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EA819" w14:textId="77777777" w:rsidR="000B64BD" w:rsidRDefault="000B64BD">
      <w:pPr>
        <w:rPr>
          <w:sz w:val="28"/>
          <w:szCs w:val="28"/>
        </w:rPr>
      </w:pPr>
      <w:r>
        <w:t xml:space="preserve">                                                       </w:t>
      </w:r>
      <w:r w:rsidR="00B85799">
        <w:rPr>
          <w:sz w:val="28"/>
          <w:szCs w:val="28"/>
        </w:rPr>
        <w:t xml:space="preserve">UNITY 8 </w:t>
      </w:r>
      <w:r w:rsidR="00930C31">
        <w:rPr>
          <w:sz w:val="28"/>
          <w:szCs w:val="28"/>
        </w:rPr>
        <w:t xml:space="preserve">COLOUR AND DRESS </w:t>
      </w:r>
      <w:r w:rsidR="00B57EA3">
        <w:rPr>
          <w:sz w:val="28"/>
          <w:szCs w:val="28"/>
        </w:rPr>
        <w:t xml:space="preserve">DESIGNING </w:t>
      </w:r>
    </w:p>
    <w:p w14:paraId="29339DA0" w14:textId="77777777" w:rsidR="00645D3E" w:rsidRDefault="00932D85" w:rsidP="00645D3E">
      <w:pPr>
        <w:rPr>
          <w:sz w:val="28"/>
          <w:szCs w:val="28"/>
        </w:rPr>
      </w:pPr>
      <w:r>
        <w:rPr>
          <w:sz w:val="28"/>
          <w:szCs w:val="28"/>
        </w:rPr>
        <w:t xml:space="preserve">   </w:t>
      </w:r>
    </w:p>
    <w:p w14:paraId="3C32D519" w14:textId="77777777" w:rsidR="00B57EA3" w:rsidRPr="00645D3E" w:rsidRDefault="00645D3E" w:rsidP="00645D3E">
      <w:pPr>
        <w:rPr>
          <w:sz w:val="28"/>
          <w:szCs w:val="28"/>
        </w:rPr>
      </w:pPr>
      <w:r>
        <w:rPr>
          <w:sz w:val="28"/>
          <w:szCs w:val="28"/>
        </w:rPr>
        <w:t>1.</w:t>
      </w:r>
      <w:r w:rsidR="0047287A" w:rsidRPr="00645D3E">
        <w:rPr>
          <w:sz w:val="28"/>
          <w:szCs w:val="28"/>
        </w:rPr>
        <w:t xml:space="preserve">Binary </w:t>
      </w:r>
      <w:r>
        <w:rPr>
          <w:sz w:val="28"/>
          <w:szCs w:val="28"/>
        </w:rPr>
        <w:t>colours</w:t>
      </w:r>
      <w:r w:rsidR="00F40ECD">
        <w:rPr>
          <w:sz w:val="28"/>
          <w:szCs w:val="28"/>
        </w:rPr>
        <w:t xml:space="preserve"> </w:t>
      </w:r>
      <w:r w:rsidR="00E86FD5">
        <w:rPr>
          <w:sz w:val="28"/>
          <w:szCs w:val="28"/>
        </w:rPr>
        <w:t xml:space="preserve">is a colour </w:t>
      </w:r>
      <w:r w:rsidR="00801F80">
        <w:rPr>
          <w:sz w:val="28"/>
          <w:szCs w:val="28"/>
        </w:rPr>
        <w:t xml:space="preserve">made by </w:t>
      </w:r>
      <w:r w:rsidR="00622CFA">
        <w:rPr>
          <w:sz w:val="28"/>
          <w:szCs w:val="28"/>
        </w:rPr>
        <w:t>mixing two primary colours</w:t>
      </w:r>
    </w:p>
    <w:p w14:paraId="0525EEFC" w14:textId="77777777" w:rsidR="00930C31" w:rsidRDefault="00BA77C0">
      <w:pPr>
        <w:rPr>
          <w:sz w:val="28"/>
          <w:szCs w:val="28"/>
        </w:rPr>
      </w:pPr>
      <w:r>
        <w:rPr>
          <w:sz w:val="28"/>
          <w:szCs w:val="28"/>
        </w:rPr>
        <w:t xml:space="preserve">2.Grey </w:t>
      </w:r>
      <w:r w:rsidR="00DA796C">
        <w:rPr>
          <w:sz w:val="28"/>
          <w:szCs w:val="28"/>
        </w:rPr>
        <w:t xml:space="preserve">is a </w:t>
      </w:r>
      <w:r w:rsidR="001161C3">
        <w:rPr>
          <w:sz w:val="28"/>
          <w:szCs w:val="28"/>
        </w:rPr>
        <w:t xml:space="preserve">cold colour </w:t>
      </w:r>
      <w:r w:rsidR="009B72A5">
        <w:rPr>
          <w:sz w:val="28"/>
          <w:szCs w:val="28"/>
        </w:rPr>
        <w:t xml:space="preserve">and can be used in creating </w:t>
      </w:r>
      <w:r w:rsidR="00DB5542">
        <w:rPr>
          <w:sz w:val="28"/>
          <w:szCs w:val="28"/>
        </w:rPr>
        <w:t>an attractive,</w:t>
      </w:r>
      <w:r w:rsidR="007B0934">
        <w:rPr>
          <w:sz w:val="28"/>
          <w:szCs w:val="28"/>
        </w:rPr>
        <w:t xml:space="preserve"> grey is a  natural </w:t>
      </w:r>
      <w:r w:rsidR="000241FE">
        <w:rPr>
          <w:sz w:val="28"/>
          <w:szCs w:val="28"/>
        </w:rPr>
        <w:t>color</w:t>
      </w:r>
      <w:r w:rsidR="003B03C4">
        <w:rPr>
          <w:sz w:val="28"/>
          <w:szCs w:val="28"/>
        </w:rPr>
        <w:t xml:space="preserve"> and creates a non invasive </w:t>
      </w:r>
      <w:r w:rsidR="00CB44A1">
        <w:rPr>
          <w:sz w:val="28"/>
          <w:szCs w:val="28"/>
        </w:rPr>
        <w:t xml:space="preserve">feeling, grey </w:t>
      </w:r>
      <w:r w:rsidR="00E24064">
        <w:rPr>
          <w:sz w:val="28"/>
          <w:szCs w:val="28"/>
        </w:rPr>
        <w:t xml:space="preserve">is associated with security </w:t>
      </w:r>
      <w:r w:rsidR="000843A5">
        <w:rPr>
          <w:sz w:val="28"/>
          <w:szCs w:val="28"/>
        </w:rPr>
        <w:t xml:space="preserve">maturity </w:t>
      </w:r>
      <w:r w:rsidR="00253A97">
        <w:rPr>
          <w:sz w:val="28"/>
          <w:szCs w:val="28"/>
        </w:rPr>
        <w:t xml:space="preserve">and dependability </w:t>
      </w:r>
      <w:r w:rsidR="00944C36">
        <w:rPr>
          <w:sz w:val="28"/>
          <w:szCs w:val="28"/>
        </w:rPr>
        <w:t xml:space="preserve">it can be used to </w:t>
      </w:r>
      <w:r w:rsidR="0049390C">
        <w:rPr>
          <w:sz w:val="28"/>
          <w:szCs w:val="28"/>
        </w:rPr>
        <w:t xml:space="preserve">reduce the intense </w:t>
      </w:r>
      <w:r w:rsidR="001E197B">
        <w:rPr>
          <w:sz w:val="28"/>
          <w:szCs w:val="28"/>
        </w:rPr>
        <w:t xml:space="preserve">of another colour </w:t>
      </w:r>
      <w:r w:rsidR="00E300ED">
        <w:rPr>
          <w:sz w:val="28"/>
          <w:szCs w:val="28"/>
        </w:rPr>
        <w:t xml:space="preserve">and to emphasize </w:t>
      </w:r>
      <w:r w:rsidR="00D614BD">
        <w:rPr>
          <w:sz w:val="28"/>
          <w:szCs w:val="28"/>
        </w:rPr>
        <w:t xml:space="preserve">a willingness </w:t>
      </w:r>
      <w:r w:rsidR="00315306">
        <w:rPr>
          <w:sz w:val="28"/>
          <w:szCs w:val="28"/>
        </w:rPr>
        <w:t xml:space="preserve">to </w:t>
      </w:r>
      <w:r w:rsidR="002E7845">
        <w:rPr>
          <w:sz w:val="28"/>
          <w:szCs w:val="28"/>
        </w:rPr>
        <w:t xml:space="preserve">comply, </w:t>
      </w:r>
      <w:r w:rsidR="00FC331F">
        <w:rPr>
          <w:sz w:val="28"/>
          <w:szCs w:val="28"/>
        </w:rPr>
        <w:t xml:space="preserve">also by mixing </w:t>
      </w:r>
      <w:r w:rsidR="000B6D00">
        <w:rPr>
          <w:sz w:val="28"/>
          <w:szCs w:val="28"/>
        </w:rPr>
        <w:t xml:space="preserve">grey design with </w:t>
      </w:r>
      <w:r w:rsidR="00894FB1">
        <w:rPr>
          <w:sz w:val="28"/>
          <w:szCs w:val="28"/>
        </w:rPr>
        <w:t>warm colour.</w:t>
      </w:r>
    </w:p>
    <w:p w14:paraId="1B4DF74A" w14:textId="77777777" w:rsidR="001902D8" w:rsidRDefault="001902D8">
      <w:pPr>
        <w:rPr>
          <w:sz w:val="28"/>
          <w:szCs w:val="28"/>
        </w:rPr>
      </w:pPr>
      <w:r>
        <w:rPr>
          <w:sz w:val="28"/>
          <w:szCs w:val="28"/>
        </w:rPr>
        <w:t xml:space="preserve">3. Stouts person should  </w:t>
      </w:r>
      <w:r w:rsidR="00080D19">
        <w:rPr>
          <w:sz w:val="28"/>
          <w:szCs w:val="28"/>
        </w:rPr>
        <w:t xml:space="preserve">wear </w:t>
      </w:r>
      <w:r w:rsidR="004E4C85">
        <w:rPr>
          <w:sz w:val="28"/>
          <w:szCs w:val="28"/>
        </w:rPr>
        <w:t>dark colour</w:t>
      </w:r>
      <w:r w:rsidR="009C7A9F">
        <w:rPr>
          <w:sz w:val="28"/>
          <w:szCs w:val="28"/>
        </w:rPr>
        <w:t xml:space="preserve"> dress with</w:t>
      </w:r>
      <w:r w:rsidR="00A15849">
        <w:rPr>
          <w:sz w:val="28"/>
          <w:szCs w:val="28"/>
        </w:rPr>
        <w:t xml:space="preserve"> s</w:t>
      </w:r>
      <w:r w:rsidR="00DF5502">
        <w:rPr>
          <w:sz w:val="28"/>
          <w:szCs w:val="28"/>
        </w:rPr>
        <w:t xml:space="preserve">imple patterns </w:t>
      </w:r>
      <w:r w:rsidR="00E52F2A">
        <w:rPr>
          <w:sz w:val="28"/>
          <w:szCs w:val="28"/>
        </w:rPr>
        <w:t xml:space="preserve">clothes that </w:t>
      </w:r>
      <w:r w:rsidR="00635573">
        <w:rPr>
          <w:sz w:val="28"/>
          <w:szCs w:val="28"/>
        </w:rPr>
        <w:t xml:space="preserve">follow the contour of </w:t>
      </w:r>
      <w:r w:rsidR="0081700D">
        <w:rPr>
          <w:sz w:val="28"/>
          <w:szCs w:val="28"/>
        </w:rPr>
        <w:t xml:space="preserve">their body </w:t>
      </w:r>
      <w:r w:rsidR="009C7A9F">
        <w:rPr>
          <w:sz w:val="28"/>
          <w:szCs w:val="28"/>
        </w:rPr>
        <w:t>closely, bec</w:t>
      </w:r>
      <w:r w:rsidR="00593828">
        <w:rPr>
          <w:sz w:val="28"/>
          <w:szCs w:val="28"/>
        </w:rPr>
        <w:t xml:space="preserve">ause dark colours </w:t>
      </w:r>
      <w:r w:rsidR="003B51E0">
        <w:rPr>
          <w:sz w:val="28"/>
          <w:szCs w:val="28"/>
        </w:rPr>
        <w:t xml:space="preserve">dominate the outfit for the best look. </w:t>
      </w:r>
      <w:r w:rsidR="000E2B1C">
        <w:rPr>
          <w:sz w:val="28"/>
          <w:szCs w:val="28"/>
        </w:rPr>
        <w:t xml:space="preserve">In  dark colour cloths people look </w:t>
      </w:r>
      <w:r w:rsidR="00C87679">
        <w:rPr>
          <w:sz w:val="28"/>
          <w:szCs w:val="28"/>
        </w:rPr>
        <w:t>t</w:t>
      </w:r>
      <w:r w:rsidR="00234B67">
        <w:rPr>
          <w:sz w:val="28"/>
          <w:szCs w:val="28"/>
        </w:rPr>
        <w:t xml:space="preserve">hin </w:t>
      </w:r>
      <w:r w:rsidR="005A0B44">
        <w:rPr>
          <w:sz w:val="28"/>
          <w:szCs w:val="28"/>
        </w:rPr>
        <w:t xml:space="preserve">stout people </w:t>
      </w:r>
      <w:r w:rsidR="00EE1888">
        <w:rPr>
          <w:sz w:val="28"/>
          <w:szCs w:val="28"/>
        </w:rPr>
        <w:t xml:space="preserve">should not use </w:t>
      </w:r>
      <w:r w:rsidR="00CA7AD4">
        <w:rPr>
          <w:sz w:val="28"/>
          <w:szCs w:val="28"/>
        </w:rPr>
        <w:t xml:space="preserve">clothes solid </w:t>
      </w:r>
      <w:r w:rsidR="009E05A2">
        <w:rPr>
          <w:sz w:val="28"/>
          <w:szCs w:val="28"/>
        </w:rPr>
        <w:t xml:space="preserve">çolors it draw attention to stoutness </w:t>
      </w:r>
      <w:r w:rsidR="005F10F9">
        <w:rPr>
          <w:sz w:val="28"/>
          <w:szCs w:val="28"/>
        </w:rPr>
        <w:t xml:space="preserve">like </w:t>
      </w:r>
      <w:r w:rsidR="00D14363">
        <w:rPr>
          <w:sz w:val="28"/>
          <w:szCs w:val="28"/>
        </w:rPr>
        <w:t xml:space="preserve">flowered, </w:t>
      </w:r>
      <w:r w:rsidR="00B16321">
        <w:rPr>
          <w:sz w:val="28"/>
          <w:szCs w:val="28"/>
        </w:rPr>
        <w:t xml:space="preserve">horizontally strip </w:t>
      </w:r>
      <w:r w:rsidR="00603949">
        <w:rPr>
          <w:sz w:val="28"/>
          <w:szCs w:val="28"/>
        </w:rPr>
        <w:t xml:space="preserve">materials. Stouts person should wear </w:t>
      </w:r>
      <w:r w:rsidR="00054B25">
        <w:rPr>
          <w:sz w:val="28"/>
          <w:szCs w:val="28"/>
        </w:rPr>
        <w:t xml:space="preserve">dress </w:t>
      </w:r>
      <w:r w:rsidR="00C80AB8">
        <w:rPr>
          <w:sz w:val="28"/>
          <w:szCs w:val="28"/>
        </w:rPr>
        <w:t xml:space="preserve">made without </w:t>
      </w:r>
      <w:r w:rsidR="00C21B5A">
        <w:rPr>
          <w:sz w:val="28"/>
          <w:szCs w:val="28"/>
        </w:rPr>
        <w:t xml:space="preserve">waistline, </w:t>
      </w:r>
      <w:r w:rsidR="00085020">
        <w:rPr>
          <w:sz w:val="28"/>
          <w:szCs w:val="28"/>
        </w:rPr>
        <w:t xml:space="preserve">Should </w:t>
      </w:r>
      <w:r w:rsidR="00953D62">
        <w:rPr>
          <w:sz w:val="28"/>
          <w:szCs w:val="28"/>
        </w:rPr>
        <w:t xml:space="preserve">wear over blouse </w:t>
      </w:r>
      <w:r w:rsidR="00D54E33">
        <w:rPr>
          <w:sz w:val="28"/>
          <w:szCs w:val="28"/>
        </w:rPr>
        <w:t xml:space="preserve">with her suit skirts </w:t>
      </w:r>
      <w:r w:rsidR="00A45045">
        <w:rPr>
          <w:sz w:val="28"/>
          <w:szCs w:val="28"/>
        </w:rPr>
        <w:t xml:space="preserve">instead of tucked in </w:t>
      </w:r>
      <w:r w:rsidR="00FC6F9B">
        <w:rPr>
          <w:sz w:val="28"/>
          <w:szCs w:val="28"/>
        </w:rPr>
        <w:t xml:space="preserve">waist,  </w:t>
      </w:r>
      <w:r w:rsidR="00EF66A8">
        <w:rPr>
          <w:sz w:val="28"/>
          <w:szCs w:val="28"/>
        </w:rPr>
        <w:t xml:space="preserve">should used cloth that doesn’t </w:t>
      </w:r>
      <w:r w:rsidR="000B6525">
        <w:rPr>
          <w:sz w:val="28"/>
          <w:szCs w:val="28"/>
        </w:rPr>
        <w:t xml:space="preserve">overwhelm </w:t>
      </w:r>
      <w:r w:rsidR="00AE46E4">
        <w:rPr>
          <w:sz w:val="28"/>
          <w:szCs w:val="28"/>
        </w:rPr>
        <w:t xml:space="preserve">their small stature </w:t>
      </w:r>
      <w:r w:rsidR="00085020">
        <w:rPr>
          <w:sz w:val="28"/>
          <w:szCs w:val="28"/>
        </w:rPr>
        <w:t xml:space="preserve">and </w:t>
      </w:r>
      <w:r w:rsidR="00F7097E">
        <w:rPr>
          <w:sz w:val="28"/>
          <w:szCs w:val="28"/>
        </w:rPr>
        <w:t xml:space="preserve">use a few styling tricks to look both long  and </w:t>
      </w:r>
      <w:r w:rsidR="00D324F1">
        <w:rPr>
          <w:sz w:val="28"/>
          <w:szCs w:val="28"/>
        </w:rPr>
        <w:t xml:space="preserve">lean, also use </w:t>
      </w:r>
      <w:r w:rsidR="009D461B">
        <w:rPr>
          <w:sz w:val="28"/>
          <w:szCs w:val="28"/>
        </w:rPr>
        <w:t xml:space="preserve">stiletto heels if the </w:t>
      </w:r>
      <w:r w:rsidR="009533D3">
        <w:rPr>
          <w:sz w:val="28"/>
          <w:szCs w:val="28"/>
        </w:rPr>
        <w:t xml:space="preserve">can, they should use </w:t>
      </w:r>
      <w:r w:rsidR="00B72CF1">
        <w:rPr>
          <w:sz w:val="28"/>
          <w:szCs w:val="28"/>
        </w:rPr>
        <w:t xml:space="preserve">shoulder pads </w:t>
      </w:r>
      <w:r w:rsidR="00A87864">
        <w:rPr>
          <w:sz w:val="28"/>
          <w:szCs w:val="28"/>
        </w:rPr>
        <w:t xml:space="preserve">in sweaters and jackets </w:t>
      </w:r>
      <w:r w:rsidR="00F96003">
        <w:rPr>
          <w:sz w:val="28"/>
          <w:szCs w:val="28"/>
        </w:rPr>
        <w:t xml:space="preserve">to give illusion </w:t>
      </w:r>
      <w:r w:rsidR="00A02179">
        <w:rPr>
          <w:sz w:val="28"/>
          <w:szCs w:val="28"/>
        </w:rPr>
        <w:t xml:space="preserve">of height, wear skirts with </w:t>
      </w:r>
      <w:r w:rsidR="00C2291D">
        <w:rPr>
          <w:sz w:val="28"/>
          <w:szCs w:val="28"/>
        </w:rPr>
        <w:t xml:space="preserve">slim lines </w:t>
      </w:r>
      <w:r w:rsidR="009847B8">
        <w:rPr>
          <w:sz w:val="28"/>
          <w:szCs w:val="28"/>
        </w:rPr>
        <w:t xml:space="preserve">at </w:t>
      </w:r>
      <w:r w:rsidR="009D2C2E">
        <w:rPr>
          <w:sz w:val="28"/>
          <w:szCs w:val="28"/>
        </w:rPr>
        <w:t xml:space="preserve">knee </w:t>
      </w:r>
      <w:r w:rsidR="00E269B6">
        <w:rPr>
          <w:sz w:val="28"/>
          <w:szCs w:val="28"/>
        </w:rPr>
        <w:t>length</w:t>
      </w:r>
      <w:r w:rsidR="004B227D">
        <w:rPr>
          <w:sz w:val="28"/>
          <w:szCs w:val="28"/>
        </w:rPr>
        <w:t xml:space="preserve">, wear  high </w:t>
      </w:r>
      <w:r w:rsidR="00612851">
        <w:rPr>
          <w:sz w:val="28"/>
          <w:szCs w:val="28"/>
        </w:rPr>
        <w:t xml:space="preserve">necked shirts that are </w:t>
      </w:r>
      <w:r w:rsidR="00363FE0">
        <w:rPr>
          <w:sz w:val="28"/>
          <w:szCs w:val="28"/>
        </w:rPr>
        <w:t xml:space="preserve">not too fussy </w:t>
      </w:r>
      <w:r w:rsidR="009533D3">
        <w:rPr>
          <w:sz w:val="28"/>
          <w:szCs w:val="28"/>
        </w:rPr>
        <w:t xml:space="preserve"> </w:t>
      </w:r>
    </w:p>
    <w:p w14:paraId="19149F23" w14:textId="77777777" w:rsidR="00457414" w:rsidRDefault="005B20FF">
      <w:pPr>
        <w:rPr>
          <w:sz w:val="28"/>
          <w:szCs w:val="28"/>
        </w:rPr>
      </w:pPr>
      <w:r>
        <w:rPr>
          <w:sz w:val="28"/>
          <w:szCs w:val="28"/>
        </w:rPr>
        <w:t>4.To</w:t>
      </w:r>
      <w:r w:rsidR="00400D5F">
        <w:rPr>
          <w:sz w:val="28"/>
          <w:szCs w:val="28"/>
        </w:rPr>
        <w:t xml:space="preserve"> create an illusion of </w:t>
      </w:r>
      <w:r w:rsidR="008637D0">
        <w:rPr>
          <w:sz w:val="28"/>
          <w:szCs w:val="28"/>
        </w:rPr>
        <w:t xml:space="preserve">height and slimness using </w:t>
      </w:r>
      <w:r w:rsidR="00B734E7">
        <w:rPr>
          <w:sz w:val="28"/>
          <w:szCs w:val="28"/>
        </w:rPr>
        <w:t>colour, by the direction of the line used various illusion can be create</w:t>
      </w:r>
      <w:r w:rsidR="00E53BEB">
        <w:rPr>
          <w:sz w:val="28"/>
          <w:szCs w:val="28"/>
        </w:rPr>
        <w:t xml:space="preserve">d, colours provides individual </w:t>
      </w:r>
      <w:r w:rsidR="00977E54">
        <w:rPr>
          <w:sz w:val="28"/>
          <w:szCs w:val="28"/>
        </w:rPr>
        <w:t xml:space="preserve">the opportunity to express feelings </w:t>
      </w:r>
      <w:r w:rsidR="00A52DAC">
        <w:rPr>
          <w:sz w:val="28"/>
          <w:szCs w:val="28"/>
        </w:rPr>
        <w:t xml:space="preserve">when </w:t>
      </w:r>
      <w:r w:rsidR="006B7B75">
        <w:rPr>
          <w:sz w:val="28"/>
          <w:szCs w:val="28"/>
        </w:rPr>
        <w:t xml:space="preserve">someone wears vertical </w:t>
      </w:r>
      <w:r w:rsidR="004C1FFB">
        <w:rPr>
          <w:sz w:val="28"/>
          <w:szCs w:val="28"/>
        </w:rPr>
        <w:t xml:space="preserve">lines there is an illusion </w:t>
      </w:r>
      <w:r w:rsidR="00AA3F3F">
        <w:rPr>
          <w:sz w:val="28"/>
          <w:szCs w:val="28"/>
        </w:rPr>
        <w:t xml:space="preserve">of added height and </w:t>
      </w:r>
      <w:r w:rsidR="00091B58">
        <w:rPr>
          <w:sz w:val="28"/>
          <w:szCs w:val="28"/>
        </w:rPr>
        <w:t xml:space="preserve">slimness, shoes </w:t>
      </w:r>
      <w:r w:rsidR="000160D3">
        <w:rPr>
          <w:sz w:val="28"/>
          <w:szCs w:val="28"/>
        </w:rPr>
        <w:t xml:space="preserve">and hosiery in a proper colour creates an illusion </w:t>
      </w:r>
      <w:r w:rsidR="000770D8">
        <w:rPr>
          <w:sz w:val="28"/>
          <w:szCs w:val="28"/>
        </w:rPr>
        <w:t xml:space="preserve">of height and slimness mostly in the basic of neutral </w:t>
      </w:r>
      <w:r w:rsidR="003E3F52">
        <w:rPr>
          <w:sz w:val="28"/>
          <w:szCs w:val="28"/>
        </w:rPr>
        <w:t xml:space="preserve">colour, they colour </w:t>
      </w:r>
      <w:r w:rsidR="002D4527">
        <w:rPr>
          <w:sz w:val="28"/>
          <w:szCs w:val="28"/>
        </w:rPr>
        <w:t xml:space="preserve">can create illusion of the figure size in the same way </w:t>
      </w:r>
      <w:r w:rsidR="00327D44">
        <w:rPr>
          <w:sz w:val="28"/>
          <w:szCs w:val="28"/>
        </w:rPr>
        <w:t xml:space="preserve">lines does a single  colour  outfit </w:t>
      </w:r>
      <w:r w:rsidR="00255E1B">
        <w:rPr>
          <w:sz w:val="28"/>
          <w:szCs w:val="28"/>
        </w:rPr>
        <w:t xml:space="preserve">gives vertical feeling and create an illusion of height and </w:t>
      </w:r>
      <w:r w:rsidR="00A2245C">
        <w:rPr>
          <w:sz w:val="28"/>
          <w:szCs w:val="28"/>
        </w:rPr>
        <w:t xml:space="preserve">slimness, colour should be selected based on </w:t>
      </w:r>
      <w:r w:rsidR="00234194">
        <w:rPr>
          <w:sz w:val="28"/>
          <w:szCs w:val="28"/>
        </w:rPr>
        <w:t xml:space="preserve">your figure size, </w:t>
      </w:r>
      <w:r w:rsidR="00521F41">
        <w:rPr>
          <w:sz w:val="28"/>
          <w:szCs w:val="28"/>
        </w:rPr>
        <w:t>complexion, hair</w:t>
      </w:r>
      <w:r w:rsidR="00404BD3">
        <w:rPr>
          <w:sz w:val="28"/>
          <w:szCs w:val="28"/>
        </w:rPr>
        <w:t>.</w:t>
      </w:r>
    </w:p>
    <w:p w14:paraId="4729BF9B" w14:textId="23367C3C" w:rsidR="00404BD3" w:rsidRDefault="007D6285">
      <w:pPr>
        <w:rPr>
          <w:sz w:val="28"/>
          <w:szCs w:val="28"/>
        </w:rPr>
      </w:pPr>
      <w:r>
        <w:rPr>
          <w:sz w:val="28"/>
          <w:szCs w:val="28"/>
        </w:rPr>
        <w:t>5,</w:t>
      </w:r>
      <w:r w:rsidR="007A4751">
        <w:rPr>
          <w:sz w:val="28"/>
          <w:szCs w:val="28"/>
        </w:rPr>
        <w:t xml:space="preserve">wearing black </w:t>
      </w:r>
      <w:r w:rsidR="00EC3B42">
        <w:rPr>
          <w:sz w:val="28"/>
          <w:szCs w:val="28"/>
        </w:rPr>
        <w:t xml:space="preserve">for a grey haired lady is the most suitable </w:t>
      </w:r>
      <w:r w:rsidR="007612D2">
        <w:rPr>
          <w:sz w:val="28"/>
          <w:szCs w:val="28"/>
        </w:rPr>
        <w:t xml:space="preserve">choice, </w:t>
      </w:r>
      <w:r w:rsidR="0063588A">
        <w:rPr>
          <w:sz w:val="28"/>
          <w:szCs w:val="28"/>
        </w:rPr>
        <w:t>grey</w:t>
      </w:r>
      <w:r w:rsidR="007612D2">
        <w:rPr>
          <w:sz w:val="28"/>
          <w:szCs w:val="28"/>
        </w:rPr>
        <w:t xml:space="preserve"> </w:t>
      </w:r>
      <w:r w:rsidR="0063588A">
        <w:rPr>
          <w:sz w:val="28"/>
          <w:szCs w:val="28"/>
        </w:rPr>
        <w:t>goes</w:t>
      </w:r>
      <w:r w:rsidR="00637F06">
        <w:rPr>
          <w:sz w:val="28"/>
          <w:szCs w:val="28"/>
        </w:rPr>
        <w:t xml:space="preserve"> higher contrast with black </w:t>
      </w:r>
      <w:r w:rsidR="00F51D2B">
        <w:rPr>
          <w:sz w:val="28"/>
          <w:szCs w:val="28"/>
        </w:rPr>
        <w:t xml:space="preserve">it add pop of colour for interest and </w:t>
      </w:r>
      <w:r w:rsidR="00114F27">
        <w:rPr>
          <w:sz w:val="28"/>
          <w:szCs w:val="28"/>
        </w:rPr>
        <w:t xml:space="preserve">further </w:t>
      </w:r>
      <w:r w:rsidR="00675E22">
        <w:rPr>
          <w:sz w:val="28"/>
          <w:szCs w:val="28"/>
        </w:rPr>
        <w:t>contrast</w:t>
      </w:r>
      <w:r w:rsidR="006B2DEA">
        <w:rPr>
          <w:sz w:val="28"/>
          <w:szCs w:val="28"/>
        </w:rPr>
        <w:t xml:space="preserve">, black shoes should be wear with black </w:t>
      </w:r>
      <w:r w:rsidR="00EC72FA">
        <w:rPr>
          <w:sz w:val="28"/>
          <w:szCs w:val="28"/>
        </w:rPr>
        <w:t xml:space="preserve">dress,(maybe also black </w:t>
      </w:r>
      <w:r w:rsidR="00256EDE">
        <w:rPr>
          <w:sz w:val="28"/>
          <w:szCs w:val="28"/>
        </w:rPr>
        <w:t xml:space="preserve">gloves , </w:t>
      </w:r>
      <w:r w:rsidR="00973609">
        <w:rPr>
          <w:sz w:val="28"/>
          <w:szCs w:val="28"/>
        </w:rPr>
        <w:t xml:space="preserve">black, black hat) </w:t>
      </w:r>
      <w:r w:rsidR="006B30AF">
        <w:rPr>
          <w:sz w:val="28"/>
          <w:szCs w:val="28"/>
        </w:rPr>
        <w:t xml:space="preserve">by </w:t>
      </w:r>
      <w:r w:rsidR="0093317F">
        <w:rPr>
          <w:sz w:val="28"/>
          <w:szCs w:val="28"/>
        </w:rPr>
        <w:t xml:space="preserve">adding a flourish of colour </w:t>
      </w:r>
      <w:r w:rsidR="00C461EE">
        <w:rPr>
          <w:sz w:val="28"/>
          <w:szCs w:val="28"/>
        </w:rPr>
        <w:t xml:space="preserve">near your face will accent </w:t>
      </w:r>
      <w:r w:rsidR="00B72C2E">
        <w:rPr>
          <w:sz w:val="28"/>
          <w:szCs w:val="28"/>
        </w:rPr>
        <w:t xml:space="preserve">the hair </w:t>
      </w:r>
      <w:r w:rsidR="009260B8">
        <w:rPr>
          <w:sz w:val="28"/>
          <w:szCs w:val="28"/>
        </w:rPr>
        <w:t xml:space="preserve">and </w:t>
      </w:r>
      <w:r w:rsidR="000024A0">
        <w:rPr>
          <w:sz w:val="28"/>
          <w:szCs w:val="28"/>
        </w:rPr>
        <w:t xml:space="preserve">turn you into </w:t>
      </w:r>
      <w:r w:rsidR="00827C83">
        <w:rPr>
          <w:sz w:val="28"/>
          <w:szCs w:val="28"/>
        </w:rPr>
        <w:t xml:space="preserve">a fabulous fashion standout </w:t>
      </w:r>
      <w:r w:rsidR="00E92AAA">
        <w:rPr>
          <w:sz w:val="28"/>
          <w:szCs w:val="28"/>
        </w:rPr>
        <w:t xml:space="preserve">a touch of white on dress </w:t>
      </w:r>
      <w:r w:rsidR="007F488B">
        <w:rPr>
          <w:sz w:val="28"/>
          <w:szCs w:val="28"/>
        </w:rPr>
        <w:t xml:space="preserve">collar is also good on grey </w:t>
      </w:r>
    </w:p>
    <w:p w14:paraId="5B13D746" w14:textId="7C69F331" w:rsidR="007F488B" w:rsidRDefault="0099667A">
      <w:pPr>
        <w:rPr>
          <w:sz w:val="28"/>
          <w:szCs w:val="28"/>
        </w:rPr>
      </w:pPr>
      <w:r>
        <w:rPr>
          <w:sz w:val="28"/>
          <w:szCs w:val="28"/>
        </w:rPr>
        <w:lastRenderedPageBreak/>
        <w:t xml:space="preserve">6, </w:t>
      </w:r>
      <w:r w:rsidR="00426CF4">
        <w:rPr>
          <w:sz w:val="28"/>
          <w:szCs w:val="28"/>
        </w:rPr>
        <w:t>A person with sallow complexion</w:t>
      </w:r>
      <w:r w:rsidR="00371C39">
        <w:rPr>
          <w:sz w:val="28"/>
          <w:szCs w:val="28"/>
        </w:rPr>
        <w:t xml:space="preserve"> is better to </w:t>
      </w:r>
      <w:r w:rsidR="00AA0BEB">
        <w:rPr>
          <w:sz w:val="28"/>
          <w:szCs w:val="28"/>
        </w:rPr>
        <w:t>select c</w:t>
      </w:r>
      <w:r w:rsidR="00FC21C4">
        <w:rPr>
          <w:sz w:val="28"/>
          <w:szCs w:val="28"/>
        </w:rPr>
        <w:t xml:space="preserve">olours </w:t>
      </w:r>
      <w:r w:rsidR="00EE796D">
        <w:rPr>
          <w:sz w:val="28"/>
          <w:szCs w:val="28"/>
        </w:rPr>
        <w:t xml:space="preserve">that will reflect </w:t>
      </w:r>
      <w:r w:rsidR="0009102E">
        <w:rPr>
          <w:sz w:val="28"/>
          <w:szCs w:val="28"/>
        </w:rPr>
        <w:t>on the cheeks</w:t>
      </w:r>
      <w:r w:rsidR="00FC21C4">
        <w:rPr>
          <w:sz w:val="28"/>
          <w:szCs w:val="28"/>
        </w:rPr>
        <w:t xml:space="preserve">, </w:t>
      </w:r>
      <w:r w:rsidR="00C31A7A">
        <w:rPr>
          <w:sz w:val="28"/>
          <w:szCs w:val="28"/>
        </w:rPr>
        <w:t>because</w:t>
      </w:r>
      <w:r w:rsidR="001F040A">
        <w:rPr>
          <w:sz w:val="28"/>
          <w:szCs w:val="28"/>
        </w:rPr>
        <w:t xml:space="preserve"> </w:t>
      </w:r>
      <w:r w:rsidR="00C31A7A">
        <w:rPr>
          <w:sz w:val="28"/>
          <w:szCs w:val="28"/>
        </w:rPr>
        <w:t xml:space="preserve">using </w:t>
      </w:r>
      <w:r w:rsidR="001F040A">
        <w:rPr>
          <w:sz w:val="28"/>
          <w:szCs w:val="28"/>
        </w:rPr>
        <w:t>warm</w:t>
      </w:r>
      <w:r w:rsidR="001A136B">
        <w:rPr>
          <w:sz w:val="28"/>
          <w:szCs w:val="28"/>
        </w:rPr>
        <w:t xml:space="preserve"> tints</w:t>
      </w:r>
      <w:r w:rsidR="001F040A">
        <w:rPr>
          <w:sz w:val="28"/>
          <w:szCs w:val="28"/>
        </w:rPr>
        <w:t xml:space="preserve"> colours </w:t>
      </w:r>
      <w:r w:rsidR="001A136B">
        <w:rPr>
          <w:sz w:val="28"/>
          <w:szCs w:val="28"/>
        </w:rPr>
        <w:t>such as red,</w:t>
      </w:r>
      <w:r w:rsidR="00332691">
        <w:rPr>
          <w:sz w:val="28"/>
          <w:szCs w:val="28"/>
        </w:rPr>
        <w:t xml:space="preserve"> blue, </w:t>
      </w:r>
      <w:r w:rsidR="00EA710D">
        <w:rPr>
          <w:sz w:val="28"/>
          <w:szCs w:val="28"/>
        </w:rPr>
        <w:t xml:space="preserve">navy, </w:t>
      </w:r>
      <w:r w:rsidR="005C2CF9">
        <w:rPr>
          <w:sz w:val="28"/>
          <w:szCs w:val="28"/>
        </w:rPr>
        <w:t xml:space="preserve"> shades of </w:t>
      </w:r>
      <w:r w:rsidR="009A788A">
        <w:rPr>
          <w:sz w:val="28"/>
          <w:szCs w:val="28"/>
        </w:rPr>
        <w:t xml:space="preserve">rose, shades of </w:t>
      </w:r>
      <w:r w:rsidR="00EA054D">
        <w:rPr>
          <w:sz w:val="28"/>
          <w:szCs w:val="28"/>
        </w:rPr>
        <w:t>blue green,</w:t>
      </w:r>
      <w:r w:rsidR="00E01603">
        <w:rPr>
          <w:sz w:val="28"/>
          <w:szCs w:val="28"/>
        </w:rPr>
        <w:t xml:space="preserve"> </w:t>
      </w:r>
      <w:r w:rsidR="00E17DE2">
        <w:rPr>
          <w:sz w:val="28"/>
          <w:szCs w:val="28"/>
        </w:rPr>
        <w:t xml:space="preserve">also </w:t>
      </w:r>
      <w:r w:rsidR="0013077D">
        <w:rPr>
          <w:sz w:val="28"/>
          <w:szCs w:val="28"/>
        </w:rPr>
        <w:t xml:space="preserve">colours like soft rose, </w:t>
      </w:r>
      <w:r w:rsidR="00785AAB">
        <w:rPr>
          <w:sz w:val="28"/>
          <w:szCs w:val="28"/>
        </w:rPr>
        <w:t xml:space="preserve">peony pink, placid blue, </w:t>
      </w:r>
      <w:r w:rsidR="003756E6">
        <w:rPr>
          <w:sz w:val="28"/>
          <w:szCs w:val="28"/>
        </w:rPr>
        <w:t>jade</w:t>
      </w:r>
      <w:r w:rsidR="000D0B2E">
        <w:rPr>
          <w:sz w:val="28"/>
          <w:szCs w:val="28"/>
        </w:rPr>
        <w:t xml:space="preserve"> </w:t>
      </w:r>
      <w:r w:rsidR="003756E6">
        <w:rPr>
          <w:sz w:val="28"/>
          <w:szCs w:val="28"/>
        </w:rPr>
        <w:t xml:space="preserve"> green, </w:t>
      </w:r>
      <w:r w:rsidR="00681CEF">
        <w:rPr>
          <w:sz w:val="28"/>
          <w:szCs w:val="28"/>
        </w:rPr>
        <w:t xml:space="preserve">are good colours for sallow complexion, </w:t>
      </w:r>
      <w:r w:rsidR="009B4A4E">
        <w:rPr>
          <w:sz w:val="28"/>
          <w:szCs w:val="28"/>
        </w:rPr>
        <w:t xml:space="preserve">wearing grey </w:t>
      </w:r>
      <w:r w:rsidR="00075216">
        <w:rPr>
          <w:sz w:val="28"/>
          <w:szCs w:val="28"/>
        </w:rPr>
        <w:t xml:space="preserve">brown also </w:t>
      </w:r>
      <w:r w:rsidR="00A54D89">
        <w:rPr>
          <w:sz w:val="28"/>
          <w:szCs w:val="28"/>
        </w:rPr>
        <w:t xml:space="preserve">neutral </w:t>
      </w:r>
      <w:r w:rsidR="00075216">
        <w:rPr>
          <w:sz w:val="28"/>
          <w:szCs w:val="28"/>
        </w:rPr>
        <w:t>eyeshadow.</w:t>
      </w:r>
    </w:p>
    <w:p w14:paraId="0B47C6C5" w14:textId="7DC616F9" w:rsidR="00510E1C" w:rsidRDefault="00F544E4">
      <w:pPr>
        <w:rPr>
          <w:sz w:val="28"/>
          <w:szCs w:val="28"/>
        </w:rPr>
      </w:pPr>
      <w:bookmarkStart w:id="0" w:name="_GoBack"/>
      <w:r>
        <w:rPr>
          <w:noProof/>
          <w:sz w:val="28"/>
          <w:szCs w:val="28"/>
        </w:rPr>
        <w:drawing>
          <wp:anchor distT="0" distB="0" distL="114300" distR="114300" simplePos="0" relativeHeight="251659264" behindDoc="0" locked="0" layoutInCell="1" allowOverlap="1" wp14:anchorId="336C54BB" wp14:editId="412F2D53">
            <wp:simplePos x="0" y="0"/>
            <wp:positionH relativeFrom="column">
              <wp:posOffset>0</wp:posOffset>
            </wp:positionH>
            <wp:positionV relativeFrom="paragraph">
              <wp:posOffset>1031875</wp:posOffset>
            </wp:positionV>
            <wp:extent cx="2619375" cy="1647825"/>
            <wp:effectExtent l="0" t="0" r="9525" b="9525"/>
            <wp:wrapTopAndBottom/>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7">
                      <a:extLst>
                        <a:ext uri="{28A0092B-C50C-407E-A947-70E740481C1C}">
                          <a14:useLocalDpi xmlns:a14="http://schemas.microsoft.com/office/drawing/2010/main" val="0"/>
                        </a:ext>
                      </a:extLst>
                    </a:blip>
                    <a:stretch>
                      <a:fillRect/>
                    </a:stretch>
                  </pic:blipFill>
                  <pic:spPr>
                    <a:xfrm>
                      <a:off x="0" y="0"/>
                      <a:ext cx="2619375" cy="1647825"/>
                    </a:xfrm>
                    <a:prstGeom prst="rect">
                      <a:avLst/>
                    </a:prstGeom>
                  </pic:spPr>
                </pic:pic>
              </a:graphicData>
            </a:graphic>
          </wp:anchor>
        </w:drawing>
      </w:r>
      <w:bookmarkEnd w:id="0"/>
      <w:r w:rsidR="00C31A7A">
        <w:rPr>
          <w:sz w:val="28"/>
          <w:szCs w:val="28"/>
        </w:rPr>
        <w:t xml:space="preserve">7, </w:t>
      </w:r>
      <w:r w:rsidR="00932FB5">
        <w:rPr>
          <w:sz w:val="28"/>
          <w:szCs w:val="28"/>
        </w:rPr>
        <w:t xml:space="preserve">suitable colours for </w:t>
      </w:r>
      <w:r w:rsidR="000936D8">
        <w:rPr>
          <w:sz w:val="28"/>
          <w:szCs w:val="28"/>
        </w:rPr>
        <w:t xml:space="preserve">a blonde person dress </w:t>
      </w:r>
      <w:r w:rsidR="007A50D8">
        <w:rPr>
          <w:sz w:val="28"/>
          <w:szCs w:val="28"/>
        </w:rPr>
        <w:t>is</w:t>
      </w:r>
      <w:r w:rsidR="00953DF4">
        <w:rPr>
          <w:sz w:val="28"/>
          <w:szCs w:val="28"/>
        </w:rPr>
        <w:t xml:space="preserve"> </w:t>
      </w:r>
      <w:r w:rsidR="00A8015F">
        <w:rPr>
          <w:sz w:val="28"/>
          <w:szCs w:val="28"/>
        </w:rPr>
        <w:t xml:space="preserve">rich </w:t>
      </w:r>
      <w:r w:rsidR="00AF6F78">
        <w:rPr>
          <w:sz w:val="28"/>
          <w:szCs w:val="28"/>
        </w:rPr>
        <w:t xml:space="preserve">blue, </w:t>
      </w:r>
      <w:r w:rsidR="008B2675">
        <w:rPr>
          <w:sz w:val="28"/>
          <w:szCs w:val="28"/>
        </w:rPr>
        <w:t xml:space="preserve">the little black </w:t>
      </w:r>
      <w:r w:rsidR="007617D3">
        <w:rPr>
          <w:sz w:val="28"/>
          <w:szCs w:val="28"/>
        </w:rPr>
        <w:t>dress</w:t>
      </w:r>
      <w:r w:rsidR="004B629F">
        <w:rPr>
          <w:sz w:val="28"/>
          <w:szCs w:val="28"/>
        </w:rPr>
        <w:t>, creamy white,</w:t>
      </w:r>
      <w:r w:rsidR="007617D3">
        <w:rPr>
          <w:sz w:val="28"/>
          <w:szCs w:val="28"/>
        </w:rPr>
        <w:t xml:space="preserve"> </w:t>
      </w:r>
      <w:r w:rsidR="00811EE7">
        <w:rPr>
          <w:sz w:val="28"/>
          <w:szCs w:val="28"/>
        </w:rPr>
        <w:t xml:space="preserve"> </w:t>
      </w:r>
      <w:r w:rsidR="005B5F07">
        <w:rPr>
          <w:sz w:val="28"/>
          <w:szCs w:val="28"/>
        </w:rPr>
        <w:t xml:space="preserve">violets, </w:t>
      </w:r>
      <w:r w:rsidR="005E52C9">
        <w:rPr>
          <w:sz w:val="28"/>
          <w:szCs w:val="28"/>
        </w:rPr>
        <w:t xml:space="preserve">very light </w:t>
      </w:r>
      <w:r w:rsidR="005C7482">
        <w:rPr>
          <w:sz w:val="28"/>
          <w:szCs w:val="28"/>
        </w:rPr>
        <w:t xml:space="preserve">jewellery, </w:t>
      </w:r>
      <w:r w:rsidR="00D262BD">
        <w:rPr>
          <w:sz w:val="28"/>
          <w:szCs w:val="28"/>
        </w:rPr>
        <w:t xml:space="preserve">golden </w:t>
      </w:r>
      <w:r w:rsidR="0041600E">
        <w:rPr>
          <w:sz w:val="28"/>
          <w:szCs w:val="28"/>
        </w:rPr>
        <w:t xml:space="preserve">yellow,  amber, </w:t>
      </w:r>
      <w:r w:rsidR="00185851">
        <w:rPr>
          <w:sz w:val="28"/>
          <w:szCs w:val="28"/>
        </w:rPr>
        <w:t xml:space="preserve">deep </w:t>
      </w:r>
      <w:r w:rsidR="00217ADD">
        <w:rPr>
          <w:sz w:val="28"/>
          <w:szCs w:val="28"/>
        </w:rPr>
        <w:t xml:space="preserve">browns navy, </w:t>
      </w:r>
      <w:r w:rsidR="0072181C">
        <w:rPr>
          <w:sz w:val="28"/>
          <w:szCs w:val="28"/>
        </w:rPr>
        <w:t xml:space="preserve">bright </w:t>
      </w:r>
      <w:r w:rsidR="00CB473E">
        <w:rPr>
          <w:sz w:val="28"/>
          <w:szCs w:val="28"/>
        </w:rPr>
        <w:t xml:space="preserve">turquoise, black and white </w:t>
      </w:r>
      <w:r w:rsidR="000478C8">
        <w:rPr>
          <w:sz w:val="28"/>
          <w:szCs w:val="28"/>
        </w:rPr>
        <w:t xml:space="preserve">combination, dark olive green, </w:t>
      </w:r>
      <w:r w:rsidR="00B8246E">
        <w:rPr>
          <w:sz w:val="28"/>
          <w:szCs w:val="28"/>
        </w:rPr>
        <w:t xml:space="preserve">grey, </w:t>
      </w:r>
    </w:p>
    <w:tbl>
      <w:tblPr>
        <w:tblW w:w="5000" w:type="pct"/>
        <w:tblCellSpacing w:w="0" w:type="dxa"/>
        <w:tblCellMar>
          <w:top w:w="27" w:type="dxa"/>
          <w:left w:w="27" w:type="dxa"/>
          <w:bottom w:w="27" w:type="dxa"/>
          <w:right w:w="27" w:type="dxa"/>
        </w:tblCellMar>
        <w:tblLook w:val="04A0" w:firstRow="1" w:lastRow="0" w:firstColumn="1" w:lastColumn="0" w:noHBand="0" w:noVBand="1"/>
      </w:tblPr>
      <w:tblGrid>
        <w:gridCol w:w="2759"/>
        <w:gridCol w:w="6207"/>
        <w:gridCol w:w="60"/>
      </w:tblGrid>
      <w:tr w:rsidR="0092430E" w14:paraId="1CF32247" w14:textId="7602BDD3" w:rsidTr="0092430E">
        <w:trPr>
          <w:divId w:val="574633055"/>
          <w:tblCellSpacing w:w="0" w:type="dxa"/>
        </w:trPr>
        <w:tc>
          <w:tcPr>
            <w:tcW w:w="0" w:type="auto"/>
            <w:gridSpan w:val="2"/>
            <w:vAlign w:val="center"/>
            <w:hideMark/>
          </w:tcPr>
          <w:p w14:paraId="227C7DCF"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567C8C2F" wp14:editId="031AD8F8">
                      <wp:extent cx="20116800" cy="4445"/>
                      <wp:effectExtent l="0" t="33655" r="0" b="38735"/>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676471" id="Rectangle 17"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" fillcolor="#a0a0a0" stroked="f">
                      <w10:anchorlock/>
                    </v:rect>
                  </w:pict>
                </mc:Fallback>
              </mc:AlternateContent>
            </w:r>
          </w:p>
        </w:tc>
        <w:tc>
          <w:tcPr>
            <w:tcW w:w="0" w:type="auto"/>
          </w:tcPr>
          <w:p w14:paraId="62394335" w14:textId="77777777" w:rsidR="0092430E" w:rsidRDefault="0092430E">
            <w:pPr>
              <w:rPr>
                <w:rFonts w:ascii="Verdana" w:eastAsia="Times New Roman" w:hAnsi="Verdana"/>
                <w:noProof/>
                <w:color w:val="000000"/>
                <w:sz w:val="18"/>
                <w:szCs w:val="18"/>
              </w:rPr>
            </w:pPr>
          </w:p>
        </w:tc>
      </w:tr>
      <w:tr w:rsidR="0092430E" w14:paraId="3E74E360" w14:textId="20BAB833" w:rsidTr="0092430E">
        <w:trPr>
          <w:divId w:val="574633055"/>
          <w:tblCellSpacing w:w="0" w:type="dxa"/>
        </w:trPr>
        <w:tc>
          <w:tcPr>
            <w:tcW w:w="0" w:type="auto"/>
            <w:hideMark/>
          </w:tcPr>
          <w:p w14:paraId="3676BA7C"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drawing>
                <wp:inline distT="0" distB="0" distL="0" distR="0" wp14:anchorId="3802592B" wp14:editId="4D238D81">
                  <wp:extent cx="1717675" cy="1717675"/>
                  <wp:effectExtent l="0" t="0" r="0" b="0"/>
                  <wp:docPr id="18" name="Picture 18" descr="complement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19" descr="complementar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51358D9A" w14:textId="50316C6E" w:rsidR="0092430E" w:rsidRDefault="0092430E">
            <w:pPr>
              <w:pStyle w:val="NormalWeb"/>
              <w:rPr>
                <w:rFonts w:ascii="Verdana" w:hAnsi="Verdana"/>
                <w:color w:val="000000"/>
                <w:sz w:val="18"/>
                <w:szCs w:val="18"/>
              </w:rPr>
            </w:pPr>
            <w:bookmarkStart w:id="1" w:name="complementary"/>
            <w:bookmarkEnd w:id="1"/>
            <w:r>
              <w:rPr>
                <w:rFonts w:ascii="Verdana" w:hAnsi="Verdana"/>
                <w:b/>
                <w:bCs/>
                <w:color w:val="000000"/>
                <w:sz w:val="18"/>
                <w:szCs w:val="18"/>
              </w:rPr>
              <w:t>Complementary colour scheme</w:t>
            </w:r>
            <w:r>
              <w:rPr>
                <w:rStyle w:val="apple-converted-space"/>
                <w:rFonts w:ascii="Verdana" w:hAnsi="Verdana"/>
                <w:color w:val="000000"/>
                <w:sz w:val="18"/>
                <w:szCs w:val="18"/>
              </w:rPr>
              <w:t> </w:t>
            </w:r>
            <w:r>
              <w:rPr>
                <w:rFonts w:ascii="Verdana" w:hAnsi="Verdana"/>
                <w:color w:val="000000"/>
                <w:sz w:val="18"/>
                <w:szCs w:val="18"/>
              </w:rPr>
              <w:br/>
              <w:t>Colours that are opposite each other on the colour wheel are considered to be complementary colours (example: red and green). The high contrast of complementary colours creates a vibrant look especially when used at full saturation. This colour scheme should be  managed well so it is not jarring. Complementary colour scheme are very tricky to use in large doses but do work well when you want something to stand out.</w:t>
            </w:r>
          </w:p>
          <w:p w14:paraId="4AF5456A" w14:textId="5CABB905" w:rsidR="0092430E" w:rsidRDefault="0092430E">
            <w:pPr>
              <w:pStyle w:val="NormalWeb"/>
              <w:rPr>
                <w:rFonts w:ascii="Verdana" w:hAnsi="Verdana"/>
                <w:color w:val="000000"/>
                <w:sz w:val="18"/>
                <w:szCs w:val="18"/>
              </w:rPr>
            </w:pPr>
            <w:r>
              <w:rPr>
                <w:rFonts w:ascii="Verdana" w:hAnsi="Verdana"/>
                <w:color w:val="000000"/>
                <w:sz w:val="18"/>
                <w:szCs w:val="18"/>
              </w:rPr>
              <w:br/>
            </w:r>
            <w:r>
              <w:rPr>
                <w:rFonts w:ascii="Verdana" w:hAnsi="Verdana"/>
                <w:color w:val="000000"/>
                <w:sz w:val="18"/>
                <w:szCs w:val="18"/>
              </w:rPr>
              <w:br/>
            </w:r>
            <w:r>
              <w:rPr>
                <w:rFonts w:ascii="Verdana" w:hAnsi="Verdana"/>
                <w:noProof/>
                <w:color w:val="000000"/>
                <w:sz w:val="18"/>
                <w:szCs w:val="18"/>
              </w:rPr>
              <w:drawing>
                <wp:inline distT="0" distB="0" distL="0" distR="0" wp14:anchorId="67F87842" wp14:editId="422A797B">
                  <wp:extent cx="1426845" cy="1144905"/>
                  <wp:effectExtent l="0" t="0" r="1905" b="0"/>
                  <wp:docPr id="19" name="Picture 19" descr="complementary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0" descr="complementary sche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6845" cy="1144905"/>
                          </a:xfrm>
                          <a:prstGeom prst="rect">
                            <a:avLst/>
                          </a:prstGeom>
                          <a:noFill/>
                          <a:ln>
                            <a:noFill/>
                          </a:ln>
                        </pic:spPr>
                      </pic:pic>
                    </a:graphicData>
                  </a:graphic>
                </wp:inline>
              </w:drawing>
            </w:r>
          </w:p>
        </w:tc>
        <w:tc>
          <w:tcPr>
            <w:tcW w:w="0" w:type="auto"/>
          </w:tcPr>
          <w:p w14:paraId="36393CE4" w14:textId="77777777" w:rsidR="0092430E" w:rsidRDefault="0092430E">
            <w:pPr>
              <w:pStyle w:val="NormalWeb"/>
              <w:rPr>
                <w:rFonts w:ascii="Verdana" w:hAnsi="Verdana"/>
                <w:b/>
                <w:bCs/>
                <w:color w:val="000000"/>
                <w:sz w:val="18"/>
                <w:szCs w:val="18"/>
              </w:rPr>
            </w:pPr>
          </w:p>
        </w:tc>
      </w:tr>
      <w:tr w:rsidR="0092430E" w14:paraId="3269189C" w14:textId="66E4D67E" w:rsidTr="0092430E">
        <w:trPr>
          <w:divId w:val="574633055"/>
          <w:tblCellSpacing w:w="0" w:type="dxa"/>
        </w:trPr>
        <w:tc>
          <w:tcPr>
            <w:tcW w:w="0" w:type="auto"/>
            <w:gridSpan w:val="2"/>
            <w:vAlign w:val="center"/>
            <w:hideMark/>
          </w:tcPr>
          <w:p w14:paraId="2543BAFC"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72834709" wp14:editId="31491EEE">
                      <wp:extent cx="20116800" cy="4445"/>
                      <wp:effectExtent l="0" t="33655" r="0" b="38735"/>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3615A" id="Rectangle 14"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" fillcolor="#a0a0a0" stroked="f">
                      <w10:anchorlock/>
                    </v:rect>
                  </w:pict>
                </mc:Fallback>
              </mc:AlternateContent>
            </w:r>
          </w:p>
        </w:tc>
        <w:tc>
          <w:tcPr>
            <w:tcW w:w="0" w:type="auto"/>
          </w:tcPr>
          <w:p w14:paraId="740599FB" w14:textId="77777777" w:rsidR="0092430E" w:rsidRDefault="0092430E">
            <w:pPr>
              <w:rPr>
                <w:rFonts w:ascii="Verdana" w:eastAsia="Times New Roman" w:hAnsi="Verdana"/>
                <w:noProof/>
                <w:color w:val="000000"/>
                <w:sz w:val="18"/>
                <w:szCs w:val="18"/>
              </w:rPr>
            </w:pPr>
          </w:p>
        </w:tc>
      </w:tr>
      <w:tr w:rsidR="0092430E" w14:paraId="5C1344E7" w14:textId="0A7F5B02" w:rsidTr="0092430E">
        <w:trPr>
          <w:divId w:val="574633055"/>
          <w:tblCellSpacing w:w="0" w:type="dxa"/>
        </w:trPr>
        <w:tc>
          <w:tcPr>
            <w:tcW w:w="0" w:type="auto"/>
            <w:hideMark/>
          </w:tcPr>
          <w:p w14:paraId="04E1E1F5"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lastRenderedPageBreak/>
              <w:drawing>
                <wp:inline distT="0" distB="0" distL="0" distR="0" wp14:anchorId="5D345146" wp14:editId="3B1EC8D7">
                  <wp:extent cx="1717675" cy="1717675"/>
                  <wp:effectExtent l="0" t="0" r="0" b="0"/>
                  <wp:docPr id="20" name="Picture 20" descr="analog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2" descr="analogou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21251359" w14:textId="2C6615D9" w:rsidR="0092430E" w:rsidRDefault="0092430E">
            <w:pPr>
              <w:pStyle w:val="NormalWeb"/>
              <w:rPr>
                <w:rFonts w:ascii="Verdana" w:hAnsi="Verdana"/>
                <w:color w:val="000000"/>
                <w:sz w:val="18"/>
                <w:szCs w:val="18"/>
              </w:rPr>
            </w:pPr>
            <w:bookmarkStart w:id="2" w:name="analogous"/>
            <w:bookmarkEnd w:id="2"/>
            <w:r>
              <w:rPr>
                <w:rStyle w:val="Strong"/>
                <w:rFonts w:ascii="Verdana" w:hAnsi="Verdana"/>
                <w:color w:val="000000"/>
                <w:sz w:val="18"/>
                <w:szCs w:val="18"/>
              </w:rPr>
              <w:t>Analogous colour scheme</w:t>
            </w:r>
            <w:r>
              <w:rPr>
                <w:rFonts w:ascii="Verdana" w:hAnsi="Verdana"/>
                <w:color w:val="000000"/>
                <w:sz w:val="18"/>
                <w:szCs w:val="18"/>
              </w:rPr>
              <w:br/>
              <w:t>Analogous colour schemes use colours that are next to each other on the colour wheel. They usually match well and create serene and comfortable designs. Analogous colour schemes are often found in nature and are harmonious and pleasing to the eye. Also to make sure you have enough contrast when choosing an analogous colour scheme. And to choose one colour to dominate a second to support the third colour is used along with black, white, or grey as an accent.</w:t>
            </w:r>
          </w:p>
          <w:p w14:paraId="2664141A" w14:textId="08E32700" w:rsidR="0092430E" w:rsidRDefault="0092430E">
            <w:pPr>
              <w:pStyle w:val="NormalWeb"/>
              <w:rPr>
                <w:rFonts w:ascii="Verdana" w:hAnsi="Verdana"/>
                <w:color w:val="000000"/>
                <w:sz w:val="18"/>
                <w:szCs w:val="18"/>
              </w:rPr>
            </w:pPr>
          </w:p>
          <w:p w14:paraId="6863E9F5" w14:textId="77777777" w:rsidR="0092430E" w:rsidRDefault="0092430E">
            <w:pPr>
              <w:pStyle w:val="NormalWeb"/>
              <w:rPr>
                <w:rFonts w:ascii="Verdana" w:hAnsi="Verdana"/>
                <w:color w:val="000000"/>
                <w:sz w:val="18"/>
                <w:szCs w:val="18"/>
              </w:rPr>
            </w:pPr>
            <w:r>
              <w:rPr>
                <w:rFonts w:ascii="Verdana" w:hAnsi="Verdana"/>
                <w:color w:val="000000"/>
                <w:sz w:val="18"/>
                <w:szCs w:val="18"/>
              </w:rPr>
              <w:br/>
            </w:r>
            <w:r>
              <w:rPr>
                <w:rFonts w:ascii="Verdana" w:hAnsi="Verdana"/>
                <w:noProof/>
                <w:color w:val="000000"/>
                <w:sz w:val="18"/>
                <w:szCs w:val="18"/>
              </w:rPr>
              <w:drawing>
                <wp:inline distT="0" distB="0" distL="0" distR="0" wp14:anchorId="270BB4DA" wp14:editId="0725D362">
                  <wp:extent cx="1426845" cy="1144905"/>
                  <wp:effectExtent l="0" t="0" r="1905" b="0"/>
                  <wp:docPr id="21" name="Picture 21" descr="analogous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3" descr="analogous sche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6845" cy="1144905"/>
                          </a:xfrm>
                          <a:prstGeom prst="rect">
                            <a:avLst/>
                          </a:prstGeom>
                          <a:noFill/>
                          <a:ln>
                            <a:noFill/>
                          </a:ln>
                        </pic:spPr>
                      </pic:pic>
                    </a:graphicData>
                  </a:graphic>
                </wp:inline>
              </w:drawing>
            </w:r>
          </w:p>
        </w:tc>
        <w:tc>
          <w:tcPr>
            <w:tcW w:w="0" w:type="auto"/>
          </w:tcPr>
          <w:p w14:paraId="52D3060F" w14:textId="77777777" w:rsidR="0092430E" w:rsidRDefault="0092430E">
            <w:pPr>
              <w:pStyle w:val="NormalWeb"/>
              <w:rPr>
                <w:rStyle w:val="Strong"/>
                <w:rFonts w:ascii="Verdana" w:hAnsi="Verdana"/>
                <w:color w:val="000000"/>
                <w:sz w:val="18"/>
                <w:szCs w:val="18"/>
              </w:rPr>
            </w:pPr>
          </w:p>
        </w:tc>
      </w:tr>
      <w:tr w:rsidR="0092430E" w14:paraId="491B6F7E" w14:textId="3DAAEEE1" w:rsidTr="0092430E">
        <w:trPr>
          <w:divId w:val="574633055"/>
          <w:tblCellSpacing w:w="0" w:type="dxa"/>
        </w:trPr>
        <w:tc>
          <w:tcPr>
            <w:tcW w:w="0" w:type="auto"/>
            <w:gridSpan w:val="2"/>
            <w:vAlign w:val="center"/>
            <w:hideMark/>
          </w:tcPr>
          <w:p w14:paraId="6A473725"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512B1551" wp14:editId="7CDD9F89">
                      <wp:extent cx="20116800" cy="4445"/>
                      <wp:effectExtent l="0" t="33655" r="0" b="38735"/>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01914" id="Rectangle 11"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" fillcolor="#a0a0a0" stroked="f">
                      <w10:anchorlock/>
                    </v:rect>
                  </w:pict>
                </mc:Fallback>
              </mc:AlternateContent>
            </w:r>
          </w:p>
        </w:tc>
        <w:tc>
          <w:tcPr>
            <w:tcW w:w="0" w:type="auto"/>
          </w:tcPr>
          <w:p w14:paraId="619B0148" w14:textId="77777777" w:rsidR="0092430E" w:rsidRDefault="0092430E">
            <w:pPr>
              <w:rPr>
                <w:rFonts w:ascii="Verdana" w:eastAsia="Times New Roman" w:hAnsi="Verdana"/>
                <w:noProof/>
                <w:color w:val="000000"/>
                <w:sz w:val="18"/>
                <w:szCs w:val="18"/>
              </w:rPr>
            </w:pPr>
          </w:p>
        </w:tc>
      </w:tr>
      <w:tr w:rsidR="0092430E" w14:paraId="487005D1" w14:textId="7611B075" w:rsidTr="0092430E">
        <w:trPr>
          <w:divId w:val="574633055"/>
          <w:tblCellSpacing w:w="0" w:type="dxa"/>
        </w:trPr>
        <w:tc>
          <w:tcPr>
            <w:tcW w:w="0" w:type="auto"/>
            <w:hideMark/>
          </w:tcPr>
          <w:p w14:paraId="3C910193"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drawing>
                <wp:inline distT="0" distB="0" distL="0" distR="0" wp14:anchorId="5D3E462D" wp14:editId="39170C7B">
                  <wp:extent cx="1717675" cy="1717675"/>
                  <wp:effectExtent l="0" t="0" r="0" b="0"/>
                  <wp:docPr id="22" name="Picture 22" descr="tri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5" descr="tria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01F5A964" w14:textId="39B2AA34" w:rsidR="0092430E" w:rsidRDefault="0092430E">
            <w:pPr>
              <w:pStyle w:val="NormalWeb"/>
              <w:rPr>
                <w:rFonts w:ascii="Verdana" w:hAnsi="Verdana"/>
                <w:color w:val="000000"/>
                <w:sz w:val="18"/>
                <w:szCs w:val="18"/>
              </w:rPr>
            </w:pPr>
            <w:bookmarkStart w:id="3" w:name="triadic"/>
            <w:bookmarkEnd w:id="3"/>
            <w:r>
              <w:rPr>
                <w:rStyle w:val="Strong"/>
                <w:rFonts w:ascii="Verdana" w:hAnsi="Verdana"/>
                <w:color w:val="000000"/>
                <w:sz w:val="18"/>
                <w:szCs w:val="18"/>
              </w:rPr>
              <w:t>Triadic colour scheme</w:t>
            </w:r>
            <w:r>
              <w:rPr>
                <w:rStyle w:val="apple-converted-space"/>
                <w:rFonts w:ascii="Verdana" w:hAnsi="Verdana"/>
                <w:b/>
                <w:bCs/>
                <w:color w:val="000000"/>
                <w:sz w:val="18"/>
                <w:szCs w:val="18"/>
              </w:rPr>
              <w:t> </w:t>
            </w:r>
            <w:r>
              <w:rPr>
                <w:rFonts w:ascii="Verdana" w:hAnsi="Verdana"/>
                <w:color w:val="000000"/>
                <w:sz w:val="18"/>
                <w:szCs w:val="18"/>
              </w:rPr>
              <w:br/>
              <w:t>A triadic colour scheme uses colour that are evenly spaced around the colour wheel. Triadic colour schemes tend to be quite vibrant, even if you use pale or unsaturated versions of your hues. In other to use a triadic harmony successfully, the colours should be carefully balanced - let one colour dominate and use the two others for accent.</w:t>
            </w:r>
            <w:r>
              <w:rPr>
                <w:rFonts w:ascii="Verdana" w:hAnsi="Verdana"/>
                <w:color w:val="000000"/>
                <w:sz w:val="18"/>
                <w:szCs w:val="18"/>
              </w:rPr>
              <w:br/>
            </w:r>
            <w:r>
              <w:rPr>
                <w:rFonts w:ascii="Verdana" w:hAnsi="Verdana"/>
                <w:color w:val="000000"/>
                <w:sz w:val="18"/>
                <w:szCs w:val="18"/>
              </w:rPr>
              <w:br/>
            </w:r>
            <w:r>
              <w:rPr>
                <w:rFonts w:ascii="Verdana" w:hAnsi="Verdana"/>
                <w:noProof/>
                <w:color w:val="000000"/>
                <w:sz w:val="18"/>
                <w:szCs w:val="18"/>
              </w:rPr>
              <w:drawing>
                <wp:inline distT="0" distB="0" distL="0" distR="0" wp14:anchorId="4446A63F" wp14:editId="65649760">
                  <wp:extent cx="1426845" cy="1144905"/>
                  <wp:effectExtent l="0" t="0" r="1905" b="0"/>
                  <wp:docPr id="23" name="Picture 23" descr="triadic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6" descr="triadic schem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6845" cy="1144905"/>
                          </a:xfrm>
                          <a:prstGeom prst="rect">
                            <a:avLst/>
                          </a:prstGeom>
                          <a:noFill/>
                          <a:ln>
                            <a:noFill/>
                          </a:ln>
                        </pic:spPr>
                      </pic:pic>
                    </a:graphicData>
                  </a:graphic>
                </wp:inline>
              </w:drawing>
            </w:r>
          </w:p>
        </w:tc>
        <w:tc>
          <w:tcPr>
            <w:tcW w:w="0" w:type="auto"/>
          </w:tcPr>
          <w:p w14:paraId="1FAB5F88" w14:textId="77777777" w:rsidR="0092430E" w:rsidRDefault="0092430E">
            <w:pPr>
              <w:pStyle w:val="NormalWeb"/>
              <w:rPr>
                <w:rStyle w:val="Strong"/>
                <w:rFonts w:ascii="Verdana" w:hAnsi="Verdana"/>
                <w:color w:val="000000"/>
                <w:sz w:val="18"/>
                <w:szCs w:val="18"/>
              </w:rPr>
            </w:pPr>
          </w:p>
        </w:tc>
      </w:tr>
      <w:tr w:rsidR="0092430E" w14:paraId="59E0557C" w14:textId="7E2024E5" w:rsidTr="0092430E">
        <w:trPr>
          <w:divId w:val="574633055"/>
          <w:tblCellSpacing w:w="0" w:type="dxa"/>
        </w:trPr>
        <w:tc>
          <w:tcPr>
            <w:tcW w:w="0" w:type="auto"/>
            <w:gridSpan w:val="2"/>
            <w:vAlign w:val="center"/>
            <w:hideMark/>
          </w:tcPr>
          <w:p w14:paraId="0C9C0E61"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5F102B92" wp14:editId="0A6456E2">
                      <wp:extent cx="20116800" cy="4445"/>
                      <wp:effectExtent l="0" t="33655" r="0" b="38735"/>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206E12" id="Rectangle 8"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" fillcolor="#a0a0a0" stroked="f">
                      <w10:anchorlock/>
                    </v:rect>
                  </w:pict>
                </mc:Fallback>
              </mc:AlternateContent>
            </w:r>
          </w:p>
        </w:tc>
        <w:tc>
          <w:tcPr>
            <w:tcW w:w="0" w:type="auto"/>
          </w:tcPr>
          <w:p w14:paraId="323451B0" w14:textId="77777777" w:rsidR="0092430E" w:rsidRDefault="0092430E">
            <w:pPr>
              <w:rPr>
                <w:rFonts w:ascii="Verdana" w:eastAsia="Times New Roman" w:hAnsi="Verdana"/>
                <w:noProof/>
                <w:color w:val="000000"/>
                <w:sz w:val="18"/>
                <w:szCs w:val="18"/>
              </w:rPr>
            </w:pPr>
          </w:p>
        </w:tc>
      </w:tr>
      <w:tr w:rsidR="0092430E" w14:paraId="4D0291D5" w14:textId="2B42B93F" w:rsidTr="0092430E">
        <w:trPr>
          <w:divId w:val="574633055"/>
          <w:tblCellSpacing w:w="0" w:type="dxa"/>
        </w:trPr>
        <w:tc>
          <w:tcPr>
            <w:tcW w:w="0" w:type="auto"/>
            <w:hideMark/>
          </w:tcPr>
          <w:p w14:paraId="0E3C635F"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drawing>
                <wp:inline distT="0" distB="0" distL="0" distR="0" wp14:anchorId="4665E395" wp14:editId="4DD8AFE8">
                  <wp:extent cx="1717675" cy="1717675"/>
                  <wp:effectExtent l="0" t="0" r="0" b="0"/>
                  <wp:docPr id="24" name="Picture 24" descr="split-complement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8" descr="split-complementar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115E97C2" w14:textId="0F1EAFFE" w:rsidR="0092430E" w:rsidRDefault="0092430E">
            <w:pPr>
              <w:pStyle w:val="NormalWeb"/>
              <w:rPr>
                <w:rFonts w:ascii="Verdana" w:hAnsi="Verdana"/>
                <w:color w:val="000000"/>
                <w:sz w:val="18"/>
                <w:szCs w:val="18"/>
              </w:rPr>
            </w:pPr>
            <w:bookmarkStart w:id="4" w:name="split-complementary"/>
            <w:bookmarkEnd w:id="4"/>
            <w:r>
              <w:rPr>
                <w:rStyle w:val="Strong"/>
                <w:rFonts w:ascii="Verdana" w:hAnsi="Verdana"/>
                <w:color w:val="000000"/>
                <w:sz w:val="18"/>
                <w:szCs w:val="18"/>
              </w:rPr>
              <w:t>Split-Complementary colour scheme</w:t>
            </w:r>
            <w:r>
              <w:rPr>
                <w:rStyle w:val="apple-converted-space"/>
                <w:rFonts w:ascii="Verdana" w:hAnsi="Verdana"/>
                <w:b/>
                <w:bCs/>
                <w:color w:val="000000"/>
                <w:sz w:val="18"/>
                <w:szCs w:val="18"/>
              </w:rPr>
              <w:t> </w:t>
            </w:r>
            <w:r>
              <w:rPr>
                <w:rFonts w:ascii="Verdana" w:hAnsi="Verdana"/>
                <w:color w:val="000000"/>
                <w:sz w:val="18"/>
                <w:szCs w:val="18"/>
              </w:rPr>
              <w:br/>
              <w:t>The split-complementary colour scheme is a variation of the complementary colour scheme. In addition to the base colour, it uses the two colour adjacent to its complement. This colour scheme has the same strong visual contrast as the complementary colour scheme, but has less tension. The split-complimentary colour scheme is often a good choice for beginners, because it is difficult to mess up.</w:t>
            </w:r>
          </w:p>
          <w:p w14:paraId="74F097F5" w14:textId="77777777" w:rsidR="0092430E" w:rsidRDefault="0092430E">
            <w:pPr>
              <w:pStyle w:val="NormalWeb"/>
              <w:rPr>
                <w:rFonts w:ascii="Verdana" w:hAnsi="Verdana"/>
                <w:color w:val="000000"/>
                <w:sz w:val="18"/>
                <w:szCs w:val="18"/>
              </w:rPr>
            </w:pPr>
            <w:r>
              <w:rPr>
                <w:rFonts w:ascii="Verdana" w:hAnsi="Verdana"/>
                <w:noProof/>
                <w:color w:val="000000"/>
                <w:sz w:val="18"/>
                <w:szCs w:val="18"/>
              </w:rPr>
              <w:drawing>
                <wp:inline distT="0" distB="0" distL="0" distR="0" wp14:anchorId="0CE13CE3" wp14:editId="37E98FA1">
                  <wp:extent cx="1426845" cy="1144905"/>
                  <wp:effectExtent l="0" t="0" r="1905" b="0"/>
                  <wp:docPr id="25" name="Picture 25" descr="split-complementary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9" descr="split-complementary schem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6845" cy="1144905"/>
                          </a:xfrm>
                          <a:prstGeom prst="rect">
                            <a:avLst/>
                          </a:prstGeom>
                          <a:noFill/>
                          <a:ln>
                            <a:noFill/>
                          </a:ln>
                        </pic:spPr>
                      </pic:pic>
                    </a:graphicData>
                  </a:graphic>
                </wp:inline>
              </w:drawing>
            </w:r>
          </w:p>
        </w:tc>
        <w:tc>
          <w:tcPr>
            <w:tcW w:w="0" w:type="auto"/>
          </w:tcPr>
          <w:p w14:paraId="39C9771C" w14:textId="77777777" w:rsidR="0092430E" w:rsidRDefault="0092430E">
            <w:pPr>
              <w:pStyle w:val="NormalWeb"/>
              <w:rPr>
                <w:rStyle w:val="Strong"/>
                <w:rFonts w:ascii="Verdana" w:hAnsi="Verdana"/>
                <w:color w:val="000000"/>
                <w:sz w:val="18"/>
                <w:szCs w:val="18"/>
              </w:rPr>
            </w:pPr>
          </w:p>
        </w:tc>
      </w:tr>
      <w:tr w:rsidR="0092430E" w14:paraId="29FB27C7" w14:textId="65EC02EA" w:rsidTr="0092430E">
        <w:trPr>
          <w:divId w:val="574633055"/>
          <w:tblCellSpacing w:w="0" w:type="dxa"/>
        </w:trPr>
        <w:tc>
          <w:tcPr>
            <w:tcW w:w="0" w:type="auto"/>
            <w:gridSpan w:val="2"/>
            <w:vAlign w:val="center"/>
            <w:hideMark/>
          </w:tcPr>
          <w:p w14:paraId="76A16DB8"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1637F20D" wp14:editId="7B4D9909">
                      <wp:extent cx="20116800" cy="4445"/>
                      <wp:effectExtent l="0" t="33655" r="0" b="38735"/>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F83B1B" id="Rectangle 5"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" fillcolor="#a0a0a0" stroked="f">
                      <w10:anchorlock/>
                    </v:rect>
                  </w:pict>
                </mc:Fallback>
              </mc:AlternateContent>
            </w:r>
          </w:p>
        </w:tc>
        <w:tc>
          <w:tcPr>
            <w:tcW w:w="0" w:type="auto"/>
          </w:tcPr>
          <w:p w14:paraId="2A38B795" w14:textId="77777777" w:rsidR="0092430E" w:rsidRDefault="0092430E">
            <w:pPr>
              <w:rPr>
                <w:rFonts w:ascii="Verdana" w:eastAsia="Times New Roman" w:hAnsi="Verdana"/>
                <w:noProof/>
                <w:color w:val="000000"/>
                <w:sz w:val="18"/>
                <w:szCs w:val="18"/>
              </w:rPr>
            </w:pPr>
          </w:p>
        </w:tc>
      </w:tr>
      <w:tr w:rsidR="0092430E" w14:paraId="7FCE7E14" w14:textId="2D734E88" w:rsidTr="0092430E">
        <w:trPr>
          <w:divId w:val="574633055"/>
          <w:tblCellSpacing w:w="0" w:type="dxa"/>
        </w:trPr>
        <w:tc>
          <w:tcPr>
            <w:tcW w:w="0" w:type="auto"/>
            <w:hideMark/>
          </w:tcPr>
          <w:p w14:paraId="2331C18E"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drawing>
                <wp:inline distT="0" distB="0" distL="0" distR="0" wp14:anchorId="6AF4F6F0" wp14:editId="52B23B04">
                  <wp:extent cx="1717675" cy="1717675"/>
                  <wp:effectExtent l="0" t="0" r="0" b="0"/>
                  <wp:docPr id="26" name="Picture 26" descr="http://www.tigercolor.com/Images/Tetr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1" descr="http://www.tigercolor.com/Images/Tetrad.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19E15530" w14:textId="0D1B905B" w:rsidR="0092430E" w:rsidRDefault="0092430E">
            <w:pPr>
              <w:pStyle w:val="NormalWeb"/>
              <w:rPr>
                <w:rFonts w:ascii="Verdana" w:hAnsi="Verdana"/>
                <w:color w:val="000000"/>
                <w:sz w:val="18"/>
                <w:szCs w:val="18"/>
              </w:rPr>
            </w:pPr>
            <w:bookmarkStart w:id="5" w:name="rectangle"/>
            <w:bookmarkEnd w:id="5"/>
            <w:r>
              <w:rPr>
                <w:rStyle w:val="Strong"/>
                <w:rFonts w:ascii="Verdana" w:hAnsi="Verdana"/>
                <w:color w:val="000000"/>
                <w:sz w:val="18"/>
                <w:szCs w:val="18"/>
              </w:rPr>
              <w:t>Rectangle (tetradic) colour scheme</w:t>
            </w:r>
            <w:r>
              <w:rPr>
                <w:rStyle w:val="apple-converted-space"/>
                <w:rFonts w:ascii="Verdana" w:hAnsi="Verdana"/>
                <w:b/>
                <w:bCs/>
                <w:color w:val="000000"/>
                <w:sz w:val="18"/>
                <w:szCs w:val="18"/>
              </w:rPr>
              <w:t> </w:t>
            </w:r>
            <w:r>
              <w:rPr>
                <w:rFonts w:ascii="Verdana" w:hAnsi="Verdana"/>
                <w:color w:val="000000"/>
                <w:sz w:val="18"/>
                <w:szCs w:val="18"/>
              </w:rPr>
              <w:br/>
              <w:t>The rectangle or tetradic colour scheme uses four colours arranged into two complementary pairs. This rich colour scheme offers plenty of possibilities for variation. Tetradic colour schemes works best if you let one colour be dominant. You should also pay attention to the balance between warm and cool colours in your design.</w:t>
            </w:r>
          </w:p>
          <w:p w14:paraId="748DD26C" w14:textId="77777777" w:rsidR="0092430E" w:rsidRDefault="0092430E">
            <w:pPr>
              <w:pStyle w:val="NormalWeb"/>
              <w:rPr>
                <w:rFonts w:ascii="Verdana" w:hAnsi="Verdana"/>
                <w:color w:val="000000"/>
                <w:sz w:val="18"/>
                <w:szCs w:val="18"/>
              </w:rPr>
            </w:pPr>
            <w:r>
              <w:rPr>
                <w:rFonts w:ascii="Verdana" w:hAnsi="Verdana"/>
                <w:noProof/>
                <w:color w:val="000000"/>
                <w:sz w:val="18"/>
                <w:szCs w:val="18"/>
              </w:rPr>
              <w:drawing>
                <wp:inline distT="0" distB="0" distL="0" distR="0" wp14:anchorId="1A8EDC9A" wp14:editId="75B1B2BE">
                  <wp:extent cx="1426845" cy="1144905"/>
                  <wp:effectExtent l="0" t="0" r="1905" b="0"/>
                  <wp:docPr id="27" name="Picture 27" descr="rectangle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atch_rect" descr="rectangle schem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26845" cy="1144905"/>
                          </a:xfrm>
                          <a:prstGeom prst="rect">
                            <a:avLst/>
                          </a:prstGeom>
                          <a:noFill/>
                          <a:ln>
                            <a:noFill/>
                          </a:ln>
                        </pic:spPr>
                      </pic:pic>
                    </a:graphicData>
                  </a:graphic>
                </wp:inline>
              </w:drawing>
            </w:r>
          </w:p>
        </w:tc>
        <w:tc>
          <w:tcPr>
            <w:tcW w:w="0" w:type="auto"/>
          </w:tcPr>
          <w:p w14:paraId="3B98851C" w14:textId="77777777" w:rsidR="0092430E" w:rsidRDefault="0092430E">
            <w:pPr>
              <w:pStyle w:val="NormalWeb"/>
              <w:rPr>
                <w:rStyle w:val="Strong"/>
                <w:rFonts w:ascii="Verdana" w:hAnsi="Verdana"/>
                <w:color w:val="000000"/>
                <w:sz w:val="18"/>
                <w:szCs w:val="18"/>
              </w:rPr>
            </w:pPr>
          </w:p>
        </w:tc>
      </w:tr>
      <w:tr w:rsidR="0092430E" w14:paraId="1E3A1AFB" w14:textId="464388FB" w:rsidTr="0092430E">
        <w:trPr>
          <w:divId w:val="574633055"/>
          <w:tblCellSpacing w:w="0" w:type="dxa"/>
        </w:trPr>
        <w:tc>
          <w:tcPr>
            <w:tcW w:w="0" w:type="auto"/>
            <w:gridSpan w:val="2"/>
            <w:vAlign w:val="center"/>
            <w:hideMark/>
          </w:tcPr>
          <w:p w14:paraId="2FC7C76B"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mc:AlternateContent>
                <mc:Choice Requires="wps">
                  <w:drawing>
                    <wp:inline distT="0" distB="0" distL="0" distR="0" wp14:anchorId="3D232912" wp14:editId="08EB6FBC">
                      <wp:extent cx="20116800" cy="4445"/>
                      <wp:effectExtent l="0" t="33655" r="0" b="38735"/>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9525"/>
                              </a:xfrm>
                              <a:prstGeom prst="rect">
                                <a:avLst/>
                              </a:prstGeom>
                              <a:solidFill>
                                <a:srgbClr val="A0A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B738B6" id="Rectangle 2" o:spid="_x0000_s1026" style="width:22in;height:.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" fillcolor="#a0a0a0" stroked="f">
                      <w10:anchorlock/>
                    </v:rect>
                  </w:pict>
                </mc:Fallback>
              </mc:AlternateContent>
            </w:r>
          </w:p>
        </w:tc>
        <w:tc>
          <w:tcPr>
            <w:tcW w:w="0" w:type="auto"/>
          </w:tcPr>
          <w:p w14:paraId="27EAF25B" w14:textId="77777777" w:rsidR="0092430E" w:rsidRDefault="0092430E">
            <w:pPr>
              <w:rPr>
                <w:rFonts w:ascii="Verdana" w:eastAsia="Times New Roman" w:hAnsi="Verdana"/>
                <w:noProof/>
                <w:color w:val="000000"/>
                <w:sz w:val="18"/>
                <w:szCs w:val="18"/>
              </w:rPr>
            </w:pPr>
          </w:p>
        </w:tc>
      </w:tr>
      <w:tr w:rsidR="0092430E" w14:paraId="26A657A1" w14:textId="08DB1B1C" w:rsidTr="0092430E">
        <w:trPr>
          <w:divId w:val="574633055"/>
          <w:tblCellSpacing w:w="0" w:type="dxa"/>
        </w:trPr>
        <w:tc>
          <w:tcPr>
            <w:tcW w:w="0" w:type="auto"/>
            <w:hideMark/>
          </w:tcPr>
          <w:p w14:paraId="3629D11F" w14:textId="77777777" w:rsidR="0092430E" w:rsidRDefault="0092430E">
            <w:pPr>
              <w:rPr>
                <w:rFonts w:ascii="Verdana" w:eastAsia="Times New Roman" w:hAnsi="Verdana"/>
                <w:color w:val="000000"/>
                <w:sz w:val="18"/>
                <w:szCs w:val="18"/>
              </w:rPr>
            </w:pPr>
            <w:r>
              <w:rPr>
                <w:rFonts w:ascii="Verdana" w:eastAsia="Times New Roman" w:hAnsi="Verdana"/>
                <w:noProof/>
                <w:color w:val="000000"/>
                <w:sz w:val="18"/>
                <w:szCs w:val="18"/>
              </w:rPr>
              <w:lastRenderedPageBreak/>
              <w:drawing>
                <wp:inline distT="0" distB="0" distL="0" distR="0" wp14:anchorId="4B2A2AC1" wp14:editId="2BB71571">
                  <wp:extent cx="1717675" cy="1717675"/>
                  <wp:effectExtent l="0" t="0" r="0" b="0"/>
                  <wp:docPr id="28" name="Picture 28" descr="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34" descr="squa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17675" cy="1717675"/>
                          </a:xfrm>
                          <a:prstGeom prst="rect">
                            <a:avLst/>
                          </a:prstGeom>
                          <a:noFill/>
                          <a:ln>
                            <a:noFill/>
                          </a:ln>
                        </pic:spPr>
                      </pic:pic>
                    </a:graphicData>
                  </a:graphic>
                </wp:inline>
              </w:drawing>
            </w:r>
          </w:p>
        </w:tc>
        <w:tc>
          <w:tcPr>
            <w:tcW w:w="0" w:type="auto"/>
            <w:vAlign w:val="center"/>
            <w:hideMark/>
          </w:tcPr>
          <w:p w14:paraId="5D81FD76" w14:textId="0F15ED0E" w:rsidR="0092430E" w:rsidRDefault="0092430E">
            <w:pPr>
              <w:pStyle w:val="NormalWeb"/>
              <w:rPr>
                <w:rFonts w:ascii="Verdana" w:hAnsi="Verdana"/>
                <w:color w:val="000000"/>
                <w:sz w:val="18"/>
                <w:szCs w:val="18"/>
              </w:rPr>
            </w:pPr>
            <w:bookmarkStart w:id="6" w:name="square"/>
            <w:bookmarkEnd w:id="6"/>
            <w:r>
              <w:rPr>
                <w:rStyle w:val="Strong"/>
                <w:rFonts w:ascii="Verdana" w:hAnsi="Verdana"/>
                <w:color w:val="000000"/>
                <w:sz w:val="18"/>
                <w:szCs w:val="18"/>
              </w:rPr>
              <w:t>Square colour scheme</w:t>
            </w:r>
            <w:r>
              <w:rPr>
                <w:rStyle w:val="apple-converted-space"/>
                <w:rFonts w:ascii="Verdana" w:hAnsi="Verdana"/>
                <w:b/>
                <w:bCs/>
                <w:color w:val="000000"/>
                <w:sz w:val="18"/>
                <w:szCs w:val="18"/>
              </w:rPr>
              <w:t> </w:t>
            </w:r>
            <w:r>
              <w:rPr>
                <w:rFonts w:ascii="Verdana" w:hAnsi="Verdana"/>
                <w:color w:val="000000"/>
                <w:sz w:val="18"/>
                <w:szCs w:val="18"/>
              </w:rPr>
              <w:br/>
              <w:t>The square colour scheme is similar to the rectangle, but with all four colours spaced evenly around the colour circle. Square colour schemes works best if you let one colour be dominant.</w:t>
            </w:r>
          </w:p>
          <w:p w14:paraId="5EE5882F" w14:textId="25FD031E" w:rsidR="0092430E" w:rsidRDefault="0092430E">
            <w:pPr>
              <w:pStyle w:val="NormalWeb"/>
              <w:rPr>
                <w:rFonts w:ascii="Verdana" w:hAnsi="Verdana"/>
                <w:color w:val="000000"/>
                <w:sz w:val="18"/>
                <w:szCs w:val="18"/>
              </w:rPr>
            </w:pPr>
          </w:p>
        </w:tc>
        <w:tc>
          <w:tcPr>
            <w:tcW w:w="0" w:type="auto"/>
          </w:tcPr>
          <w:p w14:paraId="58ABB9AB" w14:textId="77777777" w:rsidR="0092430E" w:rsidRDefault="0092430E">
            <w:pPr>
              <w:pStyle w:val="NormalWeb"/>
              <w:rPr>
                <w:rStyle w:val="Strong"/>
                <w:rFonts w:ascii="Verdana" w:hAnsi="Verdana"/>
                <w:color w:val="000000"/>
                <w:sz w:val="18"/>
                <w:szCs w:val="18"/>
              </w:rPr>
            </w:pPr>
          </w:p>
        </w:tc>
      </w:tr>
    </w:tbl>
    <w:p w14:paraId="5D81F187" w14:textId="77777777" w:rsidR="007D0264" w:rsidRPr="00B85799" w:rsidRDefault="007D0264">
      <w:pPr>
        <w:rPr>
          <w:sz w:val="28"/>
          <w:szCs w:val="28"/>
        </w:rPr>
      </w:pPr>
    </w:p>
    <w:sectPr w:rsidR="007D0264" w:rsidRPr="00B85799">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F609BA" w14:textId="77777777" w:rsidR="00390460" w:rsidRDefault="00390460" w:rsidP="00F75980">
      <w:pPr>
        <w:spacing w:after="0" w:line="240" w:lineRule="auto"/>
      </w:pPr>
      <w:r>
        <w:separator/>
      </w:r>
    </w:p>
  </w:endnote>
  <w:endnote w:type="continuationSeparator" w:id="0">
    <w:p w14:paraId="6FE262D1" w14:textId="77777777" w:rsidR="00390460" w:rsidRDefault="00390460" w:rsidP="00F75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6A66A" w14:textId="77777777" w:rsidR="00F75980" w:rsidRDefault="00F75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15F36" w14:textId="77777777" w:rsidR="00F75980" w:rsidRDefault="00F75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A052D" w14:textId="77777777" w:rsidR="00F75980" w:rsidRDefault="00F75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97420" w14:textId="77777777" w:rsidR="00390460" w:rsidRDefault="00390460" w:rsidP="00F75980">
      <w:pPr>
        <w:spacing w:after="0" w:line="240" w:lineRule="auto"/>
      </w:pPr>
      <w:r>
        <w:separator/>
      </w:r>
    </w:p>
  </w:footnote>
  <w:footnote w:type="continuationSeparator" w:id="0">
    <w:p w14:paraId="54D7FA97" w14:textId="77777777" w:rsidR="00390460" w:rsidRDefault="00390460" w:rsidP="00F759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353DB" w14:textId="77777777" w:rsidR="00F75980" w:rsidRDefault="00F75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D5111" w14:textId="77777777" w:rsidR="00F75980" w:rsidRDefault="00F759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1AD17" w14:textId="77777777" w:rsidR="00F75980" w:rsidRDefault="00F759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D5249F"/>
    <w:multiLevelType w:val="hybridMultilevel"/>
    <w:tmpl w:val="4316063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4BD"/>
    <w:rsid w:val="000024A0"/>
    <w:rsid w:val="000160D3"/>
    <w:rsid w:val="000241FE"/>
    <w:rsid w:val="00040FA3"/>
    <w:rsid w:val="000478C8"/>
    <w:rsid w:val="00054B25"/>
    <w:rsid w:val="00056BF4"/>
    <w:rsid w:val="00060EE7"/>
    <w:rsid w:val="00075216"/>
    <w:rsid w:val="000770D8"/>
    <w:rsid w:val="00080D19"/>
    <w:rsid w:val="000843A5"/>
    <w:rsid w:val="00085020"/>
    <w:rsid w:val="0009102E"/>
    <w:rsid w:val="00091B58"/>
    <w:rsid w:val="000936D8"/>
    <w:rsid w:val="000B64BD"/>
    <w:rsid w:val="000B6525"/>
    <w:rsid w:val="000B6D00"/>
    <w:rsid w:val="000C1435"/>
    <w:rsid w:val="000D0B2E"/>
    <w:rsid w:val="000D5748"/>
    <w:rsid w:val="000E2B1C"/>
    <w:rsid w:val="00114F27"/>
    <w:rsid w:val="001161C3"/>
    <w:rsid w:val="0013077D"/>
    <w:rsid w:val="00140382"/>
    <w:rsid w:val="00184D15"/>
    <w:rsid w:val="00185851"/>
    <w:rsid w:val="001902D8"/>
    <w:rsid w:val="001A136B"/>
    <w:rsid w:val="001C4D74"/>
    <w:rsid w:val="001E197B"/>
    <w:rsid w:val="001F040A"/>
    <w:rsid w:val="00217ADD"/>
    <w:rsid w:val="00234194"/>
    <w:rsid w:val="00234B67"/>
    <w:rsid w:val="00253A97"/>
    <w:rsid w:val="00255E1B"/>
    <w:rsid w:val="00256EDE"/>
    <w:rsid w:val="00277E37"/>
    <w:rsid w:val="00293C0B"/>
    <w:rsid w:val="002A3E4C"/>
    <w:rsid w:val="002D4527"/>
    <w:rsid w:val="002D5349"/>
    <w:rsid w:val="002E7845"/>
    <w:rsid w:val="00315306"/>
    <w:rsid w:val="00327AC6"/>
    <w:rsid w:val="00327D44"/>
    <w:rsid w:val="00332691"/>
    <w:rsid w:val="0034030C"/>
    <w:rsid w:val="00363FE0"/>
    <w:rsid w:val="0036483C"/>
    <w:rsid w:val="00371C39"/>
    <w:rsid w:val="003756E6"/>
    <w:rsid w:val="00390460"/>
    <w:rsid w:val="003B03C4"/>
    <w:rsid w:val="003B51E0"/>
    <w:rsid w:val="003D2A7E"/>
    <w:rsid w:val="003E3F52"/>
    <w:rsid w:val="003E69BF"/>
    <w:rsid w:val="003F5C9F"/>
    <w:rsid w:val="00400D5F"/>
    <w:rsid w:val="00404BD3"/>
    <w:rsid w:val="0041600E"/>
    <w:rsid w:val="00426CF4"/>
    <w:rsid w:val="004345C5"/>
    <w:rsid w:val="00457414"/>
    <w:rsid w:val="0047287A"/>
    <w:rsid w:val="004777EF"/>
    <w:rsid w:val="0049390C"/>
    <w:rsid w:val="004944B4"/>
    <w:rsid w:val="004B227D"/>
    <w:rsid w:val="004B629F"/>
    <w:rsid w:val="004C1FFB"/>
    <w:rsid w:val="004E4C85"/>
    <w:rsid w:val="004F19ED"/>
    <w:rsid w:val="0050015A"/>
    <w:rsid w:val="00510E1C"/>
    <w:rsid w:val="00521F41"/>
    <w:rsid w:val="00563125"/>
    <w:rsid w:val="00593828"/>
    <w:rsid w:val="005A0B44"/>
    <w:rsid w:val="005B20FF"/>
    <w:rsid w:val="005B5F07"/>
    <w:rsid w:val="005C2CF9"/>
    <w:rsid w:val="005C7482"/>
    <w:rsid w:val="005D1CEE"/>
    <w:rsid w:val="005D7FFA"/>
    <w:rsid w:val="005E52C9"/>
    <w:rsid w:val="005F10F9"/>
    <w:rsid w:val="00602EC9"/>
    <w:rsid w:val="00603949"/>
    <w:rsid w:val="00603A73"/>
    <w:rsid w:val="00612851"/>
    <w:rsid w:val="00622CFA"/>
    <w:rsid w:val="00623FAE"/>
    <w:rsid w:val="00635573"/>
    <w:rsid w:val="0063588A"/>
    <w:rsid w:val="00637F06"/>
    <w:rsid w:val="00645D3E"/>
    <w:rsid w:val="00662122"/>
    <w:rsid w:val="00675E22"/>
    <w:rsid w:val="00681CEF"/>
    <w:rsid w:val="00682EB1"/>
    <w:rsid w:val="0069701F"/>
    <w:rsid w:val="006A1B47"/>
    <w:rsid w:val="006A258A"/>
    <w:rsid w:val="006B2DEA"/>
    <w:rsid w:val="006B30AF"/>
    <w:rsid w:val="006B51C8"/>
    <w:rsid w:val="006B7B75"/>
    <w:rsid w:val="006C5DD0"/>
    <w:rsid w:val="006D3C2E"/>
    <w:rsid w:val="006D64FC"/>
    <w:rsid w:val="006D7239"/>
    <w:rsid w:val="006F3514"/>
    <w:rsid w:val="007173FB"/>
    <w:rsid w:val="0072181C"/>
    <w:rsid w:val="00727284"/>
    <w:rsid w:val="007612D2"/>
    <w:rsid w:val="007617D3"/>
    <w:rsid w:val="00785AAB"/>
    <w:rsid w:val="007A4751"/>
    <w:rsid w:val="007A50D8"/>
    <w:rsid w:val="007A63C5"/>
    <w:rsid w:val="007B0934"/>
    <w:rsid w:val="007D0264"/>
    <w:rsid w:val="007D6285"/>
    <w:rsid w:val="007F488B"/>
    <w:rsid w:val="00801F80"/>
    <w:rsid w:val="00811EE7"/>
    <w:rsid w:val="0081700D"/>
    <w:rsid w:val="008222EA"/>
    <w:rsid w:val="00827C83"/>
    <w:rsid w:val="0083188D"/>
    <w:rsid w:val="00842FB2"/>
    <w:rsid w:val="008637D0"/>
    <w:rsid w:val="008659FC"/>
    <w:rsid w:val="00894FB1"/>
    <w:rsid w:val="008B2675"/>
    <w:rsid w:val="0092430E"/>
    <w:rsid w:val="009260B8"/>
    <w:rsid w:val="00930C31"/>
    <w:rsid w:val="00932D85"/>
    <w:rsid w:val="00932FB5"/>
    <w:rsid w:val="0093317F"/>
    <w:rsid w:val="00944C36"/>
    <w:rsid w:val="0095240A"/>
    <w:rsid w:val="009533D3"/>
    <w:rsid w:val="00953D62"/>
    <w:rsid w:val="00953DF4"/>
    <w:rsid w:val="0095429C"/>
    <w:rsid w:val="00973609"/>
    <w:rsid w:val="00977E54"/>
    <w:rsid w:val="009847B8"/>
    <w:rsid w:val="0099667A"/>
    <w:rsid w:val="009A788A"/>
    <w:rsid w:val="009B4A4E"/>
    <w:rsid w:val="009B72A5"/>
    <w:rsid w:val="009C7A9F"/>
    <w:rsid w:val="009D2C2E"/>
    <w:rsid w:val="009D461B"/>
    <w:rsid w:val="009E05A2"/>
    <w:rsid w:val="00A02179"/>
    <w:rsid w:val="00A14254"/>
    <w:rsid w:val="00A15849"/>
    <w:rsid w:val="00A2245C"/>
    <w:rsid w:val="00A45045"/>
    <w:rsid w:val="00A52DAC"/>
    <w:rsid w:val="00A54D89"/>
    <w:rsid w:val="00A8015F"/>
    <w:rsid w:val="00A80523"/>
    <w:rsid w:val="00A806AD"/>
    <w:rsid w:val="00A8291B"/>
    <w:rsid w:val="00A860A1"/>
    <w:rsid w:val="00A87864"/>
    <w:rsid w:val="00AA0BEB"/>
    <w:rsid w:val="00AA3F3F"/>
    <w:rsid w:val="00AE46E4"/>
    <w:rsid w:val="00AF6F78"/>
    <w:rsid w:val="00B16321"/>
    <w:rsid w:val="00B251FC"/>
    <w:rsid w:val="00B57EA3"/>
    <w:rsid w:val="00B72626"/>
    <w:rsid w:val="00B72C2E"/>
    <w:rsid w:val="00B72CF1"/>
    <w:rsid w:val="00B734E7"/>
    <w:rsid w:val="00B74C0A"/>
    <w:rsid w:val="00B8246E"/>
    <w:rsid w:val="00B85799"/>
    <w:rsid w:val="00B97936"/>
    <w:rsid w:val="00BA77C0"/>
    <w:rsid w:val="00BB5E09"/>
    <w:rsid w:val="00C0525E"/>
    <w:rsid w:val="00C16DB4"/>
    <w:rsid w:val="00C1728C"/>
    <w:rsid w:val="00C21B5A"/>
    <w:rsid w:val="00C2291D"/>
    <w:rsid w:val="00C31A7A"/>
    <w:rsid w:val="00C461EE"/>
    <w:rsid w:val="00C51AD5"/>
    <w:rsid w:val="00C80AB8"/>
    <w:rsid w:val="00C87679"/>
    <w:rsid w:val="00C97BC9"/>
    <w:rsid w:val="00CA7AD4"/>
    <w:rsid w:val="00CB44A1"/>
    <w:rsid w:val="00CB473E"/>
    <w:rsid w:val="00D14363"/>
    <w:rsid w:val="00D155C6"/>
    <w:rsid w:val="00D262BD"/>
    <w:rsid w:val="00D324F1"/>
    <w:rsid w:val="00D54E33"/>
    <w:rsid w:val="00D614BD"/>
    <w:rsid w:val="00DA796C"/>
    <w:rsid w:val="00DB5542"/>
    <w:rsid w:val="00DF5502"/>
    <w:rsid w:val="00E01603"/>
    <w:rsid w:val="00E06956"/>
    <w:rsid w:val="00E17DE2"/>
    <w:rsid w:val="00E24064"/>
    <w:rsid w:val="00E269B6"/>
    <w:rsid w:val="00E300ED"/>
    <w:rsid w:val="00E30B76"/>
    <w:rsid w:val="00E360A0"/>
    <w:rsid w:val="00E52F2A"/>
    <w:rsid w:val="00E53BEB"/>
    <w:rsid w:val="00E86FD5"/>
    <w:rsid w:val="00E876B3"/>
    <w:rsid w:val="00E92AAA"/>
    <w:rsid w:val="00EA054D"/>
    <w:rsid w:val="00EA710D"/>
    <w:rsid w:val="00EC3B42"/>
    <w:rsid w:val="00EC72FA"/>
    <w:rsid w:val="00EE1888"/>
    <w:rsid w:val="00EE796D"/>
    <w:rsid w:val="00EF66A8"/>
    <w:rsid w:val="00F00366"/>
    <w:rsid w:val="00F40ECD"/>
    <w:rsid w:val="00F51D2B"/>
    <w:rsid w:val="00F544E4"/>
    <w:rsid w:val="00F7097E"/>
    <w:rsid w:val="00F75980"/>
    <w:rsid w:val="00F96003"/>
    <w:rsid w:val="00FA268F"/>
    <w:rsid w:val="00FC21C4"/>
    <w:rsid w:val="00FC331F"/>
    <w:rsid w:val="00FC647D"/>
    <w:rsid w:val="00FC6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E992AA4"/>
  <w15:chartTrackingRefBased/>
  <w15:docId w15:val="{B2DE40D6-1810-E54F-AEFC-BA9210F4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D3E"/>
    <w:pPr>
      <w:ind w:left="720"/>
      <w:contextualSpacing/>
    </w:pPr>
  </w:style>
  <w:style w:type="character" w:customStyle="1" w:styleId="apple-converted-space">
    <w:name w:val="apple-converted-space"/>
    <w:basedOn w:val="DefaultParagraphFont"/>
    <w:rsid w:val="00510E1C"/>
  </w:style>
  <w:style w:type="character" w:styleId="Hyperlink">
    <w:name w:val="Hyperlink"/>
    <w:basedOn w:val="DefaultParagraphFont"/>
    <w:uiPriority w:val="99"/>
    <w:semiHidden/>
    <w:unhideWhenUsed/>
    <w:rsid w:val="00510E1C"/>
    <w:rPr>
      <w:color w:val="0000FF"/>
      <w:u w:val="single"/>
    </w:rPr>
  </w:style>
  <w:style w:type="paragraph" w:styleId="Header">
    <w:name w:val="header"/>
    <w:basedOn w:val="Normal"/>
    <w:link w:val="HeaderChar"/>
    <w:uiPriority w:val="99"/>
    <w:unhideWhenUsed/>
    <w:rsid w:val="00F759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980"/>
  </w:style>
  <w:style w:type="paragraph" w:styleId="Footer">
    <w:name w:val="footer"/>
    <w:basedOn w:val="Normal"/>
    <w:link w:val="FooterChar"/>
    <w:uiPriority w:val="99"/>
    <w:unhideWhenUsed/>
    <w:rsid w:val="00F75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980"/>
  </w:style>
  <w:style w:type="paragraph" w:styleId="NormalWeb">
    <w:name w:val="Normal (Web)"/>
    <w:basedOn w:val="Normal"/>
    <w:uiPriority w:val="99"/>
    <w:semiHidden/>
    <w:unhideWhenUsed/>
    <w:rsid w:val="00B97936"/>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979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63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7.gif"/><Relationship Id="rId18" Type="http://schemas.openxmlformats.org/officeDocument/2006/relationships/image" Target="media/image12.gi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gif"/><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header" Target="header3.xml"/><Relationship Id="rId10" Type="http://schemas.openxmlformats.org/officeDocument/2006/relationships/image" Target="media/image4.gi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8.gi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1457</TotalTime>
  <Pages>4</Pages>
  <Words>793</Words>
  <Characters>4521</Characters>
  <Application>Microsoft Office Word</Application>
  <DocSecurity>0</DocSecurity>
  <Lines>37</Lines>
  <Paragraphs>10</Paragraphs>
  <ScaleCrop>false</ScaleCrop>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chioge19@gmail.com</cp:lastModifiedBy>
  <cp:revision>110</cp:revision>
  <dcterms:created xsi:type="dcterms:W3CDTF">2016-07-12T02:06:00Z</dcterms:created>
  <dcterms:modified xsi:type="dcterms:W3CDTF">2016-07-13T22:40:00Z</dcterms:modified>
</cp:coreProperties>
</file>