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AB23A3"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JOHN.LEE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4BAB">
            <w:pPr>
              <w:pStyle w:val="Default"/>
              <w:rPr>
                <w:rFonts w:asciiTheme="minorHAnsi" w:hAnsiTheme="minorHAnsi"/>
              </w:rPr>
            </w:pPr>
            <w:r>
              <w:rPr>
                <w:rFonts w:asciiTheme="minorHAnsi" w:hAnsiTheme="minorHAnsi"/>
              </w:rPr>
              <w:t>3026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C4BAB" w:rsidRDefault="006C4BAB">
            <w:pPr>
              <w:rPr>
                <w:rFonts w:ascii="Arial" w:hAnsi="Arial" w:cs="Arial"/>
              </w:rPr>
            </w:pPr>
            <w:r>
              <w:t xml:space="preserve">NO </w:t>
            </w:r>
            <w:r w:rsidR="00AD27B5">
              <w:t xml:space="preserve">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F50FC7" w:rsidRDefault="00F50FC7" w:rsidP="00F50FC7">
            <w:pPr>
              <w:rPr>
                <w:rFonts w:ascii="Arial" w:hAnsi="Arial" w:cs="Arial"/>
                <w:sz w:val="24"/>
                <w:szCs w:val="24"/>
              </w:rPr>
            </w:pPr>
            <w:r w:rsidRPr="00C51CDA">
              <w:rPr>
                <w:rFonts w:ascii="Arial" w:hAnsi="Arial" w:cs="Arial"/>
                <w:b/>
                <w:sz w:val="24"/>
                <w:szCs w:val="24"/>
              </w:rPr>
              <w:t>1(i.)</w:t>
            </w:r>
            <w:r>
              <w:rPr>
                <w:rFonts w:ascii="Arial" w:hAnsi="Arial" w:cs="Arial"/>
                <w:sz w:val="24"/>
                <w:szCs w:val="24"/>
              </w:rPr>
              <w:t xml:space="preserve">At the </w:t>
            </w:r>
            <w:r w:rsidRPr="001E0E11">
              <w:rPr>
                <w:rFonts w:ascii="Arial" w:hAnsi="Arial" w:cs="Arial"/>
                <w:sz w:val="24"/>
                <w:szCs w:val="24"/>
              </w:rPr>
              <w:t>company</w:t>
            </w:r>
            <w:r>
              <w:rPr>
                <w:rFonts w:ascii="Arial" w:hAnsi="Arial" w:cs="Arial"/>
                <w:sz w:val="24"/>
                <w:szCs w:val="24"/>
              </w:rPr>
              <w:t xml:space="preserve"> I presently work for</w:t>
            </w:r>
            <w:r w:rsidRPr="001E0E11">
              <w:rPr>
                <w:rFonts w:ascii="Arial" w:hAnsi="Arial" w:cs="Arial"/>
                <w:sz w:val="24"/>
                <w:szCs w:val="24"/>
              </w:rPr>
              <w:t xml:space="preserve"> we have a</w:t>
            </w:r>
            <w:r>
              <w:rPr>
                <w:rFonts w:ascii="Arial" w:hAnsi="Arial" w:cs="Arial"/>
                <w:sz w:val="24"/>
                <w:szCs w:val="24"/>
              </w:rPr>
              <w:t xml:space="preserve">n </w:t>
            </w:r>
            <w:r w:rsidRPr="001E0E11">
              <w:rPr>
                <w:rFonts w:ascii="Arial" w:hAnsi="Arial" w:cs="Arial"/>
                <w:sz w:val="24"/>
                <w:szCs w:val="24"/>
              </w:rPr>
              <w:t>Environmental Aspect and Impact Assessment Form</w:t>
            </w:r>
            <w:r>
              <w:rPr>
                <w:rFonts w:ascii="Arial" w:hAnsi="Arial" w:cs="Arial"/>
                <w:sz w:val="24"/>
                <w:szCs w:val="24"/>
              </w:rPr>
              <w:t>. This document lists all the positives and negatives that the development could cause on the surrounding environment. These are in addition to the study from the</w:t>
            </w:r>
            <w:r w:rsidRPr="00CB1496">
              <w:rPr>
                <w:rFonts w:ascii="Arial" w:hAnsi="Arial" w:cs="Arial"/>
                <w:sz w:val="24"/>
                <w:szCs w:val="24"/>
              </w:rPr>
              <w:t xml:space="preserve"> client</w:t>
            </w:r>
            <w:r>
              <w:rPr>
                <w:rFonts w:ascii="Arial" w:hAnsi="Arial" w:cs="Arial"/>
                <w:sz w:val="24"/>
                <w:szCs w:val="24"/>
              </w:rPr>
              <w:t xml:space="preserve"> who would have listed their information from the environmental impact study in the pre-construction pack. Some factors listed would be  hazardous conditions (asbestos), ground conditions, nearby water courses, noise produced, protecting the environment ( bat reports , trees etc) the proposed build area ( existing developments ). Utilities, water and waste, waste removal (re-cycle or landfill), is air pollution caused.</w:t>
            </w:r>
          </w:p>
          <w:p w:rsidR="00F50FC7" w:rsidRDefault="00F50FC7" w:rsidP="00F50FC7">
            <w:pPr>
              <w:rPr>
                <w:rFonts w:ascii="Calibri" w:hAnsi="Calibri" w:cs="Calibri"/>
                <w:color w:val="000000"/>
                <w:sz w:val="24"/>
                <w:szCs w:val="24"/>
              </w:rPr>
            </w:pPr>
            <w:r w:rsidRPr="00C51CDA">
              <w:rPr>
                <w:rFonts w:ascii="Arial" w:hAnsi="Arial" w:cs="Arial"/>
                <w:b/>
                <w:sz w:val="24"/>
                <w:szCs w:val="24"/>
              </w:rPr>
              <w:t>(ii)</w:t>
            </w:r>
            <w:r>
              <w:rPr>
                <w:rFonts w:ascii="Arial" w:hAnsi="Arial" w:cs="Arial"/>
                <w:sz w:val="24"/>
                <w:szCs w:val="24"/>
              </w:rPr>
              <w:t>S</w:t>
            </w:r>
            <w:r w:rsidRPr="00302ED5">
              <w:rPr>
                <w:rFonts w:ascii="Arial" w:hAnsi="Arial" w:cs="Arial"/>
                <w:sz w:val="24"/>
                <w:szCs w:val="24"/>
              </w:rPr>
              <w:t>uitabilit</w:t>
            </w:r>
            <w:r>
              <w:rPr>
                <w:rFonts w:ascii="Arial" w:hAnsi="Arial" w:cs="Arial"/>
                <w:sz w:val="24"/>
                <w:szCs w:val="24"/>
              </w:rPr>
              <w:t xml:space="preserve">y for a site would be firstly location as this affects costs, plus build, and design techniques used. If for example the location is of poor quality ground, due to existing development needing to be re- excavated, more costs for foundation depths, more concrete, plus structural engineers extra costs for a difficult site. Then access to the location, are there roads nearby for works to proceed, or is there a need for expensive temporary haul road. As with roads is there existing utilities to connect to, or will these need new supplies. The physical set up of the location, ground levels, soil conditions( WAC tests), water tables, trees and hedges, wildlife protection, any archaeology remains, </w:t>
            </w:r>
            <w:r w:rsidRPr="00685021">
              <w:rPr>
                <w:rFonts w:ascii="Arial" w:hAnsi="Arial" w:cs="Arial"/>
                <w:sz w:val="24"/>
                <w:szCs w:val="24"/>
              </w:rPr>
              <w:t>Invasive weeds managed &amp; controlled</w:t>
            </w:r>
            <w:r>
              <w:rPr>
                <w:rFonts w:ascii="Arial" w:hAnsi="Arial" w:cs="Arial"/>
                <w:sz w:val="24"/>
                <w:szCs w:val="24"/>
              </w:rPr>
              <w:t xml:space="preserve"> are all considering factors.</w:t>
            </w:r>
          </w:p>
          <w:p w:rsidR="00F50FC7" w:rsidRDefault="00F50FC7" w:rsidP="00F50FC7">
            <w:pPr>
              <w:pStyle w:val="NormalWeb"/>
              <w:shd w:val="clear" w:color="auto" w:fill="FFFFFF"/>
              <w:spacing w:before="0" w:beforeAutospacing="0" w:after="225" w:afterAutospacing="0" w:line="360" w:lineRule="atLeast"/>
              <w:rPr>
                <w:rFonts w:ascii="Arial" w:hAnsi="Arial" w:cs="Arial"/>
                <w:color w:val="2E2925"/>
              </w:rPr>
            </w:pPr>
            <w:r w:rsidRPr="00EF6D00">
              <w:rPr>
                <w:rFonts w:ascii="Arial" w:hAnsi="Arial" w:cs="Arial"/>
                <w:b/>
                <w:color w:val="000000"/>
              </w:rPr>
              <w:t>(iii)</w:t>
            </w:r>
            <w:r>
              <w:rPr>
                <w:rFonts w:ascii="Arial" w:hAnsi="Arial" w:cs="Arial"/>
                <w:color w:val="000000"/>
              </w:rPr>
              <w:t xml:space="preserve"> The </w:t>
            </w:r>
            <w:r w:rsidRPr="001E538C">
              <w:rPr>
                <w:rFonts w:ascii="Arial" w:hAnsi="Arial" w:cs="Arial"/>
                <w:color w:val="000000"/>
              </w:rPr>
              <w:t>main source of topographic data would be from ordinance survey maps.</w:t>
            </w:r>
            <w:r>
              <w:rPr>
                <w:rFonts w:ascii="Arial" w:hAnsi="Arial" w:cs="Arial"/>
                <w:color w:val="000000"/>
              </w:rPr>
              <w:t xml:space="preserve"> </w:t>
            </w:r>
            <w:r w:rsidRPr="001E538C">
              <w:rPr>
                <w:rFonts w:ascii="Arial" w:hAnsi="Arial" w:cs="Arial"/>
                <w:color w:val="2E2925"/>
                <w:shd w:val="clear" w:color="auto" w:fill="FFFFFF"/>
              </w:rPr>
              <w:t>Highly detailed and surveyed to a high degree of accuracy, the</w:t>
            </w:r>
            <w:r>
              <w:rPr>
                <w:rFonts w:ascii="Arial" w:hAnsi="Arial" w:cs="Arial"/>
                <w:color w:val="2E2925"/>
                <w:shd w:val="clear" w:color="auto" w:fill="FFFFFF"/>
              </w:rPr>
              <w:t xml:space="preserve"> </w:t>
            </w:r>
            <w:r w:rsidRPr="001E538C">
              <w:rPr>
                <w:rFonts w:ascii="Arial" w:hAnsi="Arial" w:cs="Arial"/>
                <w:color w:val="2E2925"/>
                <w:shd w:val="clear" w:color="auto" w:fill="FFFFFF"/>
              </w:rPr>
              <w:t>topography Layer is continually revised to incorporate changes to the British landscape.</w:t>
            </w:r>
            <w:r>
              <w:rPr>
                <w:rFonts w:ascii="Arial" w:hAnsi="Arial" w:cs="Arial"/>
                <w:color w:val="2E2925"/>
                <w:shd w:val="clear" w:color="auto" w:fill="FFFFFF"/>
              </w:rPr>
              <w:t xml:space="preserve"> </w:t>
            </w:r>
            <w:r w:rsidRPr="001E538C">
              <w:rPr>
                <w:rFonts w:ascii="Arial" w:hAnsi="Arial" w:cs="Arial"/>
                <w:color w:val="2E2925"/>
              </w:rPr>
              <w:t>It offers clear detail on:</w:t>
            </w:r>
            <w:r w:rsidRPr="001E538C">
              <w:rPr>
                <w:rFonts w:ascii="Arial" w:hAnsi="Arial" w:cs="Arial"/>
                <w:color w:val="2E2925"/>
                <w:sz w:val="18"/>
                <w:szCs w:val="18"/>
              </w:rPr>
              <w:t> </w:t>
            </w:r>
            <w:r w:rsidRPr="001E538C">
              <w:rPr>
                <w:rFonts w:ascii="Arial" w:hAnsi="Arial" w:cs="Arial"/>
                <w:color w:val="2E2925"/>
              </w:rPr>
              <w:t>roads, footpaths, woods, water features, important buildings, and height contours.</w:t>
            </w:r>
            <w:r>
              <w:rPr>
                <w:rFonts w:ascii="Arial" w:hAnsi="Arial" w:cs="Arial"/>
                <w:color w:val="2E2925"/>
              </w:rPr>
              <w:t xml:space="preserve"> This allowing for plotting of any building, on given sea level heights, datum’s, or benchmarks</w:t>
            </w:r>
          </w:p>
          <w:p w:rsidR="00F50FC7" w:rsidRPr="00EE02B4" w:rsidRDefault="00F50FC7" w:rsidP="00F50FC7">
            <w:pPr>
              <w:autoSpaceDE w:val="0"/>
              <w:autoSpaceDN w:val="0"/>
              <w:adjustRightInd w:val="0"/>
              <w:rPr>
                <w:rFonts w:ascii="Calibri" w:hAnsi="Calibri" w:cs="Calibri"/>
                <w:sz w:val="24"/>
                <w:szCs w:val="24"/>
              </w:rPr>
            </w:pPr>
            <w:r w:rsidRPr="00EF6D00">
              <w:rPr>
                <w:rFonts w:ascii="Arial" w:hAnsi="Arial" w:cs="Arial"/>
                <w:b/>
                <w:color w:val="2E2925"/>
              </w:rPr>
              <w:lastRenderedPageBreak/>
              <w:t>(iv</w:t>
            </w:r>
            <w:r w:rsidRPr="00EE02B4">
              <w:rPr>
                <w:rFonts w:ascii="Arial" w:hAnsi="Arial" w:cs="Arial"/>
                <w:b/>
                <w:color w:val="2E2925"/>
                <w:sz w:val="24"/>
                <w:szCs w:val="24"/>
              </w:rPr>
              <w:t xml:space="preserve">)  </w:t>
            </w:r>
            <w:r w:rsidRPr="00EE02B4">
              <w:rPr>
                <w:rFonts w:ascii="Arial" w:hAnsi="Arial" w:cs="Arial"/>
                <w:color w:val="2E2925"/>
                <w:sz w:val="24"/>
                <w:szCs w:val="24"/>
              </w:rPr>
              <w:t>Depending on how this question is worded there are two answers; rocky ground i.e.</w:t>
            </w:r>
            <w:r>
              <w:rPr>
                <w:rFonts w:ascii="Arial" w:hAnsi="Arial" w:cs="Arial"/>
                <w:color w:val="2E2925"/>
                <w:sz w:val="24"/>
                <w:szCs w:val="24"/>
              </w:rPr>
              <w:t xml:space="preserve"> </w:t>
            </w:r>
            <w:r w:rsidRPr="00EE02B4">
              <w:rPr>
                <w:rFonts w:ascii="Arial" w:hAnsi="Arial" w:cs="Arial"/>
                <w:color w:val="2E2925"/>
                <w:sz w:val="24"/>
                <w:szCs w:val="24"/>
              </w:rPr>
              <w:t xml:space="preserve"> Bedrock would be an ideal foundation for any building to be constructed from. Most building are started from solid ground,</w:t>
            </w:r>
            <w:r>
              <w:rPr>
                <w:rFonts w:ascii="Arial" w:hAnsi="Arial" w:cs="Arial"/>
                <w:color w:val="2E2925"/>
                <w:sz w:val="24"/>
                <w:szCs w:val="24"/>
              </w:rPr>
              <w:t xml:space="preserve"> the most common being hard clay. The second answer would be dams as long the rock below didn’t allow water seepage also quarries would benefit from built on rocky sites as for the stone produced from site. </w:t>
            </w:r>
            <w:r w:rsidRPr="00EE02B4">
              <w:rPr>
                <w:rFonts w:ascii="Arial" w:hAnsi="Arial" w:cs="Arial"/>
                <w:color w:val="2E2925"/>
                <w:sz w:val="24"/>
                <w:szCs w:val="24"/>
              </w:rPr>
              <w:t xml:space="preserve"> </w:t>
            </w:r>
          </w:p>
          <w:p w:rsidR="00F50FC7" w:rsidRDefault="00F50FC7" w:rsidP="00F50FC7">
            <w:pPr>
              <w:pStyle w:val="NormalWeb"/>
              <w:shd w:val="clear" w:color="auto" w:fill="FFFFFF"/>
              <w:spacing w:before="0" w:beforeAutospacing="0" w:after="225" w:afterAutospacing="0" w:line="360" w:lineRule="atLeast"/>
              <w:rPr>
                <w:rFonts w:ascii="Arial" w:hAnsi="Arial" w:cs="Arial"/>
                <w:b/>
                <w:color w:val="2E2925"/>
              </w:rPr>
            </w:pPr>
            <w:r>
              <w:rPr>
                <w:rFonts w:ascii="Arial" w:hAnsi="Arial" w:cs="Arial"/>
                <w:b/>
                <w:color w:val="2E2925"/>
              </w:rPr>
              <w:t>2 ; Building Classifications;</w:t>
            </w:r>
          </w:p>
          <w:p w:rsidR="00F50FC7" w:rsidRDefault="00F50FC7" w:rsidP="00F50FC7">
            <w:pPr>
              <w:pStyle w:val="NormalWeb"/>
              <w:shd w:val="clear" w:color="auto" w:fill="FFFFFF"/>
              <w:spacing w:before="0" w:beforeAutospacing="0" w:after="225" w:afterAutospacing="0" w:line="360" w:lineRule="atLeast"/>
              <w:rPr>
                <w:rFonts w:ascii="Arial" w:hAnsi="Arial" w:cs="Arial"/>
                <w:color w:val="2E2925"/>
              </w:rPr>
            </w:pPr>
            <w:r>
              <w:rPr>
                <w:rFonts w:ascii="Arial" w:hAnsi="Arial" w:cs="Arial"/>
                <w:b/>
                <w:color w:val="2E2925"/>
              </w:rPr>
              <w:t>(a)</w:t>
            </w:r>
            <w:r>
              <w:rPr>
                <w:rFonts w:ascii="Arial" w:hAnsi="Arial" w:cs="Arial"/>
                <w:color w:val="2E2925"/>
              </w:rPr>
              <w:t xml:space="preserve">  Museum, comes under  class D, non-residential institutions  section  D1 Public services ( not in class A )</w:t>
            </w:r>
          </w:p>
          <w:p w:rsidR="00F50FC7" w:rsidRDefault="00F50FC7" w:rsidP="00F50FC7">
            <w:pPr>
              <w:pStyle w:val="NormalWeb"/>
              <w:shd w:val="clear" w:color="auto" w:fill="FFFFFF"/>
              <w:spacing w:before="0" w:beforeAutospacing="0" w:after="225" w:afterAutospacing="0" w:line="360" w:lineRule="atLeast"/>
              <w:rPr>
                <w:rFonts w:ascii="Arial" w:hAnsi="Arial" w:cs="Arial"/>
                <w:color w:val="2E2925"/>
              </w:rPr>
            </w:pPr>
            <w:r>
              <w:rPr>
                <w:rFonts w:ascii="Arial" w:hAnsi="Arial" w:cs="Arial"/>
                <w:b/>
                <w:color w:val="2E2925"/>
              </w:rPr>
              <w:t xml:space="preserve">(b) </w:t>
            </w:r>
            <w:r>
              <w:rPr>
                <w:rFonts w:ascii="Arial" w:hAnsi="Arial" w:cs="Arial"/>
                <w:color w:val="2E2925"/>
              </w:rPr>
              <w:t>Hospitals come under   class C2, for residents with special needs, along with care homes.</w:t>
            </w:r>
          </w:p>
          <w:p w:rsidR="00F50FC7" w:rsidRDefault="00F50FC7" w:rsidP="00F50FC7">
            <w:pPr>
              <w:pStyle w:val="NormalWeb"/>
              <w:shd w:val="clear" w:color="auto" w:fill="FFFFFF"/>
              <w:spacing w:before="0" w:beforeAutospacing="0" w:after="225" w:afterAutospacing="0" w:line="360" w:lineRule="atLeast"/>
              <w:rPr>
                <w:rFonts w:ascii="Arial" w:hAnsi="Arial" w:cs="Arial"/>
                <w:color w:val="2E2925"/>
              </w:rPr>
            </w:pPr>
            <w:r>
              <w:rPr>
                <w:rFonts w:ascii="Arial" w:hAnsi="Arial" w:cs="Arial"/>
                <w:b/>
                <w:color w:val="2E2925"/>
              </w:rPr>
              <w:t xml:space="preserve">(c)  </w:t>
            </w:r>
            <w:r>
              <w:rPr>
                <w:rFonts w:ascii="Arial" w:hAnsi="Arial" w:cs="Arial"/>
                <w:color w:val="2E2925"/>
              </w:rPr>
              <w:t>Hotels; comes under Class C1, but only if residential care is not provided.</w:t>
            </w:r>
          </w:p>
          <w:p w:rsidR="00F50FC7" w:rsidRDefault="00F50FC7" w:rsidP="00F50FC7">
            <w:pPr>
              <w:pStyle w:val="NormalWeb"/>
              <w:shd w:val="clear" w:color="auto" w:fill="FFFFFF"/>
              <w:spacing w:before="0" w:beforeAutospacing="0" w:after="225" w:afterAutospacing="0" w:line="360" w:lineRule="atLeast"/>
              <w:rPr>
                <w:rFonts w:ascii="Arial" w:hAnsi="Arial" w:cs="Arial"/>
                <w:color w:val="2E2925"/>
              </w:rPr>
            </w:pPr>
            <w:r>
              <w:rPr>
                <w:rFonts w:ascii="Arial" w:hAnsi="Arial" w:cs="Arial"/>
                <w:b/>
                <w:color w:val="2E2925"/>
              </w:rPr>
              <w:t xml:space="preserve">(d) </w:t>
            </w:r>
            <w:r>
              <w:rPr>
                <w:rFonts w:ascii="Arial" w:hAnsi="Arial" w:cs="Arial"/>
                <w:color w:val="2E2925"/>
              </w:rPr>
              <w:t>Library ; comes under same class as a museum , D1</w:t>
            </w:r>
          </w:p>
          <w:p w:rsidR="00F50FC7" w:rsidRPr="00F94EA4" w:rsidRDefault="00F50FC7" w:rsidP="00F50FC7">
            <w:pPr>
              <w:pStyle w:val="NormalWeb"/>
              <w:shd w:val="clear" w:color="auto" w:fill="FFFFFF"/>
              <w:spacing w:before="0" w:beforeAutospacing="0" w:after="225" w:afterAutospacing="0" w:line="360" w:lineRule="atLeast"/>
              <w:rPr>
                <w:rFonts w:ascii="Arial" w:hAnsi="Arial" w:cs="Arial"/>
                <w:color w:val="2E2925"/>
              </w:rPr>
            </w:pPr>
            <w:r>
              <w:rPr>
                <w:rFonts w:ascii="Arial" w:hAnsi="Arial" w:cs="Arial"/>
                <w:b/>
                <w:color w:val="2E2925"/>
              </w:rPr>
              <w:t xml:space="preserve">(e) </w:t>
            </w:r>
            <w:r>
              <w:rPr>
                <w:rFonts w:ascii="Arial" w:hAnsi="Arial" w:cs="Arial"/>
                <w:color w:val="2E2925"/>
              </w:rPr>
              <w:t xml:space="preserve">Department Store; the classification for a department store falls into more than one class due to the range of activities taking place. If we went into the realms of a shopping center such as </w:t>
            </w:r>
            <w:r w:rsidRPr="00F94EA4">
              <w:rPr>
                <w:rFonts w:ascii="Arial" w:hAnsi="Arial" w:cs="Arial"/>
                <w:i/>
                <w:color w:val="2E2925"/>
              </w:rPr>
              <w:t>The Metro Center in Newcastle</w:t>
            </w:r>
            <w:r>
              <w:rPr>
                <w:rFonts w:ascii="Arial" w:hAnsi="Arial" w:cs="Arial"/>
                <w:color w:val="2E2925"/>
              </w:rPr>
              <w:t>; the classes again would multiply. As for a department store class A - A1 - A2 - A3, with the need for A4 if any of the stores provide a café, D1 may be needed if provisions for child minding (crèche) is given to store staff needing children looked after whilst at work.</w:t>
            </w:r>
          </w:p>
          <w:p w:rsidR="009401C2" w:rsidRDefault="009401C2" w:rsidP="00A851DA">
            <w:pPr>
              <w:rPr>
                <w:rFonts w:ascii="Arial" w:hAnsi="Arial" w:cs="Arial"/>
                <w:sz w:val="24"/>
                <w:szCs w:val="24"/>
              </w:rPr>
            </w:pPr>
          </w:p>
          <w:p w:rsidR="005D21D9" w:rsidRPr="00CC2FB3" w:rsidRDefault="000377AF" w:rsidP="00A851DA">
            <w:pPr>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7251E8" w:rsidP="007251E8">
      <w:pPr>
        <w:tabs>
          <w:tab w:val="left" w:pos="5248"/>
        </w:tabs>
        <w:autoSpaceDE w:val="0"/>
        <w:autoSpaceDN w:val="0"/>
        <w:adjustRightInd w:val="0"/>
        <w:spacing w:after="0" w:line="240" w:lineRule="auto"/>
        <w:rPr>
          <w:rFonts w:cs="Bliss-Regular"/>
          <w:color w:val="000000"/>
          <w:lang w:val="en-US"/>
        </w:rPr>
      </w:pPr>
      <w:r>
        <w:rPr>
          <w:rFonts w:cs="Bliss-Regular"/>
          <w:color w:val="000000"/>
          <w:lang w:val="en-US"/>
        </w:rPr>
        <w:tab/>
      </w: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6E95" w:rsidP="00A851DA">
            <w:pPr>
              <w:rPr>
                <w:rFonts w:cs="Bliss-Regular"/>
                <w:color w:val="000000"/>
              </w:rPr>
            </w:pPr>
            <w:r>
              <w:rPr>
                <w:rFonts w:cs="Bliss-Regular"/>
                <w:noProof/>
                <w:color w:val="000000"/>
              </w:rPr>
              <w:drawing>
                <wp:inline distT="0" distB="0" distL="0" distR="0">
                  <wp:extent cx="1521070" cy="316522"/>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1182" cy="316545"/>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0FC7" w:rsidP="00A851DA">
            <w:pPr>
              <w:rPr>
                <w:rFonts w:cs="Bliss-Regular"/>
                <w:color w:val="000000"/>
              </w:rPr>
            </w:pPr>
            <w:r>
              <w:rPr>
                <w:rFonts w:cs="Bliss-Regular"/>
                <w:color w:val="000000"/>
              </w:rPr>
              <w:t>9/11/16</w:t>
            </w:r>
          </w:p>
        </w:tc>
      </w:tr>
    </w:tbl>
    <w:p w:rsidR="00A851DA" w:rsidRPr="00B0415E" w:rsidRDefault="00EC6E95" w:rsidP="00EC6E95">
      <w:pPr>
        <w:tabs>
          <w:tab w:val="left" w:pos="3143"/>
        </w:tabs>
        <w:rPr>
          <w:rFonts w:cs="Bliss-Regular"/>
          <w:color w:val="000000"/>
          <w:lang w:val="en-US"/>
        </w:rPr>
      </w:pPr>
      <w:r>
        <w:rPr>
          <w:rFonts w:cs="Bliss-Regular"/>
          <w:color w:val="000000"/>
          <w:lang w:val="en-US"/>
        </w:rPr>
        <w:tab/>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46D5" w:rsidRDefault="009A46D5" w:rsidP="00CB4D0A">
      <w:pPr>
        <w:spacing w:after="0" w:line="240" w:lineRule="auto"/>
      </w:pPr>
      <w:r>
        <w:separator/>
      </w:r>
    </w:p>
  </w:endnote>
  <w:endnote w:type="continuationSeparator" w:id="0">
    <w:p w:rsidR="009A46D5" w:rsidRDefault="009A46D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46D5" w:rsidRDefault="009A46D5" w:rsidP="00CB4D0A">
      <w:pPr>
        <w:spacing w:after="0" w:line="240" w:lineRule="auto"/>
      </w:pPr>
      <w:r>
        <w:separator/>
      </w:r>
    </w:p>
  </w:footnote>
  <w:footnote w:type="continuationSeparator" w:id="0">
    <w:p w:rsidR="009A46D5" w:rsidRDefault="009A46D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68610">
      <o:colormenu v:ext="edit" strokecolor="none"/>
    </o:shapedefaults>
  </w:hdrShapeDefaults>
  <w:footnotePr>
    <w:footnote w:id="-1"/>
    <w:footnote w:id="0"/>
  </w:footnotePr>
  <w:endnotePr>
    <w:endnote w:id="-1"/>
    <w:endnote w:id="0"/>
  </w:endnotePr>
  <w:compat>
    <w:useFELayout/>
  </w:compat>
  <w:rsids>
    <w:rsidRoot w:val="00490CB9"/>
    <w:rsid w:val="000158F9"/>
    <w:rsid w:val="00035CDD"/>
    <w:rsid w:val="000377AF"/>
    <w:rsid w:val="00040083"/>
    <w:rsid w:val="00055992"/>
    <w:rsid w:val="000820E8"/>
    <w:rsid w:val="001001E2"/>
    <w:rsid w:val="001175EE"/>
    <w:rsid w:val="00157CF6"/>
    <w:rsid w:val="00182416"/>
    <w:rsid w:val="00187EB4"/>
    <w:rsid w:val="001F0481"/>
    <w:rsid w:val="00200C92"/>
    <w:rsid w:val="0020451E"/>
    <w:rsid w:val="00206B9D"/>
    <w:rsid w:val="0023259C"/>
    <w:rsid w:val="002B0BD7"/>
    <w:rsid w:val="002B573D"/>
    <w:rsid w:val="002C5CB2"/>
    <w:rsid w:val="002F59F3"/>
    <w:rsid w:val="002F779F"/>
    <w:rsid w:val="0035370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21D9"/>
    <w:rsid w:val="006034F6"/>
    <w:rsid w:val="00607874"/>
    <w:rsid w:val="00607E77"/>
    <w:rsid w:val="006134FF"/>
    <w:rsid w:val="00617BB3"/>
    <w:rsid w:val="00645CDD"/>
    <w:rsid w:val="00662C2D"/>
    <w:rsid w:val="006823A7"/>
    <w:rsid w:val="00687EE8"/>
    <w:rsid w:val="00691EB0"/>
    <w:rsid w:val="006C4BAB"/>
    <w:rsid w:val="0070347F"/>
    <w:rsid w:val="0070678E"/>
    <w:rsid w:val="007251E8"/>
    <w:rsid w:val="007C7555"/>
    <w:rsid w:val="00821F55"/>
    <w:rsid w:val="00831C11"/>
    <w:rsid w:val="008A60B4"/>
    <w:rsid w:val="008B3C31"/>
    <w:rsid w:val="008B64FE"/>
    <w:rsid w:val="00935BF7"/>
    <w:rsid w:val="009401C2"/>
    <w:rsid w:val="0095442C"/>
    <w:rsid w:val="00983942"/>
    <w:rsid w:val="00990BFC"/>
    <w:rsid w:val="009A46D5"/>
    <w:rsid w:val="009C37E0"/>
    <w:rsid w:val="009C5A97"/>
    <w:rsid w:val="009D7DBA"/>
    <w:rsid w:val="009E41F4"/>
    <w:rsid w:val="00A14B66"/>
    <w:rsid w:val="00A65CF7"/>
    <w:rsid w:val="00A81AB4"/>
    <w:rsid w:val="00A851DA"/>
    <w:rsid w:val="00AB23A3"/>
    <w:rsid w:val="00AC7D5B"/>
    <w:rsid w:val="00AD27B5"/>
    <w:rsid w:val="00AE098A"/>
    <w:rsid w:val="00AE1481"/>
    <w:rsid w:val="00B0415E"/>
    <w:rsid w:val="00B04678"/>
    <w:rsid w:val="00B72C68"/>
    <w:rsid w:val="00B82FDF"/>
    <w:rsid w:val="00BC46DF"/>
    <w:rsid w:val="00C03577"/>
    <w:rsid w:val="00C53029"/>
    <w:rsid w:val="00C65FEA"/>
    <w:rsid w:val="00CA0AC2"/>
    <w:rsid w:val="00CB3E26"/>
    <w:rsid w:val="00CB4D0A"/>
    <w:rsid w:val="00CC2FB3"/>
    <w:rsid w:val="00CC575A"/>
    <w:rsid w:val="00CF123B"/>
    <w:rsid w:val="00D00686"/>
    <w:rsid w:val="00D039AC"/>
    <w:rsid w:val="00D427DE"/>
    <w:rsid w:val="00D43D8E"/>
    <w:rsid w:val="00D5587D"/>
    <w:rsid w:val="00D707CC"/>
    <w:rsid w:val="00D821FE"/>
    <w:rsid w:val="00DB0793"/>
    <w:rsid w:val="00E00821"/>
    <w:rsid w:val="00E04DB4"/>
    <w:rsid w:val="00E30679"/>
    <w:rsid w:val="00E4597D"/>
    <w:rsid w:val="00E54832"/>
    <w:rsid w:val="00E56A90"/>
    <w:rsid w:val="00E641CC"/>
    <w:rsid w:val="00EA30AB"/>
    <w:rsid w:val="00EB3925"/>
    <w:rsid w:val="00EC5B2F"/>
    <w:rsid w:val="00EC6E95"/>
    <w:rsid w:val="00EF3AD0"/>
    <w:rsid w:val="00F50FC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86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F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50FC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4049C-0F30-48CD-9B86-13C10A3B9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Kier Ltd</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cover sheet</dc:title>
  <dc:creator>John Lee</dc:creator>
  <cp:lastModifiedBy>John Lee</cp:lastModifiedBy>
  <cp:revision>2</cp:revision>
  <dcterms:created xsi:type="dcterms:W3CDTF">2016-11-09T20:38:00Z</dcterms:created>
  <dcterms:modified xsi:type="dcterms:W3CDTF">2016-11-09T20:38:00Z</dcterms:modified>
</cp:coreProperties>
</file>