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37E" w:rsidRDefault="004C137E" w:rsidP="002D37FB">
      <w:pPr>
        <w:pStyle w:val="Default"/>
        <w:spacing w:line="360" w:lineRule="auto"/>
        <w:rPr>
          <w:rFonts w:asciiTheme="minorHAnsi" w:hAnsiTheme="minorHAnsi"/>
        </w:rPr>
      </w:pPr>
    </w:p>
    <w:p w:rsidR="00A851DA" w:rsidRPr="00B0415E" w:rsidRDefault="00607874" w:rsidP="002D37FB">
      <w:pPr>
        <w:pStyle w:val="Default"/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1704A">
        <w:rPr>
          <w:rFonts w:asciiTheme="minorHAnsi" w:hAnsiTheme="minorHAnsi"/>
        </w:rPr>
        <w:t>h</w:t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B50B0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613545" w:rsidRDefault="0061354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613545" w:rsidRDefault="0061354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DD7C0A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DD7C0A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D7C0A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DD7C0A" w:rsidRDefault="00E7245B">
            <w:pPr>
              <w:pStyle w:val="Default"/>
              <w:rPr>
                <w:rFonts w:ascii="Arial" w:hAnsi="Arial" w:cs="Arial"/>
              </w:rPr>
            </w:pPr>
            <w:r w:rsidRPr="00DD7C0A">
              <w:rPr>
                <w:rFonts w:ascii="Arial" w:hAnsi="Arial" w:cs="Arial"/>
              </w:rPr>
              <w:t>FILOMENA CRISTINA RODRIGUES</w:t>
            </w:r>
          </w:p>
        </w:tc>
      </w:tr>
      <w:tr w:rsidR="00A851DA" w:rsidRPr="00DD7C0A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DD7C0A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D7C0A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DD7C0A" w:rsidRDefault="00E97C4C">
            <w:pPr>
              <w:pStyle w:val="Default"/>
              <w:rPr>
                <w:rFonts w:ascii="Arial" w:hAnsi="Arial" w:cs="Arial"/>
              </w:rPr>
            </w:pPr>
            <w:r w:rsidRPr="00DD7C0A">
              <w:rPr>
                <w:rFonts w:ascii="Arial" w:hAnsi="Arial" w:cs="Arial"/>
              </w:rPr>
              <w:t>1971</w:t>
            </w:r>
          </w:p>
        </w:tc>
      </w:tr>
      <w:tr w:rsidR="00A851DA" w:rsidRPr="00DD7C0A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DD7C0A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D7C0A">
              <w:rPr>
                <w:rFonts w:ascii="Arial" w:hAnsi="Arial" w:cs="Arial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DD7C0A" w:rsidRDefault="00E97C4C">
            <w:pPr>
              <w:pStyle w:val="Default"/>
              <w:rPr>
                <w:rFonts w:ascii="Arial" w:hAnsi="Arial" w:cs="Arial"/>
              </w:rPr>
            </w:pPr>
            <w:r w:rsidRPr="00DD7C0A">
              <w:rPr>
                <w:rFonts w:ascii="Arial" w:hAnsi="Arial" w:cs="Arial"/>
              </w:rPr>
              <w:t>DIPLOMA IN FORENSIC ACCOUNTING</w:t>
            </w:r>
          </w:p>
        </w:tc>
      </w:tr>
      <w:tr w:rsidR="00A851DA" w:rsidRPr="00DD7C0A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DD7C0A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D7C0A">
              <w:rPr>
                <w:rFonts w:ascii="Arial" w:hAnsi="Arial" w:cs="Arial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DD7C0A" w:rsidRDefault="004E1C61">
            <w:pPr>
              <w:rPr>
                <w:rFonts w:ascii="Arial" w:hAnsi="Arial" w:cs="Arial"/>
                <w:sz w:val="24"/>
                <w:szCs w:val="24"/>
              </w:rPr>
            </w:pPr>
            <w:r w:rsidRPr="00DD7C0A">
              <w:rPr>
                <w:rFonts w:ascii="Arial" w:hAnsi="Arial" w:cs="Arial"/>
                <w:sz w:val="24"/>
                <w:szCs w:val="24"/>
              </w:rPr>
              <w:t>905813688</w:t>
            </w:r>
          </w:p>
        </w:tc>
      </w:tr>
    </w:tbl>
    <w:p w:rsidR="00CC2FB3" w:rsidRPr="00DD7C0A" w:rsidRDefault="00CC2FB3" w:rsidP="00A851DA">
      <w:pPr>
        <w:rPr>
          <w:rFonts w:ascii="Arial" w:hAnsi="Arial" w:cs="Arial"/>
          <w:b/>
          <w:sz w:val="24"/>
          <w:szCs w:val="24"/>
          <w:lang w:val="en-US"/>
        </w:rPr>
      </w:pPr>
    </w:p>
    <w:p w:rsidR="00443E6F" w:rsidRPr="00DD7C0A" w:rsidRDefault="00527C11" w:rsidP="00A851DA">
      <w:pPr>
        <w:rPr>
          <w:rFonts w:ascii="Arial" w:hAnsi="Arial" w:cs="Arial"/>
          <w:b/>
          <w:sz w:val="24"/>
          <w:szCs w:val="24"/>
          <w:lang w:val="en-US"/>
        </w:rPr>
      </w:pPr>
      <w:r w:rsidRPr="00DD7C0A">
        <w:rPr>
          <w:rFonts w:ascii="Arial" w:hAnsi="Arial" w:cs="Arial"/>
          <w:b/>
          <w:sz w:val="24"/>
          <w:szCs w:val="24"/>
          <w:lang w:val="en-US"/>
        </w:rPr>
        <w:t>Marking Criteria:</w:t>
      </w:r>
    </w:p>
    <w:p w:rsidR="00443E6F" w:rsidRPr="00DD7C0A" w:rsidRDefault="00527C11" w:rsidP="00A851DA">
      <w:pPr>
        <w:rPr>
          <w:rFonts w:ascii="Arial" w:hAnsi="Arial" w:cs="Arial"/>
          <w:sz w:val="24"/>
          <w:szCs w:val="24"/>
          <w:lang w:val="en-US"/>
        </w:rPr>
      </w:pPr>
      <w:r w:rsidRPr="00DD7C0A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DD7C0A">
        <w:rPr>
          <w:rFonts w:ascii="Arial" w:hAnsi="Arial" w:cs="Arial"/>
          <w:sz w:val="24"/>
          <w:szCs w:val="24"/>
          <w:lang w:val="en-US"/>
        </w:rPr>
        <w:t>We expect the learner</w:t>
      </w:r>
      <w:r w:rsidR="00443E6F" w:rsidRPr="00DD7C0A">
        <w:rPr>
          <w:rFonts w:ascii="Arial" w:hAnsi="Arial" w:cs="Arial"/>
          <w:sz w:val="24"/>
          <w:szCs w:val="24"/>
          <w:lang w:val="en-US"/>
        </w:rPr>
        <w:t>s</w:t>
      </w:r>
      <w:r w:rsidRPr="00DD7C0A">
        <w:rPr>
          <w:rFonts w:ascii="Arial" w:hAnsi="Arial" w:cs="Arial"/>
          <w:sz w:val="24"/>
          <w:szCs w:val="24"/>
          <w:lang w:val="en-US"/>
        </w:rPr>
        <w:t xml:space="preserve"> to write minimum one well expressed point in</w:t>
      </w:r>
      <w:r w:rsidR="00443E6F" w:rsidRPr="00DD7C0A">
        <w:rPr>
          <w:rFonts w:ascii="Arial" w:hAnsi="Arial" w:cs="Arial"/>
          <w:sz w:val="24"/>
          <w:szCs w:val="24"/>
          <w:lang w:val="en-US"/>
        </w:rPr>
        <w:t xml:space="preserve"> </w:t>
      </w:r>
      <w:r w:rsidRPr="00DD7C0A">
        <w:rPr>
          <w:rFonts w:ascii="Arial" w:hAnsi="Arial" w:cs="Arial"/>
          <w:sz w:val="24"/>
          <w:szCs w:val="24"/>
          <w:lang w:val="en-US"/>
        </w:rPr>
        <w:t>three lines</w:t>
      </w:r>
      <w:r w:rsidR="00443E6F" w:rsidRPr="00DD7C0A">
        <w:rPr>
          <w:rFonts w:ascii="Arial" w:hAnsi="Arial" w:cs="Arial"/>
          <w:sz w:val="24"/>
          <w:szCs w:val="24"/>
          <w:lang w:val="en-US"/>
        </w:rPr>
        <w:t xml:space="preserve"> against each allocated mark. This means one need</w:t>
      </w:r>
      <w:r w:rsidR="009E41F4" w:rsidRPr="00DD7C0A">
        <w:rPr>
          <w:rFonts w:ascii="Arial" w:hAnsi="Arial" w:cs="Arial"/>
          <w:sz w:val="24"/>
          <w:szCs w:val="24"/>
          <w:lang w:val="en-US"/>
        </w:rPr>
        <w:t>s</w:t>
      </w:r>
      <w:r w:rsidR="00443E6F" w:rsidRPr="00DD7C0A">
        <w:rPr>
          <w:rFonts w:ascii="Arial" w:hAnsi="Arial" w:cs="Arial"/>
          <w:sz w:val="24"/>
          <w:szCs w:val="24"/>
          <w:lang w:val="en-US"/>
        </w:rPr>
        <w:t xml:space="preserve"> to write 15 lines with </w:t>
      </w:r>
      <w:r w:rsidR="00402786" w:rsidRPr="00DD7C0A">
        <w:rPr>
          <w:rFonts w:ascii="Arial" w:hAnsi="Arial" w:cs="Arial"/>
          <w:sz w:val="24"/>
          <w:szCs w:val="24"/>
          <w:lang w:val="en-US"/>
        </w:rPr>
        <w:t>5 well expressed</w:t>
      </w:r>
      <w:r w:rsidR="00443E6F" w:rsidRPr="00DD7C0A">
        <w:rPr>
          <w:rFonts w:ascii="Arial" w:hAnsi="Arial" w:cs="Arial"/>
          <w:sz w:val="24"/>
          <w:szCs w:val="24"/>
          <w:lang w:val="en-US"/>
        </w:rPr>
        <w:t xml:space="preserve"> points to get high grades for a 5 marks question.</w:t>
      </w:r>
    </w:p>
    <w:p w:rsidR="00527C11" w:rsidRPr="00DD7C0A" w:rsidRDefault="00687EE8" w:rsidP="00A851DA">
      <w:pPr>
        <w:rPr>
          <w:rFonts w:ascii="Arial" w:hAnsi="Arial" w:cs="Arial"/>
          <w:sz w:val="24"/>
          <w:szCs w:val="24"/>
          <w:lang w:val="en-US"/>
        </w:rPr>
      </w:pPr>
      <w:r w:rsidRPr="00DD7C0A">
        <w:rPr>
          <w:rFonts w:ascii="Arial" w:hAnsi="Arial" w:cs="Arial"/>
          <w:sz w:val="24"/>
          <w:szCs w:val="24"/>
          <w:lang w:val="en-US"/>
        </w:rPr>
        <w:t xml:space="preserve">For high grades use </w:t>
      </w:r>
      <w:r w:rsidR="00527C11" w:rsidRPr="00DD7C0A">
        <w:rPr>
          <w:rFonts w:ascii="Arial" w:hAnsi="Arial" w:cs="Arial"/>
          <w:sz w:val="24"/>
          <w:szCs w:val="24"/>
          <w:lang w:val="en-US"/>
        </w:rPr>
        <w:t xml:space="preserve">examples and illustrations </w:t>
      </w:r>
      <w:r w:rsidR="00443E6F" w:rsidRPr="00DD7C0A">
        <w:rPr>
          <w:rFonts w:ascii="Arial" w:hAnsi="Arial" w:cs="Arial"/>
          <w:sz w:val="24"/>
          <w:szCs w:val="24"/>
          <w:lang w:val="en-US"/>
        </w:rPr>
        <w:t>where appropriate</w:t>
      </w:r>
      <w:r w:rsidRPr="00DD7C0A">
        <w:rPr>
          <w:rFonts w:ascii="Arial" w:hAnsi="Arial" w:cs="Arial"/>
          <w:sz w:val="24"/>
          <w:szCs w:val="24"/>
          <w:lang w:val="en-US"/>
        </w:rPr>
        <w:t>.</w:t>
      </w:r>
      <w:r w:rsidR="00443E6F" w:rsidRPr="00DD7C0A">
        <w:rPr>
          <w:rFonts w:ascii="Arial" w:hAnsi="Arial" w:cs="Arial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RPr="00DD7C0A" w:rsidTr="00CC2FB3">
        <w:tc>
          <w:tcPr>
            <w:tcW w:w="9242" w:type="dxa"/>
          </w:tcPr>
          <w:p w:rsidR="00CC2FB3" w:rsidRPr="00DD7C0A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DD7C0A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 w:rsidRPr="00DD7C0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D37FB" w:rsidRPr="00DD7C0A">
              <w:rPr>
                <w:rFonts w:ascii="Arial" w:hAnsi="Arial" w:cs="Arial"/>
                <w:sz w:val="24"/>
                <w:szCs w:val="24"/>
              </w:rPr>
              <w:t>(in</w:t>
            </w:r>
            <w:r w:rsidR="002F779F" w:rsidRPr="00DD7C0A">
              <w:rPr>
                <w:rFonts w:ascii="Arial" w:hAnsi="Arial" w:cs="Arial"/>
                <w:sz w:val="24"/>
                <w:szCs w:val="24"/>
              </w:rPr>
              <w:t xml:space="preserve"> word </w:t>
            </w:r>
            <w:r w:rsidR="002D37FB" w:rsidRPr="00DD7C0A">
              <w:rPr>
                <w:rFonts w:ascii="Arial" w:hAnsi="Arial" w:cs="Arial"/>
                <w:sz w:val="24"/>
                <w:szCs w:val="24"/>
              </w:rPr>
              <w:t>format) here</w:t>
            </w:r>
            <w:r w:rsidRPr="00DD7C0A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D7C0A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503D7E" w:rsidRPr="00DD7C0A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A851DA" w:rsidRPr="00DD7C0A" w:rsidRDefault="00AE1481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  <w:r w:rsidRPr="00DD7C0A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>Student</w:t>
      </w:r>
      <w:r w:rsidR="00A851DA" w:rsidRPr="00DD7C0A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 xml:space="preserve"> Statement:</w:t>
      </w:r>
    </w:p>
    <w:p w:rsidR="00A851DA" w:rsidRPr="00DD7C0A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1AE6"/>
          <w:sz w:val="24"/>
          <w:szCs w:val="24"/>
          <w:lang w:val="en-US"/>
        </w:rPr>
      </w:pPr>
    </w:p>
    <w:p w:rsidR="00A851DA" w:rsidRPr="00DD7C0A" w:rsidRDefault="00405895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DD7C0A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503D7E" w:rsidRPr="00DD7C0A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503D7E" w:rsidRPr="00DD7C0A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DD7C0A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DD7C0A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DD7C0A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D7C0A">
              <w:rPr>
                <w:rFonts w:ascii="Arial" w:hAnsi="Arial" w:cs="Arial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4035" w:type="dxa"/>
          </w:tcPr>
          <w:p w:rsidR="00405895" w:rsidRPr="00DD7C0A" w:rsidRDefault="00831F82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D7C0A">
              <w:rPr>
                <w:rFonts w:ascii="Arial" w:hAnsi="Arial" w:cs="Arial"/>
                <w:color w:val="000000"/>
                <w:sz w:val="24"/>
                <w:szCs w:val="24"/>
              </w:rPr>
              <w:t>Filomena Cristina Rodrigues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DD7C0A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D7C0A">
              <w:rPr>
                <w:rFonts w:ascii="Arial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:rsidR="00405895" w:rsidRPr="00DD7C0A" w:rsidRDefault="005D5333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07/08/2016</w:t>
            </w:r>
          </w:p>
        </w:tc>
      </w:tr>
    </w:tbl>
    <w:p w:rsidR="00A851DA" w:rsidRPr="00DD7C0A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DD7C0A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DD7C0A" w:rsidRDefault="00503D7E" w:rsidP="00503D7E">
      <w:pPr>
        <w:shd w:val="clear" w:color="auto" w:fill="D9D9D9" w:themeFill="background1" w:themeFillShade="D9"/>
        <w:rPr>
          <w:rFonts w:ascii="Arial" w:hAnsi="Arial" w:cs="Arial"/>
          <w:b/>
          <w:sz w:val="24"/>
          <w:szCs w:val="24"/>
          <w:lang w:val="en-US"/>
        </w:rPr>
      </w:pPr>
      <w:r w:rsidRPr="00DD7C0A">
        <w:rPr>
          <w:rFonts w:ascii="Arial" w:hAnsi="Arial" w:cs="Arial"/>
          <w:b/>
          <w:sz w:val="24"/>
          <w:szCs w:val="24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DD7C0A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DD7C0A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D7C0A">
              <w:rPr>
                <w:rFonts w:ascii="Arial" w:hAnsi="Arial" w:cs="Arial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:rsidR="00503D7E" w:rsidRPr="00DD7C0A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DD7C0A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DD7C0A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D7C0A">
              <w:rPr>
                <w:rFonts w:ascii="Arial" w:hAnsi="Arial" w:cs="Arial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:rsidR="00503D7E" w:rsidRPr="00DD7C0A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DD7C0A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DD7C0A" w:rsidRDefault="00B0415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D7C0A">
              <w:rPr>
                <w:rFonts w:ascii="Arial" w:hAnsi="Arial" w:cs="Arial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:rsidR="00503D7E" w:rsidRPr="00DD7C0A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851DA" w:rsidRPr="00DD7C0A" w:rsidRDefault="00A851DA" w:rsidP="00503D7E">
      <w:pPr>
        <w:rPr>
          <w:rFonts w:ascii="Arial" w:hAnsi="Arial" w:cs="Arial"/>
          <w:sz w:val="24"/>
          <w:szCs w:val="24"/>
        </w:rPr>
      </w:pPr>
    </w:p>
    <w:p w:rsidR="00607874" w:rsidRPr="00DD7C0A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DD7C0A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DD7C0A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DD7C0A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95B7B" w:rsidRDefault="00E95B7B" w:rsidP="00503D7E">
      <w:pPr>
        <w:rPr>
          <w:rFonts w:cs="Times New Roman"/>
          <w:sz w:val="24"/>
          <w:szCs w:val="32"/>
        </w:rPr>
      </w:pPr>
    </w:p>
    <w:p w:rsidR="00E95B7B" w:rsidRDefault="00E95B7B" w:rsidP="00503D7E">
      <w:pPr>
        <w:rPr>
          <w:rFonts w:cs="Times New Roman"/>
          <w:sz w:val="24"/>
          <w:szCs w:val="32"/>
        </w:rPr>
      </w:pPr>
    </w:p>
    <w:p w:rsidR="00E95B7B" w:rsidRDefault="00E95B7B" w:rsidP="00503D7E">
      <w:pPr>
        <w:rPr>
          <w:rFonts w:cs="Times New Roman"/>
          <w:sz w:val="24"/>
          <w:szCs w:val="32"/>
        </w:rPr>
      </w:pPr>
    </w:p>
    <w:p w:rsidR="00E95B7B" w:rsidRDefault="00E95B7B" w:rsidP="00503D7E">
      <w:pPr>
        <w:rPr>
          <w:rFonts w:cs="Times New Roman"/>
          <w:sz w:val="24"/>
          <w:szCs w:val="32"/>
        </w:rPr>
      </w:pPr>
    </w:p>
    <w:p w:rsidR="00E95B7B" w:rsidRDefault="00E95B7B" w:rsidP="00503D7E">
      <w:pPr>
        <w:rPr>
          <w:rFonts w:cs="Times New Roman"/>
          <w:sz w:val="24"/>
          <w:szCs w:val="32"/>
        </w:rPr>
      </w:pPr>
    </w:p>
    <w:p w:rsidR="00E95B7B" w:rsidRDefault="00E95B7B" w:rsidP="00503D7E">
      <w:pPr>
        <w:rPr>
          <w:rFonts w:cs="Times New Roman"/>
          <w:sz w:val="24"/>
          <w:szCs w:val="32"/>
        </w:rPr>
      </w:pPr>
    </w:p>
    <w:p w:rsidR="00E95B7B" w:rsidRDefault="00E95B7B" w:rsidP="00503D7E">
      <w:pPr>
        <w:rPr>
          <w:rFonts w:cs="Times New Roman"/>
          <w:sz w:val="24"/>
          <w:szCs w:val="32"/>
        </w:rPr>
      </w:pPr>
    </w:p>
    <w:p w:rsidR="00E95B7B" w:rsidRDefault="00E95B7B" w:rsidP="00503D7E">
      <w:pPr>
        <w:rPr>
          <w:rFonts w:cs="Times New Roman"/>
          <w:sz w:val="24"/>
          <w:szCs w:val="32"/>
        </w:rPr>
      </w:pPr>
    </w:p>
    <w:p w:rsidR="00E95B7B" w:rsidRDefault="00E95B7B" w:rsidP="00503D7E">
      <w:pPr>
        <w:rPr>
          <w:rFonts w:cs="Times New Roman"/>
          <w:sz w:val="24"/>
          <w:szCs w:val="32"/>
        </w:rPr>
      </w:pPr>
    </w:p>
    <w:p w:rsidR="00DD7C0A" w:rsidRDefault="00DD7C0A" w:rsidP="00B27DCB">
      <w:pPr>
        <w:spacing w:line="360" w:lineRule="auto"/>
        <w:rPr>
          <w:rFonts w:ascii="Arial" w:hAnsi="Arial" w:cs="Arial"/>
          <w:b/>
          <w:color w:val="548DD4" w:themeColor="text2" w:themeTint="99"/>
          <w:sz w:val="24"/>
          <w:szCs w:val="32"/>
        </w:rPr>
      </w:pPr>
    </w:p>
    <w:p w:rsidR="003225FE" w:rsidRDefault="003225FE" w:rsidP="00B27DCB">
      <w:pPr>
        <w:spacing w:line="360" w:lineRule="auto"/>
        <w:rPr>
          <w:rFonts w:ascii="Arial" w:hAnsi="Arial" w:cs="Arial"/>
          <w:b/>
          <w:color w:val="548DD4" w:themeColor="text2" w:themeTint="99"/>
          <w:sz w:val="24"/>
          <w:szCs w:val="32"/>
        </w:rPr>
      </w:pPr>
    </w:p>
    <w:p w:rsidR="003225FE" w:rsidRDefault="003225FE" w:rsidP="00B27DCB">
      <w:pPr>
        <w:spacing w:line="360" w:lineRule="auto"/>
        <w:rPr>
          <w:rFonts w:ascii="Arial" w:hAnsi="Arial" w:cs="Arial"/>
          <w:b/>
          <w:color w:val="548DD4" w:themeColor="text2" w:themeTint="99"/>
          <w:sz w:val="24"/>
          <w:szCs w:val="32"/>
        </w:rPr>
      </w:pPr>
    </w:p>
    <w:p w:rsidR="00E95B7B" w:rsidRPr="00B27DCB" w:rsidRDefault="004E57CC" w:rsidP="00B27DCB">
      <w:pPr>
        <w:spacing w:line="360" w:lineRule="auto"/>
        <w:rPr>
          <w:rFonts w:ascii="Arial" w:hAnsi="Arial" w:cs="Arial"/>
          <w:b/>
          <w:color w:val="548DD4" w:themeColor="text2" w:themeTint="99"/>
          <w:sz w:val="24"/>
          <w:szCs w:val="32"/>
        </w:rPr>
      </w:pPr>
      <w:r w:rsidRPr="00B27DCB">
        <w:rPr>
          <w:rFonts w:ascii="Arial" w:hAnsi="Arial" w:cs="Arial"/>
          <w:b/>
          <w:color w:val="548DD4" w:themeColor="text2" w:themeTint="99"/>
          <w:sz w:val="24"/>
          <w:szCs w:val="32"/>
        </w:rPr>
        <w:lastRenderedPageBreak/>
        <w:t>QUESTION 1</w:t>
      </w:r>
    </w:p>
    <w:p w:rsidR="004E57CC" w:rsidRPr="00B27DCB" w:rsidRDefault="004E57CC" w:rsidP="00B27DCB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32"/>
        </w:rPr>
      </w:pPr>
      <w:r w:rsidRPr="00283102">
        <w:rPr>
          <w:rFonts w:ascii="Arial" w:hAnsi="Arial" w:cs="Arial"/>
          <w:b/>
          <w:sz w:val="24"/>
          <w:szCs w:val="32"/>
        </w:rPr>
        <w:t>What is fraud?</w:t>
      </w:r>
      <w:r w:rsidR="00682072" w:rsidRPr="00283102">
        <w:rPr>
          <w:rFonts w:ascii="Arial" w:hAnsi="Arial" w:cs="Arial"/>
          <w:sz w:val="24"/>
          <w:szCs w:val="32"/>
        </w:rPr>
        <w:br/>
      </w:r>
      <w:r w:rsidR="00682072" w:rsidRPr="00B27DCB">
        <w:rPr>
          <w:rFonts w:ascii="Arial" w:hAnsi="Arial" w:cs="Arial"/>
          <w:sz w:val="24"/>
          <w:szCs w:val="32"/>
        </w:rPr>
        <w:t xml:space="preserve">Fraud is the deliberate deception by unfair and or unlawful means for </w:t>
      </w:r>
      <w:r w:rsidR="00F12FA3" w:rsidRPr="00B27DCB">
        <w:rPr>
          <w:rFonts w:ascii="Arial" w:hAnsi="Arial" w:cs="Arial"/>
          <w:sz w:val="24"/>
          <w:szCs w:val="32"/>
        </w:rPr>
        <w:t xml:space="preserve">one’s </w:t>
      </w:r>
      <w:r w:rsidR="00682072" w:rsidRPr="00B27DCB">
        <w:rPr>
          <w:rFonts w:ascii="Arial" w:hAnsi="Arial" w:cs="Arial"/>
          <w:sz w:val="24"/>
          <w:szCs w:val="32"/>
        </w:rPr>
        <w:t>personal gain.</w:t>
      </w:r>
      <w:r w:rsidR="00F12FA3" w:rsidRPr="00B27DCB">
        <w:rPr>
          <w:rFonts w:ascii="Arial" w:hAnsi="Arial" w:cs="Arial"/>
          <w:sz w:val="24"/>
          <w:szCs w:val="32"/>
        </w:rPr>
        <w:t xml:space="preserve"> </w:t>
      </w:r>
      <w:r w:rsidR="002F21CA" w:rsidRPr="00B27DCB">
        <w:rPr>
          <w:rFonts w:ascii="Arial" w:hAnsi="Arial" w:cs="Arial"/>
          <w:sz w:val="24"/>
          <w:szCs w:val="32"/>
        </w:rPr>
        <w:t>It is birthed by:</w:t>
      </w:r>
      <w:r w:rsidR="00374DA3" w:rsidRPr="00B27DCB">
        <w:rPr>
          <w:rFonts w:ascii="Arial" w:hAnsi="Arial" w:cs="Arial"/>
          <w:sz w:val="24"/>
          <w:szCs w:val="32"/>
        </w:rPr>
        <w:br/>
      </w:r>
      <w:r w:rsidR="00EE2EF3" w:rsidRPr="00B27DCB">
        <w:rPr>
          <w:rFonts w:ascii="Arial" w:hAnsi="Arial" w:cs="Arial"/>
          <w:sz w:val="24"/>
          <w:szCs w:val="32"/>
        </w:rPr>
        <w:t>a) Pressure</w:t>
      </w:r>
      <w:r w:rsidR="00374DA3" w:rsidRPr="00B27DCB">
        <w:rPr>
          <w:rFonts w:ascii="Arial" w:hAnsi="Arial" w:cs="Arial"/>
          <w:sz w:val="24"/>
          <w:szCs w:val="32"/>
        </w:rPr>
        <w:t xml:space="preserve"> or Incentive</w:t>
      </w:r>
      <w:r w:rsidR="006C2707" w:rsidRPr="00B27DCB">
        <w:rPr>
          <w:rFonts w:ascii="Arial" w:hAnsi="Arial" w:cs="Arial"/>
          <w:sz w:val="24"/>
          <w:szCs w:val="32"/>
        </w:rPr>
        <w:t xml:space="preserve"> – peered or motivated by debt, gambling or pure greed</w:t>
      </w:r>
      <w:r w:rsidR="00374DA3" w:rsidRPr="00B27DCB">
        <w:rPr>
          <w:rFonts w:ascii="Arial" w:hAnsi="Arial" w:cs="Arial"/>
          <w:sz w:val="24"/>
          <w:szCs w:val="32"/>
        </w:rPr>
        <w:br/>
      </w:r>
      <w:r w:rsidR="00EE2EF3" w:rsidRPr="00B27DCB">
        <w:rPr>
          <w:rFonts w:ascii="Arial" w:hAnsi="Arial" w:cs="Arial"/>
          <w:sz w:val="24"/>
          <w:szCs w:val="32"/>
        </w:rPr>
        <w:t>b) Opportunity</w:t>
      </w:r>
      <w:r w:rsidR="006C2707" w:rsidRPr="00B27DCB">
        <w:rPr>
          <w:rFonts w:ascii="Arial" w:hAnsi="Arial" w:cs="Arial"/>
          <w:sz w:val="24"/>
          <w:szCs w:val="32"/>
        </w:rPr>
        <w:t xml:space="preserve"> – Lack of internal controls or simply an opportunity presented</w:t>
      </w:r>
      <w:r w:rsidR="00374DA3" w:rsidRPr="00B27DCB">
        <w:rPr>
          <w:rFonts w:ascii="Arial" w:hAnsi="Arial" w:cs="Arial"/>
          <w:sz w:val="24"/>
          <w:szCs w:val="32"/>
        </w:rPr>
        <w:br/>
      </w:r>
      <w:r w:rsidR="006C2707" w:rsidRPr="00B27DCB">
        <w:rPr>
          <w:rFonts w:ascii="Arial" w:hAnsi="Arial" w:cs="Arial"/>
          <w:sz w:val="24"/>
          <w:szCs w:val="32"/>
        </w:rPr>
        <w:t xml:space="preserve">c) </w:t>
      </w:r>
      <w:r w:rsidR="00DC51BC" w:rsidRPr="00B27DCB">
        <w:rPr>
          <w:rFonts w:ascii="Arial" w:hAnsi="Arial" w:cs="Arial"/>
          <w:sz w:val="24"/>
          <w:szCs w:val="32"/>
        </w:rPr>
        <w:t xml:space="preserve">  </w:t>
      </w:r>
      <w:r w:rsidR="00374DA3" w:rsidRPr="00B27DCB">
        <w:rPr>
          <w:rFonts w:ascii="Arial" w:hAnsi="Arial" w:cs="Arial"/>
          <w:sz w:val="24"/>
          <w:szCs w:val="32"/>
        </w:rPr>
        <w:t>Attitude and rationalization</w:t>
      </w:r>
      <w:r w:rsidR="006C2707" w:rsidRPr="00B27DCB">
        <w:rPr>
          <w:rFonts w:ascii="Arial" w:hAnsi="Arial" w:cs="Arial"/>
          <w:sz w:val="24"/>
          <w:szCs w:val="32"/>
        </w:rPr>
        <w:t xml:space="preserve"> – Sense of entitlement and lack of ethics</w:t>
      </w:r>
      <w:r w:rsidR="002F21CA" w:rsidRPr="00B27DCB">
        <w:rPr>
          <w:rFonts w:ascii="Arial" w:hAnsi="Arial" w:cs="Arial"/>
          <w:sz w:val="24"/>
          <w:szCs w:val="32"/>
        </w:rPr>
        <w:br/>
        <w:t>It can take different forms such as Embezzlement, Counterfeit, False Insurance, Financial statements fraud, Tax Fraud, Ponzi Schemes, Bribery and Corruption amongst others.</w:t>
      </w:r>
      <w:r w:rsidR="002F21CA" w:rsidRPr="00B27DCB">
        <w:rPr>
          <w:rFonts w:ascii="Arial" w:hAnsi="Arial" w:cs="Arial"/>
          <w:sz w:val="24"/>
          <w:szCs w:val="32"/>
        </w:rPr>
        <w:br/>
      </w:r>
    </w:p>
    <w:p w:rsidR="002D52CA" w:rsidRPr="00B27DCB" w:rsidRDefault="004E57CC" w:rsidP="00B27DCB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32"/>
        </w:rPr>
      </w:pPr>
      <w:r w:rsidRPr="00283102">
        <w:rPr>
          <w:rFonts w:ascii="Arial" w:hAnsi="Arial" w:cs="Arial"/>
          <w:b/>
          <w:sz w:val="24"/>
          <w:szCs w:val="32"/>
        </w:rPr>
        <w:t>What skills are most important to the successful practice of forensic accounting?</w:t>
      </w:r>
      <w:r w:rsidR="002F21CA" w:rsidRPr="00283102">
        <w:rPr>
          <w:rFonts w:ascii="Arial" w:hAnsi="Arial" w:cs="Arial"/>
          <w:b/>
          <w:sz w:val="24"/>
          <w:szCs w:val="32"/>
        </w:rPr>
        <w:br/>
      </w:r>
      <w:r w:rsidR="002D52CA" w:rsidRPr="00B27DCB">
        <w:rPr>
          <w:rFonts w:ascii="Arial" w:hAnsi="Arial" w:cs="Arial"/>
          <w:sz w:val="24"/>
          <w:szCs w:val="32"/>
        </w:rPr>
        <w:t>The following are the most important skills amongst others:</w:t>
      </w:r>
    </w:p>
    <w:p w:rsidR="002D52CA" w:rsidRPr="00B27DCB" w:rsidRDefault="00432459" w:rsidP="00B27DCB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32"/>
        </w:rPr>
      </w:pPr>
      <w:r w:rsidRPr="00B27DCB">
        <w:rPr>
          <w:rFonts w:ascii="Arial" w:hAnsi="Arial" w:cs="Arial"/>
          <w:sz w:val="24"/>
          <w:szCs w:val="32"/>
        </w:rPr>
        <w:t xml:space="preserve">Interview and </w:t>
      </w:r>
      <w:r w:rsidR="002D52CA" w:rsidRPr="00B27DCB">
        <w:rPr>
          <w:rFonts w:ascii="Arial" w:hAnsi="Arial" w:cs="Arial"/>
          <w:sz w:val="24"/>
          <w:szCs w:val="32"/>
        </w:rPr>
        <w:t>Inves</w:t>
      </w:r>
      <w:r w:rsidR="00DC51BC" w:rsidRPr="00B27DCB">
        <w:rPr>
          <w:rFonts w:ascii="Arial" w:hAnsi="Arial" w:cs="Arial"/>
          <w:sz w:val="24"/>
          <w:szCs w:val="32"/>
        </w:rPr>
        <w:t>tigative / Detective skills</w:t>
      </w:r>
      <w:r w:rsidR="002D52CA" w:rsidRPr="00B27DCB">
        <w:rPr>
          <w:rFonts w:ascii="Arial" w:hAnsi="Arial" w:cs="Arial"/>
          <w:sz w:val="24"/>
          <w:szCs w:val="32"/>
        </w:rPr>
        <w:t xml:space="preserve"> </w:t>
      </w:r>
    </w:p>
    <w:p w:rsidR="002D52CA" w:rsidRPr="00B27DCB" w:rsidRDefault="002D52CA" w:rsidP="00B27DCB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32"/>
        </w:rPr>
      </w:pPr>
      <w:r w:rsidRPr="00B27DCB">
        <w:rPr>
          <w:rFonts w:ascii="Arial" w:hAnsi="Arial" w:cs="Arial"/>
          <w:sz w:val="24"/>
          <w:szCs w:val="32"/>
        </w:rPr>
        <w:t>Effective Communicator – Oral and written,</w:t>
      </w:r>
    </w:p>
    <w:p w:rsidR="00432459" w:rsidRPr="00B27DCB" w:rsidRDefault="00432459" w:rsidP="00B27DCB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32"/>
        </w:rPr>
      </w:pPr>
      <w:r w:rsidRPr="00B27DCB">
        <w:rPr>
          <w:rFonts w:ascii="Arial" w:hAnsi="Arial" w:cs="Arial"/>
          <w:sz w:val="24"/>
          <w:szCs w:val="32"/>
        </w:rPr>
        <w:t>Financial, Auditing and Computer skills e.g.: GAAP, IAS, IFRS</w:t>
      </w:r>
    </w:p>
    <w:p w:rsidR="002D52CA" w:rsidRPr="00B27DCB" w:rsidRDefault="00432459" w:rsidP="00B27DCB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32"/>
        </w:rPr>
      </w:pPr>
      <w:r w:rsidRPr="00B27DCB">
        <w:rPr>
          <w:rFonts w:ascii="Arial" w:hAnsi="Arial" w:cs="Arial"/>
          <w:sz w:val="24"/>
          <w:szCs w:val="32"/>
        </w:rPr>
        <w:t xml:space="preserve">Computer </w:t>
      </w:r>
      <w:r w:rsidR="002D52CA" w:rsidRPr="00B27DCB">
        <w:rPr>
          <w:rFonts w:ascii="Arial" w:hAnsi="Arial" w:cs="Arial"/>
          <w:sz w:val="24"/>
          <w:szCs w:val="32"/>
        </w:rPr>
        <w:t>skills</w:t>
      </w:r>
      <w:r w:rsidRPr="00B27DCB">
        <w:rPr>
          <w:rFonts w:ascii="Arial" w:hAnsi="Arial" w:cs="Arial"/>
          <w:sz w:val="24"/>
          <w:szCs w:val="32"/>
        </w:rPr>
        <w:t xml:space="preserve"> e.g.: CAAT</w:t>
      </w:r>
      <w:r w:rsidR="004E57CC" w:rsidRPr="00B27DCB">
        <w:rPr>
          <w:rFonts w:ascii="Arial" w:hAnsi="Arial" w:cs="Arial"/>
          <w:sz w:val="24"/>
          <w:szCs w:val="32"/>
        </w:rPr>
        <w:br/>
      </w:r>
    </w:p>
    <w:p w:rsidR="00376FB1" w:rsidRDefault="004E57CC" w:rsidP="00376FB1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32"/>
        </w:rPr>
      </w:pPr>
      <w:r w:rsidRPr="00283102">
        <w:rPr>
          <w:rFonts w:ascii="Arial" w:hAnsi="Arial" w:cs="Arial"/>
          <w:b/>
          <w:sz w:val="24"/>
          <w:szCs w:val="32"/>
        </w:rPr>
        <w:t>What qualities of mind and/or body should a forensic accountant possess?</w:t>
      </w:r>
      <w:r w:rsidR="002D52CA" w:rsidRPr="00283102">
        <w:rPr>
          <w:rFonts w:ascii="Arial" w:hAnsi="Arial" w:cs="Arial"/>
          <w:b/>
          <w:sz w:val="24"/>
          <w:szCs w:val="32"/>
        </w:rPr>
        <w:br/>
      </w:r>
      <w:r w:rsidR="002D52CA" w:rsidRPr="00B27DCB">
        <w:rPr>
          <w:rFonts w:ascii="Arial" w:hAnsi="Arial" w:cs="Arial"/>
          <w:sz w:val="24"/>
          <w:szCs w:val="32"/>
        </w:rPr>
        <w:t>The Forensic Accountant should be</w:t>
      </w:r>
      <w:r w:rsidR="00B85D76">
        <w:rPr>
          <w:rFonts w:ascii="Arial" w:hAnsi="Arial" w:cs="Arial"/>
          <w:sz w:val="24"/>
          <w:szCs w:val="32"/>
        </w:rPr>
        <w:t xml:space="preserve"> / possess</w:t>
      </w:r>
      <w:r w:rsidR="002D52CA" w:rsidRPr="00B27DCB">
        <w:rPr>
          <w:rFonts w:ascii="Arial" w:hAnsi="Arial" w:cs="Arial"/>
          <w:sz w:val="24"/>
          <w:szCs w:val="32"/>
        </w:rPr>
        <w:t>:</w:t>
      </w:r>
      <w:r w:rsidR="002D52CA" w:rsidRPr="00B27DCB">
        <w:rPr>
          <w:rFonts w:ascii="Arial" w:hAnsi="Arial" w:cs="Arial"/>
          <w:sz w:val="24"/>
          <w:szCs w:val="32"/>
        </w:rPr>
        <w:br/>
      </w:r>
      <w:r w:rsidR="00EE2EF3">
        <w:rPr>
          <w:rFonts w:ascii="Arial" w:hAnsi="Arial" w:cs="Arial"/>
          <w:sz w:val="24"/>
          <w:szCs w:val="32"/>
        </w:rPr>
        <w:t xml:space="preserve">  </w:t>
      </w:r>
      <w:r w:rsidR="00EE2EF3" w:rsidRPr="00B27DCB">
        <w:rPr>
          <w:rFonts w:ascii="Arial" w:hAnsi="Arial" w:cs="Arial"/>
          <w:sz w:val="24"/>
          <w:szCs w:val="32"/>
        </w:rPr>
        <w:t>a) Analytical</w:t>
      </w:r>
      <w:r w:rsidR="00DC51BC" w:rsidRPr="00B27DCB">
        <w:rPr>
          <w:rFonts w:ascii="Arial" w:hAnsi="Arial" w:cs="Arial"/>
          <w:sz w:val="24"/>
          <w:szCs w:val="32"/>
        </w:rPr>
        <w:t xml:space="preserve"> / Attention to detail</w:t>
      </w:r>
      <w:r w:rsidR="00DC51BC" w:rsidRPr="00B27DCB">
        <w:rPr>
          <w:rFonts w:ascii="Arial" w:hAnsi="Arial" w:cs="Arial"/>
          <w:sz w:val="24"/>
          <w:szCs w:val="32"/>
        </w:rPr>
        <w:br/>
      </w:r>
      <w:r w:rsidR="00EE2EF3">
        <w:rPr>
          <w:rFonts w:ascii="Arial" w:hAnsi="Arial" w:cs="Arial"/>
          <w:sz w:val="24"/>
          <w:szCs w:val="32"/>
        </w:rPr>
        <w:t xml:space="preserve">  </w:t>
      </w:r>
      <w:r w:rsidR="00EE2EF3" w:rsidRPr="00B27DCB">
        <w:rPr>
          <w:rFonts w:ascii="Arial" w:hAnsi="Arial" w:cs="Arial"/>
          <w:sz w:val="24"/>
          <w:szCs w:val="32"/>
        </w:rPr>
        <w:t>b) Critical</w:t>
      </w:r>
      <w:r w:rsidR="00DC51BC" w:rsidRPr="00B27DCB">
        <w:rPr>
          <w:rFonts w:ascii="Arial" w:hAnsi="Arial" w:cs="Arial"/>
          <w:sz w:val="24"/>
          <w:szCs w:val="32"/>
        </w:rPr>
        <w:t xml:space="preserve"> / strat</w:t>
      </w:r>
      <w:r w:rsidR="00EE2EF3">
        <w:rPr>
          <w:rFonts w:ascii="Arial" w:hAnsi="Arial" w:cs="Arial"/>
          <w:sz w:val="24"/>
          <w:szCs w:val="32"/>
        </w:rPr>
        <w:t>egic thinker</w:t>
      </w:r>
      <w:r w:rsidR="00EE2EF3">
        <w:rPr>
          <w:rFonts w:ascii="Arial" w:hAnsi="Arial" w:cs="Arial"/>
          <w:sz w:val="24"/>
          <w:szCs w:val="32"/>
        </w:rPr>
        <w:br/>
        <w:t xml:space="preserve">  c) Creative and Innovative</w:t>
      </w:r>
      <w:r w:rsidR="00EE2EF3">
        <w:rPr>
          <w:rFonts w:ascii="Arial" w:hAnsi="Arial" w:cs="Arial"/>
          <w:sz w:val="24"/>
          <w:szCs w:val="32"/>
        </w:rPr>
        <w:br/>
        <w:t xml:space="preserve">  d) </w:t>
      </w:r>
      <w:r w:rsidR="009A6E78" w:rsidRPr="00B27DCB">
        <w:rPr>
          <w:rFonts w:ascii="Arial" w:hAnsi="Arial" w:cs="Arial"/>
          <w:sz w:val="24"/>
          <w:szCs w:val="32"/>
        </w:rPr>
        <w:t>Intuitive and Intelligent</w:t>
      </w:r>
      <w:r w:rsidR="00DC51BC" w:rsidRPr="00B27DCB">
        <w:rPr>
          <w:rFonts w:ascii="Arial" w:hAnsi="Arial" w:cs="Arial"/>
          <w:sz w:val="24"/>
          <w:szCs w:val="32"/>
        </w:rPr>
        <w:br/>
      </w:r>
      <w:r w:rsidR="00EE2EF3">
        <w:rPr>
          <w:rFonts w:ascii="Arial" w:hAnsi="Arial" w:cs="Arial"/>
          <w:sz w:val="24"/>
          <w:szCs w:val="32"/>
        </w:rPr>
        <w:t xml:space="preserve">  </w:t>
      </w:r>
      <w:r w:rsidR="00EE2EF3" w:rsidRPr="00B27DCB">
        <w:rPr>
          <w:rFonts w:ascii="Arial" w:hAnsi="Arial" w:cs="Arial"/>
          <w:sz w:val="24"/>
          <w:szCs w:val="32"/>
        </w:rPr>
        <w:t>e) Advisory</w:t>
      </w:r>
      <w:r w:rsidR="009A6E78" w:rsidRPr="00B27DCB">
        <w:rPr>
          <w:rFonts w:ascii="Arial" w:hAnsi="Arial" w:cs="Arial"/>
          <w:sz w:val="24"/>
          <w:szCs w:val="32"/>
        </w:rPr>
        <w:t xml:space="preserve"> </w:t>
      </w:r>
      <w:r w:rsidR="00432459" w:rsidRPr="00B27DCB">
        <w:rPr>
          <w:rFonts w:ascii="Arial" w:hAnsi="Arial" w:cs="Arial"/>
          <w:sz w:val="24"/>
          <w:szCs w:val="32"/>
        </w:rPr>
        <w:t xml:space="preserve">skills </w:t>
      </w:r>
      <w:r w:rsidR="009A6E78" w:rsidRPr="00B27DCB">
        <w:rPr>
          <w:rFonts w:ascii="Arial" w:hAnsi="Arial" w:cs="Arial"/>
          <w:sz w:val="24"/>
          <w:szCs w:val="32"/>
        </w:rPr>
        <w:t>and Legal knowledge</w:t>
      </w:r>
      <w:r w:rsidR="00376FB1">
        <w:rPr>
          <w:rFonts w:ascii="Arial" w:hAnsi="Arial" w:cs="Arial"/>
          <w:sz w:val="24"/>
          <w:szCs w:val="32"/>
        </w:rPr>
        <w:br/>
      </w:r>
    </w:p>
    <w:p w:rsidR="00376FB1" w:rsidRDefault="00376FB1" w:rsidP="00376FB1">
      <w:pPr>
        <w:spacing w:line="360" w:lineRule="auto"/>
        <w:rPr>
          <w:rFonts w:ascii="Arial" w:hAnsi="Arial" w:cs="Arial"/>
          <w:sz w:val="24"/>
          <w:szCs w:val="32"/>
        </w:rPr>
      </w:pPr>
    </w:p>
    <w:p w:rsidR="003225FE" w:rsidRDefault="003225FE" w:rsidP="00376FB1">
      <w:pPr>
        <w:spacing w:line="360" w:lineRule="auto"/>
        <w:rPr>
          <w:rFonts w:ascii="Arial" w:hAnsi="Arial" w:cs="Arial"/>
          <w:sz w:val="24"/>
          <w:szCs w:val="32"/>
        </w:rPr>
      </w:pPr>
    </w:p>
    <w:p w:rsidR="003225FE" w:rsidRDefault="003225FE" w:rsidP="00376FB1">
      <w:pPr>
        <w:spacing w:line="360" w:lineRule="auto"/>
        <w:rPr>
          <w:rFonts w:ascii="Arial" w:hAnsi="Arial" w:cs="Arial"/>
          <w:sz w:val="24"/>
          <w:szCs w:val="32"/>
        </w:rPr>
      </w:pPr>
    </w:p>
    <w:p w:rsidR="003225FE" w:rsidRDefault="003225FE" w:rsidP="00376FB1">
      <w:pPr>
        <w:spacing w:line="360" w:lineRule="auto"/>
        <w:rPr>
          <w:rFonts w:ascii="Arial" w:hAnsi="Arial" w:cs="Arial"/>
          <w:sz w:val="24"/>
          <w:szCs w:val="32"/>
        </w:rPr>
      </w:pPr>
    </w:p>
    <w:p w:rsidR="00376FB1" w:rsidRPr="00376FB1" w:rsidRDefault="00376FB1" w:rsidP="00376FB1">
      <w:pPr>
        <w:spacing w:line="360" w:lineRule="auto"/>
        <w:rPr>
          <w:rFonts w:ascii="Arial" w:hAnsi="Arial" w:cs="Arial"/>
          <w:sz w:val="24"/>
          <w:szCs w:val="32"/>
        </w:rPr>
      </w:pPr>
    </w:p>
    <w:p w:rsidR="00B532D5" w:rsidRPr="00D02FDF" w:rsidRDefault="004E57CC" w:rsidP="00613545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32"/>
        </w:rPr>
      </w:pPr>
      <w:r w:rsidRPr="00D72B5E">
        <w:rPr>
          <w:rFonts w:ascii="Arial" w:hAnsi="Arial" w:cs="Arial"/>
          <w:b/>
          <w:sz w:val="24"/>
          <w:szCs w:val="32"/>
        </w:rPr>
        <w:lastRenderedPageBreak/>
        <w:t xml:space="preserve">Outline the basic steps </w:t>
      </w:r>
      <w:r w:rsidR="003A5359" w:rsidRPr="00D72B5E">
        <w:rPr>
          <w:rFonts w:ascii="Arial" w:hAnsi="Arial" w:cs="Arial"/>
          <w:b/>
          <w:sz w:val="24"/>
          <w:szCs w:val="32"/>
        </w:rPr>
        <w:t>involved in fraud investigation</w:t>
      </w:r>
      <w:r w:rsidR="00D02FDF" w:rsidRPr="00D72B5E">
        <w:rPr>
          <w:rFonts w:ascii="Arial" w:hAnsi="Arial" w:cs="Arial"/>
          <w:b/>
          <w:sz w:val="24"/>
          <w:szCs w:val="32"/>
        </w:rPr>
        <w:br/>
      </w:r>
      <w:r w:rsidR="00B532D5" w:rsidRPr="00D02FDF">
        <w:rPr>
          <w:rFonts w:ascii="Arial" w:hAnsi="Arial" w:cs="Arial"/>
          <w:sz w:val="24"/>
          <w:szCs w:val="32"/>
        </w:rPr>
        <w:t>The following are the basic steps in a fraud investigation:</w:t>
      </w:r>
    </w:p>
    <w:p w:rsidR="00B532D5" w:rsidRPr="00792547" w:rsidRDefault="00B532D5" w:rsidP="00B532D5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 w:rsidRPr="002B7502">
        <w:rPr>
          <w:rFonts w:ascii="Arial" w:hAnsi="Arial" w:cs="Arial"/>
          <w:b/>
          <w:sz w:val="24"/>
          <w:szCs w:val="32"/>
        </w:rPr>
        <w:t>Accepting The Investigation</w:t>
      </w:r>
      <w:r w:rsidR="002B7502">
        <w:rPr>
          <w:rFonts w:ascii="Arial" w:hAnsi="Arial" w:cs="Arial"/>
          <w:sz w:val="24"/>
          <w:szCs w:val="32"/>
        </w:rPr>
        <w:br/>
      </w:r>
      <w:r w:rsidR="002B7502" w:rsidRPr="00792547">
        <w:rPr>
          <w:rFonts w:ascii="Arial" w:hAnsi="Arial" w:cs="Arial"/>
          <w:sz w:val="24"/>
          <w:szCs w:val="24"/>
        </w:rPr>
        <w:t>A fraud investigation will begin with a meeting between a fraud investigator and the party who is alleged to be deceived. The individual launching the fraud investigation must explain to the investigator why fraud has taken place; during this explanation the individual must hand over all evidence to spark the fraud investigation process. </w:t>
      </w:r>
      <w:r w:rsidR="002B7502" w:rsidRPr="00792547">
        <w:rPr>
          <w:rFonts w:ascii="Arial" w:hAnsi="Arial" w:cs="Arial"/>
          <w:sz w:val="24"/>
          <w:szCs w:val="24"/>
        </w:rPr>
        <w:br/>
        <w:t>The investigation team will then establish whether they have the required experience and skills to commence the job.</w:t>
      </w:r>
      <w:r w:rsidR="002B7502" w:rsidRPr="00792547">
        <w:rPr>
          <w:rFonts w:ascii="Arial" w:hAnsi="Arial" w:cs="Arial"/>
          <w:sz w:val="24"/>
          <w:szCs w:val="24"/>
        </w:rPr>
        <w:br/>
      </w:r>
    </w:p>
    <w:p w:rsidR="002B7502" w:rsidRPr="00792547" w:rsidRDefault="002B7502" w:rsidP="00B532D5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 w:rsidRPr="00792547">
        <w:rPr>
          <w:rFonts w:ascii="Arial" w:hAnsi="Arial" w:cs="Arial"/>
          <w:b/>
          <w:sz w:val="24"/>
          <w:szCs w:val="24"/>
        </w:rPr>
        <w:t>Planning The Investigation</w:t>
      </w:r>
      <w:r w:rsidRPr="00792547">
        <w:rPr>
          <w:rFonts w:ascii="Arial" w:hAnsi="Arial" w:cs="Arial"/>
          <w:b/>
          <w:sz w:val="24"/>
          <w:szCs w:val="24"/>
        </w:rPr>
        <w:br/>
      </w:r>
      <w:r w:rsidRPr="00792547">
        <w:rPr>
          <w:rFonts w:ascii="Arial" w:hAnsi="Arial" w:cs="Arial"/>
          <w:sz w:val="24"/>
          <w:szCs w:val="24"/>
        </w:rPr>
        <w:t>Once evidence has been exchanged, the fraud investigator will use the initial information to gather more evidence and facts concerning the fraudulent party.</w:t>
      </w:r>
      <w:r w:rsidRPr="00792547">
        <w:rPr>
          <w:rFonts w:ascii="Arial" w:hAnsi="Arial" w:cs="Arial"/>
          <w:sz w:val="24"/>
          <w:szCs w:val="24"/>
        </w:rPr>
        <w:br/>
        <w:t>The investigating team will establish the objectives of their assignment, which includes:</w:t>
      </w:r>
      <w:r w:rsidRPr="00792547">
        <w:rPr>
          <w:rFonts w:ascii="Arial" w:hAnsi="Arial" w:cs="Arial"/>
          <w:sz w:val="24"/>
          <w:szCs w:val="24"/>
        </w:rPr>
        <w:br/>
        <w:t>-</w:t>
      </w:r>
      <w:r w:rsidRPr="00792547">
        <w:rPr>
          <w:rFonts w:ascii="Arial" w:hAnsi="Arial" w:cs="Arial"/>
          <w:sz w:val="24"/>
          <w:szCs w:val="24"/>
        </w:rPr>
        <w:tab/>
        <w:t>To identify the type of fraud committed, the d</w:t>
      </w:r>
      <w:r w:rsidR="00070880" w:rsidRPr="00792547">
        <w:rPr>
          <w:rFonts w:ascii="Arial" w:hAnsi="Arial" w:cs="Arial"/>
          <w:sz w:val="24"/>
          <w:szCs w:val="24"/>
        </w:rPr>
        <w:t>uration and period of the fraud,</w:t>
      </w:r>
      <w:r w:rsidRPr="00792547">
        <w:rPr>
          <w:rFonts w:ascii="Arial" w:hAnsi="Arial" w:cs="Arial"/>
          <w:sz w:val="24"/>
          <w:szCs w:val="24"/>
        </w:rPr>
        <w:t xml:space="preserve"> how it has been obscured</w:t>
      </w:r>
      <w:r w:rsidR="00070880" w:rsidRPr="00792547">
        <w:rPr>
          <w:rFonts w:ascii="Arial" w:hAnsi="Arial" w:cs="Arial"/>
          <w:sz w:val="24"/>
          <w:szCs w:val="24"/>
        </w:rPr>
        <w:t xml:space="preserve"> and by whom has committed it.</w:t>
      </w:r>
      <w:r w:rsidRPr="00792547">
        <w:rPr>
          <w:rFonts w:ascii="Arial" w:hAnsi="Arial" w:cs="Arial"/>
          <w:sz w:val="24"/>
          <w:szCs w:val="24"/>
        </w:rPr>
        <w:br/>
        <w:t>-</w:t>
      </w:r>
      <w:r w:rsidRPr="00792547">
        <w:rPr>
          <w:rFonts w:ascii="Arial" w:hAnsi="Arial" w:cs="Arial"/>
          <w:sz w:val="24"/>
          <w:szCs w:val="24"/>
        </w:rPr>
        <w:tab/>
      </w:r>
      <w:r w:rsidR="00070880" w:rsidRPr="00792547">
        <w:rPr>
          <w:rFonts w:ascii="Arial" w:hAnsi="Arial" w:cs="Arial"/>
          <w:sz w:val="24"/>
          <w:szCs w:val="24"/>
        </w:rPr>
        <w:t xml:space="preserve">To quantify the financial loss to the organization involved and give advice on how to prevent future incidences </w:t>
      </w:r>
      <w:r w:rsidR="00070880" w:rsidRPr="00792547">
        <w:rPr>
          <w:rFonts w:ascii="Arial" w:hAnsi="Arial" w:cs="Arial"/>
          <w:sz w:val="24"/>
          <w:szCs w:val="24"/>
        </w:rPr>
        <w:br/>
        <w:t>-</w:t>
      </w:r>
      <w:r w:rsidR="00070880" w:rsidRPr="00792547">
        <w:rPr>
          <w:rFonts w:ascii="Arial" w:hAnsi="Arial" w:cs="Arial"/>
          <w:sz w:val="24"/>
          <w:szCs w:val="24"/>
        </w:rPr>
        <w:tab/>
      </w:r>
      <w:r w:rsidR="008270BB" w:rsidRPr="00792547">
        <w:rPr>
          <w:rFonts w:ascii="Arial" w:hAnsi="Arial" w:cs="Arial"/>
          <w:sz w:val="24"/>
          <w:szCs w:val="24"/>
        </w:rPr>
        <w:t>Gathering of evidence for presentation in Court.</w:t>
      </w:r>
      <w:r w:rsidR="001E1DFA" w:rsidRPr="00792547">
        <w:rPr>
          <w:rFonts w:ascii="Arial" w:hAnsi="Arial" w:cs="Arial"/>
          <w:sz w:val="24"/>
          <w:szCs w:val="24"/>
        </w:rPr>
        <w:br/>
      </w:r>
    </w:p>
    <w:p w:rsidR="001E6981" w:rsidRPr="00D72B5E" w:rsidRDefault="001E1DFA" w:rsidP="001E6981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 w:rsidRPr="00792547">
        <w:rPr>
          <w:rFonts w:ascii="Arial" w:hAnsi="Arial" w:cs="Arial"/>
          <w:b/>
          <w:sz w:val="24"/>
          <w:szCs w:val="24"/>
        </w:rPr>
        <w:t>Gathering Evidence</w:t>
      </w:r>
      <w:r w:rsidR="00D02FDF">
        <w:rPr>
          <w:rFonts w:ascii="Arial" w:hAnsi="Arial" w:cs="Arial"/>
          <w:b/>
          <w:sz w:val="24"/>
          <w:szCs w:val="24"/>
        </w:rPr>
        <w:br/>
      </w:r>
      <w:r w:rsidR="00D02FDF" w:rsidRPr="00D72B5E">
        <w:rPr>
          <w:rFonts w:ascii="Arial" w:hAnsi="Arial" w:cs="Arial"/>
          <w:sz w:val="24"/>
          <w:szCs w:val="24"/>
        </w:rPr>
        <w:t>An investigator will use different evidence gathering techniques</w:t>
      </w:r>
      <w:r w:rsidR="002872B8">
        <w:rPr>
          <w:rFonts w:ascii="Arial" w:hAnsi="Arial" w:cs="Arial"/>
          <w:sz w:val="24"/>
          <w:szCs w:val="24"/>
        </w:rPr>
        <w:t xml:space="preserve"> including - </w:t>
      </w:r>
      <w:r w:rsidR="001B6323" w:rsidRPr="00D72B5E">
        <w:rPr>
          <w:rFonts w:ascii="Arial" w:hAnsi="Arial" w:cs="Arial"/>
          <w:sz w:val="24"/>
          <w:szCs w:val="24"/>
        </w:rPr>
        <w:t>C</w:t>
      </w:r>
      <w:r w:rsidR="001E6981" w:rsidRPr="00D72B5E">
        <w:rPr>
          <w:rFonts w:ascii="Arial" w:hAnsi="Arial" w:cs="Arial"/>
          <w:sz w:val="24"/>
          <w:szCs w:val="24"/>
        </w:rPr>
        <w:t>AAT’s, Comparing Trends and Identifying any weaknesses in Internal controls.</w:t>
      </w:r>
    </w:p>
    <w:p w:rsidR="00D02FDF" w:rsidRPr="00D72B5E" w:rsidRDefault="001E6981" w:rsidP="00452382">
      <w:pPr>
        <w:pStyle w:val="ListParagraph"/>
        <w:spacing w:line="360" w:lineRule="auto"/>
        <w:ind w:left="1080"/>
        <w:rPr>
          <w:rFonts w:ascii="Arial" w:hAnsi="Arial" w:cs="Arial"/>
          <w:sz w:val="24"/>
          <w:szCs w:val="24"/>
        </w:rPr>
      </w:pPr>
      <w:r w:rsidRPr="00D72B5E">
        <w:rPr>
          <w:rFonts w:ascii="Arial" w:hAnsi="Arial" w:cs="Arial"/>
          <w:sz w:val="24"/>
          <w:szCs w:val="24"/>
        </w:rPr>
        <w:t>V</w:t>
      </w:r>
      <w:r w:rsidR="00D02FDF" w:rsidRPr="00D72B5E">
        <w:rPr>
          <w:rFonts w:ascii="Arial" w:hAnsi="Arial" w:cs="Arial"/>
          <w:sz w:val="24"/>
          <w:szCs w:val="24"/>
        </w:rPr>
        <w:t>arious asset searches, background checks, emplo</w:t>
      </w:r>
      <w:r w:rsidR="00452382" w:rsidRPr="00D72B5E">
        <w:rPr>
          <w:rFonts w:ascii="Arial" w:hAnsi="Arial" w:cs="Arial"/>
          <w:sz w:val="24"/>
          <w:szCs w:val="24"/>
        </w:rPr>
        <w:t xml:space="preserve">yee investigations, testimonials, interviews and </w:t>
      </w:r>
      <w:r w:rsidR="00D02FDF" w:rsidRPr="00D72B5E">
        <w:rPr>
          <w:rFonts w:ascii="Arial" w:hAnsi="Arial" w:cs="Arial"/>
          <w:sz w:val="24"/>
          <w:szCs w:val="24"/>
        </w:rPr>
        <w:t>surveillance to conduct the fraud investigation. </w:t>
      </w:r>
      <w:r w:rsidR="001B6323" w:rsidRPr="00D72B5E">
        <w:rPr>
          <w:rFonts w:ascii="Arial" w:hAnsi="Arial" w:cs="Arial"/>
          <w:sz w:val="24"/>
          <w:szCs w:val="24"/>
        </w:rPr>
        <w:br/>
        <w:t>Documenting the evidence properly and observing the chain of custody is crucial to evidence admittance in Court.</w:t>
      </w:r>
      <w:r w:rsidR="00452382" w:rsidRPr="00D72B5E">
        <w:rPr>
          <w:rFonts w:ascii="Arial" w:hAnsi="Arial" w:cs="Arial"/>
          <w:sz w:val="24"/>
          <w:szCs w:val="24"/>
        </w:rPr>
        <w:br/>
      </w:r>
    </w:p>
    <w:p w:rsidR="0084731F" w:rsidRPr="0084731F" w:rsidRDefault="00452382" w:rsidP="00B532D5">
      <w:pPr>
        <w:pStyle w:val="ListParagraph"/>
        <w:numPr>
          <w:ilvl w:val="0"/>
          <w:numId w:val="5"/>
        </w:numPr>
        <w:spacing w:line="360" w:lineRule="auto"/>
        <w:rPr>
          <w:rFonts w:asciiTheme="minorHAnsi" w:eastAsiaTheme="minorHAnsi" w:hAnsiTheme="minorHAnsi" w:cstheme="minorBidi"/>
          <w:b/>
          <w:bCs/>
        </w:rPr>
      </w:pPr>
      <w:r w:rsidRPr="00D72B5E">
        <w:rPr>
          <w:rFonts w:ascii="Arial" w:hAnsi="Arial" w:cs="Arial"/>
          <w:b/>
          <w:sz w:val="24"/>
          <w:szCs w:val="24"/>
        </w:rPr>
        <w:t>Reporting</w:t>
      </w:r>
      <w:r w:rsidR="00314CA0" w:rsidRPr="00D72B5E">
        <w:rPr>
          <w:rFonts w:ascii="Arial" w:hAnsi="Arial" w:cs="Arial"/>
          <w:b/>
          <w:sz w:val="24"/>
          <w:szCs w:val="24"/>
        </w:rPr>
        <w:br/>
      </w:r>
      <w:r w:rsidR="00314CA0" w:rsidRPr="00D72B5E">
        <w:rPr>
          <w:rFonts w:ascii="Arial" w:hAnsi="Arial" w:cs="Arial"/>
          <w:sz w:val="24"/>
          <w:szCs w:val="24"/>
        </w:rPr>
        <w:t xml:space="preserve">The client will be given a full report which will </w:t>
      </w:r>
      <w:r w:rsidR="00314CA0" w:rsidRPr="00D72B5E">
        <w:rPr>
          <w:rFonts w:ascii="Arial" w:hAnsi="Arial" w:cs="Arial"/>
          <w:sz w:val="24"/>
          <w:szCs w:val="24"/>
          <w:lang w:val="en-GB"/>
        </w:rPr>
        <w:t>review</w:t>
      </w:r>
      <w:r w:rsidR="00314CA0" w:rsidRPr="00D72B5E">
        <w:rPr>
          <w:rFonts w:ascii="Arial" w:hAnsi="Arial" w:cs="Arial"/>
          <w:sz w:val="24"/>
          <w:szCs w:val="24"/>
        </w:rPr>
        <w:t xml:space="preserve"> how the fraud was committed, outline the weaknesses in the Company’s control system, backed with the relevant evidence. Suggestions and recommendations on how to improve the Company’s</w:t>
      </w:r>
      <w:r w:rsidR="00314CA0">
        <w:rPr>
          <w:rFonts w:ascii="Arial" w:hAnsi="Arial" w:cs="Arial"/>
          <w:sz w:val="24"/>
          <w:szCs w:val="24"/>
        </w:rPr>
        <w:t xml:space="preserve"> </w:t>
      </w:r>
      <w:r w:rsidR="00314CA0">
        <w:rPr>
          <w:rFonts w:ascii="Arial" w:hAnsi="Arial" w:cs="Arial"/>
          <w:sz w:val="24"/>
          <w:szCs w:val="24"/>
        </w:rPr>
        <w:lastRenderedPageBreak/>
        <w:t>internal controls.</w:t>
      </w:r>
      <w:r w:rsidR="0084731F">
        <w:rPr>
          <w:rFonts w:ascii="Arial" w:hAnsi="Arial" w:cs="Arial"/>
          <w:sz w:val="24"/>
          <w:szCs w:val="24"/>
        </w:rPr>
        <w:br/>
      </w:r>
    </w:p>
    <w:p w:rsidR="00D72B5E" w:rsidRPr="00F76C7F" w:rsidRDefault="0084731F" w:rsidP="00B532D5">
      <w:pPr>
        <w:pStyle w:val="ListParagraph"/>
        <w:numPr>
          <w:ilvl w:val="0"/>
          <w:numId w:val="5"/>
        </w:numPr>
        <w:spacing w:line="360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F76C7F">
        <w:rPr>
          <w:rFonts w:ascii="Arial" w:hAnsi="Arial" w:cs="Arial"/>
          <w:b/>
          <w:sz w:val="24"/>
          <w:szCs w:val="24"/>
        </w:rPr>
        <w:t>Court Proceedings</w:t>
      </w:r>
    </w:p>
    <w:p w:rsidR="001E1DFA" w:rsidRPr="00F76C7F" w:rsidRDefault="00F76C7F" w:rsidP="00D72B5E">
      <w:pPr>
        <w:pStyle w:val="ListParagraph"/>
        <w:spacing w:line="360" w:lineRule="auto"/>
        <w:ind w:left="1080"/>
        <w:rPr>
          <w:rStyle w:val="Strong"/>
          <w:rFonts w:ascii="Arial" w:eastAsiaTheme="minorHAnsi" w:hAnsi="Arial" w:cs="Arial"/>
          <w:b w:val="0"/>
          <w:sz w:val="24"/>
          <w:szCs w:val="24"/>
        </w:rPr>
      </w:pPr>
      <w:r w:rsidRPr="00F76C7F">
        <w:rPr>
          <w:rStyle w:val="Strong"/>
          <w:rFonts w:ascii="Arial" w:eastAsiaTheme="minorHAnsi" w:hAnsi="Arial" w:cs="Arial"/>
          <w:b w:val="0"/>
          <w:sz w:val="24"/>
          <w:szCs w:val="24"/>
        </w:rPr>
        <w:t>If a fraud has been committed the Fraud Investigator and his / her team should be ready for Court deposition. They should be able to explain in layman terms how they came to their conclusion with evidence to validate their findings.</w:t>
      </w:r>
    </w:p>
    <w:p w:rsidR="00F76C7F" w:rsidRPr="00F76C7F" w:rsidRDefault="00F76C7F" w:rsidP="00D72B5E">
      <w:pPr>
        <w:pStyle w:val="ListParagraph"/>
        <w:spacing w:line="360" w:lineRule="auto"/>
        <w:ind w:left="1080"/>
        <w:rPr>
          <w:rStyle w:val="Strong"/>
          <w:rFonts w:asciiTheme="minorHAnsi" w:eastAsiaTheme="minorHAnsi" w:hAnsiTheme="minorHAnsi" w:cstheme="minorBidi"/>
          <w:b w:val="0"/>
        </w:rPr>
      </w:pPr>
    </w:p>
    <w:p w:rsidR="004E57CC" w:rsidRPr="00F76C7F" w:rsidRDefault="004E57CC" w:rsidP="007E2456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b/>
          <w:sz w:val="24"/>
          <w:szCs w:val="32"/>
        </w:rPr>
      </w:pPr>
      <w:r w:rsidRPr="00F76C7F">
        <w:rPr>
          <w:rFonts w:ascii="Arial" w:hAnsi="Arial" w:cs="Arial"/>
          <w:b/>
          <w:sz w:val="24"/>
          <w:szCs w:val="32"/>
        </w:rPr>
        <w:t>How would you distinguish forensic accounting, fraud auditing, and investigative auditing from financial auditing?</w:t>
      </w:r>
      <w:r w:rsidR="00796019">
        <w:rPr>
          <w:rFonts w:ascii="Arial" w:hAnsi="Arial" w:cs="Arial"/>
          <w:b/>
          <w:sz w:val="24"/>
          <w:szCs w:val="32"/>
        </w:rPr>
        <w:br/>
      </w:r>
    </w:p>
    <w:p w:rsidR="00796019" w:rsidRDefault="00C97226" w:rsidP="00796019">
      <w:pPr>
        <w:pStyle w:val="ListParagraph"/>
        <w:spacing w:line="360" w:lineRule="auto"/>
        <w:ind w:left="502"/>
        <w:rPr>
          <w:rFonts w:ascii="Arial" w:hAnsi="Arial" w:cs="Arial"/>
          <w:sz w:val="24"/>
          <w:szCs w:val="32"/>
        </w:rPr>
      </w:pPr>
      <w:r w:rsidRPr="00C97226">
        <w:rPr>
          <w:rFonts w:ascii="Arial" w:hAnsi="Arial" w:cs="Arial"/>
          <w:b/>
          <w:sz w:val="24"/>
          <w:szCs w:val="32"/>
        </w:rPr>
        <w:t>F</w:t>
      </w:r>
      <w:r w:rsidR="00796019" w:rsidRPr="00C97226">
        <w:rPr>
          <w:rFonts w:ascii="Arial" w:hAnsi="Arial" w:cs="Arial"/>
          <w:b/>
          <w:sz w:val="24"/>
          <w:szCs w:val="32"/>
        </w:rPr>
        <w:t>inancial audit</w:t>
      </w:r>
      <w:r w:rsidRPr="00C97226">
        <w:rPr>
          <w:rFonts w:ascii="Arial" w:hAnsi="Arial" w:cs="Arial"/>
          <w:b/>
          <w:sz w:val="24"/>
          <w:szCs w:val="32"/>
        </w:rPr>
        <w:t>ing</w:t>
      </w:r>
      <w:r w:rsidR="00796019" w:rsidRPr="00796019">
        <w:rPr>
          <w:rFonts w:ascii="Arial" w:hAnsi="Arial" w:cs="Arial"/>
          <w:sz w:val="24"/>
          <w:szCs w:val="32"/>
        </w:rPr>
        <w:t xml:space="preserve"> is a financial process performed to give reasonable assurance to the Share-Holders, Investors and other Stake-holders of an</w:t>
      </w:r>
      <w:r w:rsidR="00796019" w:rsidRPr="00796019">
        <w:rPr>
          <w:rFonts w:ascii="Arial" w:hAnsi="Arial" w:cs="Arial"/>
          <w:sz w:val="24"/>
          <w:szCs w:val="32"/>
          <w:lang w:val="en-GB"/>
        </w:rPr>
        <w:t xml:space="preserve"> organisation’s</w:t>
      </w:r>
      <w:r w:rsidR="00796019" w:rsidRPr="00796019">
        <w:rPr>
          <w:rFonts w:ascii="Arial" w:hAnsi="Arial" w:cs="Arial"/>
          <w:sz w:val="24"/>
          <w:szCs w:val="32"/>
        </w:rPr>
        <w:t xml:space="preserve"> Financial Statements.</w:t>
      </w:r>
      <w:r>
        <w:rPr>
          <w:rFonts w:ascii="Arial" w:hAnsi="Arial" w:cs="Arial"/>
          <w:sz w:val="24"/>
          <w:szCs w:val="32"/>
        </w:rPr>
        <w:br/>
      </w:r>
      <w:r w:rsidR="00796019" w:rsidRPr="00796019">
        <w:rPr>
          <w:rFonts w:ascii="Arial" w:hAnsi="Arial" w:cs="Arial"/>
          <w:sz w:val="24"/>
          <w:szCs w:val="32"/>
        </w:rPr>
        <w:t>It verifies whether these have been adhered to International Accounting Standards.</w:t>
      </w:r>
    </w:p>
    <w:p w:rsidR="00796019" w:rsidRPr="00C97226" w:rsidRDefault="00EA4E33" w:rsidP="00796019">
      <w:pPr>
        <w:pStyle w:val="ListParagraph"/>
        <w:spacing w:line="360" w:lineRule="auto"/>
        <w:ind w:left="502"/>
        <w:rPr>
          <w:rFonts w:ascii="Arial" w:hAnsi="Arial" w:cs="Arial"/>
          <w:sz w:val="24"/>
          <w:szCs w:val="32"/>
          <w:lang w:val="en-GB"/>
        </w:rPr>
      </w:pPr>
      <w:r>
        <w:rPr>
          <w:rFonts w:ascii="Arial" w:hAnsi="Arial" w:cs="Arial"/>
          <w:sz w:val="24"/>
          <w:szCs w:val="32"/>
        </w:rPr>
        <w:t>F</w:t>
      </w:r>
      <w:r w:rsidR="00796019">
        <w:rPr>
          <w:rFonts w:ascii="Arial" w:hAnsi="Arial" w:cs="Arial"/>
          <w:sz w:val="24"/>
          <w:szCs w:val="32"/>
        </w:rPr>
        <w:t xml:space="preserve">inancial audit </w:t>
      </w:r>
      <w:r>
        <w:rPr>
          <w:rFonts w:ascii="Arial" w:hAnsi="Arial" w:cs="Arial"/>
          <w:sz w:val="24"/>
          <w:szCs w:val="32"/>
        </w:rPr>
        <w:t>can either be internal</w:t>
      </w:r>
      <w:r w:rsidR="008306E2">
        <w:rPr>
          <w:rFonts w:ascii="Arial" w:hAnsi="Arial" w:cs="Arial"/>
          <w:sz w:val="24"/>
          <w:szCs w:val="32"/>
        </w:rPr>
        <w:t xml:space="preserve"> or external the former </w:t>
      </w:r>
      <w:r>
        <w:rPr>
          <w:rFonts w:ascii="Arial" w:hAnsi="Arial" w:cs="Arial"/>
          <w:sz w:val="24"/>
          <w:szCs w:val="32"/>
        </w:rPr>
        <w:t>which examines operational evidence to ensure internal controls prescribed by the</w:t>
      </w:r>
      <w:r w:rsidRPr="00EA4E33">
        <w:rPr>
          <w:rFonts w:ascii="Arial" w:hAnsi="Arial" w:cs="Arial"/>
          <w:sz w:val="24"/>
          <w:szCs w:val="32"/>
          <w:lang w:val="en-GB"/>
        </w:rPr>
        <w:t xml:space="preserve"> organisation</w:t>
      </w:r>
      <w:r>
        <w:rPr>
          <w:rFonts w:ascii="Arial" w:hAnsi="Arial" w:cs="Arial"/>
          <w:sz w:val="24"/>
          <w:szCs w:val="32"/>
        </w:rPr>
        <w:t xml:space="preserve"> are followed.</w:t>
      </w:r>
      <w:r w:rsidR="000B0539">
        <w:rPr>
          <w:rFonts w:ascii="Arial" w:hAnsi="Arial" w:cs="Arial"/>
          <w:sz w:val="24"/>
          <w:szCs w:val="32"/>
        </w:rPr>
        <w:t xml:space="preserve"> The internal audit can be done by in-house auditors or external auditors.</w:t>
      </w:r>
      <w:r w:rsidR="000B0539">
        <w:rPr>
          <w:rFonts w:ascii="Arial" w:hAnsi="Arial" w:cs="Arial"/>
          <w:sz w:val="24"/>
          <w:szCs w:val="32"/>
        </w:rPr>
        <w:br/>
      </w:r>
      <w:r w:rsidR="008306E2">
        <w:rPr>
          <w:rFonts w:ascii="Arial" w:hAnsi="Arial" w:cs="Arial"/>
          <w:sz w:val="24"/>
          <w:szCs w:val="32"/>
        </w:rPr>
        <w:t xml:space="preserve">The latter on the other hand is performed by external auditors who give an opinion on whether the financial statements </w:t>
      </w:r>
      <w:r w:rsidR="00C97226">
        <w:rPr>
          <w:rFonts w:ascii="Arial" w:hAnsi="Arial" w:cs="Arial"/>
          <w:sz w:val="24"/>
          <w:szCs w:val="32"/>
        </w:rPr>
        <w:t>give a “True and Fair view”.</w:t>
      </w:r>
    </w:p>
    <w:p w:rsidR="00E95B7B" w:rsidRDefault="00C97226" w:rsidP="00426645">
      <w:pPr>
        <w:spacing w:line="360" w:lineRule="auto"/>
        <w:ind w:left="502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In the lexicon of accounting; Forensic accounting, Fraud auditing and I</w:t>
      </w:r>
      <w:r w:rsidR="003E6583">
        <w:rPr>
          <w:rFonts w:ascii="Arial" w:hAnsi="Arial" w:cs="Arial"/>
          <w:sz w:val="24"/>
          <w:szCs w:val="32"/>
        </w:rPr>
        <w:t>nvestigative auditing are not clearly delineated.</w:t>
      </w:r>
      <w:r>
        <w:rPr>
          <w:rFonts w:ascii="Arial" w:hAnsi="Arial" w:cs="Arial"/>
          <w:sz w:val="24"/>
          <w:szCs w:val="32"/>
        </w:rPr>
        <w:br/>
      </w:r>
      <w:r w:rsidR="00426645" w:rsidRPr="00C97226">
        <w:rPr>
          <w:rFonts w:ascii="Arial" w:hAnsi="Arial" w:cs="Arial"/>
          <w:b/>
          <w:sz w:val="24"/>
          <w:szCs w:val="32"/>
        </w:rPr>
        <w:t>Forensic accounting</w:t>
      </w:r>
      <w:r w:rsidR="00426645">
        <w:rPr>
          <w:rFonts w:ascii="Arial" w:hAnsi="Arial" w:cs="Arial"/>
          <w:sz w:val="24"/>
          <w:szCs w:val="32"/>
        </w:rPr>
        <w:t xml:space="preserve"> is a specialised field of accountin</w:t>
      </w:r>
      <w:r w:rsidR="003E6583">
        <w:rPr>
          <w:rFonts w:ascii="Arial" w:hAnsi="Arial" w:cs="Arial"/>
          <w:sz w:val="24"/>
          <w:szCs w:val="32"/>
        </w:rPr>
        <w:t>g that deals in fraud detection it in</w:t>
      </w:r>
      <w:r w:rsidR="00281729">
        <w:rPr>
          <w:rFonts w:ascii="Arial" w:hAnsi="Arial" w:cs="Arial"/>
          <w:sz w:val="24"/>
          <w:szCs w:val="32"/>
        </w:rPr>
        <w:t>tegrates financial accounting,</w:t>
      </w:r>
      <w:r w:rsidR="003E6583">
        <w:rPr>
          <w:rFonts w:ascii="Arial" w:hAnsi="Arial" w:cs="Arial"/>
          <w:sz w:val="24"/>
          <w:szCs w:val="32"/>
        </w:rPr>
        <w:t xml:space="preserve"> fraud auditing and Investigative auditing.</w:t>
      </w:r>
      <w:r w:rsidR="00281729">
        <w:rPr>
          <w:rFonts w:ascii="Arial" w:hAnsi="Arial" w:cs="Arial"/>
          <w:sz w:val="24"/>
          <w:szCs w:val="32"/>
        </w:rPr>
        <w:br/>
        <w:t xml:space="preserve"> Its’ areas of expertise are not only in accounting and auditing but also incorporates criminal investigation, interviewing, report writing and expert witnessing.</w:t>
      </w:r>
    </w:p>
    <w:p w:rsidR="003E5437" w:rsidRDefault="003E5437" w:rsidP="00426645">
      <w:pPr>
        <w:spacing w:line="360" w:lineRule="auto"/>
        <w:ind w:left="502"/>
        <w:rPr>
          <w:rFonts w:ascii="Arial" w:hAnsi="Arial" w:cs="Arial"/>
          <w:sz w:val="24"/>
          <w:szCs w:val="32"/>
        </w:rPr>
      </w:pPr>
      <w:r w:rsidRPr="00C97226">
        <w:rPr>
          <w:rFonts w:ascii="Arial" w:hAnsi="Arial" w:cs="Arial"/>
          <w:b/>
          <w:sz w:val="24"/>
          <w:szCs w:val="32"/>
        </w:rPr>
        <w:t xml:space="preserve">Fraud </w:t>
      </w:r>
      <w:r w:rsidR="00C97226" w:rsidRPr="00C97226">
        <w:rPr>
          <w:rFonts w:ascii="Arial" w:hAnsi="Arial" w:cs="Arial"/>
          <w:b/>
          <w:sz w:val="24"/>
          <w:szCs w:val="32"/>
        </w:rPr>
        <w:t xml:space="preserve">auditing </w:t>
      </w:r>
      <w:r>
        <w:rPr>
          <w:rFonts w:ascii="Arial" w:hAnsi="Arial" w:cs="Arial"/>
          <w:sz w:val="24"/>
          <w:szCs w:val="32"/>
        </w:rPr>
        <w:t xml:space="preserve">is a </w:t>
      </w:r>
      <w:r w:rsidR="003E6583">
        <w:rPr>
          <w:rFonts w:ascii="Arial" w:hAnsi="Arial" w:cs="Arial"/>
          <w:sz w:val="24"/>
          <w:szCs w:val="32"/>
        </w:rPr>
        <w:t xml:space="preserve">subset of forensic accounting. It is a </w:t>
      </w:r>
      <w:r>
        <w:rPr>
          <w:rFonts w:ascii="Arial" w:hAnsi="Arial" w:cs="Arial"/>
          <w:sz w:val="24"/>
          <w:szCs w:val="32"/>
        </w:rPr>
        <w:t xml:space="preserve">meticulous financial review of the financial documents to identify fraudulent transactions. This process does not identify how the fraud happened, it simply traces </w:t>
      </w:r>
      <w:r w:rsidR="00BE023D">
        <w:rPr>
          <w:rFonts w:ascii="Arial" w:hAnsi="Arial" w:cs="Arial"/>
          <w:sz w:val="24"/>
          <w:szCs w:val="32"/>
        </w:rPr>
        <w:t>every financial</w:t>
      </w:r>
      <w:r>
        <w:rPr>
          <w:rFonts w:ascii="Arial" w:hAnsi="Arial" w:cs="Arial"/>
          <w:sz w:val="24"/>
          <w:szCs w:val="32"/>
        </w:rPr>
        <w:t xml:space="preserve"> transaction searching for the fraudulent one.</w:t>
      </w:r>
    </w:p>
    <w:p w:rsidR="003E5437" w:rsidRDefault="00BE023D" w:rsidP="00426645">
      <w:pPr>
        <w:spacing w:line="360" w:lineRule="auto"/>
        <w:ind w:left="502"/>
        <w:rPr>
          <w:rFonts w:ascii="Arial" w:hAnsi="Arial" w:cs="Arial"/>
          <w:sz w:val="24"/>
          <w:szCs w:val="32"/>
        </w:rPr>
      </w:pPr>
      <w:r w:rsidRPr="00C97226">
        <w:rPr>
          <w:rFonts w:ascii="Arial" w:hAnsi="Arial" w:cs="Arial"/>
          <w:b/>
          <w:sz w:val="24"/>
          <w:szCs w:val="32"/>
        </w:rPr>
        <w:t>Investigative</w:t>
      </w:r>
      <w:r w:rsidR="00C97226" w:rsidRPr="00C97226">
        <w:rPr>
          <w:rFonts w:ascii="Arial" w:hAnsi="Arial" w:cs="Arial"/>
          <w:b/>
          <w:sz w:val="24"/>
          <w:szCs w:val="32"/>
        </w:rPr>
        <w:t xml:space="preserve"> auditing</w:t>
      </w:r>
      <w:r w:rsidR="00C97226">
        <w:rPr>
          <w:rFonts w:ascii="Arial" w:hAnsi="Arial" w:cs="Arial"/>
          <w:sz w:val="24"/>
          <w:szCs w:val="32"/>
        </w:rPr>
        <w:t xml:space="preserve"> </w:t>
      </w:r>
      <w:r w:rsidR="003E5437">
        <w:rPr>
          <w:rFonts w:ascii="Arial" w:hAnsi="Arial" w:cs="Arial"/>
          <w:sz w:val="24"/>
          <w:szCs w:val="32"/>
        </w:rPr>
        <w:t xml:space="preserve">on the other hand </w:t>
      </w:r>
      <w:r>
        <w:rPr>
          <w:rFonts w:ascii="Arial" w:hAnsi="Arial" w:cs="Arial"/>
          <w:sz w:val="24"/>
          <w:szCs w:val="32"/>
        </w:rPr>
        <w:t>identifies how the fraud occ</w:t>
      </w:r>
      <w:r w:rsidR="00281729">
        <w:rPr>
          <w:rFonts w:ascii="Arial" w:hAnsi="Arial" w:cs="Arial"/>
          <w:sz w:val="24"/>
          <w:szCs w:val="32"/>
        </w:rPr>
        <w:t xml:space="preserve">urred and involves more of non-financial evidence, such as testimony from </w:t>
      </w:r>
      <w:r w:rsidR="00C97226">
        <w:rPr>
          <w:rFonts w:ascii="Arial" w:hAnsi="Arial" w:cs="Arial"/>
          <w:sz w:val="24"/>
          <w:szCs w:val="32"/>
        </w:rPr>
        <w:t>interviews and detective skills.</w:t>
      </w:r>
    </w:p>
    <w:p w:rsidR="00281729" w:rsidRPr="00B27DCB" w:rsidRDefault="00281729" w:rsidP="00426645">
      <w:pPr>
        <w:spacing w:line="360" w:lineRule="auto"/>
        <w:ind w:left="502"/>
        <w:rPr>
          <w:rFonts w:ascii="Arial" w:hAnsi="Arial" w:cs="Arial"/>
          <w:sz w:val="24"/>
          <w:szCs w:val="32"/>
        </w:rPr>
      </w:pPr>
    </w:p>
    <w:p w:rsidR="00E95B7B" w:rsidRPr="00B27DCB" w:rsidRDefault="00E95B7B" w:rsidP="00B27DCB">
      <w:pPr>
        <w:spacing w:line="360" w:lineRule="auto"/>
        <w:rPr>
          <w:rFonts w:ascii="Arial" w:hAnsi="Arial" w:cs="Arial"/>
          <w:sz w:val="24"/>
          <w:szCs w:val="32"/>
        </w:rPr>
      </w:pPr>
    </w:p>
    <w:p w:rsidR="001815A7" w:rsidRDefault="001815A7" w:rsidP="001815A7">
      <w:pPr>
        <w:spacing w:line="360" w:lineRule="auto"/>
        <w:rPr>
          <w:rFonts w:ascii="Arial" w:hAnsi="Arial" w:cs="Arial"/>
          <w:b/>
          <w:color w:val="548DD4" w:themeColor="text2" w:themeTint="99"/>
          <w:sz w:val="24"/>
          <w:szCs w:val="32"/>
        </w:rPr>
      </w:pPr>
      <w:r>
        <w:rPr>
          <w:rFonts w:ascii="Arial" w:hAnsi="Arial" w:cs="Arial"/>
          <w:b/>
          <w:color w:val="548DD4" w:themeColor="text2" w:themeTint="99"/>
          <w:sz w:val="24"/>
          <w:szCs w:val="32"/>
        </w:rPr>
        <w:t>QUESTION 2 – CASE STUDY</w:t>
      </w:r>
    </w:p>
    <w:p w:rsidR="00E563E0" w:rsidRPr="00185A9E" w:rsidRDefault="00745256" w:rsidP="00745256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E563E0">
        <w:rPr>
          <w:rFonts w:ascii="Arial" w:hAnsi="Arial" w:cs="Arial"/>
          <w:b/>
          <w:sz w:val="24"/>
          <w:szCs w:val="24"/>
        </w:rPr>
        <w:t>How the investigation for the above case should be started?</w:t>
      </w:r>
      <w:r w:rsidR="00821352">
        <w:rPr>
          <w:rFonts w:ascii="Arial" w:hAnsi="Arial" w:cs="Arial"/>
          <w:b/>
          <w:sz w:val="24"/>
          <w:szCs w:val="24"/>
        </w:rPr>
        <w:br/>
      </w:r>
      <w:r w:rsidR="00185A9E" w:rsidRPr="008B25BA">
        <w:rPr>
          <w:rFonts w:ascii="Arial" w:hAnsi="Arial" w:cs="Arial"/>
          <w:sz w:val="24"/>
          <w:szCs w:val="24"/>
        </w:rPr>
        <w:t>The following are the basic s</w:t>
      </w:r>
      <w:r w:rsidR="003C4C06" w:rsidRPr="008B25BA">
        <w:rPr>
          <w:rFonts w:ascii="Arial" w:hAnsi="Arial" w:cs="Arial"/>
          <w:sz w:val="24"/>
          <w:szCs w:val="24"/>
        </w:rPr>
        <w:t>teps in a Fraud Investigation</w:t>
      </w:r>
      <w:r w:rsidR="008B25BA">
        <w:rPr>
          <w:rFonts w:ascii="Arial" w:hAnsi="Arial" w:cs="Arial"/>
          <w:sz w:val="24"/>
          <w:szCs w:val="24"/>
        </w:rPr>
        <w:t>:</w:t>
      </w:r>
    </w:p>
    <w:p w:rsidR="00BE4BFB" w:rsidRPr="00BE4BFB" w:rsidRDefault="00F349B6" w:rsidP="00BE4BFB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290FCC">
        <w:rPr>
          <w:rFonts w:ascii="Arial" w:hAnsi="Arial" w:cs="Arial"/>
          <w:b/>
          <w:sz w:val="24"/>
          <w:szCs w:val="24"/>
        </w:rPr>
        <w:t>Determine if an Investigation is necessary</w:t>
      </w:r>
      <w:r w:rsidR="005658C9" w:rsidRPr="00290FCC">
        <w:rPr>
          <w:rFonts w:ascii="Arial" w:hAnsi="Arial" w:cs="Arial"/>
          <w:b/>
          <w:sz w:val="24"/>
          <w:szCs w:val="24"/>
        </w:rPr>
        <w:t xml:space="preserve"> / Appointing an Investigator</w:t>
      </w:r>
      <w:r w:rsidR="00BE4BFB">
        <w:rPr>
          <w:rFonts w:ascii="Arial" w:hAnsi="Arial" w:cs="Arial"/>
          <w:b/>
          <w:sz w:val="24"/>
          <w:szCs w:val="24"/>
        </w:rPr>
        <w:br/>
      </w:r>
      <w:r w:rsidR="005D5333">
        <w:rPr>
          <w:rFonts w:ascii="Arial" w:hAnsi="Arial" w:cs="Arial"/>
          <w:sz w:val="24"/>
          <w:szCs w:val="24"/>
        </w:rPr>
        <w:t xml:space="preserve">-    </w:t>
      </w:r>
      <w:r w:rsidR="00BE4BFB" w:rsidRPr="00BE4BFB">
        <w:rPr>
          <w:rFonts w:ascii="Arial" w:hAnsi="Arial" w:cs="Arial"/>
          <w:sz w:val="24"/>
          <w:szCs w:val="24"/>
        </w:rPr>
        <w:t xml:space="preserve">The Board should conduct an Internal Investigation if it possesses the means </w:t>
      </w:r>
    </w:p>
    <w:p w:rsidR="00BE4BFB" w:rsidRPr="00BE4BFB" w:rsidRDefault="00BE4BFB" w:rsidP="005D5333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BE4BFB">
        <w:rPr>
          <w:rFonts w:ascii="Arial" w:hAnsi="Arial" w:cs="Arial"/>
          <w:sz w:val="24"/>
          <w:szCs w:val="24"/>
        </w:rPr>
        <w:t>The Board can then consult and seek advice from an independent and reputable Fraud / Forensic Consultant (The initial consultation is usually free in most cases and the potential client will be advised on the procedures and process)</w:t>
      </w:r>
    </w:p>
    <w:p w:rsidR="005D5333" w:rsidRPr="005D5333" w:rsidRDefault="00BE4BFB" w:rsidP="005D5333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290FCC">
        <w:rPr>
          <w:rFonts w:ascii="Arial" w:hAnsi="Arial" w:cs="Arial"/>
          <w:sz w:val="24"/>
          <w:szCs w:val="24"/>
        </w:rPr>
        <w:t>Evidence needs to be handed over t</w:t>
      </w:r>
      <w:r>
        <w:rPr>
          <w:rFonts w:ascii="Arial" w:hAnsi="Arial" w:cs="Arial"/>
          <w:sz w:val="24"/>
          <w:szCs w:val="24"/>
        </w:rPr>
        <w:t>o the Specialist for evaluation</w:t>
      </w:r>
      <w:r>
        <w:rPr>
          <w:rFonts w:ascii="Arial" w:hAnsi="Arial" w:cs="Arial"/>
          <w:sz w:val="24"/>
          <w:szCs w:val="24"/>
        </w:rPr>
        <w:br/>
      </w:r>
      <w:r w:rsidRPr="002D2084">
        <w:rPr>
          <w:rFonts w:ascii="Arial" w:hAnsi="Arial" w:cs="Arial"/>
          <w:sz w:val="24"/>
          <w:szCs w:val="24"/>
        </w:rPr>
        <w:t>All this is</w:t>
      </w:r>
      <w:r>
        <w:rPr>
          <w:rFonts w:ascii="Arial" w:hAnsi="Arial" w:cs="Arial"/>
          <w:sz w:val="24"/>
          <w:szCs w:val="24"/>
        </w:rPr>
        <w:t xml:space="preserve"> required </w:t>
      </w:r>
      <w:r w:rsidRPr="002D2084">
        <w:rPr>
          <w:rFonts w:ascii="Arial" w:hAnsi="Arial" w:cs="Arial"/>
          <w:sz w:val="24"/>
          <w:szCs w:val="24"/>
        </w:rPr>
        <w:t>to establish whether a fraud has or more likely than not occurred.</w:t>
      </w:r>
    </w:p>
    <w:p w:rsidR="00BE4BFB" w:rsidRPr="005D5333" w:rsidRDefault="00BE4BFB" w:rsidP="005D5333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BE4BFB">
        <w:rPr>
          <w:rFonts w:ascii="Arial" w:hAnsi="Arial" w:cs="Arial"/>
          <w:sz w:val="24"/>
          <w:szCs w:val="24"/>
        </w:rPr>
        <w:t>An experienced and competent fraud team is essential as the “suspect” is</w:t>
      </w:r>
      <w:r>
        <w:rPr>
          <w:rFonts w:ascii="Arial" w:hAnsi="Arial" w:cs="Arial"/>
          <w:sz w:val="24"/>
          <w:szCs w:val="24"/>
        </w:rPr>
        <w:t xml:space="preserve"> a</w:t>
      </w:r>
      <w:r w:rsidRPr="00BE4BFB">
        <w:rPr>
          <w:rFonts w:ascii="Arial" w:hAnsi="Arial" w:cs="Arial"/>
          <w:sz w:val="24"/>
          <w:szCs w:val="24"/>
        </w:rPr>
        <w:t xml:space="preserve"> CPA,</w:t>
      </w:r>
      <w:r>
        <w:rPr>
          <w:rFonts w:ascii="Arial" w:hAnsi="Arial" w:cs="Arial"/>
          <w:sz w:val="24"/>
          <w:szCs w:val="24"/>
        </w:rPr>
        <w:t xml:space="preserve"> </w:t>
      </w:r>
      <w:r w:rsidRPr="00BE4BFB">
        <w:rPr>
          <w:rFonts w:ascii="Arial" w:hAnsi="Arial" w:cs="Arial"/>
          <w:sz w:val="24"/>
          <w:szCs w:val="24"/>
        </w:rPr>
        <w:t>hence the need to diligently implement caution.</w:t>
      </w:r>
    </w:p>
    <w:p w:rsidR="00BE4BFB" w:rsidRPr="005D5333" w:rsidRDefault="00BE4BFB" w:rsidP="005D5333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5D5333">
        <w:rPr>
          <w:rFonts w:ascii="Arial" w:hAnsi="Arial" w:cs="Arial"/>
          <w:sz w:val="24"/>
          <w:szCs w:val="24"/>
        </w:rPr>
        <w:t>Legal counsel should be consulted in case of criminal implications as well.</w:t>
      </w:r>
    </w:p>
    <w:p w:rsidR="00F23334" w:rsidRPr="006158E0" w:rsidRDefault="00BE4BFB" w:rsidP="00BE4BFB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Once the Investigation is a</w:t>
      </w:r>
      <w:r w:rsidRPr="00BE4BFB">
        <w:rPr>
          <w:rFonts w:ascii="Arial" w:hAnsi="Arial" w:cs="Arial"/>
          <w:b/>
          <w:sz w:val="24"/>
          <w:szCs w:val="24"/>
        </w:rPr>
        <w:t>ccepted</w:t>
      </w:r>
      <w:r>
        <w:rPr>
          <w:rFonts w:ascii="Arial" w:hAnsi="Arial" w:cs="Arial"/>
          <w:b/>
          <w:sz w:val="24"/>
          <w:szCs w:val="24"/>
        </w:rPr>
        <w:t xml:space="preserve"> the following ensues:</w:t>
      </w:r>
      <w:r>
        <w:rPr>
          <w:rFonts w:ascii="Arial" w:hAnsi="Arial" w:cs="Arial"/>
          <w:b/>
          <w:sz w:val="24"/>
          <w:szCs w:val="24"/>
        </w:rPr>
        <w:br/>
      </w:r>
      <w:r w:rsidR="000B7CB3">
        <w:rPr>
          <w:rFonts w:ascii="Arial" w:hAnsi="Arial" w:cs="Arial"/>
          <w:b/>
          <w:sz w:val="24"/>
          <w:szCs w:val="24"/>
        </w:rPr>
        <w:t>i</w:t>
      </w:r>
      <w:r>
        <w:rPr>
          <w:rFonts w:ascii="Arial" w:hAnsi="Arial" w:cs="Arial"/>
          <w:b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Planning and Leading</w:t>
      </w:r>
      <w:r w:rsidR="002D3412">
        <w:rPr>
          <w:rFonts w:ascii="Arial" w:hAnsi="Arial" w:cs="Arial"/>
          <w:sz w:val="24"/>
          <w:szCs w:val="24"/>
        </w:rPr>
        <w:br/>
        <w:t xml:space="preserve">    </w:t>
      </w:r>
      <w:r w:rsidR="002D3412" w:rsidRPr="002D3412">
        <w:rPr>
          <w:rFonts w:ascii="Arial" w:hAnsi="Arial" w:cs="Arial"/>
          <w:sz w:val="24"/>
          <w:szCs w:val="24"/>
          <w:u w:val="single"/>
        </w:rPr>
        <w:t>The Investigation Plan</w:t>
      </w:r>
      <w:r w:rsidR="002D3412">
        <w:rPr>
          <w:rFonts w:ascii="Arial" w:hAnsi="Arial" w:cs="Arial"/>
          <w:sz w:val="24"/>
          <w:szCs w:val="24"/>
        </w:rPr>
        <w:t xml:space="preserve"> - It Identifies</w:t>
      </w:r>
      <w:r>
        <w:rPr>
          <w:rFonts w:ascii="Arial" w:hAnsi="Arial" w:cs="Arial"/>
          <w:sz w:val="24"/>
          <w:szCs w:val="24"/>
        </w:rPr>
        <w:t xml:space="preserve"> th</w:t>
      </w:r>
      <w:r w:rsidR="002D3412">
        <w:rPr>
          <w:rFonts w:ascii="Arial" w:hAnsi="Arial" w:cs="Arial"/>
          <w:sz w:val="24"/>
          <w:szCs w:val="24"/>
        </w:rPr>
        <w:t xml:space="preserve">e type of fraud committed, how, where and  </w:t>
      </w:r>
      <w:r w:rsidR="002D3412">
        <w:rPr>
          <w:rFonts w:ascii="Arial" w:hAnsi="Arial" w:cs="Arial"/>
          <w:sz w:val="24"/>
          <w:szCs w:val="24"/>
        </w:rPr>
        <w:br/>
        <w:t xml:space="preserve">     </w:t>
      </w:r>
      <w:r>
        <w:rPr>
          <w:rFonts w:ascii="Arial" w:hAnsi="Arial" w:cs="Arial"/>
          <w:sz w:val="24"/>
          <w:szCs w:val="24"/>
        </w:rPr>
        <w:t>by whom</w:t>
      </w:r>
      <w:r w:rsidR="002D3412">
        <w:rPr>
          <w:rFonts w:ascii="Arial" w:hAnsi="Arial" w:cs="Arial"/>
          <w:sz w:val="24"/>
          <w:szCs w:val="24"/>
        </w:rPr>
        <w:t>.</w:t>
      </w:r>
      <w:r w:rsidR="002D3412">
        <w:rPr>
          <w:rFonts w:ascii="Arial" w:hAnsi="Arial" w:cs="Arial"/>
          <w:sz w:val="24"/>
          <w:szCs w:val="24"/>
        </w:rPr>
        <w:br/>
        <w:t xml:space="preserve">    </w:t>
      </w:r>
      <w:r w:rsidR="002D3412" w:rsidRPr="002D3412">
        <w:rPr>
          <w:rFonts w:ascii="Arial" w:hAnsi="Arial" w:cs="Arial"/>
          <w:sz w:val="24"/>
          <w:szCs w:val="24"/>
          <w:u w:val="single"/>
        </w:rPr>
        <w:t>The Communication Plan</w:t>
      </w:r>
      <w:r w:rsidR="002D3412">
        <w:rPr>
          <w:rFonts w:ascii="Arial" w:hAnsi="Arial" w:cs="Arial"/>
          <w:sz w:val="24"/>
          <w:szCs w:val="24"/>
        </w:rPr>
        <w:t xml:space="preserve"> – Who is entitled to know about the investigation and </w:t>
      </w:r>
      <w:r w:rsidR="002D3412">
        <w:rPr>
          <w:rFonts w:ascii="Arial" w:hAnsi="Arial" w:cs="Arial"/>
          <w:sz w:val="24"/>
          <w:szCs w:val="24"/>
        </w:rPr>
        <w:br/>
        <w:t xml:space="preserve">     its’ related activities. Who is responsible for communication and what method is to  </w:t>
      </w:r>
      <w:r w:rsidR="002D3412">
        <w:rPr>
          <w:rFonts w:ascii="Arial" w:hAnsi="Arial" w:cs="Arial"/>
          <w:sz w:val="24"/>
          <w:szCs w:val="24"/>
        </w:rPr>
        <w:br/>
        <w:t xml:space="preserve">     be used.</w:t>
      </w:r>
      <w:r w:rsidR="002D3412">
        <w:rPr>
          <w:rFonts w:ascii="Arial" w:hAnsi="Arial" w:cs="Arial"/>
          <w:sz w:val="24"/>
          <w:szCs w:val="24"/>
        </w:rPr>
        <w:br/>
        <w:t xml:space="preserve">    </w:t>
      </w:r>
      <w:r w:rsidR="002D3412" w:rsidRPr="002F239E">
        <w:rPr>
          <w:rFonts w:ascii="Arial" w:hAnsi="Arial" w:cs="Arial"/>
          <w:sz w:val="24"/>
          <w:szCs w:val="24"/>
          <w:u w:val="single"/>
        </w:rPr>
        <w:t xml:space="preserve">The Timetable </w:t>
      </w:r>
      <w:r w:rsidR="002F239E">
        <w:rPr>
          <w:rFonts w:ascii="Arial" w:hAnsi="Arial" w:cs="Arial"/>
          <w:sz w:val="24"/>
          <w:szCs w:val="24"/>
        </w:rPr>
        <w:t>–</w:t>
      </w:r>
      <w:r w:rsidR="002D3412">
        <w:rPr>
          <w:rFonts w:ascii="Arial" w:hAnsi="Arial" w:cs="Arial"/>
          <w:sz w:val="24"/>
          <w:szCs w:val="24"/>
        </w:rPr>
        <w:t xml:space="preserve"> </w:t>
      </w:r>
      <w:r w:rsidR="002F239E">
        <w:rPr>
          <w:rFonts w:ascii="Arial" w:hAnsi="Arial" w:cs="Arial"/>
          <w:sz w:val="24"/>
          <w:szCs w:val="24"/>
        </w:rPr>
        <w:t xml:space="preserve">Chronology of events established –  When facts were known, </w:t>
      </w:r>
      <w:r w:rsidR="002F239E">
        <w:rPr>
          <w:rFonts w:ascii="Arial" w:hAnsi="Arial" w:cs="Arial"/>
          <w:sz w:val="24"/>
          <w:szCs w:val="24"/>
        </w:rPr>
        <w:br/>
        <w:t xml:space="preserve">     allegations made and by whom. Who has valuable information and the order of </w:t>
      </w:r>
      <w:r w:rsidR="002F239E">
        <w:rPr>
          <w:rFonts w:ascii="Arial" w:hAnsi="Arial" w:cs="Arial"/>
          <w:sz w:val="24"/>
          <w:szCs w:val="24"/>
        </w:rPr>
        <w:br/>
        <w:t xml:space="preserve">     interviews established.</w:t>
      </w:r>
      <w:r w:rsidR="002F239E">
        <w:rPr>
          <w:rFonts w:ascii="Arial" w:hAnsi="Arial" w:cs="Arial"/>
          <w:sz w:val="24"/>
          <w:szCs w:val="24"/>
        </w:rPr>
        <w:br/>
        <w:t xml:space="preserve">     </w:t>
      </w:r>
      <w:r w:rsidR="002F239E" w:rsidRPr="002F239E">
        <w:rPr>
          <w:rFonts w:ascii="Arial" w:hAnsi="Arial" w:cs="Arial"/>
          <w:sz w:val="24"/>
          <w:szCs w:val="24"/>
        </w:rPr>
        <w:t>And then setting up a Case File with the information above</w:t>
      </w:r>
      <w:r w:rsidR="002F239E">
        <w:rPr>
          <w:rFonts w:ascii="Arial" w:hAnsi="Arial" w:cs="Arial"/>
          <w:sz w:val="24"/>
          <w:szCs w:val="24"/>
        </w:rPr>
        <w:t>.</w:t>
      </w:r>
      <w:r w:rsidR="002F239E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 w:rsidR="000B7CB3">
        <w:rPr>
          <w:rFonts w:ascii="Arial" w:hAnsi="Arial" w:cs="Arial"/>
          <w:b/>
          <w:sz w:val="24"/>
          <w:szCs w:val="24"/>
        </w:rPr>
        <w:t>ii</w:t>
      </w:r>
      <w:r>
        <w:rPr>
          <w:rFonts w:ascii="Arial" w:hAnsi="Arial" w:cs="Arial"/>
          <w:b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="002D3412">
        <w:rPr>
          <w:rFonts w:ascii="Arial" w:hAnsi="Arial" w:cs="Arial"/>
          <w:sz w:val="24"/>
          <w:szCs w:val="24"/>
        </w:rPr>
        <w:t>Gathering Evidence</w:t>
      </w:r>
      <w:r w:rsidR="002F239E">
        <w:rPr>
          <w:rFonts w:ascii="Arial" w:hAnsi="Arial" w:cs="Arial"/>
          <w:sz w:val="24"/>
          <w:szCs w:val="24"/>
        </w:rPr>
        <w:t xml:space="preserve"> </w:t>
      </w:r>
      <w:r w:rsidR="00F23334">
        <w:rPr>
          <w:rFonts w:ascii="Arial" w:hAnsi="Arial" w:cs="Arial"/>
          <w:sz w:val="24"/>
          <w:szCs w:val="24"/>
        </w:rPr>
        <w:br/>
        <w:t xml:space="preserve">     - </w:t>
      </w:r>
      <w:r w:rsidR="00F23334">
        <w:rPr>
          <w:rFonts w:ascii="Arial" w:hAnsi="Arial" w:cs="Arial"/>
          <w:sz w:val="24"/>
          <w:szCs w:val="24"/>
        </w:rPr>
        <w:tab/>
        <w:t>Fact F</w:t>
      </w:r>
      <w:r w:rsidR="002F239E">
        <w:rPr>
          <w:rFonts w:ascii="Arial" w:hAnsi="Arial" w:cs="Arial"/>
          <w:sz w:val="24"/>
          <w:szCs w:val="24"/>
        </w:rPr>
        <w:t xml:space="preserve">inding, Interviewing and re-interviewing. </w:t>
      </w:r>
      <w:r w:rsidR="00F23334">
        <w:rPr>
          <w:rFonts w:ascii="Arial" w:hAnsi="Arial" w:cs="Arial"/>
          <w:sz w:val="24"/>
          <w:szCs w:val="24"/>
        </w:rPr>
        <w:br/>
        <w:t xml:space="preserve">     - </w:t>
      </w:r>
      <w:r w:rsidR="00F23334">
        <w:rPr>
          <w:rFonts w:ascii="Arial" w:hAnsi="Arial" w:cs="Arial"/>
          <w:sz w:val="24"/>
          <w:szCs w:val="24"/>
        </w:rPr>
        <w:tab/>
      </w:r>
      <w:r w:rsidR="002F239E">
        <w:rPr>
          <w:rFonts w:ascii="Arial" w:hAnsi="Arial" w:cs="Arial"/>
          <w:sz w:val="24"/>
          <w:szCs w:val="24"/>
        </w:rPr>
        <w:t>Document gathering</w:t>
      </w:r>
      <w:r w:rsidR="00F23334">
        <w:rPr>
          <w:rFonts w:ascii="Arial" w:hAnsi="Arial" w:cs="Arial"/>
          <w:sz w:val="24"/>
          <w:szCs w:val="24"/>
        </w:rPr>
        <w:t>, circulating and storing.</w:t>
      </w:r>
      <w:r w:rsidR="006158E0">
        <w:rPr>
          <w:rFonts w:ascii="Arial" w:hAnsi="Arial" w:cs="Arial"/>
          <w:sz w:val="24"/>
          <w:szCs w:val="24"/>
        </w:rPr>
        <w:br/>
      </w:r>
    </w:p>
    <w:p w:rsidR="006B5AE3" w:rsidRDefault="006158E0" w:rsidP="00F23334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/>
      </w:r>
      <w:r w:rsidR="00F23334">
        <w:rPr>
          <w:rFonts w:ascii="Arial" w:hAnsi="Arial" w:cs="Arial"/>
          <w:sz w:val="24"/>
          <w:szCs w:val="24"/>
        </w:rPr>
        <w:br/>
      </w:r>
      <w:r w:rsidR="000B7CB3">
        <w:rPr>
          <w:rFonts w:ascii="Arial" w:hAnsi="Arial" w:cs="Arial"/>
          <w:b/>
          <w:sz w:val="24"/>
          <w:szCs w:val="24"/>
        </w:rPr>
        <w:t>iii</w:t>
      </w:r>
      <w:r w:rsidR="00F23334">
        <w:rPr>
          <w:rFonts w:ascii="Arial" w:hAnsi="Arial" w:cs="Arial"/>
          <w:b/>
          <w:sz w:val="24"/>
          <w:szCs w:val="24"/>
        </w:rPr>
        <w:t xml:space="preserve">-  </w:t>
      </w:r>
      <w:r w:rsidR="00F23334" w:rsidRPr="006158E0">
        <w:rPr>
          <w:rFonts w:ascii="Arial" w:hAnsi="Arial" w:cs="Arial"/>
          <w:sz w:val="24"/>
          <w:szCs w:val="24"/>
          <w:lang w:val="en-GB"/>
        </w:rPr>
        <w:t>Analysing</w:t>
      </w:r>
      <w:r w:rsidR="00F23334">
        <w:rPr>
          <w:rFonts w:ascii="Arial" w:hAnsi="Arial" w:cs="Arial"/>
          <w:sz w:val="24"/>
          <w:szCs w:val="24"/>
        </w:rPr>
        <w:t xml:space="preserve"> the Evidence</w:t>
      </w:r>
      <w:r w:rsidR="002F239E">
        <w:rPr>
          <w:rFonts w:ascii="Arial" w:hAnsi="Arial" w:cs="Arial"/>
          <w:sz w:val="24"/>
          <w:szCs w:val="24"/>
        </w:rPr>
        <w:t xml:space="preserve"> </w:t>
      </w:r>
      <w:r w:rsidR="006544FA">
        <w:rPr>
          <w:rFonts w:ascii="Arial" w:hAnsi="Arial" w:cs="Arial"/>
          <w:sz w:val="24"/>
          <w:szCs w:val="24"/>
        </w:rPr>
        <w:t>-</w:t>
      </w:r>
      <w:r w:rsidR="00F23334">
        <w:rPr>
          <w:rFonts w:ascii="Arial" w:hAnsi="Arial" w:cs="Arial"/>
          <w:b/>
          <w:sz w:val="24"/>
          <w:szCs w:val="24"/>
        </w:rPr>
        <w:t xml:space="preserve"> </w:t>
      </w:r>
      <w:r w:rsidR="00F23334" w:rsidRPr="00F23334">
        <w:rPr>
          <w:rFonts w:ascii="Arial" w:hAnsi="Arial" w:cs="Arial"/>
          <w:sz w:val="24"/>
          <w:szCs w:val="24"/>
        </w:rPr>
        <w:t>Examine and evaluate the evidence</w:t>
      </w:r>
      <w:r w:rsidR="00F23334">
        <w:rPr>
          <w:rFonts w:ascii="Arial" w:hAnsi="Arial" w:cs="Arial"/>
          <w:sz w:val="24"/>
          <w:szCs w:val="24"/>
        </w:rPr>
        <w:t xml:space="preserve"> and observe proper chain of custody to maintain its’ </w:t>
      </w:r>
      <w:r>
        <w:rPr>
          <w:rFonts w:ascii="Arial" w:hAnsi="Arial" w:cs="Arial"/>
          <w:sz w:val="24"/>
          <w:szCs w:val="24"/>
        </w:rPr>
        <w:t>reliability</w:t>
      </w:r>
      <w:r w:rsidR="006544FA">
        <w:rPr>
          <w:rFonts w:ascii="Arial" w:hAnsi="Arial" w:cs="Arial"/>
          <w:sz w:val="24"/>
          <w:szCs w:val="24"/>
        </w:rPr>
        <w:t>.</w:t>
      </w:r>
    </w:p>
    <w:p w:rsidR="006B5AE3" w:rsidRDefault="006B5AE3" w:rsidP="00F23334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</w:p>
    <w:p w:rsidR="006B5AE3" w:rsidRDefault="000B7CB3" w:rsidP="00F23334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iv</w:t>
      </w:r>
      <w:r w:rsidR="006B5AE3">
        <w:rPr>
          <w:rFonts w:ascii="Arial" w:hAnsi="Arial" w:cs="Arial"/>
          <w:b/>
          <w:sz w:val="24"/>
          <w:szCs w:val="24"/>
        </w:rPr>
        <w:t xml:space="preserve">- </w:t>
      </w:r>
      <w:r w:rsidR="006B5AE3">
        <w:rPr>
          <w:rFonts w:ascii="Arial" w:hAnsi="Arial" w:cs="Arial"/>
          <w:sz w:val="24"/>
          <w:szCs w:val="24"/>
        </w:rPr>
        <w:t>Reporting – Full report to client detailing, evidence gathered, type of fraud by whom and how it was committed, weaknesses in Internal control mechanisms, suggestions and recommendations.</w:t>
      </w:r>
      <w:r w:rsidR="006B5AE3">
        <w:rPr>
          <w:rFonts w:ascii="Arial" w:hAnsi="Arial" w:cs="Arial"/>
          <w:sz w:val="24"/>
          <w:szCs w:val="24"/>
        </w:rPr>
        <w:br/>
      </w:r>
    </w:p>
    <w:p w:rsidR="005658C9" w:rsidRDefault="000B7CB3" w:rsidP="00AC4FF7">
      <w:pPr>
        <w:pStyle w:val="ListParagraph"/>
        <w:spacing w:line="36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</w:t>
      </w:r>
      <w:r w:rsidR="006B5AE3">
        <w:rPr>
          <w:rFonts w:ascii="Arial" w:hAnsi="Arial" w:cs="Arial"/>
          <w:b/>
          <w:sz w:val="24"/>
          <w:szCs w:val="24"/>
        </w:rPr>
        <w:t xml:space="preserve">- </w:t>
      </w:r>
      <w:r w:rsidR="006B5AE3">
        <w:rPr>
          <w:rFonts w:ascii="Arial" w:hAnsi="Arial" w:cs="Arial"/>
          <w:sz w:val="24"/>
          <w:szCs w:val="24"/>
        </w:rPr>
        <w:t xml:space="preserve">Following </w:t>
      </w:r>
      <w:r w:rsidR="00AC4FF7">
        <w:rPr>
          <w:rFonts w:ascii="Arial" w:hAnsi="Arial" w:cs="Arial"/>
          <w:sz w:val="24"/>
          <w:szCs w:val="24"/>
        </w:rPr>
        <w:t>up – Regulatory Reporting, legal Implications, Court proceedings</w:t>
      </w:r>
      <w:r w:rsidR="006544FA">
        <w:rPr>
          <w:rFonts w:ascii="Arial" w:hAnsi="Arial" w:cs="Arial"/>
          <w:sz w:val="24"/>
          <w:szCs w:val="24"/>
        </w:rPr>
        <w:t>.</w:t>
      </w:r>
    </w:p>
    <w:p w:rsidR="00AC4FF7" w:rsidRPr="00BE4BFB" w:rsidRDefault="00AC4FF7" w:rsidP="00AC4FF7">
      <w:pPr>
        <w:pStyle w:val="ListParagraph"/>
        <w:spacing w:line="360" w:lineRule="auto"/>
        <w:ind w:left="1440"/>
        <w:rPr>
          <w:rFonts w:ascii="Arial" w:hAnsi="Arial" w:cs="Arial"/>
          <w:b/>
          <w:sz w:val="24"/>
          <w:szCs w:val="24"/>
        </w:rPr>
      </w:pPr>
    </w:p>
    <w:p w:rsidR="00290FCC" w:rsidRPr="00157E04" w:rsidRDefault="00290FCC" w:rsidP="00157E04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290FCC">
        <w:rPr>
          <w:rFonts w:ascii="Arial" w:hAnsi="Arial" w:cs="Arial"/>
          <w:b/>
          <w:sz w:val="24"/>
          <w:szCs w:val="24"/>
        </w:rPr>
        <w:t>Outline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290FCC">
        <w:rPr>
          <w:rFonts w:ascii="Arial" w:hAnsi="Arial" w:cs="Arial"/>
          <w:b/>
          <w:sz w:val="24"/>
          <w:szCs w:val="24"/>
        </w:rPr>
        <w:t>some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290FCC">
        <w:rPr>
          <w:rFonts w:ascii="Arial" w:hAnsi="Arial" w:cs="Arial"/>
          <w:b/>
          <w:sz w:val="24"/>
          <w:szCs w:val="24"/>
        </w:rPr>
        <w:t>documents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290FCC">
        <w:rPr>
          <w:rFonts w:ascii="Arial" w:hAnsi="Arial" w:cs="Arial"/>
          <w:b/>
          <w:sz w:val="24"/>
          <w:szCs w:val="24"/>
        </w:rPr>
        <w:t>which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290FCC">
        <w:rPr>
          <w:rFonts w:ascii="Arial" w:hAnsi="Arial" w:cs="Arial"/>
          <w:b/>
          <w:sz w:val="24"/>
          <w:szCs w:val="24"/>
        </w:rPr>
        <w:t>you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290FCC">
        <w:rPr>
          <w:rFonts w:ascii="Arial" w:hAnsi="Arial" w:cs="Arial"/>
          <w:b/>
          <w:sz w:val="24"/>
          <w:szCs w:val="24"/>
        </w:rPr>
        <w:t>think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290FCC">
        <w:rPr>
          <w:rFonts w:ascii="Arial" w:hAnsi="Arial" w:cs="Arial"/>
          <w:b/>
          <w:sz w:val="24"/>
          <w:szCs w:val="24"/>
        </w:rPr>
        <w:t>can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290FCC">
        <w:rPr>
          <w:rFonts w:ascii="Arial" w:hAnsi="Arial" w:cs="Arial"/>
          <w:b/>
          <w:sz w:val="24"/>
          <w:szCs w:val="24"/>
        </w:rPr>
        <w:t>help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290FCC">
        <w:rPr>
          <w:rFonts w:ascii="Arial" w:hAnsi="Arial" w:cs="Arial"/>
          <w:b/>
          <w:sz w:val="24"/>
          <w:szCs w:val="24"/>
        </w:rPr>
        <w:t>disclose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290FCC">
        <w:rPr>
          <w:rFonts w:ascii="Arial" w:hAnsi="Arial" w:cs="Arial"/>
          <w:b/>
          <w:sz w:val="24"/>
          <w:szCs w:val="24"/>
        </w:rPr>
        <w:t>the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290FCC">
        <w:rPr>
          <w:rFonts w:ascii="Arial" w:hAnsi="Arial" w:cs="Arial"/>
          <w:b/>
          <w:sz w:val="24"/>
          <w:szCs w:val="24"/>
        </w:rPr>
        <w:t>administrator’s fraud activities.</w:t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The</w:t>
      </w:r>
      <w:r w:rsidRPr="00094A1B">
        <w:rPr>
          <w:rFonts w:ascii="Arial" w:hAnsi="Arial" w:cs="Arial"/>
          <w:sz w:val="24"/>
          <w:szCs w:val="24"/>
          <w:lang w:val="en-GB"/>
        </w:rPr>
        <w:t xml:space="preserve"> Cheque</w:t>
      </w:r>
      <w:r>
        <w:rPr>
          <w:rFonts w:ascii="Arial" w:hAnsi="Arial" w:cs="Arial"/>
          <w:sz w:val="24"/>
          <w:szCs w:val="24"/>
        </w:rPr>
        <w:t xml:space="preserve"> books, </w:t>
      </w:r>
      <w:r w:rsidR="00157E04">
        <w:rPr>
          <w:rFonts w:ascii="Arial" w:hAnsi="Arial" w:cs="Arial"/>
          <w:sz w:val="24"/>
          <w:szCs w:val="24"/>
        </w:rPr>
        <w:t xml:space="preserve">Credit card Receipts, </w:t>
      </w:r>
      <w:r>
        <w:rPr>
          <w:rFonts w:ascii="Arial" w:hAnsi="Arial" w:cs="Arial"/>
          <w:sz w:val="24"/>
          <w:szCs w:val="24"/>
        </w:rPr>
        <w:t xml:space="preserve">Bank Statements, Receipts </w:t>
      </w:r>
      <w:r w:rsidR="00157E04">
        <w:rPr>
          <w:rFonts w:ascii="Arial" w:hAnsi="Arial" w:cs="Arial"/>
          <w:sz w:val="24"/>
          <w:szCs w:val="24"/>
        </w:rPr>
        <w:t xml:space="preserve">(Further details of these can be obtained from the supplier if need be) </w:t>
      </w:r>
      <w:r>
        <w:rPr>
          <w:rFonts w:ascii="Arial" w:hAnsi="Arial" w:cs="Arial"/>
          <w:sz w:val="24"/>
          <w:szCs w:val="24"/>
        </w:rPr>
        <w:t xml:space="preserve">and also the </w:t>
      </w:r>
      <w:r w:rsidRPr="00157E04">
        <w:rPr>
          <w:rFonts w:ascii="Arial" w:hAnsi="Arial" w:cs="Arial"/>
          <w:sz w:val="24"/>
          <w:szCs w:val="24"/>
        </w:rPr>
        <w:t>mileage bills claimed</w:t>
      </w:r>
      <w:r w:rsidR="00157E04" w:rsidRPr="00157E04">
        <w:rPr>
          <w:rFonts w:ascii="Arial" w:hAnsi="Arial" w:cs="Arial"/>
          <w:sz w:val="24"/>
          <w:szCs w:val="24"/>
        </w:rPr>
        <w:t xml:space="preserve"> </w:t>
      </w:r>
      <w:r w:rsidRPr="00157E04">
        <w:rPr>
          <w:rFonts w:ascii="Arial" w:hAnsi="Arial" w:cs="Arial"/>
          <w:sz w:val="24"/>
          <w:szCs w:val="24"/>
        </w:rPr>
        <w:t xml:space="preserve">that </w:t>
      </w:r>
      <w:r w:rsidR="00F27F68">
        <w:rPr>
          <w:rFonts w:ascii="Arial" w:hAnsi="Arial" w:cs="Arial"/>
          <w:sz w:val="24"/>
          <w:szCs w:val="24"/>
        </w:rPr>
        <w:t>t</w:t>
      </w:r>
      <w:r w:rsidRPr="00157E04">
        <w:rPr>
          <w:rFonts w:ascii="Arial" w:hAnsi="Arial" w:cs="Arial"/>
          <w:sz w:val="24"/>
          <w:szCs w:val="24"/>
        </w:rPr>
        <w:t xml:space="preserve">he </w:t>
      </w:r>
      <w:r w:rsidR="00F27F68">
        <w:rPr>
          <w:rFonts w:ascii="Arial" w:hAnsi="Arial" w:cs="Arial"/>
          <w:sz w:val="24"/>
          <w:szCs w:val="24"/>
        </w:rPr>
        <w:t xml:space="preserve">administrator </w:t>
      </w:r>
      <w:r w:rsidRPr="00157E04">
        <w:rPr>
          <w:rFonts w:ascii="Arial" w:hAnsi="Arial" w:cs="Arial"/>
          <w:sz w:val="24"/>
          <w:szCs w:val="24"/>
        </w:rPr>
        <w:t>submitted.</w:t>
      </w:r>
      <w:r w:rsidR="00A472F2">
        <w:rPr>
          <w:rFonts w:ascii="Arial" w:hAnsi="Arial" w:cs="Arial"/>
          <w:sz w:val="24"/>
          <w:szCs w:val="24"/>
        </w:rPr>
        <w:br/>
      </w:r>
    </w:p>
    <w:p w:rsidR="00E563E0" w:rsidRPr="00E563E0" w:rsidRDefault="00E563E0" w:rsidP="00E563E0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E563E0">
        <w:rPr>
          <w:rFonts w:ascii="Arial" w:hAnsi="Arial" w:cs="Arial"/>
          <w:b/>
          <w:sz w:val="24"/>
          <w:szCs w:val="24"/>
        </w:rPr>
        <w:t xml:space="preserve">If the forensic accountant is to be hired, how should </w:t>
      </w:r>
      <w:r w:rsidR="005A15E0">
        <w:rPr>
          <w:rFonts w:ascii="Arial" w:hAnsi="Arial" w:cs="Arial"/>
          <w:b/>
          <w:sz w:val="24"/>
          <w:szCs w:val="24"/>
        </w:rPr>
        <w:t>s/</w:t>
      </w:r>
      <w:r w:rsidRPr="00E563E0">
        <w:rPr>
          <w:rFonts w:ascii="Arial" w:hAnsi="Arial" w:cs="Arial"/>
          <w:b/>
          <w:sz w:val="24"/>
          <w:szCs w:val="24"/>
        </w:rPr>
        <w:t>he be chosen?</w:t>
      </w:r>
      <w:r w:rsidR="005A1A78">
        <w:rPr>
          <w:rFonts w:ascii="Arial" w:hAnsi="Arial" w:cs="Arial"/>
          <w:b/>
          <w:sz w:val="24"/>
          <w:szCs w:val="24"/>
        </w:rPr>
        <w:br/>
      </w:r>
      <w:r w:rsidR="009E6F51">
        <w:rPr>
          <w:rFonts w:ascii="Arial" w:hAnsi="Arial" w:cs="Arial"/>
          <w:sz w:val="24"/>
          <w:szCs w:val="24"/>
        </w:rPr>
        <w:t>A</w:t>
      </w:r>
      <w:r w:rsidR="00613545">
        <w:rPr>
          <w:rFonts w:ascii="Arial" w:hAnsi="Arial" w:cs="Arial"/>
          <w:sz w:val="24"/>
          <w:szCs w:val="24"/>
        </w:rPr>
        <w:t xml:space="preserve"> referenced – if possible</w:t>
      </w:r>
      <w:r w:rsidR="009E6F51">
        <w:rPr>
          <w:rFonts w:ascii="Arial" w:hAnsi="Arial" w:cs="Arial"/>
          <w:sz w:val="24"/>
          <w:szCs w:val="24"/>
        </w:rPr>
        <w:t xml:space="preserve">, competent, and </w:t>
      </w:r>
      <w:r w:rsidR="005A1A78">
        <w:rPr>
          <w:rFonts w:ascii="Arial" w:hAnsi="Arial" w:cs="Arial"/>
          <w:sz w:val="24"/>
          <w:szCs w:val="24"/>
        </w:rPr>
        <w:t xml:space="preserve">qualified Forensic accountant should be sought. One </w:t>
      </w:r>
      <w:r w:rsidR="009E6F51">
        <w:rPr>
          <w:rFonts w:ascii="Arial" w:hAnsi="Arial" w:cs="Arial"/>
          <w:sz w:val="24"/>
          <w:szCs w:val="24"/>
        </w:rPr>
        <w:t xml:space="preserve">that </w:t>
      </w:r>
      <w:r w:rsidR="005A1A78">
        <w:rPr>
          <w:rFonts w:ascii="Arial" w:hAnsi="Arial" w:cs="Arial"/>
          <w:sz w:val="24"/>
          <w:szCs w:val="24"/>
        </w:rPr>
        <w:t>can tailor suit to the Board’s needs and within the Boards’ budget.</w:t>
      </w:r>
      <w:r w:rsidR="005A1A78">
        <w:rPr>
          <w:rFonts w:ascii="Arial" w:hAnsi="Arial" w:cs="Arial"/>
          <w:b/>
          <w:sz w:val="24"/>
          <w:szCs w:val="24"/>
        </w:rPr>
        <w:br/>
      </w:r>
    </w:p>
    <w:p w:rsidR="00745256" w:rsidRPr="00E563E0" w:rsidRDefault="00E563E0" w:rsidP="00E563E0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E563E0">
        <w:rPr>
          <w:rFonts w:ascii="Arial" w:hAnsi="Arial" w:cs="Arial"/>
          <w:b/>
          <w:sz w:val="24"/>
          <w:szCs w:val="24"/>
        </w:rPr>
        <w:t>Should the administrator be interviewed? If so, at which stage</w:t>
      </w:r>
      <w:r w:rsidR="00A472F2">
        <w:rPr>
          <w:rFonts w:ascii="Arial" w:hAnsi="Arial" w:cs="Arial"/>
          <w:b/>
          <w:sz w:val="24"/>
          <w:szCs w:val="24"/>
        </w:rPr>
        <w:br/>
      </w:r>
      <w:r w:rsidR="00F27F68">
        <w:rPr>
          <w:rFonts w:ascii="Arial" w:hAnsi="Arial" w:cs="Arial"/>
          <w:sz w:val="24"/>
          <w:szCs w:val="24"/>
        </w:rPr>
        <w:t xml:space="preserve">Yes, it is essential that the administrator </w:t>
      </w:r>
      <w:r w:rsidR="00053BF0">
        <w:rPr>
          <w:rFonts w:ascii="Arial" w:hAnsi="Arial" w:cs="Arial"/>
          <w:sz w:val="24"/>
          <w:szCs w:val="24"/>
        </w:rPr>
        <w:t>be interviewed</w:t>
      </w:r>
      <w:r w:rsidR="00613545">
        <w:rPr>
          <w:rFonts w:ascii="Arial" w:hAnsi="Arial" w:cs="Arial"/>
          <w:sz w:val="24"/>
          <w:szCs w:val="24"/>
        </w:rPr>
        <w:t>.</w:t>
      </w:r>
      <w:r w:rsidR="00E82D09">
        <w:rPr>
          <w:rFonts w:ascii="Arial" w:hAnsi="Arial" w:cs="Arial"/>
          <w:sz w:val="24"/>
          <w:szCs w:val="24"/>
        </w:rPr>
        <w:t xml:space="preserve"> </w:t>
      </w:r>
      <w:r w:rsidR="00053BF0">
        <w:rPr>
          <w:rFonts w:ascii="Arial" w:hAnsi="Arial" w:cs="Arial"/>
          <w:sz w:val="24"/>
          <w:szCs w:val="24"/>
        </w:rPr>
        <w:t xml:space="preserve">This is one of the key elements in gathering evidence. </w:t>
      </w:r>
      <w:r w:rsidR="005D5333">
        <w:rPr>
          <w:rFonts w:ascii="Arial" w:hAnsi="Arial" w:cs="Arial"/>
          <w:sz w:val="24"/>
          <w:szCs w:val="24"/>
        </w:rPr>
        <w:br/>
      </w:r>
      <w:bookmarkStart w:id="0" w:name="_GoBack"/>
      <w:bookmarkEnd w:id="0"/>
      <w:r w:rsidR="005E41C7">
        <w:rPr>
          <w:rFonts w:ascii="Arial" w:hAnsi="Arial" w:cs="Arial"/>
          <w:sz w:val="24"/>
          <w:szCs w:val="24"/>
        </w:rPr>
        <w:t>T</w:t>
      </w:r>
      <w:r w:rsidR="0031704A">
        <w:rPr>
          <w:rFonts w:ascii="Arial" w:hAnsi="Arial" w:cs="Arial"/>
          <w:sz w:val="24"/>
          <w:szCs w:val="24"/>
        </w:rPr>
        <w:t xml:space="preserve">his should be done as part of </w:t>
      </w:r>
      <w:r w:rsidR="002D2084">
        <w:rPr>
          <w:rFonts w:ascii="Arial" w:hAnsi="Arial" w:cs="Arial"/>
          <w:sz w:val="24"/>
          <w:szCs w:val="24"/>
        </w:rPr>
        <w:t>the Gathering</w:t>
      </w:r>
      <w:r w:rsidR="0031704A">
        <w:rPr>
          <w:rFonts w:ascii="Arial" w:hAnsi="Arial" w:cs="Arial"/>
          <w:sz w:val="24"/>
          <w:szCs w:val="24"/>
        </w:rPr>
        <w:t xml:space="preserve"> evidence stage</w:t>
      </w:r>
      <w:r w:rsidR="00F27F68">
        <w:rPr>
          <w:rFonts w:ascii="Arial" w:hAnsi="Arial" w:cs="Arial"/>
          <w:sz w:val="24"/>
          <w:szCs w:val="24"/>
        </w:rPr>
        <w:t>.</w:t>
      </w:r>
      <w:r w:rsidR="00745256" w:rsidRPr="00E563E0">
        <w:rPr>
          <w:rFonts w:ascii="Arial" w:hAnsi="Arial" w:cs="Arial"/>
          <w:b/>
          <w:sz w:val="24"/>
          <w:szCs w:val="24"/>
        </w:rPr>
        <w:br/>
      </w:r>
    </w:p>
    <w:p w:rsidR="00E95B7B" w:rsidRPr="00E563E0" w:rsidRDefault="00E95B7B" w:rsidP="00B27DCB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E95B7B" w:rsidRPr="00E563E0" w:rsidSect="003225FE">
      <w:headerReference w:type="default" r:id="rId9"/>
      <w:headerReference w:type="first" r:id="rId10"/>
      <w:pgSz w:w="11906" w:h="16838"/>
      <w:pgMar w:top="720" w:right="720" w:bottom="720" w:left="720" w:header="850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0B0" w:rsidRDefault="00BB50B0" w:rsidP="00CB4D0A">
      <w:pPr>
        <w:spacing w:after="0" w:line="240" w:lineRule="auto"/>
      </w:pPr>
      <w:r>
        <w:separator/>
      </w:r>
    </w:p>
  </w:endnote>
  <w:endnote w:type="continuationSeparator" w:id="0">
    <w:p w:rsidR="00BB50B0" w:rsidRDefault="00BB50B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0B0" w:rsidRDefault="00BB50B0" w:rsidP="00CB4D0A">
      <w:pPr>
        <w:spacing w:after="0" w:line="240" w:lineRule="auto"/>
      </w:pPr>
      <w:r>
        <w:separator/>
      </w:r>
    </w:p>
  </w:footnote>
  <w:footnote w:type="continuationSeparator" w:id="0">
    <w:p w:rsidR="00BB50B0" w:rsidRDefault="00BB50B0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32967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613545" w:rsidRDefault="00613545">
        <w:pPr>
          <w:pStyle w:val="Head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137E">
          <w:rPr>
            <w:noProof/>
          </w:rPr>
          <w:t>7</w:t>
        </w:r>
        <w:r>
          <w:rPr>
            <w:noProof/>
          </w:rPr>
          <w:fldChar w:fldCharType="end"/>
        </w:r>
      </w:p>
      <w:p w:rsidR="00613545" w:rsidRDefault="00613545" w:rsidP="00D20ADD">
        <w:pPr>
          <w:pStyle w:val="Header"/>
          <w:rPr>
            <w:rFonts w:ascii="Arial" w:hAnsi="Arial" w:cs="Arial"/>
            <w:sz w:val="24"/>
            <w:szCs w:val="24"/>
          </w:rPr>
        </w:pPr>
        <w:r>
          <w:rPr>
            <w:rFonts w:ascii="Arial" w:hAnsi="Arial" w:cs="Arial"/>
            <w:b/>
            <w:color w:val="002060"/>
            <w:sz w:val="24"/>
            <w:szCs w:val="24"/>
          </w:rPr>
          <w:t xml:space="preserve"> </w:t>
        </w:r>
        <w:r>
          <w:rPr>
            <w:rFonts w:ascii="Arial" w:hAnsi="Arial" w:cs="Arial"/>
            <w:b/>
            <w:color w:val="002060"/>
            <w:sz w:val="24"/>
            <w:szCs w:val="24"/>
          </w:rPr>
          <w:tab/>
        </w:r>
        <w:r>
          <w:rPr>
            <w:rFonts w:ascii="Arial" w:hAnsi="Arial" w:cs="Arial"/>
            <w:b/>
            <w:color w:val="002060"/>
            <w:sz w:val="24"/>
            <w:szCs w:val="24"/>
          </w:rPr>
          <w:tab/>
        </w:r>
        <w:r w:rsidRPr="004C1136">
          <w:rPr>
            <w:rFonts w:ascii="Arial" w:hAnsi="Arial" w:cs="Arial"/>
            <w:b/>
            <w:color w:val="002060"/>
            <w:sz w:val="24"/>
            <w:szCs w:val="24"/>
          </w:rPr>
          <w:t xml:space="preserve">Student Name: </w:t>
        </w:r>
        <w:r>
          <w:rPr>
            <w:rFonts w:ascii="Arial" w:hAnsi="Arial" w:cs="Arial"/>
            <w:sz w:val="24"/>
            <w:szCs w:val="24"/>
          </w:rPr>
          <w:t xml:space="preserve">Filomena Cristina Rodrigues </w:t>
        </w:r>
        <w:r>
          <w:rPr>
            <w:rFonts w:ascii="Arial" w:hAnsi="Arial" w:cs="Arial"/>
            <w:sz w:val="24"/>
            <w:szCs w:val="24"/>
          </w:rPr>
          <w:br/>
          <w:t xml:space="preserve"> </w:t>
        </w:r>
        <w:r>
          <w:rPr>
            <w:rFonts w:ascii="Arial" w:hAnsi="Arial" w:cs="Arial"/>
            <w:sz w:val="24"/>
            <w:szCs w:val="24"/>
          </w:rPr>
          <w:tab/>
          <w:t xml:space="preserve">                                      </w:t>
        </w:r>
        <w:r w:rsidRPr="004C1136">
          <w:rPr>
            <w:rFonts w:ascii="Arial" w:hAnsi="Arial" w:cs="Arial"/>
            <w:b/>
            <w:color w:val="002060"/>
            <w:sz w:val="24"/>
            <w:szCs w:val="24"/>
          </w:rPr>
          <w:t xml:space="preserve">Student Number: </w:t>
        </w:r>
        <w:r w:rsidRPr="004C1136">
          <w:rPr>
            <w:rFonts w:ascii="Arial" w:hAnsi="Arial" w:cs="Arial"/>
            <w:sz w:val="24"/>
            <w:szCs w:val="24"/>
          </w:rPr>
          <w:t xml:space="preserve">1971  </w:t>
        </w:r>
      </w:p>
      <w:p w:rsidR="00613545" w:rsidRDefault="00613545" w:rsidP="00D20ADD">
        <w:pPr>
          <w:pStyle w:val="Header"/>
          <w:rPr>
            <w:rFonts w:ascii="Arial" w:hAnsi="Arial" w:cs="Arial"/>
            <w:sz w:val="24"/>
            <w:szCs w:val="24"/>
          </w:rPr>
        </w:pPr>
        <w:r>
          <w:rPr>
            <w:rFonts w:ascii="Arial" w:hAnsi="Arial" w:cs="Arial"/>
            <w:b/>
            <w:color w:val="002060"/>
            <w:sz w:val="24"/>
            <w:szCs w:val="24"/>
          </w:rPr>
          <w:tab/>
          <w:t xml:space="preserve">                                                                  </w:t>
        </w:r>
        <w:r w:rsidRPr="004C1136">
          <w:rPr>
            <w:rFonts w:ascii="Arial" w:hAnsi="Arial" w:cs="Arial"/>
            <w:b/>
            <w:color w:val="002060"/>
            <w:sz w:val="24"/>
            <w:szCs w:val="24"/>
          </w:rPr>
          <w:t xml:space="preserve">Course: </w:t>
        </w:r>
        <w:r w:rsidRPr="004C1136">
          <w:rPr>
            <w:rFonts w:ascii="Arial" w:hAnsi="Arial" w:cs="Arial"/>
            <w:sz w:val="24"/>
            <w:szCs w:val="24"/>
          </w:rPr>
          <w:t>D</w:t>
        </w:r>
        <w:r>
          <w:rPr>
            <w:rFonts w:ascii="Arial" w:hAnsi="Arial" w:cs="Arial"/>
            <w:sz w:val="24"/>
            <w:szCs w:val="24"/>
          </w:rPr>
          <w:t>iploma</w:t>
        </w:r>
        <w:r w:rsidRPr="004C1136">
          <w:rPr>
            <w:rFonts w:ascii="Arial" w:hAnsi="Arial" w:cs="Arial"/>
            <w:sz w:val="24"/>
            <w:szCs w:val="24"/>
          </w:rPr>
          <w:t xml:space="preserve"> </w:t>
        </w:r>
        <w:r>
          <w:rPr>
            <w:rFonts w:ascii="Arial" w:hAnsi="Arial" w:cs="Arial"/>
            <w:sz w:val="24"/>
            <w:szCs w:val="24"/>
          </w:rPr>
          <w:t>in Forensic Accounting</w:t>
        </w:r>
      </w:p>
      <w:p w:rsidR="00613545" w:rsidRDefault="00613545" w:rsidP="00D20ADD">
        <w:pPr>
          <w:pStyle w:val="Header"/>
        </w:pPr>
        <w:r>
          <w:rPr>
            <w:rFonts w:ascii="Arial" w:hAnsi="Arial" w:cs="Arial"/>
            <w:b/>
            <w:color w:val="002060"/>
            <w:sz w:val="24"/>
            <w:szCs w:val="24"/>
          </w:rPr>
          <w:tab/>
          <w:t xml:space="preserve">                                                Assignment No</w:t>
        </w:r>
        <w:r w:rsidRPr="004C1136">
          <w:rPr>
            <w:rFonts w:ascii="Arial" w:hAnsi="Arial" w:cs="Arial"/>
            <w:b/>
            <w:color w:val="002060"/>
            <w:sz w:val="24"/>
            <w:szCs w:val="24"/>
          </w:rPr>
          <w:t xml:space="preserve">: </w:t>
        </w:r>
        <w:r w:rsidRPr="004C1136">
          <w:rPr>
            <w:rFonts w:ascii="Arial" w:hAnsi="Arial" w:cs="Arial"/>
            <w:sz w:val="24"/>
            <w:szCs w:val="24"/>
          </w:rPr>
          <w:t xml:space="preserve">905813688  </w:t>
        </w:r>
      </w:p>
    </w:sdtContent>
  </w:sdt>
  <w:p w:rsidR="00613545" w:rsidRPr="004C1136" w:rsidRDefault="00613545" w:rsidP="00D20ADD">
    <w:pPr>
      <w:pStyle w:val="Header"/>
      <w:ind w:left="4320"/>
      <w:rPr>
        <w:rFonts w:ascii="Arial" w:hAnsi="Arial" w:cs="Arial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1387992"/>
      <w:docPartObj>
        <w:docPartGallery w:val="Page Numbers (Top of Page)"/>
        <w:docPartUnique/>
      </w:docPartObj>
    </w:sdtPr>
    <w:sdtEndPr>
      <w:rPr>
        <w:noProof/>
      </w:rPr>
    </w:sdtEndPr>
    <w:sdtContent>
      <w:p w:rsidR="00613545" w:rsidRDefault="0061354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137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13545" w:rsidRDefault="006135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16C39"/>
    <w:multiLevelType w:val="hybridMultilevel"/>
    <w:tmpl w:val="78722546"/>
    <w:lvl w:ilvl="0" w:tplc="7A7A344A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9A33688"/>
    <w:multiLevelType w:val="hybridMultilevel"/>
    <w:tmpl w:val="1D82713A"/>
    <w:lvl w:ilvl="0" w:tplc="5114C4FA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b w:val="0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A1A7164"/>
    <w:multiLevelType w:val="hybridMultilevel"/>
    <w:tmpl w:val="95D0C07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42FE0"/>
    <w:multiLevelType w:val="hybridMultilevel"/>
    <w:tmpl w:val="8878F8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2F5CC3"/>
    <w:multiLevelType w:val="hybridMultilevel"/>
    <w:tmpl w:val="0CCC45B8"/>
    <w:lvl w:ilvl="0" w:tplc="4E4287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E36B94"/>
    <w:multiLevelType w:val="hybridMultilevel"/>
    <w:tmpl w:val="D83875EA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0AF460F"/>
    <w:multiLevelType w:val="hybridMultilevel"/>
    <w:tmpl w:val="E5E04FDE"/>
    <w:lvl w:ilvl="0" w:tplc="7088A796">
      <w:start w:val="1"/>
      <w:numFmt w:val="lowerRoman"/>
      <w:lvlText w:val="%1."/>
      <w:lvlJc w:val="right"/>
      <w:pPr>
        <w:ind w:left="502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78BF77FF"/>
    <w:multiLevelType w:val="multilevel"/>
    <w:tmpl w:val="B1DCF454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7A4210DE"/>
    <w:multiLevelType w:val="hybridMultilevel"/>
    <w:tmpl w:val="BDB2CA64"/>
    <w:lvl w:ilvl="0" w:tplc="1A408450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2"/>
  </w:num>
  <w:num w:numId="5">
    <w:abstractNumId w:val="9"/>
  </w:num>
  <w:num w:numId="6">
    <w:abstractNumId w:val="3"/>
  </w:num>
  <w:num w:numId="7">
    <w:abstractNumId w:val="8"/>
  </w:num>
  <w:num w:numId="8">
    <w:abstractNumId w:val="6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3BF0"/>
    <w:rsid w:val="00055992"/>
    <w:rsid w:val="00070880"/>
    <w:rsid w:val="000820E8"/>
    <w:rsid w:val="00094A1B"/>
    <w:rsid w:val="000B0539"/>
    <w:rsid w:val="000B7CB3"/>
    <w:rsid w:val="000D50A5"/>
    <w:rsid w:val="001164DD"/>
    <w:rsid w:val="001175EE"/>
    <w:rsid w:val="00157CF6"/>
    <w:rsid w:val="00157E04"/>
    <w:rsid w:val="00180656"/>
    <w:rsid w:val="001815A7"/>
    <w:rsid w:val="00182416"/>
    <w:rsid w:val="00185A9E"/>
    <w:rsid w:val="00187EB4"/>
    <w:rsid w:val="001927D7"/>
    <w:rsid w:val="001B6323"/>
    <w:rsid w:val="001E1DFA"/>
    <w:rsid w:val="001E6981"/>
    <w:rsid w:val="001F0481"/>
    <w:rsid w:val="00200C92"/>
    <w:rsid w:val="0020451E"/>
    <w:rsid w:val="00206B9D"/>
    <w:rsid w:val="0023259C"/>
    <w:rsid w:val="00240DAC"/>
    <w:rsid w:val="00281729"/>
    <w:rsid w:val="00283102"/>
    <w:rsid w:val="002872B8"/>
    <w:rsid w:val="00290FCC"/>
    <w:rsid w:val="002B0BD7"/>
    <w:rsid w:val="002B573D"/>
    <w:rsid w:val="002B7502"/>
    <w:rsid w:val="002C08B1"/>
    <w:rsid w:val="002C5CB2"/>
    <w:rsid w:val="002D2084"/>
    <w:rsid w:val="002D3412"/>
    <w:rsid w:val="002D37FB"/>
    <w:rsid w:val="002D52CA"/>
    <w:rsid w:val="002F21CA"/>
    <w:rsid w:val="002F239E"/>
    <w:rsid w:val="002F779F"/>
    <w:rsid w:val="0030286D"/>
    <w:rsid w:val="00314CA0"/>
    <w:rsid w:val="0031704A"/>
    <w:rsid w:val="003225FE"/>
    <w:rsid w:val="003338C6"/>
    <w:rsid w:val="00351B06"/>
    <w:rsid w:val="00371885"/>
    <w:rsid w:val="00374DA3"/>
    <w:rsid w:val="00376FB1"/>
    <w:rsid w:val="003A5359"/>
    <w:rsid w:val="003C4C06"/>
    <w:rsid w:val="003E2B87"/>
    <w:rsid w:val="003E5437"/>
    <w:rsid w:val="003E6583"/>
    <w:rsid w:val="00402786"/>
    <w:rsid w:val="00405895"/>
    <w:rsid w:val="004058DF"/>
    <w:rsid w:val="00426645"/>
    <w:rsid w:val="00432459"/>
    <w:rsid w:val="00443E6F"/>
    <w:rsid w:val="00452382"/>
    <w:rsid w:val="00486F1A"/>
    <w:rsid w:val="00490CB9"/>
    <w:rsid w:val="004916C9"/>
    <w:rsid w:val="004A2CE2"/>
    <w:rsid w:val="004C1136"/>
    <w:rsid w:val="004C137E"/>
    <w:rsid w:val="004E1C61"/>
    <w:rsid w:val="004E3CDA"/>
    <w:rsid w:val="004E57CC"/>
    <w:rsid w:val="004F4B4D"/>
    <w:rsid w:val="0050216D"/>
    <w:rsid w:val="00503D7E"/>
    <w:rsid w:val="0050778F"/>
    <w:rsid w:val="005164C6"/>
    <w:rsid w:val="00527C11"/>
    <w:rsid w:val="00535F31"/>
    <w:rsid w:val="00542ADD"/>
    <w:rsid w:val="00562BAB"/>
    <w:rsid w:val="005658C9"/>
    <w:rsid w:val="00574D64"/>
    <w:rsid w:val="00591365"/>
    <w:rsid w:val="005A15E0"/>
    <w:rsid w:val="005A1A78"/>
    <w:rsid w:val="005B2B75"/>
    <w:rsid w:val="005B31E4"/>
    <w:rsid w:val="005D5333"/>
    <w:rsid w:val="005E41C7"/>
    <w:rsid w:val="00601456"/>
    <w:rsid w:val="006034F6"/>
    <w:rsid w:val="006038A3"/>
    <w:rsid w:val="00607874"/>
    <w:rsid w:val="00607E77"/>
    <w:rsid w:val="00613545"/>
    <w:rsid w:val="006158E0"/>
    <w:rsid w:val="00617BB3"/>
    <w:rsid w:val="00634649"/>
    <w:rsid w:val="00645CDD"/>
    <w:rsid w:val="006544FA"/>
    <w:rsid w:val="00682072"/>
    <w:rsid w:val="006823A7"/>
    <w:rsid w:val="00687EE8"/>
    <w:rsid w:val="006A205B"/>
    <w:rsid w:val="006B5AE3"/>
    <w:rsid w:val="006C21DA"/>
    <w:rsid w:val="006C2707"/>
    <w:rsid w:val="006D5243"/>
    <w:rsid w:val="0070347F"/>
    <w:rsid w:val="0070678E"/>
    <w:rsid w:val="00730EB5"/>
    <w:rsid w:val="00745256"/>
    <w:rsid w:val="00761226"/>
    <w:rsid w:val="00792547"/>
    <w:rsid w:val="00796019"/>
    <w:rsid w:val="007E2456"/>
    <w:rsid w:val="00821352"/>
    <w:rsid w:val="008270BB"/>
    <w:rsid w:val="008306E2"/>
    <w:rsid w:val="00831C11"/>
    <w:rsid w:val="00831F82"/>
    <w:rsid w:val="0084731F"/>
    <w:rsid w:val="008A60B4"/>
    <w:rsid w:val="008B25BA"/>
    <w:rsid w:val="008B3C31"/>
    <w:rsid w:val="008B64FE"/>
    <w:rsid w:val="008C1421"/>
    <w:rsid w:val="00935BF7"/>
    <w:rsid w:val="0095442C"/>
    <w:rsid w:val="00983942"/>
    <w:rsid w:val="009A6E78"/>
    <w:rsid w:val="009C37E0"/>
    <w:rsid w:val="009E41F4"/>
    <w:rsid w:val="009E6F51"/>
    <w:rsid w:val="00A126A0"/>
    <w:rsid w:val="00A14B66"/>
    <w:rsid w:val="00A40B62"/>
    <w:rsid w:val="00A472F2"/>
    <w:rsid w:val="00A65CF7"/>
    <w:rsid w:val="00A81AB4"/>
    <w:rsid w:val="00A851DA"/>
    <w:rsid w:val="00AC4FF7"/>
    <w:rsid w:val="00AC7D5B"/>
    <w:rsid w:val="00AE1481"/>
    <w:rsid w:val="00B0415E"/>
    <w:rsid w:val="00B04678"/>
    <w:rsid w:val="00B27DCB"/>
    <w:rsid w:val="00B532D5"/>
    <w:rsid w:val="00B7787F"/>
    <w:rsid w:val="00B85D76"/>
    <w:rsid w:val="00BB50B0"/>
    <w:rsid w:val="00BC46DF"/>
    <w:rsid w:val="00BE023D"/>
    <w:rsid w:val="00BE4BFB"/>
    <w:rsid w:val="00C03577"/>
    <w:rsid w:val="00C22FC2"/>
    <w:rsid w:val="00C53029"/>
    <w:rsid w:val="00C65FEA"/>
    <w:rsid w:val="00C97226"/>
    <w:rsid w:val="00CA0AC2"/>
    <w:rsid w:val="00CB4D0A"/>
    <w:rsid w:val="00CC1C31"/>
    <w:rsid w:val="00CC2FB3"/>
    <w:rsid w:val="00CC575A"/>
    <w:rsid w:val="00CF123B"/>
    <w:rsid w:val="00D02FDF"/>
    <w:rsid w:val="00D039AC"/>
    <w:rsid w:val="00D20ADD"/>
    <w:rsid w:val="00D37808"/>
    <w:rsid w:val="00D427DE"/>
    <w:rsid w:val="00D47A87"/>
    <w:rsid w:val="00D5587D"/>
    <w:rsid w:val="00D707CC"/>
    <w:rsid w:val="00D72B5E"/>
    <w:rsid w:val="00D821FE"/>
    <w:rsid w:val="00D9308A"/>
    <w:rsid w:val="00DB0793"/>
    <w:rsid w:val="00DC51BC"/>
    <w:rsid w:val="00DD7C0A"/>
    <w:rsid w:val="00E00821"/>
    <w:rsid w:val="00E04DB4"/>
    <w:rsid w:val="00E30679"/>
    <w:rsid w:val="00E4597D"/>
    <w:rsid w:val="00E54832"/>
    <w:rsid w:val="00E563E0"/>
    <w:rsid w:val="00E56A90"/>
    <w:rsid w:val="00E641CC"/>
    <w:rsid w:val="00E7245B"/>
    <w:rsid w:val="00E82D09"/>
    <w:rsid w:val="00E95B7B"/>
    <w:rsid w:val="00E97C4C"/>
    <w:rsid w:val="00EA30AB"/>
    <w:rsid w:val="00EA4E33"/>
    <w:rsid w:val="00EB3925"/>
    <w:rsid w:val="00EE2EF3"/>
    <w:rsid w:val="00F12FA3"/>
    <w:rsid w:val="00F23334"/>
    <w:rsid w:val="00F27F68"/>
    <w:rsid w:val="00F30A56"/>
    <w:rsid w:val="00F349B6"/>
    <w:rsid w:val="00F76C7F"/>
    <w:rsid w:val="00F96703"/>
    <w:rsid w:val="00F96EB3"/>
    <w:rsid w:val="00FE36DE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5EDFCF"/>
  <w15:docId w15:val="{235E54C6-A4D1-4330-B69A-B6B787CF4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E95B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E95B7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D20ADD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376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376F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07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0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11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44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86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59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599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13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0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9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65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02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558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462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492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493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069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964F5-3585-46AC-B2E5-7F2DF4292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2402</TotalTime>
  <Pages>1</Pages>
  <Words>1295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EDEN</cp:lastModifiedBy>
  <cp:revision>76</cp:revision>
  <dcterms:created xsi:type="dcterms:W3CDTF">2015-01-26T12:24:00Z</dcterms:created>
  <dcterms:modified xsi:type="dcterms:W3CDTF">2016-08-07T17:06:00Z</dcterms:modified>
</cp:coreProperties>
</file>