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PH"/>
        </w:rPr>
        <w:drawing>
          <wp:anchor distT="0" distB="0" distL="114300" distR="114300" simplePos="0" relativeHeight="251658240" behindDoc="0" locked="0" layoutInCell="1" allowOverlap="1" wp14:anchorId="1815ECAC" wp14:editId="1C253D9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B97B43">
        <w:rPr>
          <w:rFonts w:asciiTheme="minorHAnsi" w:hAnsiTheme="minorHAnsi"/>
        </w:rPr>
        <w:t xml:space="preserve"> </w:t>
      </w:r>
      <w:r w:rsidR="00F83A21">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10F" w:rsidP="00A851DA">
      <w:pPr>
        <w:rPr>
          <w:lang w:val="en-US"/>
        </w:rPr>
      </w:pPr>
      <w:r>
        <w:rPr>
          <w:noProof/>
        </w:rPr>
        <mc:AlternateContent>
          <mc:Choice Requires="wps">
            <w:drawing>
              <wp:anchor distT="0" distB="0" distL="114300" distR="114300" simplePos="0" relativeHeight="251660288" behindDoc="0" locked="0" layoutInCell="1" allowOverlap="1" wp14:anchorId="5BB922D9" wp14:editId="687AB9DE">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0AC7" w:rsidRDefault="00410AC7" w:rsidP="00405895">
                            <w:pPr>
                              <w:jc w:val="center"/>
                              <w:rPr>
                                <w:b/>
                                <w:bCs/>
                                <w:color w:val="002060"/>
                                <w:sz w:val="44"/>
                                <w:szCs w:val="40"/>
                              </w:rPr>
                            </w:pPr>
                            <w:r>
                              <w:rPr>
                                <w:sz w:val="24"/>
                              </w:rPr>
                              <w:t xml:space="preserve">   </w:t>
                            </w:r>
                            <w:r>
                              <w:rPr>
                                <w:b/>
                                <w:bCs/>
                                <w:color w:val="002060"/>
                                <w:sz w:val="44"/>
                                <w:szCs w:val="40"/>
                              </w:rPr>
                              <w:t>Assignment Cover Sheet</w:t>
                            </w:r>
                          </w:p>
                          <w:p w:rsidR="00410AC7" w:rsidRDefault="00410AC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10AC7" w:rsidRDefault="00410AC7" w:rsidP="00405895">
                      <w:pPr>
                        <w:jc w:val="center"/>
                        <w:rPr>
                          <w:b/>
                          <w:bCs/>
                          <w:color w:val="002060"/>
                          <w:sz w:val="44"/>
                          <w:szCs w:val="40"/>
                        </w:rPr>
                      </w:pPr>
                      <w:r>
                        <w:rPr>
                          <w:sz w:val="24"/>
                        </w:rPr>
                        <w:t xml:space="preserve">   </w:t>
                      </w:r>
                      <w:r>
                        <w:rPr>
                          <w:b/>
                          <w:bCs/>
                          <w:color w:val="002060"/>
                          <w:sz w:val="44"/>
                          <w:szCs w:val="40"/>
                        </w:rPr>
                        <w:t>Assignment Cover Sheet</w:t>
                      </w:r>
                    </w:p>
                    <w:p w:rsidR="00410AC7" w:rsidRDefault="00410AC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EDD">
            <w:pPr>
              <w:pStyle w:val="Default"/>
              <w:rPr>
                <w:rFonts w:asciiTheme="minorHAnsi" w:hAnsiTheme="minorHAnsi"/>
              </w:rPr>
            </w:pPr>
            <w:proofErr w:type="spellStart"/>
            <w:r>
              <w:rPr>
                <w:rFonts w:asciiTheme="minorHAnsi" w:hAnsiTheme="minorHAnsi"/>
              </w:rPr>
              <w:t>Sheridzma</w:t>
            </w:r>
            <w:proofErr w:type="spellEnd"/>
            <w:r>
              <w:rPr>
                <w:rFonts w:asciiTheme="minorHAnsi" w:hAnsiTheme="minorHAnsi"/>
              </w:rPr>
              <w:t xml:space="preserve"> L. </w:t>
            </w:r>
            <w:proofErr w:type="spellStart"/>
            <w:r>
              <w:rPr>
                <w:rFonts w:asciiTheme="minorHAnsi" w:hAnsiTheme="minorHAnsi"/>
              </w:rPr>
              <w:t>Ladjabangsa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1EDD">
            <w:pPr>
              <w:pStyle w:val="Default"/>
              <w:rPr>
                <w:rFonts w:asciiTheme="minorHAnsi" w:hAnsiTheme="minorHAnsi"/>
              </w:rPr>
            </w:pPr>
            <w:r>
              <w:rPr>
                <w:rFonts w:asciiTheme="minorHAnsi" w:hAnsiTheme="minorHAnsi"/>
              </w:rPr>
              <w:t>3834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EDD">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710F" w:rsidP="0021710F">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F0197" w:rsidRDefault="005F0197" w:rsidP="0021710F">
            <w:pPr>
              <w:ind w:left="284" w:right="379"/>
              <w:jc w:val="both"/>
            </w:pPr>
          </w:p>
          <w:p w:rsidR="00CC2FB3" w:rsidRDefault="00882D2C" w:rsidP="0021710F">
            <w:pPr>
              <w:ind w:left="284" w:right="379"/>
              <w:jc w:val="both"/>
            </w:pPr>
            <w:r w:rsidRPr="00882D2C">
              <w:t>1. Give short answers for the following questions</w:t>
            </w:r>
            <w:r>
              <w:t>.</w:t>
            </w:r>
          </w:p>
          <w:p w:rsidR="00882D2C" w:rsidRDefault="00882D2C" w:rsidP="0021710F">
            <w:pPr>
              <w:ind w:left="284" w:right="379"/>
              <w:jc w:val="both"/>
            </w:pPr>
            <w:proofErr w:type="gramStart"/>
            <w:r>
              <w:t>i.  What</w:t>
            </w:r>
            <w:proofErr w:type="gramEnd"/>
            <w:r>
              <w:t xml:space="preserve"> are the alternatives </w:t>
            </w:r>
            <w:r w:rsidR="00410AC7">
              <w:t>to</w:t>
            </w:r>
            <w:r>
              <w:t xml:space="preserve"> foreign loans in Islamic Banking?</w:t>
            </w:r>
          </w:p>
          <w:p w:rsidR="00410AC7" w:rsidRDefault="00882D2C" w:rsidP="00410AC7">
            <w:pPr>
              <w:ind w:left="567" w:right="379" w:hanging="283"/>
              <w:jc w:val="both"/>
            </w:pPr>
            <w:r>
              <w:t xml:space="preserve">   </w:t>
            </w:r>
            <w:r w:rsidR="005F0197">
              <w:t xml:space="preserve">  </w:t>
            </w:r>
            <w:r>
              <w:t xml:space="preserve"> </w:t>
            </w:r>
            <w:r w:rsidRPr="005F0197">
              <w:rPr>
                <w:b/>
              </w:rPr>
              <w:t>Answer:</w:t>
            </w:r>
            <w:r>
              <w:t xml:space="preserve">  </w:t>
            </w:r>
            <w:r w:rsidR="00410AC7">
              <w:t xml:space="preserve">The following are regarded as alternative to foreign loans and these are: stock markets, flotation of various categories of </w:t>
            </w:r>
            <w:proofErr w:type="spellStart"/>
            <w:r w:rsidR="00410AC7">
              <w:t>Sukuk</w:t>
            </w:r>
            <w:proofErr w:type="spellEnd"/>
            <w:r w:rsidR="00410AC7">
              <w:t xml:space="preserve"> to finance a certain project, and direct investments by foreigners.</w:t>
            </w:r>
          </w:p>
          <w:p w:rsidR="00D81345" w:rsidRDefault="00D81345" w:rsidP="00D81345">
            <w:pPr>
              <w:ind w:right="379"/>
              <w:jc w:val="both"/>
            </w:pPr>
          </w:p>
          <w:p w:rsidR="00D81345" w:rsidRDefault="00D81345" w:rsidP="00410AC7">
            <w:pPr>
              <w:ind w:left="567" w:right="379" w:hanging="283"/>
              <w:jc w:val="both"/>
            </w:pPr>
            <w:r>
              <w:t>ii</w:t>
            </w:r>
            <w:proofErr w:type="gramStart"/>
            <w:r>
              <w:t>.  What</w:t>
            </w:r>
            <w:proofErr w:type="gramEnd"/>
            <w:r>
              <w:t xml:space="preserve"> are the various types </w:t>
            </w:r>
            <w:r w:rsidR="004344B8">
              <w:t xml:space="preserve">of Islamic financial market instruments in terms of nature and flow of return? </w:t>
            </w:r>
          </w:p>
          <w:p w:rsidR="004344B8" w:rsidRDefault="004344B8" w:rsidP="004344B8">
            <w:pPr>
              <w:ind w:left="567" w:right="379"/>
              <w:jc w:val="both"/>
            </w:pPr>
            <w:r w:rsidRPr="005F0197">
              <w:rPr>
                <w:b/>
              </w:rPr>
              <w:t>Answer:</w:t>
            </w:r>
            <w:r>
              <w:t xml:space="preserve">  </w:t>
            </w:r>
            <w:r w:rsidR="00B93391">
              <w:t>There are two types of Islamic financial market instruments under these categories:</w:t>
            </w:r>
          </w:p>
          <w:p w:rsidR="00B93391" w:rsidRDefault="00B93391" w:rsidP="004344B8">
            <w:pPr>
              <w:ind w:left="567" w:right="379"/>
              <w:jc w:val="both"/>
            </w:pPr>
            <w:proofErr w:type="gramStart"/>
            <w:r>
              <w:t>a.  Fixed</w:t>
            </w:r>
            <w:proofErr w:type="gramEnd"/>
            <w:r>
              <w:t xml:space="preserve">/quasi-fixed (stable) income securities.  A pooled asset can be established composing of </w:t>
            </w:r>
            <w:proofErr w:type="spellStart"/>
            <w:r>
              <w:t>Ijarah</w:t>
            </w:r>
            <w:proofErr w:type="spellEnd"/>
            <w:r>
              <w:t xml:space="preserve">, </w:t>
            </w:r>
            <w:proofErr w:type="spellStart"/>
            <w:r>
              <w:t>Murabahah</w:t>
            </w:r>
            <w:proofErr w:type="spellEnd"/>
            <w:r>
              <w:t xml:space="preserve"> and </w:t>
            </w:r>
            <w:proofErr w:type="spellStart"/>
            <w:r>
              <w:t>Istisna’a</w:t>
            </w:r>
            <w:proofErr w:type="spellEnd"/>
            <w:r>
              <w:t xml:space="preserve"> contracts, and from this pooled asset, the bank can offer the investors a defined stream of cash flow through the returns of such pool.   The nature of this instrument is suitable for the risk-averse investors such as widows, retired people and others, and can generate new resources for additional use and income flow to the banks as well.</w:t>
            </w:r>
          </w:p>
          <w:p w:rsidR="00B93391" w:rsidRDefault="00B93391" w:rsidP="004344B8">
            <w:pPr>
              <w:ind w:left="567" w:right="379"/>
              <w:jc w:val="both"/>
            </w:pPr>
          </w:p>
          <w:p w:rsidR="00B93391" w:rsidRDefault="00B93391" w:rsidP="004344B8">
            <w:pPr>
              <w:ind w:left="567" w:right="379"/>
              <w:jc w:val="both"/>
            </w:pPr>
            <w:r>
              <w:t>b.   Variable income (</w:t>
            </w:r>
            <w:proofErr w:type="spellStart"/>
            <w:r>
              <w:t>shirkah</w:t>
            </w:r>
            <w:proofErr w:type="spellEnd"/>
            <w:r>
              <w:t xml:space="preserve">-based) securities.  In a pooled asset, </w:t>
            </w:r>
            <w:proofErr w:type="spellStart"/>
            <w:r>
              <w:t>Musharakah</w:t>
            </w:r>
            <w:proofErr w:type="spellEnd"/>
            <w:r>
              <w:t xml:space="preserve"> and </w:t>
            </w:r>
            <w:proofErr w:type="spellStart"/>
            <w:r>
              <w:t>Mudarabah</w:t>
            </w:r>
            <w:proofErr w:type="spellEnd"/>
            <w:r>
              <w:t xml:space="preserve"> contracts are a par</w:t>
            </w:r>
            <w:r w:rsidR="005F0197">
              <w:t>t of the portfolio, of which in this</w:t>
            </w:r>
            <w:r>
              <w:t xml:space="preserve"> kind </w:t>
            </w:r>
            <w:r w:rsidR="005F0197">
              <w:t xml:space="preserve">of instrument, the stream of variable income grows based on the strength of the underlying projects.  The profit and risk both would be higher so this would be suitable for the risk-taking investors. </w:t>
            </w:r>
          </w:p>
          <w:p w:rsidR="00985011" w:rsidRDefault="00985011" w:rsidP="00410AC7">
            <w:pPr>
              <w:ind w:left="567" w:right="379" w:hanging="283"/>
              <w:jc w:val="both"/>
            </w:pPr>
          </w:p>
          <w:p w:rsidR="00985011" w:rsidRDefault="00985011" w:rsidP="00985011">
            <w:pPr>
              <w:ind w:left="567" w:right="379" w:hanging="283"/>
              <w:jc w:val="both"/>
            </w:pPr>
            <w:r>
              <w:t>iii.  How are commercial banks different from investment banks/</w:t>
            </w:r>
          </w:p>
          <w:p w:rsidR="00985011" w:rsidRPr="005F0197" w:rsidRDefault="00985011" w:rsidP="005F0197">
            <w:pPr>
              <w:ind w:left="567" w:right="379" w:hanging="283"/>
              <w:jc w:val="both"/>
              <w:rPr>
                <w:b/>
              </w:rPr>
            </w:pPr>
            <w:r>
              <w:t xml:space="preserve">      </w:t>
            </w:r>
            <w:r w:rsidRPr="005F0197">
              <w:rPr>
                <w:b/>
              </w:rPr>
              <w:t xml:space="preserve">Answer:  </w:t>
            </w:r>
            <w:r>
              <w:t>Investment Banks are institutions that mainly function to serve businesses by aiding companies in the process of purchasing and selling bonds, stocks and a variety of other investments.  Other than that, they also aid companies in going public by facilitating their initial public offerings, or IPOs.</w:t>
            </w:r>
            <w:r w:rsidR="00274F73">
              <w:t xml:space="preserve">  </w:t>
            </w:r>
          </w:p>
          <w:p w:rsidR="00274F73" w:rsidRDefault="00274F73" w:rsidP="00985011">
            <w:pPr>
              <w:ind w:left="567" w:right="379"/>
              <w:jc w:val="both"/>
            </w:pPr>
          </w:p>
          <w:p w:rsidR="00274F73" w:rsidRDefault="00274F73" w:rsidP="00985011">
            <w:pPr>
              <w:ind w:left="567" w:right="379"/>
              <w:jc w:val="both"/>
            </w:pPr>
            <w:r>
              <w:t>Commercial banks, on the other hand, are responsible for managing deposit accounts, such as checking and savings accounts, for both businesses and individuals.  Using money held on deposit enables them to make loans available to the public and to the companies.</w:t>
            </w:r>
          </w:p>
          <w:p w:rsidR="00985011" w:rsidRDefault="00985011" w:rsidP="00985011">
            <w:pPr>
              <w:ind w:left="567" w:right="379"/>
              <w:jc w:val="both"/>
            </w:pPr>
          </w:p>
          <w:p w:rsidR="00985011" w:rsidRDefault="00274F73" w:rsidP="00985011">
            <w:pPr>
              <w:ind w:left="567" w:right="379"/>
              <w:jc w:val="both"/>
            </w:pPr>
            <w:r>
              <w:t xml:space="preserve">Investment </w:t>
            </w:r>
            <w:r w:rsidR="00985011">
              <w:t>banks are allotted higher risk tolerances, in part of their general business models and because they are somewhat more loosely regulated by the Securities and Exchange Commission, or SEC, granting them substantial freedom in strategic decision making.</w:t>
            </w:r>
            <w:r>
              <w:t xml:space="preserve">  </w:t>
            </w:r>
          </w:p>
          <w:p w:rsidR="00274F73" w:rsidRDefault="00274F73" w:rsidP="00985011">
            <w:pPr>
              <w:ind w:left="567" w:right="379"/>
              <w:jc w:val="both"/>
            </w:pPr>
          </w:p>
          <w:p w:rsidR="00274F73" w:rsidRDefault="00274F73" w:rsidP="00985011">
            <w:pPr>
              <w:ind w:left="567" w:right="379"/>
              <w:jc w:val="both"/>
            </w:pPr>
            <w:r>
              <w:t xml:space="preserve">Commercial banks are significantly with higher level of government regulation such as the Federal Reserve and the Federal Deposit Insurance Corporation, or FDIC, and are federally insured to protect customers. </w:t>
            </w:r>
            <w:r w:rsidR="006C029B">
              <w:t xml:space="preserve">  This makes the commercial banks much more sensitive to the risks since they deal directly with the public.</w:t>
            </w:r>
          </w:p>
          <w:p w:rsidR="006C029B" w:rsidRDefault="006C029B" w:rsidP="00985011">
            <w:pPr>
              <w:ind w:left="567" w:right="379"/>
              <w:jc w:val="both"/>
            </w:pPr>
          </w:p>
          <w:p w:rsidR="006C029B" w:rsidRDefault="006C029B" w:rsidP="00985011">
            <w:pPr>
              <w:ind w:left="567" w:right="379"/>
              <w:jc w:val="both"/>
            </w:pPr>
          </w:p>
          <w:p w:rsidR="006C029B" w:rsidRDefault="006C029B" w:rsidP="006C029B">
            <w:pPr>
              <w:ind w:right="379"/>
              <w:jc w:val="both"/>
            </w:pPr>
            <w:r>
              <w:t xml:space="preserve">     iv</w:t>
            </w:r>
            <w:proofErr w:type="gramStart"/>
            <w:r>
              <w:t>.  What</w:t>
            </w:r>
            <w:proofErr w:type="gramEnd"/>
            <w:r>
              <w:t xml:space="preserve"> are the various types of deposits managed by Islamic Banks?</w:t>
            </w:r>
          </w:p>
          <w:p w:rsidR="006C029B" w:rsidRDefault="006C029B" w:rsidP="006C029B">
            <w:pPr>
              <w:ind w:right="379"/>
              <w:jc w:val="both"/>
            </w:pPr>
            <w:r>
              <w:t xml:space="preserve">           </w:t>
            </w:r>
            <w:r w:rsidRPr="005F0197">
              <w:rPr>
                <w:b/>
              </w:rPr>
              <w:t>Answer:</w:t>
            </w:r>
            <w:r>
              <w:t xml:space="preserve">  The various types are:</w:t>
            </w:r>
          </w:p>
          <w:p w:rsidR="006C029B" w:rsidRDefault="00E4126F" w:rsidP="00E4126F">
            <w:pPr>
              <w:ind w:left="709" w:right="379" w:firstLine="425"/>
              <w:jc w:val="both"/>
            </w:pPr>
            <w:r>
              <w:t xml:space="preserve"> 1.  Current Deposit.  When the proceeds of the accounts are used in business by the banks, the deposit will take the form of a loan, without accruing any interest, and the bank shall guarantee the principal amount of the deposits.</w:t>
            </w:r>
          </w:p>
          <w:p w:rsidR="00E4126F" w:rsidRDefault="00E4126F" w:rsidP="00E4126F">
            <w:pPr>
              <w:ind w:left="709" w:right="379" w:firstLine="425"/>
              <w:jc w:val="both"/>
            </w:pPr>
          </w:p>
          <w:p w:rsidR="00E4126F" w:rsidRDefault="00E4126F" w:rsidP="00ED3122">
            <w:pPr>
              <w:ind w:left="709" w:right="379" w:firstLine="425"/>
              <w:jc w:val="both"/>
            </w:pPr>
            <w:r w:rsidRPr="00E4126F">
              <w:t xml:space="preserve">2. </w:t>
            </w:r>
            <w:r>
              <w:t xml:space="preserve">  Savings Deposit/Investment Deposit/Term Deposits</w:t>
            </w:r>
            <w:r w:rsidR="00ED3122">
              <w:t>.    In the savings deposit, the bank provides the free checking facility and the deposit is accepted based on the profit and loss sharing basis.  The profit distribution is also agreed on its ratio and freely, at the time of the account opening, between the bank and the depositor, but the loss shall be strictly shared on the ratio of the capital.</w:t>
            </w:r>
          </w:p>
          <w:p w:rsidR="00ED3122" w:rsidRDefault="00ED3122" w:rsidP="00ED3122">
            <w:pPr>
              <w:ind w:left="709" w:right="379" w:firstLine="425"/>
              <w:jc w:val="both"/>
            </w:pPr>
          </w:p>
          <w:p w:rsidR="00E4126F" w:rsidRDefault="00ED3122" w:rsidP="00ED3122">
            <w:pPr>
              <w:ind w:left="709" w:right="379" w:firstLine="425"/>
              <w:jc w:val="both"/>
            </w:pPr>
            <w:r>
              <w:t>The same principle for profit distribution applies in the Investment Deposit, but in Term Deposits, the deposit is compensated through assignment of higher weight ages, which could be left at the discretion of the banks.</w:t>
            </w:r>
          </w:p>
          <w:p w:rsidR="00392703" w:rsidRDefault="00392703" w:rsidP="00ED3122">
            <w:pPr>
              <w:ind w:left="709" w:right="379" w:firstLine="425"/>
              <w:jc w:val="both"/>
            </w:pPr>
          </w:p>
          <w:p w:rsidR="00392703" w:rsidRDefault="00392703" w:rsidP="00ED3122">
            <w:pPr>
              <w:ind w:left="709" w:right="379" w:firstLine="425"/>
              <w:jc w:val="both"/>
            </w:pPr>
          </w:p>
          <w:p w:rsidR="00392703" w:rsidRDefault="00392703" w:rsidP="00392703">
            <w:pPr>
              <w:ind w:left="709" w:right="379" w:hanging="425"/>
              <w:jc w:val="both"/>
            </w:pPr>
            <w:r>
              <w:t>v.   What are the various modes of financing in trade, agriculture, and industry? And how do the work?</w:t>
            </w:r>
          </w:p>
          <w:p w:rsidR="00392703" w:rsidRDefault="00392703" w:rsidP="00392703">
            <w:pPr>
              <w:ind w:left="709" w:right="379"/>
              <w:jc w:val="both"/>
            </w:pPr>
            <w:r w:rsidRPr="005F0197">
              <w:rPr>
                <w:b/>
              </w:rPr>
              <w:t>Answer:</w:t>
            </w:r>
            <w:r>
              <w:t xml:space="preserve"> </w:t>
            </w:r>
            <w:r w:rsidR="00907B7E">
              <w:t xml:space="preserve">For trade or agriculture, the suitable modes for financing would be </w:t>
            </w:r>
            <w:proofErr w:type="spellStart"/>
            <w:r w:rsidR="00907B7E">
              <w:t>Murabaha</w:t>
            </w:r>
            <w:proofErr w:type="spellEnd"/>
            <w:r w:rsidR="00907B7E">
              <w:t xml:space="preserve"> (which can be used for financing the purchases of raw materials and inventory), Installment sale, or leasing (for fixed assets), and Salam (for recurrent expenses)</w:t>
            </w:r>
          </w:p>
          <w:p w:rsidR="00907B7E" w:rsidRDefault="00907B7E" w:rsidP="00392703">
            <w:pPr>
              <w:ind w:left="709" w:right="379"/>
              <w:jc w:val="both"/>
            </w:pPr>
          </w:p>
          <w:p w:rsidR="00907B7E" w:rsidRDefault="00907B7E" w:rsidP="00907B7E">
            <w:pPr>
              <w:ind w:left="709" w:right="379"/>
              <w:jc w:val="both"/>
            </w:pPr>
            <w:r>
              <w:t xml:space="preserve">For Industry, </w:t>
            </w:r>
            <w:proofErr w:type="spellStart"/>
            <w:r>
              <w:t>Istina’a</w:t>
            </w:r>
            <w:proofErr w:type="spellEnd"/>
            <w:r>
              <w:t xml:space="preserve"> is the financing more suitable since it could involve the final sale of the final products of the company to pay for recurrent expenses or recurrent operational costs.</w:t>
            </w:r>
          </w:p>
          <w:p w:rsidR="00B20846" w:rsidRDefault="00B20846" w:rsidP="00907B7E">
            <w:pPr>
              <w:ind w:left="709" w:right="379"/>
              <w:jc w:val="both"/>
            </w:pPr>
          </w:p>
          <w:p w:rsidR="00B20846" w:rsidRDefault="00B20846" w:rsidP="00B20846">
            <w:pPr>
              <w:ind w:left="284" w:right="379"/>
              <w:jc w:val="both"/>
            </w:pPr>
          </w:p>
          <w:p w:rsidR="00B20846" w:rsidRDefault="00B20846" w:rsidP="00B20846">
            <w:pPr>
              <w:ind w:left="284" w:right="379"/>
              <w:jc w:val="both"/>
            </w:pPr>
            <w:r>
              <w:t>vi.   What are the principles of Islamic Finance relating to stocks?</w:t>
            </w:r>
          </w:p>
          <w:p w:rsidR="00B20846" w:rsidRDefault="00B20846" w:rsidP="00B20846">
            <w:pPr>
              <w:ind w:left="567" w:right="379"/>
              <w:jc w:val="both"/>
            </w:pPr>
            <w:r w:rsidRPr="005F0197">
              <w:rPr>
                <w:b/>
              </w:rPr>
              <w:t>Answer:</w:t>
            </w:r>
            <w:r>
              <w:t xml:space="preserve">  </w:t>
            </w:r>
            <w:r w:rsidR="00D122CE">
              <w:t>The principles are stated as follows:</w:t>
            </w:r>
          </w:p>
          <w:p w:rsidR="00D122CE" w:rsidRDefault="00D122CE" w:rsidP="00B20846">
            <w:pPr>
              <w:ind w:left="567" w:right="379"/>
              <w:jc w:val="both"/>
            </w:pPr>
            <w:proofErr w:type="gramStart"/>
            <w:r>
              <w:t>a.  In</w:t>
            </w:r>
            <w:proofErr w:type="gramEnd"/>
            <w:r>
              <w:t xml:space="preserve"> trading stocks of companies, the establishment of a joint stock company with </w:t>
            </w:r>
            <w:proofErr w:type="spellStart"/>
            <w:r>
              <w:t>unprohibited</w:t>
            </w:r>
            <w:proofErr w:type="spellEnd"/>
            <w:r>
              <w:t xml:space="preserve"> main purposes is permissible, with the exception of </w:t>
            </w:r>
            <w:proofErr w:type="spellStart"/>
            <w:r>
              <w:t>Riba</w:t>
            </w:r>
            <w:proofErr w:type="spellEnd"/>
            <w:r>
              <w:t xml:space="preserve">, unless when </w:t>
            </w:r>
            <w:proofErr w:type="spellStart"/>
            <w:r>
              <w:t>Riba</w:t>
            </w:r>
            <w:proofErr w:type="spellEnd"/>
            <w:r>
              <w:t xml:space="preserve"> is not a primary purpose in a business.</w:t>
            </w:r>
          </w:p>
          <w:p w:rsidR="00D122CE" w:rsidRDefault="00D122CE" w:rsidP="00B20846">
            <w:pPr>
              <w:ind w:left="567" w:right="379"/>
              <w:jc w:val="both"/>
            </w:pPr>
          </w:p>
          <w:p w:rsidR="00D122CE" w:rsidRDefault="00D122CE" w:rsidP="00B20846">
            <w:pPr>
              <w:ind w:left="567" w:right="379"/>
              <w:jc w:val="both"/>
            </w:pPr>
            <w:r>
              <w:t xml:space="preserve">b.   In underwriting, it can be regarded as </w:t>
            </w:r>
            <w:proofErr w:type="spellStart"/>
            <w:r>
              <w:t>shariah</w:t>
            </w:r>
            <w:proofErr w:type="spellEnd"/>
            <w:r>
              <w:t xml:space="preserve"> compliant as long as the </w:t>
            </w:r>
            <w:proofErr w:type="spellStart"/>
            <w:r>
              <w:t>obligee</w:t>
            </w:r>
            <w:proofErr w:type="spellEnd"/>
            <w:r>
              <w:t xml:space="preserve"> </w:t>
            </w:r>
            <w:r>
              <w:lastRenderedPageBreak/>
              <w:t>subscribes for shares that remain unsubscribed for others, without being paid any commitment compensations.  Though, he can be compensated in any other kind of work such as feasibility studies, or in marketing of such shares.</w:t>
            </w:r>
          </w:p>
          <w:p w:rsidR="00D122CE" w:rsidRDefault="00D122CE" w:rsidP="00B20846">
            <w:pPr>
              <w:ind w:left="567" w:right="379"/>
              <w:jc w:val="both"/>
            </w:pPr>
          </w:p>
          <w:p w:rsidR="00D122CE" w:rsidRDefault="00D122CE" w:rsidP="00B20846">
            <w:pPr>
              <w:ind w:left="567" w:right="379"/>
              <w:jc w:val="both"/>
            </w:pPr>
            <w:proofErr w:type="gramStart"/>
            <w:r>
              <w:t>c</w:t>
            </w:r>
            <w:proofErr w:type="gramEnd"/>
            <w:r>
              <w:t>.    in the sale of the object of the contract, this sale of the object represents the unidentified portion of the company’s assets, as evidenced by the share certificate</w:t>
            </w:r>
            <w:r w:rsidR="00D81345">
              <w:t xml:space="preserve"> representing that portion.</w:t>
            </w:r>
          </w:p>
          <w:p w:rsidR="00D81345" w:rsidRDefault="00D81345" w:rsidP="00B20846">
            <w:pPr>
              <w:ind w:left="567" w:right="379"/>
              <w:jc w:val="both"/>
            </w:pPr>
          </w:p>
          <w:p w:rsidR="00D81345" w:rsidRDefault="00D81345" w:rsidP="00B20846">
            <w:pPr>
              <w:ind w:left="567" w:right="379"/>
              <w:jc w:val="both"/>
            </w:pPr>
            <w:r>
              <w:t xml:space="preserve">d.     Preference shares are allowed to be given when its characteristics are related to procedural or administrative matters, and will not be permitted to be issued when it involves guaranteed payment of capital or of a certain amount of </w:t>
            </w:r>
            <w:proofErr w:type="gramStart"/>
            <w:r>
              <w:t>profit ,</w:t>
            </w:r>
            <w:proofErr w:type="gramEnd"/>
            <w:r>
              <w:t xml:space="preserve"> or as a precedence to any other shares at the time of the liquidation or distribution of dividends.</w:t>
            </w:r>
          </w:p>
          <w:p w:rsidR="00D81345" w:rsidRDefault="00D81345" w:rsidP="00B20846">
            <w:pPr>
              <w:ind w:left="567" w:right="379"/>
              <w:jc w:val="both"/>
            </w:pPr>
          </w:p>
          <w:p w:rsidR="00D81345" w:rsidRDefault="00D81345" w:rsidP="00B20846">
            <w:pPr>
              <w:ind w:left="567" w:right="379"/>
              <w:jc w:val="both"/>
            </w:pPr>
            <w:proofErr w:type="gramStart"/>
            <w:r>
              <w:t>e</w:t>
            </w:r>
            <w:proofErr w:type="gramEnd"/>
            <w:r>
              <w:t>.       it is not permissible to borrow on interest for investment in shares.</w:t>
            </w:r>
          </w:p>
          <w:p w:rsidR="00B20846" w:rsidRDefault="00D81345" w:rsidP="00B20846">
            <w:pPr>
              <w:ind w:left="284" w:right="379"/>
              <w:jc w:val="both"/>
            </w:pPr>
            <w:r>
              <w:t xml:space="preserve"> </w:t>
            </w:r>
          </w:p>
          <w:p w:rsidR="00695DA4" w:rsidRDefault="00695DA4" w:rsidP="00907B7E">
            <w:pPr>
              <w:ind w:left="709" w:right="379"/>
              <w:jc w:val="both"/>
            </w:pPr>
          </w:p>
          <w:p w:rsidR="00695DA4" w:rsidRDefault="00695DA4" w:rsidP="00907B7E">
            <w:pPr>
              <w:ind w:left="709" w:right="379"/>
              <w:jc w:val="both"/>
            </w:pPr>
          </w:p>
          <w:p w:rsidR="00695DA4" w:rsidRDefault="00021347" w:rsidP="00021347">
            <w:pPr>
              <w:ind w:left="426" w:right="379" w:hanging="284"/>
              <w:jc w:val="both"/>
            </w:pPr>
            <w:r>
              <w:t xml:space="preserve">2.   What is liquidity management?  How is an Islamic banks uses the following instruments </w:t>
            </w:r>
            <w:proofErr w:type="gramStart"/>
            <w:r>
              <w:t>for  liquidity</w:t>
            </w:r>
            <w:proofErr w:type="gramEnd"/>
            <w:r>
              <w:t xml:space="preserve"> management?</w:t>
            </w:r>
          </w:p>
          <w:p w:rsidR="00021347" w:rsidRDefault="00021347" w:rsidP="00021347">
            <w:pPr>
              <w:ind w:left="567" w:right="379"/>
              <w:jc w:val="both"/>
            </w:pPr>
            <w:r w:rsidRPr="005F0197">
              <w:rPr>
                <w:b/>
              </w:rPr>
              <w:t>Answer:</w:t>
            </w:r>
            <w:r>
              <w:t xml:space="preserve">  Liquidity Management refers to the capability of the bank in ensuring that it has the ability to meet the demands for funds as and when it is given, and to have sufficient funds to  maintain the smooth operation of its business.</w:t>
            </w:r>
          </w:p>
          <w:p w:rsidR="00021347" w:rsidRDefault="00021347" w:rsidP="00021347">
            <w:pPr>
              <w:ind w:left="567" w:right="379"/>
              <w:jc w:val="both"/>
            </w:pPr>
          </w:p>
          <w:p w:rsidR="00021347" w:rsidRDefault="00021347" w:rsidP="00021347">
            <w:pPr>
              <w:ind w:left="567" w:right="379"/>
              <w:jc w:val="both"/>
            </w:pPr>
            <w:proofErr w:type="gramStart"/>
            <w:r>
              <w:t xml:space="preserve">a.  </w:t>
            </w:r>
            <w:proofErr w:type="spellStart"/>
            <w:r>
              <w:t>Mudarabah</w:t>
            </w:r>
            <w:proofErr w:type="spellEnd"/>
            <w:proofErr w:type="gramEnd"/>
            <w:r>
              <w:t xml:space="preserve">.  In a </w:t>
            </w:r>
            <w:proofErr w:type="spellStart"/>
            <w:r>
              <w:t>mudarabah</w:t>
            </w:r>
            <w:proofErr w:type="spellEnd"/>
            <w:r>
              <w:t xml:space="preserve"> instrument, the bank is able to manage its liquidity by </w:t>
            </w:r>
            <w:r w:rsidR="00D201B7">
              <w:t xml:space="preserve">the deficit bank entering into a </w:t>
            </w:r>
            <w:proofErr w:type="spellStart"/>
            <w:r w:rsidR="00D201B7">
              <w:t>mudarabah</w:t>
            </w:r>
            <w:proofErr w:type="spellEnd"/>
            <w:r w:rsidR="00D201B7">
              <w:t xml:space="preserve"> relationship with its clients and giving a share of the profits according to the </w:t>
            </w:r>
            <w:proofErr w:type="spellStart"/>
            <w:r w:rsidR="00D201B7">
              <w:t>mudarabah</w:t>
            </w:r>
            <w:proofErr w:type="spellEnd"/>
            <w:r w:rsidR="00D201B7">
              <w:t xml:space="preserve"> ratio that governs the </w:t>
            </w:r>
            <w:proofErr w:type="spellStart"/>
            <w:r w:rsidR="00D201B7">
              <w:t>mudarabah</w:t>
            </w:r>
            <w:proofErr w:type="spellEnd"/>
            <w:r w:rsidR="00D201B7">
              <w:t xml:space="preserve"> </w:t>
            </w:r>
            <w:proofErr w:type="spellStart"/>
            <w:r w:rsidR="00D201B7">
              <w:t>conract</w:t>
            </w:r>
            <w:proofErr w:type="spellEnd"/>
            <w:r w:rsidR="00D201B7">
              <w:t xml:space="preserve"> in its duration.</w:t>
            </w:r>
          </w:p>
          <w:p w:rsidR="00D201B7" w:rsidRDefault="00D201B7" w:rsidP="00021347">
            <w:pPr>
              <w:ind w:left="567" w:right="379"/>
              <w:jc w:val="both"/>
            </w:pPr>
          </w:p>
          <w:p w:rsidR="00D201B7" w:rsidRDefault="00D201B7" w:rsidP="00021347">
            <w:pPr>
              <w:ind w:left="567" w:right="379"/>
              <w:jc w:val="both"/>
            </w:pPr>
            <w:r>
              <w:t xml:space="preserve">When the central bank enters into a </w:t>
            </w:r>
            <w:proofErr w:type="spellStart"/>
            <w:r>
              <w:t>Mudarabah</w:t>
            </w:r>
            <w:proofErr w:type="spellEnd"/>
            <w:r>
              <w:t xml:space="preserve"> contract, the central bank agrees to provide the liquidity with </w:t>
            </w:r>
            <w:proofErr w:type="gramStart"/>
            <w:r>
              <w:t>features,</w:t>
            </w:r>
            <w:proofErr w:type="gramEnd"/>
            <w:r>
              <w:t xml:space="preserve"> and with the profit-sharing ratio </w:t>
            </w:r>
            <w:proofErr w:type="spellStart"/>
            <w:r>
              <w:t>favouring</w:t>
            </w:r>
            <w:proofErr w:type="spellEnd"/>
            <w:r>
              <w:t xml:space="preserve"> the central bank heavily, to discourage the Islamic banks from resorting to central banks’ funds and using it for longer periods.</w:t>
            </w:r>
          </w:p>
          <w:p w:rsidR="00D201B7" w:rsidRDefault="00D201B7" w:rsidP="00021347">
            <w:pPr>
              <w:ind w:left="567" w:right="379"/>
              <w:jc w:val="both"/>
            </w:pPr>
          </w:p>
          <w:p w:rsidR="00D201B7" w:rsidRDefault="00D201B7" w:rsidP="00021347">
            <w:pPr>
              <w:ind w:left="567" w:right="379"/>
              <w:jc w:val="both"/>
            </w:pPr>
            <w:proofErr w:type="gramStart"/>
            <w:r>
              <w:t xml:space="preserve">b.  </w:t>
            </w:r>
            <w:proofErr w:type="spellStart"/>
            <w:r>
              <w:t>Sukuk</w:t>
            </w:r>
            <w:proofErr w:type="spellEnd"/>
            <w:proofErr w:type="gramEnd"/>
            <w:r>
              <w:t xml:space="preserve">.  </w:t>
            </w:r>
            <w:r w:rsidR="00B20846">
              <w:t xml:space="preserve">This is regarded as important in liquidity management and is used against assets for rental.  In </w:t>
            </w:r>
            <w:proofErr w:type="spellStart"/>
            <w:r w:rsidR="00B20846">
              <w:t>Sukuk</w:t>
            </w:r>
            <w:proofErr w:type="spellEnd"/>
            <w:r w:rsidR="00B20846">
              <w:t xml:space="preserve">, what the investor gets is the return on the basis of his ownership rather than the interest.  In acquiring funds, </w:t>
            </w:r>
            <w:proofErr w:type="spellStart"/>
            <w:r w:rsidR="00B20846">
              <w:t>sukuk</w:t>
            </w:r>
            <w:proofErr w:type="spellEnd"/>
            <w:r w:rsidR="00B20846">
              <w:t xml:space="preserve"> works by being sold or purchased in the secondary market from one bank to another in order to generate liquidity.</w:t>
            </w:r>
            <w:r>
              <w:t xml:space="preserve"> </w:t>
            </w:r>
          </w:p>
          <w:p w:rsidR="000B4C53" w:rsidRDefault="000B4C53" w:rsidP="00907B7E">
            <w:pPr>
              <w:ind w:left="709" w:right="379"/>
              <w:jc w:val="both"/>
            </w:pPr>
          </w:p>
          <w:p w:rsidR="000B4C53" w:rsidRDefault="000B4C53" w:rsidP="0073376E">
            <w:pPr>
              <w:ind w:left="142" w:right="379"/>
              <w:jc w:val="both"/>
            </w:pPr>
          </w:p>
          <w:p w:rsidR="0073376E" w:rsidRDefault="0073376E" w:rsidP="0073376E">
            <w:pPr>
              <w:ind w:left="142" w:right="379"/>
              <w:jc w:val="both"/>
            </w:pPr>
            <w:r>
              <w:t>3.   Discuss the various financial instruments used on the asset side of the Islamic Banks.</w:t>
            </w:r>
          </w:p>
          <w:p w:rsidR="0073376E" w:rsidRDefault="0073376E" w:rsidP="0073376E">
            <w:pPr>
              <w:ind w:left="567" w:right="379"/>
              <w:jc w:val="both"/>
            </w:pPr>
            <w:r w:rsidRPr="005F0197">
              <w:rPr>
                <w:b/>
              </w:rPr>
              <w:t>Answer:</w:t>
            </w:r>
            <w:r>
              <w:t xml:space="preserve">  When it comes to the asset side of the Islamic Banks, the following instruments can be used in the following manner:</w:t>
            </w:r>
          </w:p>
          <w:p w:rsidR="0073376E" w:rsidRDefault="0073376E" w:rsidP="0073376E">
            <w:pPr>
              <w:ind w:left="567" w:right="379"/>
              <w:jc w:val="both"/>
            </w:pPr>
          </w:p>
          <w:p w:rsidR="0073376E" w:rsidRDefault="0073376E" w:rsidP="0073376E">
            <w:pPr>
              <w:ind w:left="567" w:right="379"/>
              <w:jc w:val="both"/>
            </w:pPr>
            <w:proofErr w:type="spellStart"/>
            <w:r>
              <w:t>Musharakah</w:t>
            </w:r>
            <w:proofErr w:type="spellEnd"/>
            <w:r>
              <w:t xml:space="preserve"> is an instrument that can be used in short-, medium- and long-term project financing, for purchase of fixed assets like houses, transport machinery and others.</w:t>
            </w:r>
          </w:p>
          <w:p w:rsidR="0073376E" w:rsidRDefault="0073376E" w:rsidP="0073376E">
            <w:pPr>
              <w:ind w:left="567" w:right="379"/>
              <w:jc w:val="both"/>
            </w:pPr>
          </w:p>
          <w:p w:rsidR="0073376E" w:rsidRDefault="0073376E" w:rsidP="0073376E">
            <w:pPr>
              <w:ind w:left="567" w:right="379"/>
              <w:jc w:val="both"/>
            </w:pPr>
            <w:proofErr w:type="spellStart"/>
            <w:proofErr w:type="gramStart"/>
            <w:r>
              <w:t>Mudarabah</w:t>
            </w:r>
            <w:proofErr w:type="spellEnd"/>
            <w:r>
              <w:t>,</w:t>
            </w:r>
            <w:proofErr w:type="gramEnd"/>
            <w:r>
              <w:t xml:space="preserve"> is an instrument that can also be used in various termed financing project but is usually used in the purchase and sale of automobiles, consumer durables, trade financing, acquisition and holding of stock and inventory, spares and </w:t>
            </w:r>
            <w:proofErr w:type="spellStart"/>
            <w:r>
              <w:t>replacemets</w:t>
            </w:r>
            <w:proofErr w:type="spellEnd"/>
            <w:r>
              <w:t>, raw material and semi-finished goods.  However, buy-back and rollover is not allowed.</w:t>
            </w:r>
          </w:p>
          <w:p w:rsidR="0073376E" w:rsidRDefault="0073376E" w:rsidP="0073376E">
            <w:pPr>
              <w:ind w:left="567" w:right="379"/>
              <w:jc w:val="both"/>
            </w:pPr>
          </w:p>
          <w:p w:rsidR="00884554" w:rsidRDefault="0073376E" w:rsidP="00884554">
            <w:pPr>
              <w:ind w:left="567" w:right="379"/>
              <w:jc w:val="both"/>
            </w:pPr>
            <w:proofErr w:type="spellStart"/>
            <w:r>
              <w:t>Musawamah</w:t>
            </w:r>
            <w:proofErr w:type="spellEnd"/>
            <w:r>
              <w:t xml:space="preserve"> can be used </w:t>
            </w:r>
            <w:r w:rsidR="00884554">
              <w:t>for financing of huge financial transactions.</w:t>
            </w:r>
          </w:p>
          <w:p w:rsidR="00884554" w:rsidRDefault="00884554" w:rsidP="00884554">
            <w:pPr>
              <w:ind w:left="567" w:right="379"/>
              <w:jc w:val="both"/>
            </w:pPr>
          </w:p>
          <w:p w:rsidR="00884554" w:rsidRDefault="00884554" w:rsidP="00884554">
            <w:pPr>
              <w:ind w:left="567" w:right="379"/>
              <w:jc w:val="both"/>
            </w:pPr>
            <w:r>
              <w:t xml:space="preserve">Salam, on the other hand, is usually used to finance activities in the crucial sectors such as agricultures, agro-based industries and when it comes to the uplifting rural economy, Salam can be used for financing </w:t>
            </w:r>
            <w:proofErr w:type="spellStart"/>
            <w:r>
              <w:t>agiculturists</w:t>
            </w:r>
            <w:proofErr w:type="spellEnd"/>
            <w:r>
              <w:t xml:space="preserve">/farmers, </w:t>
            </w:r>
            <w:proofErr w:type="spellStart"/>
            <w:r>
              <w:t>commoditiy</w:t>
            </w:r>
            <w:proofErr w:type="spellEnd"/>
            <w:r>
              <w:t xml:space="preserve"> operations of public or private sectors and other purchases of homogenous goods.</w:t>
            </w:r>
          </w:p>
          <w:p w:rsidR="00884554" w:rsidRDefault="00884554" w:rsidP="00884554">
            <w:pPr>
              <w:ind w:left="567" w:right="379"/>
              <w:jc w:val="both"/>
            </w:pPr>
          </w:p>
          <w:p w:rsidR="00884554" w:rsidRDefault="00884554" w:rsidP="00884554">
            <w:pPr>
              <w:ind w:left="567" w:right="379"/>
              <w:jc w:val="both"/>
            </w:pPr>
            <w:proofErr w:type="spellStart"/>
            <w:r>
              <w:t>Istisna’a</w:t>
            </w:r>
            <w:proofErr w:type="spellEnd"/>
            <w:r>
              <w:t xml:space="preserve"> is used for financing in trade and industry.  </w:t>
            </w:r>
          </w:p>
          <w:p w:rsidR="00884554" w:rsidRDefault="00884554" w:rsidP="00884554">
            <w:pPr>
              <w:ind w:left="567" w:right="379"/>
              <w:jc w:val="both"/>
            </w:pPr>
          </w:p>
          <w:p w:rsidR="00884554" w:rsidRDefault="00884554" w:rsidP="00884554">
            <w:pPr>
              <w:ind w:left="567" w:right="379"/>
              <w:jc w:val="both"/>
            </w:pPr>
            <w:r>
              <w:t xml:space="preserve">There are other industries or activities that would require or recommended to a combination of various instruments in order the activities’ primary purposes of profits </w:t>
            </w:r>
            <w:r w:rsidR="00695DA4">
              <w:t>with zero or minimal loss, and regularly, a combination such as this is being introduced by the Banks’ subsidiaries, such as trading and leasing companies, to their clients.</w:t>
            </w:r>
          </w:p>
          <w:p w:rsidR="00884554" w:rsidRDefault="00884554" w:rsidP="00884554">
            <w:pPr>
              <w:ind w:left="567" w:right="379"/>
              <w:jc w:val="both"/>
            </w:pPr>
          </w:p>
          <w:p w:rsidR="00884554" w:rsidRDefault="00884554" w:rsidP="00884554">
            <w:pPr>
              <w:ind w:left="567" w:right="379"/>
              <w:jc w:val="both"/>
            </w:pPr>
          </w:p>
          <w:p w:rsidR="00884554" w:rsidRDefault="00884554" w:rsidP="00884554">
            <w:pPr>
              <w:ind w:left="567" w:right="379"/>
              <w:jc w:val="both"/>
            </w:pPr>
          </w:p>
          <w:p w:rsidR="0073376E" w:rsidRDefault="0073376E" w:rsidP="0073376E">
            <w:pPr>
              <w:ind w:left="567" w:right="379"/>
              <w:jc w:val="both"/>
            </w:pPr>
          </w:p>
          <w:p w:rsidR="0073376E" w:rsidRDefault="0073376E" w:rsidP="0073376E">
            <w:pPr>
              <w:ind w:left="567" w:right="379"/>
              <w:jc w:val="both"/>
            </w:pPr>
          </w:p>
          <w:p w:rsidR="0073376E" w:rsidRPr="0073376E" w:rsidRDefault="0073376E" w:rsidP="0073376E">
            <w:pPr>
              <w:ind w:left="142" w:right="379"/>
              <w:jc w:val="both"/>
            </w:pPr>
          </w:p>
          <w:p w:rsidR="00907B7E" w:rsidRDefault="00907B7E" w:rsidP="00907B7E">
            <w:pPr>
              <w:ind w:left="709" w:right="379"/>
              <w:jc w:val="both"/>
            </w:pPr>
          </w:p>
          <w:p w:rsidR="00392703" w:rsidRPr="00882D2C" w:rsidRDefault="00392703" w:rsidP="00392703">
            <w:pPr>
              <w:ind w:left="709" w:right="379" w:hanging="425"/>
              <w:jc w:val="bot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82D2C" w:rsidTr="00CC2FB3">
        <w:tc>
          <w:tcPr>
            <w:tcW w:w="9242" w:type="dxa"/>
          </w:tcPr>
          <w:p w:rsidR="00882D2C" w:rsidRPr="00882D2C" w:rsidRDefault="00D81345" w:rsidP="0021710F">
            <w:pPr>
              <w:ind w:left="284" w:right="379"/>
              <w:jc w:val="both"/>
            </w:pPr>
            <w:r>
              <w:lastRenderedPageBreak/>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710F" w:rsidP="00A851DA">
            <w:pPr>
              <w:rPr>
                <w:rFonts w:cs="Bliss-Regular"/>
                <w:color w:val="000000"/>
              </w:rPr>
            </w:pPr>
            <w:r>
              <w:rPr>
                <w:rFonts w:cs="Bliss-Regular"/>
                <w:color w:val="000000"/>
              </w:rPr>
              <w:t>SHERIDZMA L. LADJABANGSA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63DE" w:rsidP="00A851DA">
            <w:pPr>
              <w:rPr>
                <w:rFonts w:cs="Bliss-Regular"/>
                <w:color w:val="000000"/>
              </w:rPr>
            </w:pPr>
            <w:r>
              <w:rPr>
                <w:rFonts w:cs="Bliss-Regular"/>
                <w:color w:val="000000"/>
              </w:rPr>
              <w:t>Feb 10</w:t>
            </w:r>
            <w:bookmarkStart w:id="0" w:name="_GoBack"/>
            <w:bookmarkEnd w:id="0"/>
            <w:r w:rsidR="0021710F">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2FD" w:rsidRDefault="00B142FD" w:rsidP="00CB4D0A">
      <w:pPr>
        <w:spacing w:after="0" w:line="240" w:lineRule="auto"/>
      </w:pPr>
      <w:r>
        <w:separator/>
      </w:r>
    </w:p>
  </w:endnote>
  <w:endnote w:type="continuationSeparator" w:id="0">
    <w:p w:rsidR="00B142FD" w:rsidRDefault="00B142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2FD" w:rsidRDefault="00B142FD" w:rsidP="00CB4D0A">
      <w:pPr>
        <w:spacing w:after="0" w:line="240" w:lineRule="auto"/>
      </w:pPr>
      <w:r>
        <w:separator/>
      </w:r>
    </w:p>
  </w:footnote>
  <w:footnote w:type="continuationSeparator" w:id="0">
    <w:p w:rsidR="00B142FD" w:rsidRDefault="00B142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041C5"/>
    <w:multiLevelType w:val="hybridMultilevel"/>
    <w:tmpl w:val="CF4C52EE"/>
    <w:lvl w:ilvl="0" w:tplc="3409000F">
      <w:start w:val="1"/>
      <w:numFmt w:val="decimal"/>
      <w:lvlText w:val="%1."/>
      <w:lvlJc w:val="left"/>
      <w:pPr>
        <w:ind w:left="1429" w:hanging="360"/>
      </w:pPr>
    </w:lvl>
    <w:lvl w:ilvl="1" w:tplc="34090019" w:tentative="1">
      <w:start w:val="1"/>
      <w:numFmt w:val="lowerLetter"/>
      <w:lvlText w:val="%2."/>
      <w:lvlJc w:val="left"/>
      <w:pPr>
        <w:ind w:left="2149" w:hanging="360"/>
      </w:pPr>
    </w:lvl>
    <w:lvl w:ilvl="2" w:tplc="3409001B" w:tentative="1">
      <w:start w:val="1"/>
      <w:numFmt w:val="lowerRoman"/>
      <w:lvlText w:val="%3."/>
      <w:lvlJc w:val="right"/>
      <w:pPr>
        <w:ind w:left="2869" w:hanging="180"/>
      </w:pPr>
    </w:lvl>
    <w:lvl w:ilvl="3" w:tplc="3409000F" w:tentative="1">
      <w:start w:val="1"/>
      <w:numFmt w:val="decimal"/>
      <w:lvlText w:val="%4."/>
      <w:lvlJc w:val="left"/>
      <w:pPr>
        <w:ind w:left="3589" w:hanging="360"/>
      </w:pPr>
    </w:lvl>
    <w:lvl w:ilvl="4" w:tplc="34090019" w:tentative="1">
      <w:start w:val="1"/>
      <w:numFmt w:val="lowerLetter"/>
      <w:lvlText w:val="%5."/>
      <w:lvlJc w:val="left"/>
      <w:pPr>
        <w:ind w:left="4309" w:hanging="360"/>
      </w:pPr>
    </w:lvl>
    <w:lvl w:ilvl="5" w:tplc="3409001B" w:tentative="1">
      <w:start w:val="1"/>
      <w:numFmt w:val="lowerRoman"/>
      <w:lvlText w:val="%6."/>
      <w:lvlJc w:val="right"/>
      <w:pPr>
        <w:ind w:left="5029" w:hanging="180"/>
      </w:pPr>
    </w:lvl>
    <w:lvl w:ilvl="6" w:tplc="3409000F" w:tentative="1">
      <w:start w:val="1"/>
      <w:numFmt w:val="decimal"/>
      <w:lvlText w:val="%7."/>
      <w:lvlJc w:val="left"/>
      <w:pPr>
        <w:ind w:left="5749" w:hanging="360"/>
      </w:pPr>
    </w:lvl>
    <w:lvl w:ilvl="7" w:tplc="34090019" w:tentative="1">
      <w:start w:val="1"/>
      <w:numFmt w:val="lowerLetter"/>
      <w:lvlText w:val="%8."/>
      <w:lvlJc w:val="left"/>
      <w:pPr>
        <w:ind w:left="6469" w:hanging="360"/>
      </w:pPr>
    </w:lvl>
    <w:lvl w:ilvl="8" w:tplc="3409001B" w:tentative="1">
      <w:start w:val="1"/>
      <w:numFmt w:val="lowerRoman"/>
      <w:lvlText w:val="%9."/>
      <w:lvlJc w:val="right"/>
      <w:pPr>
        <w:ind w:left="7189"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1925C1"/>
    <w:multiLevelType w:val="hybridMultilevel"/>
    <w:tmpl w:val="167E54A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1347"/>
    <w:rsid w:val="00035CDD"/>
    <w:rsid w:val="00040083"/>
    <w:rsid w:val="00055992"/>
    <w:rsid w:val="000820E8"/>
    <w:rsid w:val="000B4C53"/>
    <w:rsid w:val="001175EE"/>
    <w:rsid w:val="00157CF6"/>
    <w:rsid w:val="00182416"/>
    <w:rsid w:val="00187EB4"/>
    <w:rsid w:val="001A63DE"/>
    <w:rsid w:val="001F0481"/>
    <w:rsid w:val="00200C92"/>
    <w:rsid w:val="0020451E"/>
    <w:rsid w:val="00206B9D"/>
    <w:rsid w:val="0021710F"/>
    <w:rsid w:val="0023259C"/>
    <w:rsid w:val="00274F73"/>
    <w:rsid w:val="002B0BD7"/>
    <w:rsid w:val="002B573D"/>
    <w:rsid w:val="002C5CB2"/>
    <w:rsid w:val="002F779F"/>
    <w:rsid w:val="00371885"/>
    <w:rsid w:val="00392703"/>
    <w:rsid w:val="003E2B87"/>
    <w:rsid w:val="003F1EDD"/>
    <w:rsid w:val="00402786"/>
    <w:rsid w:val="00405895"/>
    <w:rsid w:val="004058DF"/>
    <w:rsid w:val="00410AC7"/>
    <w:rsid w:val="004344B8"/>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0197"/>
    <w:rsid w:val="006034F6"/>
    <w:rsid w:val="00607874"/>
    <w:rsid w:val="00607E77"/>
    <w:rsid w:val="00617BB3"/>
    <w:rsid w:val="00645CDD"/>
    <w:rsid w:val="006823A7"/>
    <w:rsid w:val="00687EE8"/>
    <w:rsid w:val="00695DA4"/>
    <w:rsid w:val="006A167C"/>
    <w:rsid w:val="006C029B"/>
    <w:rsid w:val="0070347F"/>
    <w:rsid w:val="0070678E"/>
    <w:rsid w:val="0073376E"/>
    <w:rsid w:val="00831C11"/>
    <w:rsid w:val="00882D2C"/>
    <w:rsid w:val="00884554"/>
    <w:rsid w:val="008A60B4"/>
    <w:rsid w:val="008B3C31"/>
    <w:rsid w:val="008B64FE"/>
    <w:rsid w:val="00907B7E"/>
    <w:rsid w:val="00935BF7"/>
    <w:rsid w:val="0095442C"/>
    <w:rsid w:val="00983942"/>
    <w:rsid w:val="00985011"/>
    <w:rsid w:val="009C37E0"/>
    <w:rsid w:val="009E41F4"/>
    <w:rsid w:val="00A14B66"/>
    <w:rsid w:val="00A65CF7"/>
    <w:rsid w:val="00A81AB4"/>
    <w:rsid w:val="00A851DA"/>
    <w:rsid w:val="00AC7D5B"/>
    <w:rsid w:val="00AE1481"/>
    <w:rsid w:val="00B0415E"/>
    <w:rsid w:val="00B04678"/>
    <w:rsid w:val="00B142FD"/>
    <w:rsid w:val="00B20846"/>
    <w:rsid w:val="00B93391"/>
    <w:rsid w:val="00B97B43"/>
    <w:rsid w:val="00BC46DF"/>
    <w:rsid w:val="00BD1439"/>
    <w:rsid w:val="00C03577"/>
    <w:rsid w:val="00C34150"/>
    <w:rsid w:val="00C53029"/>
    <w:rsid w:val="00C57A37"/>
    <w:rsid w:val="00C65FEA"/>
    <w:rsid w:val="00CA0AC2"/>
    <w:rsid w:val="00CB4D0A"/>
    <w:rsid w:val="00CC2FB3"/>
    <w:rsid w:val="00CC575A"/>
    <w:rsid w:val="00CF123B"/>
    <w:rsid w:val="00D039AC"/>
    <w:rsid w:val="00D122CE"/>
    <w:rsid w:val="00D201B7"/>
    <w:rsid w:val="00D427DE"/>
    <w:rsid w:val="00D5587D"/>
    <w:rsid w:val="00D707CC"/>
    <w:rsid w:val="00D81345"/>
    <w:rsid w:val="00D821FE"/>
    <w:rsid w:val="00DB0793"/>
    <w:rsid w:val="00E00821"/>
    <w:rsid w:val="00E04DB4"/>
    <w:rsid w:val="00E30679"/>
    <w:rsid w:val="00E4126F"/>
    <w:rsid w:val="00E4597D"/>
    <w:rsid w:val="00E54832"/>
    <w:rsid w:val="00E56A90"/>
    <w:rsid w:val="00E641CC"/>
    <w:rsid w:val="00EA30AB"/>
    <w:rsid w:val="00EB3925"/>
    <w:rsid w:val="00ED3122"/>
    <w:rsid w:val="00F83A2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7DA2B-8F08-4241-9A6F-27B1FE2F2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3169</TotalTime>
  <Pages>5</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Marigold Falconer</cp:lastModifiedBy>
  <cp:revision>8</cp:revision>
  <dcterms:created xsi:type="dcterms:W3CDTF">2017-02-05T09:53:00Z</dcterms:created>
  <dcterms:modified xsi:type="dcterms:W3CDTF">2017-02-10T10:17:00Z</dcterms:modified>
</cp:coreProperties>
</file>