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44DAF68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FCA6EE" wp14:editId="7D9CC9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30B532" w14:textId="77777777" w:rsidR="00607874" w:rsidRDefault="00383820" w:rsidP="00A851DA">
      <w:pPr>
        <w:rPr>
          <w:lang w:val="en-US"/>
        </w:rPr>
      </w:pPr>
      <w:r>
        <w:rPr>
          <w:noProof/>
          <w:lang w:val="en-US" w:eastAsia="zh-TW"/>
        </w:rPr>
        <w:pict w14:anchorId="02E6950A">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3AF72C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D2AC08" w14:textId="77777777" w:rsidR="00405895" w:rsidRDefault="00405895"/>
              </w:txbxContent>
            </v:textbox>
          </v:shape>
        </w:pict>
      </w:r>
    </w:p>
    <w:p w14:paraId="2AA40752" w14:textId="77777777" w:rsidR="00607874" w:rsidRDefault="00607874" w:rsidP="00A851DA">
      <w:pPr>
        <w:rPr>
          <w:lang w:val="en-US"/>
        </w:rPr>
      </w:pPr>
    </w:p>
    <w:p w14:paraId="71B9AB8E" w14:textId="77777777" w:rsidR="00607874" w:rsidRDefault="00607874" w:rsidP="00A851DA">
      <w:pPr>
        <w:rPr>
          <w:lang w:val="en-US"/>
        </w:rPr>
      </w:pPr>
    </w:p>
    <w:p w14:paraId="7AF74D7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95572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6390D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B87461" w14:textId="77777777" w:rsidR="00A851DA" w:rsidRPr="00B0415E" w:rsidRDefault="00157C11">
            <w:pPr>
              <w:pStyle w:val="Default"/>
              <w:rPr>
                <w:rFonts w:asciiTheme="minorHAnsi" w:hAnsiTheme="minorHAnsi"/>
              </w:rPr>
            </w:pPr>
            <w:r>
              <w:rPr>
                <w:rFonts w:asciiTheme="minorHAnsi" w:hAnsiTheme="minorHAnsi"/>
              </w:rPr>
              <w:t>Ibrahim Alqemlas</w:t>
            </w:r>
          </w:p>
        </w:tc>
      </w:tr>
      <w:tr w:rsidR="00A851DA" w:rsidRPr="00B0415E" w14:paraId="615FE8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23BED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C5DB118" w14:textId="77777777" w:rsidR="00A851DA" w:rsidRPr="00B0415E" w:rsidRDefault="008003D2" w:rsidP="00157C11">
            <w:pPr>
              <w:pStyle w:val="Default"/>
              <w:ind w:left="720" w:hanging="720"/>
              <w:rPr>
                <w:rFonts w:asciiTheme="minorHAnsi" w:hAnsiTheme="minorHAnsi"/>
              </w:rPr>
            </w:pPr>
            <w:r>
              <w:rPr>
                <w:rFonts w:ascii="Helvetica" w:hAnsi="Helvetica" w:cs="Helvetica"/>
                <w:color w:val="535353"/>
              </w:rPr>
              <w:t>2837</w:t>
            </w:r>
          </w:p>
        </w:tc>
      </w:tr>
      <w:tr w:rsidR="00A851DA" w:rsidRPr="00B0415E" w14:paraId="120189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05C5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C36B8C" w14:textId="77777777" w:rsidR="00A851DA" w:rsidRPr="00B0415E" w:rsidRDefault="008003D2">
            <w:pPr>
              <w:pStyle w:val="Default"/>
              <w:rPr>
                <w:rFonts w:asciiTheme="minorHAnsi" w:hAnsiTheme="minorHAnsi"/>
              </w:rPr>
            </w:pPr>
            <w:r>
              <w:rPr>
                <w:rFonts w:ascii="Helvetica" w:hAnsi="Helvetica" w:cs="Helvetica"/>
                <w:color w:val="535353"/>
              </w:rPr>
              <w:t>Logistics &amp; Supply Chain Management</w:t>
            </w:r>
          </w:p>
        </w:tc>
      </w:tr>
      <w:tr w:rsidR="00A851DA" w:rsidRPr="00B0415E" w14:paraId="479A84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834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CE54DD" w14:textId="4990EB12" w:rsidR="00A851DA" w:rsidRPr="00B0415E" w:rsidRDefault="003D2B16">
            <w:r>
              <w:t>6</w:t>
            </w:r>
          </w:p>
        </w:tc>
      </w:tr>
    </w:tbl>
    <w:p w14:paraId="0DCC3B76" w14:textId="77777777" w:rsidR="00CC2FB3" w:rsidRDefault="00CC2FB3" w:rsidP="00A851DA">
      <w:pPr>
        <w:rPr>
          <w:b/>
          <w:lang w:val="en-US"/>
        </w:rPr>
      </w:pPr>
    </w:p>
    <w:p w14:paraId="6F11E44C" w14:textId="77777777" w:rsidR="00443E6F" w:rsidRDefault="00527C11" w:rsidP="00A851DA">
      <w:pPr>
        <w:rPr>
          <w:b/>
          <w:sz w:val="28"/>
          <w:lang w:val="en-US"/>
        </w:rPr>
      </w:pPr>
      <w:r w:rsidRPr="00443E6F">
        <w:rPr>
          <w:b/>
          <w:sz w:val="28"/>
          <w:lang w:val="en-US"/>
        </w:rPr>
        <w:t>Marking Criteria:</w:t>
      </w:r>
    </w:p>
    <w:p w14:paraId="1C702D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9E896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B341C86" w14:textId="77777777" w:rsidTr="00CC2FB3">
        <w:tc>
          <w:tcPr>
            <w:tcW w:w="9242" w:type="dxa"/>
          </w:tcPr>
          <w:p w14:paraId="26C67B45" w14:textId="77777777" w:rsidR="003D2B16" w:rsidRDefault="003D2B16" w:rsidP="003D2B16">
            <w:r>
              <w:t>1.)</w:t>
            </w:r>
          </w:p>
          <w:p w14:paraId="2773D4D1" w14:textId="77777777" w:rsidR="003D2B16" w:rsidRDefault="003D2B16" w:rsidP="003D2B16">
            <w:proofErr w:type="spellStart"/>
            <w:r>
              <w:t>i</w:t>
            </w:r>
            <w:proofErr w:type="spellEnd"/>
            <w:r>
              <w:t xml:space="preserve">. Facility management relates to one of the key stages of a supply chain; location. It involves three key features, the role each facility does, how the capacity is </w:t>
            </w:r>
            <w:proofErr w:type="spellStart"/>
            <w:r>
              <w:t>organised</w:t>
            </w:r>
            <w:proofErr w:type="spellEnd"/>
            <w:r>
              <w:t xml:space="preserve"> within a facility and the allocation of suppliers and marketing for each facility. In essence facility managements is the discipline concerned with the </w:t>
            </w:r>
            <w:proofErr w:type="spellStart"/>
            <w:r>
              <w:t>optimisation</w:t>
            </w:r>
            <w:proofErr w:type="spellEnd"/>
            <w:r>
              <w:t xml:space="preserve"> of efficiency and </w:t>
            </w:r>
            <w:proofErr w:type="spellStart"/>
            <w:r>
              <w:t>organisation</w:t>
            </w:r>
            <w:proofErr w:type="spellEnd"/>
            <w:r>
              <w:t xml:space="preserve"> within a location. </w:t>
            </w:r>
          </w:p>
          <w:p w14:paraId="21B82C18" w14:textId="77777777" w:rsidR="003D2B16" w:rsidRDefault="003D2B16" w:rsidP="003D2B16"/>
          <w:p w14:paraId="31806A37" w14:textId="77777777" w:rsidR="003D2B16" w:rsidRDefault="003D2B16" w:rsidP="003D2B16">
            <w:r>
              <w:t xml:space="preserve">ii. The term Milk Run deliveries relates to delivery routes that deliver products that originate from a single location to multiple receiving locations. </w:t>
            </w:r>
          </w:p>
          <w:p w14:paraId="26777D20" w14:textId="77777777" w:rsidR="003D2B16" w:rsidRDefault="003D2B16" w:rsidP="003D2B16"/>
          <w:p w14:paraId="5107F07E" w14:textId="77777777" w:rsidR="003D2B16" w:rsidRDefault="003D2B16" w:rsidP="003D2B16">
            <w:r>
              <w:t>iii. Reverse logistics is the procedure within a supply chain that products are returned.</w:t>
            </w:r>
          </w:p>
          <w:p w14:paraId="38A1F0A2" w14:textId="77777777" w:rsidR="003D2B16" w:rsidRDefault="003D2B16" w:rsidP="003D2B16"/>
          <w:p w14:paraId="37994F0B" w14:textId="77777777" w:rsidR="003D2B16" w:rsidRDefault="003D2B16" w:rsidP="003D2B16">
            <w:r>
              <w:t xml:space="preserve">iv. Customers receive deliveries either through single product locations or distribution </w:t>
            </w:r>
            <w:proofErr w:type="spellStart"/>
            <w:r>
              <w:t>centres</w:t>
            </w:r>
            <w:proofErr w:type="spellEnd"/>
            <w:r>
              <w:t xml:space="preserve">. Single product locations are facilities like factory warehouses or location in which a single product is accessible for shipment. The latter relates to facilities where mass shipments of products enter from single product locations. They are </w:t>
            </w:r>
            <w:proofErr w:type="spellStart"/>
            <w:r>
              <w:t>utilised</w:t>
            </w:r>
            <w:proofErr w:type="spellEnd"/>
            <w:r>
              <w:t xml:space="preserve"> when there are large distances between the supplier(s) and customer(s). </w:t>
            </w:r>
          </w:p>
          <w:p w14:paraId="0F7A2AD2" w14:textId="77777777" w:rsidR="003D2B16" w:rsidRDefault="003D2B16" w:rsidP="003D2B16"/>
          <w:p w14:paraId="5CC97B40" w14:textId="77777777" w:rsidR="003D2B16" w:rsidRDefault="003D2B16" w:rsidP="003D2B16">
            <w:r>
              <w:t xml:space="preserve">v. To begin with the economy lot size for the manufacturing runs of every product must be decided. This involves balancing the production set-up costs for a product with the cost of carrying that product in inventory.  Once production quantities have been decided, the correct sequence of production runs for every product must be set. To do this the general </w:t>
            </w:r>
            <w:proofErr w:type="spellStart"/>
            <w:r>
              <w:t>practise</w:t>
            </w:r>
            <w:proofErr w:type="spellEnd"/>
            <w:r>
              <w:t xml:space="preserve"> is to schedule production runs based on the notion of a product’s “run out time.” This is the time in number of days or weeks, it would take to reduce the product inventory on hand given its anticipated demand. After setting up is done, the resulting inventory must be constantly monitored against definite demand. This is to ensure that inventory is not building up too quickly or if the “run out time” needs to be recalculated again. </w:t>
            </w:r>
          </w:p>
          <w:p w14:paraId="388A3299" w14:textId="77777777" w:rsidR="003D2B16" w:rsidRDefault="003D2B16" w:rsidP="003D2B16"/>
          <w:p w14:paraId="28C3E416" w14:textId="77777777" w:rsidR="003D2B16" w:rsidRDefault="003D2B16" w:rsidP="003D2B16">
            <w:r>
              <w:t xml:space="preserve">vi. Order management relates to the process of passing information from costumers up the supply </w:t>
            </w:r>
            <w:r>
              <w:lastRenderedPageBreak/>
              <w:t xml:space="preserve">chain. This begins when a business generates a buying order and calls a vendor to fill this order. The provider then meets the order from their own inventory or sources, which in turn need product from other suppliers. If the vendor fills the order from its inventory, it turns the customers buying order into a picket ticket, a packing list and an invoice. If the products are obtained from other supplier then the original customer buying order is turned into a buying order from the first supplier to the next supplier. That supplier in turn will either fill the order from its inventory or source parts from other suppliers. The purchase order it receives is again turned into pick tickets, packing lists and invoices. This process is recurring through the entire length of the supply chain. </w:t>
            </w:r>
          </w:p>
          <w:p w14:paraId="7E11E4EC" w14:textId="77777777" w:rsidR="003D2B16" w:rsidRDefault="003D2B16" w:rsidP="003D2B16"/>
          <w:p w14:paraId="0F883623" w14:textId="77777777" w:rsidR="003D2B16" w:rsidRDefault="003D2B16" w:rsidP="003D2B16"/>
          <w:p w14:paraId="77918EB0" w14:textId="77777777" w:rsidR="003D2B16" w:rsidRDefault="003D2B16" w:rsidP="003D2B16"/>
          <w:p w14:paraId="261BFC10" w14:textId="77777777" w:rsidR="003D2B16" w:rsidRDefault="003D2B16" w:rsidP="003D2B16">
            <w:pPr>
              <w:rPr>
                <w:rFonts w:ascii="Calibri" w:hAnsi="Calibri" w:cs="Calibri"/>
                <w:sz w:val="30"/>
                <w:szCs w:val="30"/>
              </w:rPr>
            </w:pPr>
            <w:r>
              <w:t xml:space="preserve">vii. The key driving force behind outsourcing is the persistent pressures on revenue margins every business faces. Not all companies are able to a specific supply chain service as affordable as another company. Therefore by outsourcing such service, the company would be able to save money. Additionally with increased sophistication of markets around the world, the difficulty of businesses actively and efficiently being involved in every aspect of their supply chain is financially ineffective. </w:t>
            </w:r>
          </w:p>
          <w:p w14:paraId="1AA1AAB0" w14:textId="77777777" w:rsidR="003D2B16" w:rsidRDefault="003D2B16" w:rsidP="003D2B16">
            <w:pPr>
              <w:rPr>
                <w:rFonts w:ascii="Calibri" w:hAnsi="Calibri" w:cs="Calibri"/>
                <w:sz w:val="30"/>
                <w:szCs w:val="30"/>
              </w:rPr>
            </w:pPr>
          </w:p>
          <w:p w14:paraId="471DD03E" w14:textId="77777777" w:rsidR="003D2B16" w:rsidRDefault="003D2B16" w:rsidP="003D2B16">
            <w:pPr>
              <w:rPr>
                <w:rFonts w:ascii="Calibri" w:hAnsi="Calibri" w:cs="Calibri"/>
                <w:sz w:val="30"/>
                <w:szCs w:val="30"/>
              </w:rPr>
            </w:pPr>
          </w:p>
          <w:p w14:paraId="5DCABE1A" w14:textId="77777777" w:rsidR="003D2B16" w:rsidRDefault="003D2B16" w:rsidP="003D2B16"/>
          <w:p w14:paraId="45EBD4A5" w14:textId="77777777" w:rsidR="003D2B16" w:rsidRPr="00AD1106" w:rsidRDefault="003D2B16" w:rsidP="003D2B16">
            <w:pPr>
              <w:widowControl w:val="0"/>
              <w:autoSpaceDE w:val="0"/>
              <w:autoSpaceDN w:val="0"/>
              <w:adjustRightInd w:val="0"/>
              <w:spacing w:after="240" w:line="380" w:lineRule="atLeast"/>
              <w:rPr>
                <w:rFonts w:ascii="Calibri" w:hAnsi="Calibri" w:cs="Calibri"/>
                <w:sz w:val="32"/>
                <w:szCs w:val="32"/>
              </w:rPr>
            </w:pPr>
            <w:r>
              <w:t xml:space="preserve">2.) </w:t>
            </w:r>
            <w:r>
              <w:rPr>
                <w:rFonts w:ascii="Calibri" w:hAnsi="Calibri" w:cs="Calibri"/>
                <w:sz w:val="32"/>
                <w:szCs w:val="32"/>
              </w:rPr>
              <w:t xml:space="preserve"> </w:t>
            </w:r>
            <w:r>
              <w:t xml:space="preserve">A supply chain that is flexible, responsive and cost effective can lead to higher product success in a market due to the underlying theme of being prepared. Most products are built from several parts acquired from a number of vendors. For example, Company X enters the mobile phone market with a revolutionary telephone. Elements like the processor, camera lens, battery and such forth are bought from vendors that </w:t>
            </w:r>
            <w:proofErr w:type="spellStart"/>
            <w:r>
              <w:t>specialise</w:t>
            </w:r>
            <w:proofErr w:type="spellEnd"/>
            <w:r>
              <w:t xml:space="preserve"> in those fields. </w:t>
            </w:r>
          </w:p>
          <w:p w14:paraId="034998AF" w14:textId="77777777" w:rsidR="003D2B16" w:rsidRDefault="003D2B16" w:rsidP="003D2B16"/>
          <w:p w14:paraId="397323C7" w14:textId="77777777" w:rsidR="003D2B16" w:rsidRDefault="003D2B16" w:rsidP="003D2B16">
            <w:r>
              <w:t xml:space="preserve">The demand for Company X’ phone begins to increase, thus Company X increases their production and begins to hire more procurement staff and managers. This is a prime example of why flexibility and responsiveness are good attributes for a supply chain because if Company X did not increase production then they would have lost out on numerous potential sales. Both flexibility and responsiveness are key elements for effectively reacting to changes in market demand. </w:t>
            </w:r>
          </w:p>
          <w:p w14:paraId="11305799" w14:textId="77777777" w:rsidR="003D2B16" w:rsidRDefault="003D2B16" w:rsidP="003D2B16"/>
          <w:p w14:paraId="069D4BF2" w14:textId="77777777" w:rsidR="003D2B16" w:rsidRDefault="003D2B16" w:rsidP="003D2B16">
            <w:r>
              <w:t xml:space="preserve">Additionally flexibility and responsiveness are also a key factor in handling vendors as they could deliver their product late, which in turn would slow production rates for Company X’ phone. To combat this Company X would stock additional finished products to compensate for a potential reduction in production rate. Moreover a vendor could begin to show signs of quality control, for example, the camera lenses begin to be made out of a cheaper quality. Thus to meet current quality standards Company X must replace this vendor for a better competitor. </w:t>
            </w:r>
          </w:p>
          <w:p w14:paraId="5B7741B4" w14:textId="77777777" w:rsidR="003D2B16" w:rsidRDefault="003D2B16" w:rsidP="003D2B16"/>
          <w:p w14:paraId="0920787A" w14:textId="77777777" w:rsidR="003D2B16" w:rsidRPr="002B22C8" w:rsidRDefault="003D2B16" w:rsidP="003D2B16">
            <w:r>
              <w:t xml:space="preserve">Moreover being cost effective within a supply chain is an essential element for a successful product because if the production of the phone was more than the consumer price then Company X would begin to lose money. However if the elements acquired from vendors are at a good price and the production and inventory stocking is relatively cheap, then the product would make more profit within the market and thus be more successful. </w:t>
            </w:r>
          </w:p>
          <w:p w14:paraId="3DBA8AE1" w14:textId="77777777" w:rsidR="003D2B16" w:rsidRDefault="003D2B16" w:rsidP="003D2B16"/>
          <w:p w14:paraId="386EBA2C" w14:textId="77777777" w:rsidR="003D2B16" w:rsidRDefault="003D2B16" w:rsidP="003D2B16"/>
          <w:p w14:paraId="0AE8FB0F" w14:textId="77777777" w:rsidR="003D2B16" w:rsidRDefault="003D2B16" w:rsidP="003D2B16"/>
          <w:p w14:paraId="26F43675" w14:textId="77777777" w:rsidR="003D2B16" w:rsidRDefault="003D2B16" w:rsidP="003D2B16"/>
          <w:p w14:paraId="01D9EF57" w14:textId="77777777" w:rsidR="003D2B16" w:rsidRDefault="003D2B16" w:rsidP="003D2B16"/>
          <w:p w14:paraId="20BF7F00" w14:textId="77777777" w:rsidR="003D2B16" w:rsidRDefault="003D2B16" w:rsidP="003D2B16"/>
          <w:p w14:paraId="6D77E4C9" w14:textId="77777777" w:rsidR="003D2B16" w:rsidRDefault="003D2B16" w:rsidP="003D2B16"/>
          <w:p w14:paraId="2B90F64C" w14:textId="77777777" w:rsidR="003D2B16" w:rsidRDefault="003D2B16" w:rsidP="003D2B16"/>
          <w:p w14:paraId="73457E13" w14:textId="77777777" w:rsidR="003D2B16" w:rsidRDefault="003D2B16" w:rsidP="003D2B16">
            <w:pPr>
              <w:widowControl w:val="0"/>
              <w:autoSpaceDE w:val="0"/>
              <w:autoSpaceDN w:val="0"/>
              <w:adjustRightInd w:val="0"/>
              <w:spacing w:after="240" w:line="380" w:lineRule="atLeast"/>
            </w:pPr>
            <w:r>
              <w:t xml:space="preserve">3.) </w:t>
            </w:r>
            <w:r>
              <w:tab/>
            </w:r>
            <w:r>
              <w:tab/>
            </w:r>
            <w:r>
              <w:tab/>
            </w:r>
            <w:r>
              <w:tab/>
            </w:r>
            <w:r>
              <w:tab/>
              <w:t>Improving Bus Logistics</w:t>
            </w:r>
          </w:p>
          <w:p w14:paraId="4C028F25" w14:textId="77777777" w:rsidR="003D2B16" w:rsidRDefault="003D2B16" w:rsidP="003D2B16">
            <w:pPr>
              <w:widowControl w:val="0"/>
              <w:autoSpaceDE w:val="0"/>
              <w:autoSpaceDN w:val="0"/>
              <w:adjustRightInd w:val="0"/>
              <w:spacing w:after="240" w:line="380" w:lineRule="atLeast"/>
            </w:pPr>
          </w:p>
          <w:p w14:paraId="193A5C2E" w14:textId="77777777" w:rsidR="003D2B16" w:rsidRDefault="003D2B16" w:rsidP="003D2B16">
            <w:pPr>
              <w:widowControl w:val="0"/>
              <w:autoSpaceDE w:val="0"/>
              <w:autoSpaceDN w:val="0"/>
              <w:adjustRightInd w:val="0"/>
              <w:spacing w:after="240" w:line="380" w:lineRule="atLeast"/>
            </w:pPr>
            <w:r>
              <w:t xml:space="preserve">Over recent weeks a numerous amount of completes have been sent in about buses being late to certain stops, which has resulted in a drop in customers using our bus services. Through extensive market research and comparison with </w:t>
            </w:r>
            <w:proofErr w:type="spellStart"/>
            <w:r>
              <w:t>neighbouring</w:t>
            </w:r>
            <w:proofErr w:type="spellEnd"/>
            <w:r>
              <w:t xml:space="preserve"> cities, listed below are six strategies for </w:t>
            </w:r>
            <w:proofErr w:type="spellStart"/>
            <w:r>
              <w:t>optimising</w:t>
            </w:r>
            <w:proofErr w:type="spellEnd"/>
            <w:r>
              <w:t xml:space="preserve"> bus logistics. </w:t>
            </w:r>
          </w:p>
          <w:p w14:paraId="6EEF0D1A" w14:textId="77777777" w:rsidR="003D2B16" w:rsidRDefault="003D2B16" w:rsidP="003D2B16">
            <w:pPr>
              <w:widowControl w:val="0"/>
              <w:autoSpaceDE w:val="0"/>
              <w:autoSpaceDN w:val="0"/>
              <w:adjustRightInd w:val="0"/>
              <w:spacing w:after="240" w:line="380" w:lineRule="atLeast"/>
            </w:pPr>
            <w:r>
              <w:t xml:space="preserve">1. The breaking of long routes into shorter pieces to increase reliability. To ensure that routes are still maintained the shorter pieces will be connected with transit hubs for easy transfer. </w:t>
            </w:r>
          </w:p>
          <w:p w14:paraId="63D687B8" w14:textId="77777777" w:rsidR="003D2B16" w:rsidRDefault="003D2B16" w:rsidP="003D2B16">
            <w:pPr>
              <w:widowControl w:val="0"/>
              <w:autoSpaceDE w:val="0"/>
              <w:autoSpaceDN w:val="0"/>
              <w:adjustRightInd w:val="0"/>
              <w:spacing w:after="240" w:line="380" w:lineRule="atLeast"/>
            </w:pPr>
            <w:r>
              <w:t xml:space="preserve">2. The transition from cash payments to bus cards with loaded cash or credit cards. This would </w:t>
            </w:r>
            <w:proofErr w:type="spellStart"/>
            <w:r>
              <w:t>optimise</w:t>
            </w:r>
            <w:proofErr w:type="spellEnd"/>
            <w:r>
              <w:t xml:space="preserve"> the time spent at each stop as the boarding time for cash paying customers is considerably more than with chip cards.  </w:t>
            </w:r>
          </w:p>
          <w:p w14:paraId="38217FA0" w14:textId="77777777" w:rsidR="003D2B16" w:rsidRDefault="003D2B16" w:rsidP="003D2B16">
            <w:pPr>
              <w:widowControl w:val="0"/>
              <w:autoSpaceDE w:val="0"/>
              <w:autoSpaceDN w:val="0"/>
              <w:adjustRightInd w:val="0"/>
              <w:spacing w:after="240" w:line="380" w:lineRule="atLeast"/>
            </w:pPr>
            <w:r>
              <w:t xml:space="preserve">3. Reduction in the amount of bus stops. By having less stops along a route the bus is able to travel faster and thus would be less inclined to be late. </w:t>
            </w:r>
          </w:p>
          <w:p w14:paraId="7829F889" w14:textId="77777777" w:rsidR="003D2B16" w:rsidRDefault="003D2B16" w:rsidP="003D2B16">
            <w:pPr>
              <w:widowControl w:val="0"/>
              <w:autoSpaceDE w:val="0"/>
              <w:autoSpaceDN w:val="0"/>
              <w:adjustRightInd w:val="0"/>
              <w:spacing w:after="240" w:line="380" w:lineRule="atLeast"/>
            </w:pPr>
            <w:r>
              <w:t xml:space="preserve">4. Negotiation with local government for the implementation of dedicated bus lanes in strategic areas. Allowing the bus to still effectively reach bus stops at the correct times, even during times that the roads are congested like rush hour. </w:t>
            </w:r>
          </w:p>
          <w:p w14:paraId="7D3090AF" w14:textId="77777777" w:rsidR="003D2B16" w:rsidRDefault="003D2B16" w:rsidP="003D2B16">
            <w:pPr>
              <w:widowControl w:val="0"/>
              <w:autoSpaceDE w:val="0"/>
              <w:autoSpaceDN w:val="0"/>
              <w:adjustRightInd w:val="0"/>
              <w:spacing w:after="240" w:line="380" w:lineRule="atLeast"/>
            </w:pPr>
            <w:r>
              <w:t>5. Development of a bus app for smart phones combined with a call-in service that provides real time information of the buses. This gives riders certainty and allows users to manage their time, thus avoiding unproductive excessive wait times.</w:t>
            </w:r>
          </w:p>
          <w:p w14:paraId="4B2B7F96" w14:textId="77777777" w:rsidR="003D2B16" w:rsidRPr="00893165" w:rsidRDefault="003D2B16" w:rsidP="003D2B16">
            <w:pPr>
              <w:widowControl w:val="0"/>
              <w:autoSpaceDE w:val="0"/>
              <w:autoSpaceDN w:val="0"/>
              <w:adjustRightInd w:val="0"/>
              <w:spacing w:after="240" w:line="380" w:lineRule="atLeast"/>
            </w:pPr>
            <w:r>
              <w:t xml:space="preserve">6. Provide impeccable customer service and allow riders immediate and simple feedback about each service. Use that feedback to steadily refine and improve the service. </w:t>
            </w:r>
          </w:p>
          <w:p w14:paraId="34D809CA" w14:textId="24B61A14" w:rsidR="00B62FAA" w:rsidRDefault="00B62FAA" w:rsidP="00B62FAA">
            <w:pPr>
              <w:rPr>
                <w:sz w:val="24"/>
                <w:szCs w:val="24"/>
              </w:rPr>
            </w:pPr>
          </w:p>
          <w:p w14:paraId="5ECA7AA0" w14:textId="77777777" w:rsidR="003D2B16" w:rsidRDefault="003D2B16" w:rsidP="00B62FAA">
            <w:pPr>
              <w:rPr>
                <w:sz w:val="24"/>
                <w:szCs w:val="24"/>
              </w:rPr>
            </w:pPr>
          </w:p>
          <w:p w14:paraId="18CF43DD" w14:textId="77777777" w:rsidR="003D2B16" w:rsidRDefault="003D2B16" w:rsidP="00B62FAA">
            <w:pPr>
              <w:rPr>
                <w:sz w:val="24"/>
                <w:szCs w:val="24"/>
              </w:rPr>
            </w:pPr>
          </w:p>
          <w:p w14:paraId="626B32CD" w14:textId="77777777" w:rsidR="003D2B16" w:rsidRDefault="003D2B16" w:rsidP="00B62FAA">
            <w:pPr>
              <w:rPr>
                <w:sz w:val="24"/>
                <w:szCs w:val="24"/>
              </w:rPr>
            </w:pPr>
          </w:p>
          <w:p w14:paraId="4588C12F" w14:textId="77777777" w:rsidR="003D2B16" w:rsidRDefault="003D2B16" w:rsidP="00B62FAA">
            <w:pPr>
              <w:rPr>
                <w:sz w:val="24"/>
                <w:szCs w:val="24"/>
              </w:rPr>
            </w:pPr>
          </w:p>
          <w:p w14:paraId="2A67F254" w14:textId="77777777" w:rsidR="003D2B16" w:rsidRDefault="003D2B16" w:rsidP="00B62FAA">
            <w:pPr>
              <w:rPr>
                <w:sz w:val="24"/>
                <w:szCs w:val="24"/>
              </w:rPr>
            </w:pPr>
          </w:p>
          <w:p w14:paraId="70C85A94" w14:textId="77777777" w:rsidR="003D2B16" w:rsidRDefault="003D2B16" w:rsidP="00B62FAA">
            <w:pPr>
              <w:rPr>
                <w:sz w:val="24"/>
                <w:szCs w:val="24"/>
              </w:rPr>
            </w:pPr>
          </w:p>
          <w:p w14:paraId="5147C657" w14:textId="77777777" w:rsidR="003D2B16" w:rsidRPr="00242FA6" w:rsidRDefault="003D2B16" w:rsidP="00B62FAA">
            <w:pPr>
              <w:rPr>
                <w:sz w:val="24"/>
                <w:szCs w:val="24"/>
              </w:rPr>
            </w:pPr>
          </w:p>
          <w:p w14:paraId="513C23BE" w14:textId="230B660A" w:rsidR="00CC2FB3" w:rsidRPr="00242FA6" w:rsidRDefault="00CC2FB3" w:rsidP="00242FA6">
            <w:pPr>
              <w:widowControl w:val="0"/>
              <w:autoSpaceDE w:val="0"/>
              <w:autoSpaceDN w:val="0"/>
              <w:adjustRightInd w:val="0"/>
              <w:spacing w:after="240" w:line="380" w:lineRule="atLeast"/>
              <w:rPr>
                <w:sz w:val="24"/>
                <w:szCs w:val="24"/>
              </w:rPr>
            </w:pPr>
          </w:p>
        </w:tc>
      </w:tr>
    </w:tbl>
    <w:p w14:paraId="6936F4C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58732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84717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59C21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7756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31DF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4BB19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9A3B435" w14:textId="77777777" w:rsidTr="008003D2">
        <w:trPr>
          <w:trHeight w:val="215"/>
        </w:trPr>
        <w:tc>
          <w:tcPr>
            <w:tcW w:w="2310" w:type="dxa"/>
            <w:shd w:val="clear" w:color="auto" w:fill="D9D9D9" w:themeFill="background1" w:themeFillShade="D9"/>
          </w:tcPr>
          <w:p w14:paraId="4BE8CB9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D7429D" w14:textId="77777777" w:rsidR="00405895" w:rsidRPr="00B0415E" w:rsidRDefault="008003D2" w:rsidP="00A851DA">
            <w:pPr>
              <w:rPr>
                <w:rFonts w:cs="Bliss-Regular"/>
                <w:color w:val="000000"/>
              </w:rPr>
            </w:pPr>
            <w:r>
              <w:rPr>
                <w:rFonts w:cs="Bliss-Regular"/>
                <w:color w:val="000000"/>
              </w:rPr>
              <w:t>Ibrahim Alqemlas</w:t>
            </w:r>
          </w:p>
        </w:tc>
        <w:tc>
          <w:tcPr>
            <w:tcW w:w="1276" w:type="dxa"/>
            <w:shd w:val="clear" w:color="auto" w:fill="D9D9D9" w:themeFill="background1" w:themeFillShade="D9"/>
          </w:tcPr>
          <w:p w14:paraId="292343F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27C9F" w14:textId="65F3E2F6" w:rsidR="00405895" w:rsidRPr="00B0415E" w:rsidRDefault="003D2B16" w:rsidP="00A851DA">
            <w:pPr>
              <w:rPr>
                <w:rFonts w:cs="Bliss-Regular"/>
                <w:color w:val="000000"/>
              </w:rPr>
            </w:pPr>
            <w:r>
              <w:rPr>
                <w:rFonts w:cs="Bliss-Regular"/>
                <w:color w:val="000000"/>
              </w:rPr>
              <w:t>15 – 11 - 16</w:t>
            </w:r>
          </w:p>
        </w:tc>
      </w:tr>
    </w:tbl>
    <w:p w14:paraId="384523EE" w14:textId="77777777" w:rsidR="00A851DA" w:rsidRPr="00B0415E" w:rsidRDefault="00A851DA" w:rsidP="00A851DA">
      <w:pPr>
        <w:rPr>
          <w:rFonts w:cs="Bliss-Regular"/>
          <w:color w:val="000000"/>
          <w:lang w:val="en-US"/>
        </w:rPr>
      </w:pPr>
    </w:p>
    <w:p w14:paraId="4F8030A9" w14:textId="77777777" w:rsidR="00A851DA" w:rsidRPr="00B0415E" w:rsidRDefault="00A851DA" w:rsidP="00A851DA">
      <w:pPr>
        <w:rPr>
          <w:rFonts w:cs="Bliss-Regular"/>
          <w:color w:val="000000"/>
          <w:lang w:val="en-US"/>
        </w:rPr>
      </w:pPr>
    </w:p>
    <w:p w14:paraId="03D79D0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AC93D2B" w14:textId="77777777" w:rsidTr="00B0415E">
        <w:trPr>
          <w:trHeight w:val="249"/>
        </w:trPr>
        <w:tc>
          <w:tcPr>
            <w:tcW w:w="4621" w:type="dxa"/>
            <w:shd w:val="clear" w:color="auto" w:fill="D9D9D9" w:themeFill="background1" w:themeFillShade="D9"/>
          </w:tcPr>
          <w:p w14:paraId="01AF38DC" w14:textId="77777777" w:rsidR="00503D7E" w:rsidRPr="00B0415E" w:rsidRDefault="00503D7E" w:rsidP="00503D7E">
            <w:pPr>
              <w:rPr>
                <w:b/>
                <w:color w:val="002060"/>
              </w:rPr>
            </w:pPr>
            <w:r w:rsidRPr="00B0415E">
              <w:rPr>
                <w:b/>
                <w:color w:val="002060"/>
              </w:rPr>
              <w:t>Total Marks</w:t>
            </w:r>
          </w:p>
        </w:tc>
        <w:tc>
          <w:tcPr>
            <w:tcW w:w="4621" w:type="dxa"/>
          </w:tcPr>
          <w:p w14:paraId="3A250F50" w14:textId="77777777" w:rsidR="00503D7E" w:rsidRPr="00B0415E" w:rsidRDefault="00503D7E" w:rsidP="00503D7E">
            <w:pPr>
              <w:rPr>
                <w:rFonts w:cs="Times New Roman"/>
                <w:szCs w:val="32"/>
              </w:rPr>
            </w:pPr>
          </w:p>
        </w:tc>
      </w:tr>
      <w:tr w:rsidR="00503D7E" w:rsidRPr="00B0415E" w14:paraId="0900DF14" w14:textId="77777777" w:rsidTr="00B0415E">
        <w:tc>
          <w:tcPr>
            <w:tcW w:w="4621" w:type="dxa"/>
            <w:shd w:val="clear" w:color="auto" w:fill="D9D9D9" w:themeFill="background1" w:themeFillShade="D9"/>
          </w:tcPr>
          <w:p w14:paraId="553C6194" w14:textId="77777777" w:rsidR="00503D7E" w:rsidRPr="00B0415E" w:rsidRDefault="00503D7E" w:rsidP="00503D7E">
            <w:pPr>
              <w:rPr>
                <w:b/>
                <w:color w:val="002060"/>
              </w:rPr>
            </w:pPr>
            <w:r w:rsidRPr="00B0415E">
              <w:rPr>
                <w:b/>
                <w:color w:val="002060"/>
              </w:rPr>
              <w:t>Marks Obtained</w:t>
            </w:r>
          </w:p>
        </w:tc>
        <w:tc>
          <w:tcPr>
            <w:tcW w:w="4621" w:type="dxa"/>
          </w:tcPr>
          <w:p w14:paraId="08784522" w14:textId="77777777" w:rsidR="00503D7E" w:rsidRPr="00B0415E" w:rsidRDefault="00503D7E" w:rsidP="00503D7E">
            <w:pPr>
              <w:rPr>
                <w:rFonts w:cs="Times New Roman"/>
                <w:szCs w:val="32"/>
              </w:rPr>
            </w:pPr>
          </w:p>
        </w:tc>
      </w:tr>
      <w:tr w:rsidR="00503D7E" w:rsidRPr="00B0415E" w14:paraId="056491D4" w14:textId="77777777" w:rsidTr="00B0415E">
        <w:tc>
          <w:tcPr>
            <w:tcW w:w="4621" w:type="dxa"/>
            <w:shd w:val="clear" w:color="auto" w:fill="D9D9D9" w:themeFill="background1" w:themeFillShade="D9"/>
          </w:tcPr>
          <w:p w14:paraId="017ABED0" w14:textId="77777777" w:rsidR="00503D7E" w:rsidRPr="00B0415E" w:rsidRDefault="00B0415E" w:rsidP="00503D7E">
            <w:pPr>
              <w:rPr>
                <w:b/>
                <w:color w:val="002060"/>
              </w:rPr>
            </w:pPr>
            <w:r w:rsidRPr="00B0415E">
              <w:rPr>
                <w:b/>
                <w:color w:val="002060"/>
              </w:rPr>
              <w:t>Percentage / Grade</w:t>
            </w:r>
          </w:p>
        </w:tc>
        <w:tc>
          <w:tcPr>
            <w:tcW w:w="4621" w:type="dxa"/>
          </w:tcPr>
          <w:p w14:paraId="5CF6DC0C" w14:textId="77777777" w:rsidR="00503D7E" w:rsidRPr="00B0415E" w:rsidRDefault="00503D7E" w:rsidP="00503D7E">
            <w:pPr>
              <w:rPr>
                <w:rFonts w:cs="Times New Roman"/>
                <w:szCs w:val="32"/>
              </w:rPr>
            </w:pPr>
          </w:p>
        </w:tc>
      </w:tr>
    </w:tbl>
    <w:p w14:paraId="7E3B2C4E" w14:textId="77777777" w:rsidR="00607874" w:rsidRDefault="00607874" w:rsidP="00503D7E">
      <w:pPr>
        <w:rPr>
          <w:rFonts w:cs="Times New Roman"/>
          <w:sz w:val="24"/>
          <w:szCs w:val="32"/>
        </w:rPr>
      </w:pPr>
    </w:p>
    <w:p w14:paraId="3F1FB8AD"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42C1B3DB" w14:textId="77777777" w:rsidR="00383820" w:rsidRDefault="00383820" w:rsidP="00CB4D0A">
      <w:pPr>
        <w:spacing w:after="0" w:line="240" w:lineRule="auto"/>
      </w:pPr>
      <w:r>
        <w:separator/>
      </w:r>
    </w:p>
  </w:endnote>
  <w:endnote w:type="continuationSeparator" w:id="0">
    <w:p w14:paraId="37B40E53" w14:textId="77777777" w:rsidR="00383820" w:rsidRDefault="0038382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71219168" w14:textId="77777777" w:rsidR="00383820" w:rsidRDefault="00383820" w:rsidP="00CB4D0A">
      <w:pPr>
        <w:spacing w:after="0" w:line="240" w:lineRule="auto"/>
      </w:pPr>
      <w:r>
        <w:separator/>
      </w:r>
    </w:p>
  </w:footnote>
  <w:footnote w:type="continuationSeparator" w:id="0">
    <w:p w14:paraId="79DBD4BE" w14:textId="77777777" w:rsidR="00383820" w:rsidRDefault="0038382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1455E3D"/>
    <w:multiLevelType w:val="hybridMultilevel"/>
    <w:tmpl w:val="350EE7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B4369F"/>
    <w:multiLevelType w:val="hybridMultilevel"/>
    <w:tmpl w:val="44ACEBF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546D"/>
    <w:rsid w:val="00055992"/>
    <w:rsid w:val="000820E8"/>
    <w:rsid w:val="001175EE"/>
    <w:rsid w:val="00157C11"/>
    <w:rsid w:val="00157CF6"/>
    <w:rsid w:val="00182416"/>
    <w:rsid w:val="00187EB4"/>
    <w:rsid w:val="001F0481"/>
    <w:rsid w:val="00200C92"/>
    <w:rsid w:val="0020451E"/>
    <w:rsid w:val="00206B9D"/>
    <w:rsid w:val="0023259C"/>
    <w:rsid w:val="00242FA6"/>
    <w:rsid w:val="002B0BD7"/>
    <w:rsid w:val="002B573D"/>
    <w:rsid w:val="002C5CB2"/>
    <w:rsid w:val="002F779F"/>
    <w:rsid w:val="00371885"/>
    <w:rsid w:val="00383820"/>
    <w:rsid w:val="003D2B1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03D2"/>
    <w:rsid w:val="00831C11"/>
    <w:rsid w:val="00876B67"/>
    <w:rsid w:val="008A60B4"/>
    <w:rsid w:val="008B3C31"/>
    <w:rsid w:val="008B64FE"/>
    <w:rsid w:val="00935BF7"/>
    <w:rsid w:val="0095442C"/>
    <w:rsid w:val="00983942"/>
    <w:rsid w:val="009C37E0"/>
    <w:rsid w:val="009E41F4"/>
    <w:rsid w:val="00A14B66"/>
    <w:rsid w:val="00A54CC5"/>
    <w:rsid w:val="00A65CF7"/>
    <w:rsid w:val="00A81AB4"/>
    <w:rsid w:val="00A851DA"/>
    <w:rsid w:val="00AC7D5B"/>
    <w:rsid w:val="00AE1481"/>
    <w:rsid w:val="00B0415E"/>
    <w:rsid w:val="00B04678"/>
    <w:rsid w:val="00B62FA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9CB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CD13C-88D8-8844-AEC7-02E0DF42F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1118</Words>
  <Characters>6378</Characters>
  <Application>Microsoft Macintosh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Alqemlas Ibrahim</cp:lastModifiedBy>
  <cp:revision>6</cp:revision>
  <dcterms:created xsi:type="dcterms:W3CDTF">2015-01-26T12:24:00Z</dcterms:created>
  <dcterms:modified xsi:type="dcterms:W3CDTF">2016-11-15T21:07:00Z</dcterms:modified>
</cp:coreProperties>
</file>