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4D3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qE3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J5h&#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LjuoTeC&#10;AgAAEA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4">
            <w:pPr>
              <w:pStyle w:val="Default"/>
              <w:rPr>
                <w:rFonts w:asciiTheme="minorHAnsi" w:hAnsiTheme="minorHAnsi"/>
              </w:rPr>
            </w:pPr>
            <w:r>
              <w:rPr>
                <w:rFonts w:asciiTheme="minorHAnsi" w:hAnsiTheme="minorHAnsi"/>
              </w:rPr>
              <w:t>VIVEK CHERUKATTU PARAMESWARAN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D5524">
            <w:pPr>
              <w:pStyle w:val="Default"/>
              <w:rPr>
                <w:rFonts w:asciiTheme="minorHAnsi" w:hAnsiTheme="minorHAnsi"/>
              </w:rPr>
            </w:pPr>
            <w:r>
              <w:rPr>
                <w:rFonts w:asciiTheme="minorHAnsi" w:hAnsiTheme="minorHAnsi"/>
              </w:rPr>
              <w:t>2427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4">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426A" w:rsidP="00E61F7E">
            <w:r>
              <w:t>ASSESSMENT#</w:t>
            </w:r>
            <w:r w:rsidR="00110CD8">
              <w:t>1</w:t>
            </w:r>
            <w:r w:rsidR="00E61F7E">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26D08" w:rsidRPr="00643D8E" w:rsidRDefault="00426D08" w:rsidP="00426D08">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w:t>
            </w:r>
            <w:r>
              <w:rPr>
                <w:rFonts w:ascii="Arial" w:hAnsi="Arial" w:cs="Arial"/>
                <w:b/>
                <w:sz w:val="24"/>
                <w:szCs w:val="24"/>
              </w:rPr>
              <w:tab/>
            </w:r>
            <w:r w:rsidRPr="00643D8E">
              <w:rPr>
                <w:rFonts w:ascii="Arial" w:hAnsi="Arial" w:cs="Arial"/>
                <w:sz w:val="24"/>
                <w:szCs w:val="24"/>
              </w:rPr>
              <w:t>Certain key performance metrics or indicators would have to be identifies, measured and monitored to determine the extent of fulfilling the performance obligations to the customers. Each of the four categories of measurements needs to be measured for individual companies or a range of supply chain companies.</w:t>
            </w:r>
          </w:p>
          <w:p w:rsidR="00426D08" w:rsidRPr="00643D8E" w:rsidRDefault="00426D08" w:rsidP="00426D08">
            <w:pPr>
              <w:autoSpaceDE w:val="0"/>
              <w:autoSpaceDN w:val="0"/>
              <w:adjustRightInd w:val="0"/>
              <w:rPr>
                <w:rFonts w:ascii="Arial" w:hAnsi="Arial" w:cs="Arial"/>
                <w:sz w:val="24"/>
                <w:szCs w:val="24"/>
              </w:rPr>
            </w:pPr>
            <w:r w:rsidRPr="00643D8E">
              <w:rPr>
                <w:rFonts w:ascii="Arial" w:hAnsi="Arial" w:cs="Arial"/>
                <w:b/>
                <w:sz w:val="24"/>
                <w:szCs w:val="24"/>
              </w:rPr>
              <w:t>Customer service metrics</w:t>
            </w:r>
            <w:r w:rsidRPr="00643D8E">
              <w:rPr>
                <w:rFonts w:ascii="Arial" w:hAnsi="Arial" w:cs="Arial"/>
                <w:sz w:val="24"/>
                <w:szCs w:val="24"/>
              </w:rPr>
              <w:t xml:space="preserve"> are measurements which highlight how customers have been effectively served by companies and how supply chains are able to meet the needs of markets.</w:t>
            </w:r>
          </w:p>
          <w:p w:rsidR="00426D08" w:rsidRPr="00643D8E" w:rsidRDefault="00426D08" w:rsidP="00426D08">
            <w:pPr>
              <w:autoSpaceDE w:val="0"/>
              <w:autoSpaceDN w:val="0"/>
              <w:adjustRightInd w:val="0"/>
              <w:rPr>
                <w:rFonts w:ascii="Arial" w:hAnsi="Arial" w:cs="Arial"/>
                <w:sz w:val="24"/>
                <w:szCs w:val="24"/>
              </w:rPr>
            </w:pPr>
            <w:r w:rsidRPr="00643D8E">
              <w:rPr>
                <w:rFonts w:ascii="Arial" w:hAnsi="Arial" w:cs="Arial"/>
                <w:b/>
                <w:sz w:val="24"/>
                <w:szCs w:val="24"/>
              </w:rPr>
              <w:t>Internal Efficiency Metrics</w:t>
            </w:r>
            <w:r w:rsidRPr="00643D8E">
              <w:rPr>
                <w:rFonts w:ascii="Arial" w:hAnsi="Arial" w:cs="Arial"/>
                <w:sz w:val="24"/>
                <w:szCs w:val="24"/>
              </w:rPr>
              <w:t xml:space="preserve"> involves measuring how efficient companies are able to use all assets productively to generate profits.</w:t>
            </w:r>
          </w:p>
          <w:p w:rsidR="00426D08" w:rsidRPr="00643D8E" w:rsidRDefault="00426D08" w:rsidP="00426D08">
            <w:pPr>
              <w:autoSpaceDE w:val="0"/>
              <w:autoSpaceDN w:val="0"/>
              <w:adjustRightInd w:val="0"/>
              <w:rPr>
                <w:rFonts w:ascii="Arial" w:hAnsi="Arial" w:cs="Arial"/>
                <w:sz w:val="24"/>
                <w:szCs w:val="24"/>
              </w:rPr>
            </w:pPr>
            <w:r w:rsidRPr="00643D8E">
              <w:rPr>
                <w:rFonts w:ascii="Arial" w:hAnsi="Arial" w:cs="Arial"/>
                <w:b/>
                <w:sz w:val="24"/>
                <w:szCs w:val="24"/>
              </w:rPr>
              <w:t>Demand flexibility metrics</w:t>
            </w:r>
            <w:r w:rsidRPr="00643D8E">
              <w:rPr>
                <w:rFonts w:ascii="Arial" w:hAnsi="Arial" w:cs="Arial"/>
                <w:sz w:val="24"/>
                <w:szCs w:val="24"/>
              </w:rPr>
              <w:t xml:space="preserve"> is a measure of how a company or supply chain is able to respond quickly to new demands in terms of the quantity and the range of products it can supply.</w:t>
            </w:r>
          </w:p>
          <w:p w:rsidR="00426D08" w:rsidRDefault="00426D08" w:rsidP="00426D08">
            <w:pPr>
              <w:autoSpaceDE w:val="0"/>
              <w:autoSpaceDN w:val="0"/>
              <w:adjustRightInd w:val="0"/>
              <w:rPr>
                <w:rFonts w:ascii="Arial" w:hAnsi="Arial" w:cs="Arial"/>
                <w:sz w:val="24"/>
                <w:szCs w:val="24"/>
              </w:rPr>
            </w:pPr>
            <w:r w:rsidRPr="00643D8E">
              <w:rPr>
                <w:rFonts w:ascii="Arial" w:hAnsi="Arial" w:cs="Arial"/>
                <w:b/>
                <w:sz w:val="24"/>
                <w:szCs w:val="24"/>
              </w:rPr>
              <w:t>Product development metrics</w:t>
            </w:r>
            <w:r w:rsidRPr="00643D8E">
              <w:rPr>
                <w:rFonts w:ascii="Arial" w:hAnsi="Arial" w:cs="Arial"/>
                <w:sz w:val="24"/>
                <w:szCs w:val="24"/>
              </w:rPr>
              <w:t xml:space="preserve"> measures a company’s supply chain ability to design, build and supply new products to meet demands in specific markets.</w:t>
            </w:r>
          </w:p>
          <w:p w:rsidR="00426D08" w:rsidRDefault="00426D08" w:rsidP="00426D08">
            <w:pPr>
              <w:autoSpaceDE w:val="0"/>
              <w:autoSpaceDN w:val="0"/>
              <w:adjustRightInd w:val="0"/>
              <w:rPr>
                <w:rFonts w:ascii="Arial" w:hAnsi="Arial" w:cs="Arial"/>
                <w:sz w:val="24"/>
                <w:szCs w:val="24"/>
              </w:rPr>
            </w:pPr>
          </w:p>
          <w:p w:rsidR="00426D08" w:rsidRPr="00643D8E" w:rsidRDefault="00426D08" w:rsidP="00426D08">
            <w:pPr>
              <w:autoSpaceDE w:val="0"/>
              <w:autoSpaceDN w:val="0"/>
              <w:adjustRightInd w:val="0"/>
              <w:rPr>
                <w:rFonts w:ascii="Arial" w:hAnsi="Arial" w:cs="Arial"/>
                <w:sz w:val="24"/>
                <w:szCs w:val="24"/>
              </w:rPr>
            </w:pPr>
          </w:p>
          <w:p w:rsidR="00426D08" w:rsidRPr="00F15B86" w:rsidRDefault="00426D08" w:rsidP="00426D08">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 xml:space="preserve">i). </w:t>
            </w:r>
            <w:r>
              <w:rPr>
                <w:rFonts w:ascii="Arial" w:hAnsi="Arial" w:cs="Arial"/>
                <w:b/>
                <w:sz w:val="24"/>
                <w:szCs w:val="24"/>
              </w:rPr>
              <w:tab/>
            </w:r>
            <w:r w:rsidRPr="00F15B86">
              <w:rPr>
                <w:rFonts w:ascii="Arial" w:hAnsi="Arial" w:cs="Arial"/>
                <w:sz w:val="24"/>
                <w:szCs w:val="24"/>
              </w:rPr>
              <w:t>Internal efficiency means how efficient companies are able to use all assets productively to generate profits. It includes both tangible and intangible assets. Any of the following tools may be used to determine internal efficiency:</w:t>
            </w:r>
          </w:p>
          <w:p w:rsidR="00426D08" w:rsidRPr="00F15B86" w:rsidRDefault="00426D08" w:rsidP="00426D08">
            <w:pPr>
              <w:autoSpaceDE w:val="0"/>
              <w:autoSpaceDN w:val="0"/>
              <w:adjustRightInd w:val="0"/>
              <w:rPr>
                <w:rFonts w:ascii="Arial" w:hAnsi="Arial" w:cs="Arial"/>
                <w:sz w:val="24"/>
                <w:szCs w:val="24"/>
              </w:rPr>
            </w:pPr>
            <w:r w:rsidRPr="00F15B86">
              <w:rPr>
                <w:rFonts w:ascii="Arial" w:hAnsi="Arial" w:cs="Arial"/>
                <w:b/>
                <w:sz w:val="24"/>
                <w:szCs w:val="24"/>
              </w:rPr>
              <w:t>Inventory value</w:t>
            </w:r>
            <w:r w:rsidRPr="00F15B86">
              <w:rPr>
                <w:rFonts w:ascii="Arial" w:hAnsi="Arial" w:cs="Arial"/>
                <w:sz w:val="24"/>
                <w:szCs w:val="24"/>
              </w:rPr>
              <w:t>: Keeping track of inventories and monitoring and measuring them at a point in time, as well as finding the average quantity over a period of time, is critical to controlling the quantity of inventory to store.</w:t>
            </w:r>
          </w:p>
          <w:p w:rsidR="00426D08" w:rsidRPr="00F15B86" w:rsidRDefault="00426D08" w:rsidP="00426D08">
            <w:pPr>
              <w:autoSpaceDE w:val="0"/>
              <w:autoSpaceDN w:val="0"/>
              <w:adjustRightInd w:val="0"/>
              <w:rPr>
                <w:rFonts w:ascii="Arial" w:hAnsi="Arial" w:cs="Arial"/>
                <w:sz w:val="24"/>
                <w:szCs w:val="24"/>
              </w:rPr>
            </w:pPr>
            <w:r w:rsidRPr="00F15B86">
              <w:rPr>
                <w:rFonts w:ascii="Arial" w:hAnsi="Arial" w:cs="Arial"/>
                <w:b/>
                <w:sz w:val="24"/>
                <w:szCs w:val="24"/>
              </w:rPr>
              <w:t>Inventory Turns:</w:t>
            </w:r>
            <w:r w:rsidRPr="00F15B86">
              <w:rPr>
                <w:rFonts w:ascii="Arial" w:hAnsi="Arial" w:cs="Arial"/>
                <w:sz w:val="24"/>
                <w:szCs w:val="24"/>
              </w:rPr>
              <w:t xml:space="preserve"> This is also known as ‘turn and earn’. It basically shows the rate at which inventory is sold. The higher the rate, the more profitable the supply chains over the course of the year.</w:t>
            </w:r>
          </w:p>
          <w:p w:rsidR="00426D08" w:rsidRDefault="00426D08" w:rsidP="00426D08">
            <w:pPr>
              <w:autoSpaceDE w:val="0"/>
              <w:autoSpaceDN w:val="0"/>
              <w:adjustRightInd w:val="0"/>
              <w:rPr>
                <w:rFonts w:ascii="Arial" w:hAnsi="Arial" w:cs="Arial"/>
                <w:sz w:val="24"/>
                <w:szCs w:val="24"/>
              </w:rPr>
            </w:pPr>
            <w:r w:rsidRPr="00F15B86">
              <w:rPr>
                <w:rFonts w:ascii="Arial" w:hAnsi="Arial" w:cs="Arial"/>
                <w:b/>
                <w:sz w:val="24"/>
                <w:szCs w:val="24"/>
              </w:rPr>
              <w:t>Return on sales:</w:t>
            </w:r>
            <w:r w:rsidRPr="00F15B86">
              <w:rPr>
                <w:rFonts w:ascii="Arial" w:hAnsi="Arial" w:cs="Arial"/>
                <w:sz w:val="24"/>
                <w:szCs w:val="24"/>
              </w:rPr>
              <w:t xml:space="preserve"> Measures the effectiveness of managing fixed and variable costs and the level of profit made. A high value is a good indication of healthy operations</w:t>
            </w:r>
            <w:r>
              <w:rPr>
                <w:rFonts w:ascii="Arial" w:hAnsi="Arial" w:cs="Arial"/>
                <w:sz w:val="24"/>
                <w:szCs w:val="24"/>
              </w:rPr>
              <w:t>.</w:t>
            </w:r>
          </w:p>
          <w:p w:rsidR="00426D08" w:rsidRDefault="00426D08" w:rsidP="00426D08">
            <w:pPr>
              <w:autoSpaceDE w:val="0"/>
              <w:autoSpaceDN w:val="0"/>
              <w:adjustRightInd w:val="0"/>
              <w:rPr>
                <w:rFonts w:ascii="Arial" w:hAnsi="Arial" w:cs="Arial"/>
                <w:sz w:val="24"/>
                <w:szCs w:val="24"/>
              </w:rPr>
            </w:pPr>
            <w:r w:rsidRPr="00F15B86">
              <w:rPr>
                <w:rFonts w:ascii="Arial" w:hAnsi="Arial" w:cs="Arial"/>
                <w:b/>
                <w:sz w:val="24"/>
                <w:szCs w:val="24"/>
              </w:rPr>
              <w:t>Cash to cash cycle time:</w:t>
            </w:r>
            <w:r>
              <w:rPr>
                <w:rFonts w:ascii="Arial" w:hAnsi="Arial" w:cs="Arial"/>
                <w:sz w:val="24"/>
                <w:szCs w:val="24"/>
              </w:rPr>
              <w:t xml:space="preserve"> </w:t>
            </w:r>
            <w:r w:rsidRPr="00F15B86">
              <w:rPr>
                <w:rFonts w:ascii="Arial" w:hAnsi="Arial" w:cs="Arial"/>
                <w:sz w:val="24"/>
                <w:szCs w:val="24"/>
              </w:rPr>
              <w:t>This refers to the time period between the company paying suppliers to provide raw materials and the time it takes for payment to be received from customers for products/services purchased.</w:t>
            </w:r>
          </w:p>
          <w:p w:rsidR="00426D08" w:rsidRDefault="00426D08" w:rsidP="00426D08">
            <w:pPr>
              <w:autoSpaceDE w:val="0"/>
              <w:autoSpaceDN w:val="0"/>
              <w:adjustRightInd w:val="0"/>
              <w:rPr>
                <w:rFonts w:ascii="Arial" w:hAnsi="Arial" w:cs="Arial"/>
                <w:sz w:val="24"/>
                <w:szCs w:val="24"/>
              </w:rPr>
            </w:pPr>
          </w:p>
          <w:p w:rsidR="00426D08" w:rsidRPr="00F15B86" w:rsidRDefault="00426D08" w:rsidP="00426D08">
            <w:pPr>
              <w:autoSpaceDE w:val="0"/>
              <w:autoSpaceDN w:val="0"/>
              <w:adjustRightInd w:val="0"/>
              <w:rPr>
                <w:rFonts w:ascii="Arial" w:hAnsi="Arial" w:cs="Arial"/>
                <w:sz w:val="24"/>
                <w:szCs w:val="24"/>
              </w:rPr>
            </w:pPr>
          </w:p>
          <w:p w:rsidR="00426D08" w:rsidRDefault="00426D08" w:rsidP="00426D08">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ii).</w:t>
            </w:r>
            <w:r>
              <w:rPr>
                <w:rFonts w:ascii="Arial" w:hAnsi="Arial" w:cs="Arial"/>
                <w:b/>
                <w:sz w:val="24"/>
                <w:szCs w:val="24"/>
              </w:rPr>
              <w:tab/>
            </w:r>
            <w:r w:rsidRPr="00027787">
              <w:rPr>
                <w:rFonts w:ascii="Arial" w:hAnsi="Arial" w:cs="Arial"/>
                <w:sz w:val="24"/>
                <w:szCs w:val="24"/>
              </w:rPr>
              <w:t>Customer service metrics are measurements which highlight how customers have been effectively served by companies and how supply chains are able to meet the needs of markets. Two main customer service metrics are used: the build to stock (BTS) and the build to order (BTO) metrics.</w:t>
            </w:r>
          </w:p>
          <w:p w:rsidR="00426D08" w:rsidRDefault="00426D08" w:rsidP="00426D08">
            <w:pPr>
              <w:autoSpaceDE w:val="0"/>
              <w:autoSpaceDN w:val="0"/>
              <w:adjustRightInd w:val="0"/>
              <w:rPr>
                <w:rFonts w:ascii="Arial" w:hAnsi="Arial" w:cs="Arial"/>
                <w:sz w:val="24"/>
                <w:szCs w:val="24"/>
              </w:rPr>
            </w:pPr>
            <w:r>
              <w:rPr>
                <w:rFonts w:ascii="Arial" w:hAnsi="Arial" w:cs="Arial"/>
                <w:sz w:val="24"/>
                <w:szCs w:val="24"/>
              </w:rPr>
              <w:t>The customer service metrics measures;</w:t>
            </w:r>
          </w:p>
          <w:p w:rsidR="00426D08" w:rsidRPr="00672DF5" w:rsidRDefault="00426D08" w:rsidP="00426D08">
            <w:pPr>
              <w:autoSpaceDE w:val="0"/>
              <w:autoSpaceDN w:val="0"/>
              <w:adjustRightInd w:val="0"/>
              <w:rPr>
                <w:rFonts w:ascii="Arial" w:hAnsi="Arial" w:cs="Arial"/>
                <w:color w:val="000000"/>
                <w:sz w:val="24"/>
                <w:szCs w:val="24"/>
              </w:rPr>
            </w:pPr>
            <w:r w:rsidRPr="00672DF5">
              <w:rPr>
                <w:rFonts w:ascii="Arial" w:hAnsi="Arial" w:cs="Arial"/>
                <w:color w:val="000000"/>
                <w:sz w:val="24"/>
                <w:szCs w:val="24"/>
              </w:rPr>
              <w:t>Complete Order Fill Rate and Order Line Item Fill Rate</w:t>
            </w:r>
          </w:p>
          <w:p w:rsidR="00426D08" w:rsidRPr="00672DF5" w:rsidRDefault="00426D08" w:rsidP="00426D08">
            <w:pPr>
              <w:autoSpaceDE w:val="0"/>
              <w:autoSpaceDN w:val="0"/>
              <w:adjustRightInd w:val="0"/>
              <w:rPr>
                <w:rFonts w:ascii="Arial" w:hAnsi="Arial" w:cs="Arial"/>
                <w:color w:val="000000"/>
                <w:sz w:val="24"/>
                <w:szCs w:val="24"/>
              </w:rPr>
            </w:pPr>
            <w:r w:rsidRPr="00672DF5">
              <w:rPr>
                <w:rFonts w:ascii="Arial" w:hAnsi="Arial" w:cs="Arial"/>
                <w:color w:val="000000"/>
                <w:sz w:val="24"/>
                <w:szCs w:val="24"/>
              </w:rPr>
              <w:t>On-Time Delivery Rate</w:t>
            </w:r>
          </w:p>
          <w:p w:rsidR="00426D08" w:rsidRPr="00672DF5" w:rsidRDefault="00426D08" w:rsidP="00426D08">
            <w:pPr>
              <w:autoSpaceDE w:val="0"/>
              <w:autoSpaceDN w:val="0"/>
              <w:adjustRightInd w:val="0"/>
              <w:rPr>
                <w:rFonts w:ascii="Arial" w:hAnsi="Arial" w:cs="Arial"/>
                <w:color w:val="000000"/>
                <w:sz w:val="24"/>
                <w:szCs w:val="24"/>
              </w:rPr>
            </w:pPr>
            <w:r w:rsidRPr="00672DF5">
              <w:rPr>
                <w:rFonts w:ascii="Arial" w:hAnsi="Arial" w:cs="Arial"/>
                <w:color w:val="000000"/>
                <w:sz w:val="24"/>
                <w:szCs w:val="24"/>
              </w:rPr>
              <w:t>Value of Total Backorders and Number of Backorders</w:t>
            </w:r>
          </w:p>
          <w:p w:rsidR="00426D08" w:rsidRPr="00672DF5" w:rsidRDefault="00426D08" w:rsidP="00426D08">
            <w:pPr>
              <w:autoSpaceDE w:val="0"/>
              <w:autoSpaceDN w:val="0"/>
              <w:adjustRightInd w:val="0"/>
              <w:rPr>
                <w:rFonts w:ascii="Arial" w:hAnsi="Arial" w:cs="Arial"/>
                <w:color w:val="000000"/>
                <w:sz w:val="24"/>
                <w:szCs w:val="24"/>
              </w:rPr>
            </w:pPr>
            <w:r w:rsidRPr="00672DF5">
              <w:rPr>
                <w:rFonts w:ascii="Arial" w:hAnsi="Arial" w:cs="Arial"/>
                <w:color w:val="000000"/>
                <w:sz w:val="24"/>
                <w:szCs w:val="24"/>
              </w:rPr>
              <w:t>Frequency and Duration of Backorders</w:t>
            </w:r>
          </w:p>
          <w:p w:rsidR="00426D08" w:rsidRPr="00672DF5" w:rsidRDefault="00426D08" w:rsidP="00426D08">
            <w:pPr>
              <w:autoSpaceDE w:val="0"/>
              <w:autoSpaceDN w:val="0"/>
              <w:adjustRightInd w:val="0"/>
              <w:rPr>
                <w:rFonts w:ascii="Arial" w:hAnsi="Arial" w:cs="Arial"/>
                <w:color w:val="000000"/>
                <w:sz w:val="24"/>
                <w:szCs w:val="24"/>
              </w:rPr>
            </w:pPr>
            <w:r w:rsidRPr="00672DF5">
              <w:rPr>
                <w:rFonts w:ascii="Arial" w:hAnsi="Arial" w:cs="Arial"/>
                <w:color w:val="000000"/>
                <w:sz w:val="24"/>
                <w:szCs w:val="24"/>
              </w:rPr>
              <w:t>Line Item Return Rate</w:t>
            </w:r>
          </w:p>
          <w:p w:rsidR="00426D08" w:rsidRPr="00672DF5" w:rsidRDefault="00426D08" w:rsidP="00426D08">
            <w:pPr>
              <w:autoSpaceDE w:val="0"/>
              <w:autoSpaceDN w:val="0"/>
              <w:adjustRightInd w:val="0"/>
              <w:rPr>
                <w:rFonts w:ascii="Arial" w:hAnsi="Arial" w:cs="Arial"/>
                <w:color w:val="000000"/>
                <w:sz w:val="24"/>
                <w:szCs w:val="24"/>
              </w:rPr>
            </w:pPr>
            <w:r w:rsidRPr="00672DF5">
              <w:rPr>
                <w:rFonts w:ascii="Arial" w:hAnsi="Arial" w:cs="Arial"/>
                <w:color w:val="000000"/>
                <w:sz w:val="24"/>
                <w:szCs w:val="24"/>
              </w:rPr>
              <w:t>Popular metrics for a build to order situation are:</w:t>
            </w:r>
          </w:p>
          <w:p w:rsidR="00426D08" w:rsidRPr="00672DF5" w:rsidRDefault="00426D08" w:rsidP="00426D08">
            <w:pPr>
              <w:autoSpaceDE w:val="0"/>
              <w:autoSpaceDN w:val="0"/>
              <w:adjustRightInd w:val="0"/>
              <w:rPr>
                <w:rFonts w:ascii="Arial" w:hAnsi="Arial" w:cs="Arial"/>
                <w:color w:val="000000"/>
                <w:sz w:val="24"/>
                <w:szCs w:val="24"/>
              </w:rPr>
            </w:pPr>
            <w:r w:rsidRPr="00672DF5">
              <w:rPr>
                <w:rFonts w:ascii="Arial" w:hAnsi="Arial" w:cs="Arial"/>
                <w:color w:val="000000"/>
                <w:sz w:val="24"/>
                <w:szCs w:val="24"/>
              </w:rPr>
              <w:t>Quoted Customer Response Time and On-Time</w:t>
            </w:r>
          </w:p>
          <w:p w:rsidR="00426D08" w:rsidRPr="00672DF5" w:rsidRDefault="00426D08" w:rsidP="00426D08">
            <w:pPr>
              <w:autoSpaceDE w:val="0"/>
              <w:autoSpaceDN w:val="0"/>
              <w:adjustRightInd w:val="0"/>
              <w:rPr>
                <w:rFonts w:ascii="Arial" w:hAnsi="Arial" w:cs="Arial"/>
                <w:color w:val="000000"/>
                <w:sz w:val="24"/>
                <w:szCs w:val="24"/>
              </w:rPr>
            </w:pPr>
            <w:r w:rsidRPr="00672DF5">
              <w:rPr>
                <w:rFonts w:ascii="Arial" w:hAnsi="Arial" w:cs="Arial"/>
                <w:color w:val="000000"/>
                <w:sz w:val="24"/>
                <w:szCs w:val="24"/>
              </w:rPr>
              <w:t>Completion Rate</w:t>
            </w:r>
          </w:p>
          <w:p w:rsidR="00426D08" w:rsidRPr="00672DF5" w:rsidRDefault="00426D08" w:rsidP="00426D08">
            <w:pPr>
              <w:autoSpaceDE w:val="0"/>
              <w:autoSpaceDN w:val="0"/>
              <w:adjustRightInd w:val="0"/>
              <w:rPr>
                <w:rFonts w:ascii="Arial" w:hAnsi="Arial" w:cs="Arial"/>
                <w:color w:val="000000"/>
                <w:sz w:val="24"/>
                <w:szCs w:val="24"/>
              </w:rPr>
            </w:pPr>
            <w:r w:rsidRPr="00672DF5">
              <w:rPr>
                <w:rFonts w:ascii="Arial" w:hAnsi="Arial" w:cs="Arial"/>
                <w:color w:val="000000"/>
                <w:sz w:val="24"/>
                <w:szCs w:val="24"/>
              </w:rPr>
              <w:t>On-Time Delivery Rat</w:t>
            </w:r>
          </w:p>
          <w:p w:rsidR="00426D08" w:rsidRPr="00672DF5" w:rsidRDefault="00426D08" w:rsidP="00426D08">
            <w:pPr>
              <w:autoSpaceDE w:val="0"/>
              <w:autoSpaceDN w:val="0"/>
              <w:adjustRightInd w:val="0"/>
              <w:rPr>
                <w:rFonts w:ascii="Arial" w:hAnsi="Arial" w:cs="Arial"/>
                <w:color w:val="000000"/>
                <w:sz w:val="24"/>
                <w:szCs w:val="24"/>
              </w:rPr>
            </w:pPr>
            <w:r w:rsidRPr="00672DF5">
              <w:rPr>
                <w:rFonts w:ascii="Arial" w:hAnsi="Arial" w:cs="Arial"/>
                <w:color w:val="000000"/>
                <w:sz w:val="24"/>
                <w:szCs w:val="24"/>
              </w:rPr>
              <w:t>Value of Late Orders and Number of Late Orders</w:t>
            </w:r>
          </w:p>
          <w:p w:rsidR="00426D08" w:rsidRPr="00672DF5" w:rsidRDefault="00426D08" w:rsidP="00426D08">
            <w:pPr>
              <w:autoSpaceDE w:val="0"/>
              <w:autoSpaceDN w:val="0"/>
              <w:adjustRightInd w:val="0"/>
              <w:rPr>
                <w:rFonts w:ascii="Arial" w:hAnsi="Arial" w:cs="Arial"/>
                <w:color w:val="000000"/>
                <w:sz w:val="24"/>
                <w:szCs w:val="24"/>
              </w:rPr>
            </w:pPr>
            <w:r w:rsidRPr="00672DF5">
              <w:rPr>
                <w:rFonts w:ascii="Arial" w:hAnsi="Arial" w:cs="Arial"/>
                <w:color w:val="000000"/>
                <w:sz w:val="24"/>
                <w:szCs w:val="24"/>
              </w:rPr>
              <w:t>Frequency and Duration of Late Orders</w:t>
            </w:r>
          </w:p>
          <w:p w:rsidR="00426D08" w:rsidRPr="00672DF5" w:rsidRDefault="00426D08" w:rsidP="00426D08">
            <w:pPr>
              <w:autoSpaceDE w:val="0"/>
              <w:autoSpaceDN w:val="0"/>
              <w:adjustRightInd w:val="0"/>
              <w:rPr>
                <w:rFonts w:ascii="Arial" w:hAnsi="Arial" w:cs="Arial"/>
                <w:sz w:val="24"/>
                <w:szCs w:val="24"/>
              </w:rPr>
            </w:pPr>
            <w:r w:rsidRPr="00672DF5">
              <w:rPr>
                <w:rFonts w:ascii="Arial" w:hAnsi="Arial" w:cs="Arial"/>
                <w:color w:val="000000"/>
                <w:sz w:val="24"/>
                <w:szCs w:val="24"/>
              </w:rPr>
              <w:t>Number of Warranty Returns and Repairs</w:t>
            </w:r>
          </w:p>
          <w:p w:rsidR="00426D08" w:rsidRPr="00027787" w:rsidRDefault="00426D08" w:rsidP="00426D08">
            <w:pPr>
              <w:autoSpaceDE w:val="0"/>
              <w:autoSpaceDN w:val="0"/>
              <w:adjustRightInd w:val="0"/>
              <w:rPr>
                <w:rFonts w:ascii="Arial" w:hAnsi="Arial" w:cs="Arial"/>
                <w:sz w:val="24"/>
                <w:szCs w:val="24"/>
              </w:rPr>
            </w:pPr>
          </w:p>
          <w:p w:rsidR="00426D08" w:rsidRPr="00027787" w:rsidRDefault="00426D08" w:rsidP="00426D08">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v).</w:t>
            </w:r>
            <w:r>
              <w:rPr>
                <w:rFonts w:ascii="Arial" w:hAnsi="Arial" w:cs="Arial"/>
                <w:b/>
                <w:sz w:val="24"/>
                <w:szCs w:val="24"/>
              </w:rPr>
              <w:tab/>
            </w:r>
            <w:r w:rsidRPr="00027787">
              <w:rPr>
                <w:rFonts w:ascii="Arial" w:hAnsi="Arial" w:cs="Arial"/>
                <w:sz w:val="24"/>
                <w:szCs w:val="24"/>
              </w:rPr>
              <w:t>BTS include common items supplied to large markets which customers expect to obtain instantly when they make request for them. This implies suppliers need to keep a large inventory available to meet the high demands. The order fill rate performance metrics measures the percentage of total orders that are supplied immediately whereas the line fill rate metrics measures performance in terms of the percentage of total line items on all orders which are filled immediately.</w:t>
            </w:r>
          </w:p>
          <w:p w:rsidR="00426D08" w:rsidRDefault="00426D08" w:rsidP="00426D08">
            <w:pPr>
              <w:autoSpaceDE w:val="0"/>
              <w:autoSpaceDN w:val="0"/>
              <w:adjustRightInd w:val="0"/>
              <w:rPr>
                <w:rFonts w:ascii="Arial" w:hAnsi="Arial" w:cs="Arial"/>
                <w:sz w:val="24"/>
                <w:szCs w:val="24"/>
              </w:rPr>
            </w:pPr>
            <w:r w:rsidRPr="00027787">
              <w:rPr>
                <w:rFonts w:ascii="Arial" w:hAnsi="Arial" w:cs="Arial"/>
                <w:sz w:val="24"/>
                <w:szCs w:val="24"/>
              </w:rPr>
              <w:t>The BTO situation is that, some customers may provide product specification for supply chain companies to work with within specific time frame. Performance is measured based on analysis of the quoted customer response time (how long the company is expected to take to deliver the product) and the on-time completion rate.</w:t>
            </w:r>
          </w:p>
          <w:p w:rsidR="00426D08" w:rsidRDefault="00426D08" w:rsidP="00426D08">
            <w:pPr>
              <w:autoSpaceDE w:val="0"/>
              <w:autoSpaceDN w:val="0"/>
              <w:adjustRightInd w:val="0"/>
              <w:rPr>
                <w:rFonts w:ascii="Arial" w:hAnsi="Arial" w:cs="Arial"/>
                <w:color w:val="000000" w:themeColor="text1"/>
                <w:sz w:val="24"/>
                <w:szCs w:val="24"/>
              </w:rPr>
            </w:pPr>
          </w:p>
          <w:p w:rsidR="00426D08" w:rsidRPr="004C2100" w:rsidRDefault="00426D08" w:rsidP="00426D08">
            <w:pPr>
              <w:autoSpaceDE w:val="0"/>
              <w:autoSpaceDN w:val="0"/>
              <w:adjustRightInd w:val="0"/>
              <w:rPr>
                <w:rFonts w:ascii="Arial" w:hAnsi="Arial" w:cs="Arial"/>
                <w:sz w:val="24"/>
                <w:szCs w:val="24"/>
              </w:rPr>
            </w:pPr>
            <w:r w:rsidRPr="007625F5">
              <w:rPr>
                <w:rFonts w:ascii="Arial" w:hAnsi="Arial" w:cs="Arial"/>
                <w:b/>
                <w:sz w:val="24"/>
                <w:szCs w:val="24"/>
              </w:rPr>
              <w:t>1(</w:t>
            </w:r>
            <w:r>
              <w:rPr>
                <w:rFonts w:ascii="Arial" w:hAnsi="Arial" w:cs="Arial"/>
                <w:b/>
                <w:sz w:val="24"/>
                <w:szCs w:val="24"/>
              </w:rPr>
              <w:t>v).</w:t>
            </w:r>
            <w:r>
              <w:rPr>
                <w:rFonts w:ascii="Arial" w:hAnsi="Arial" w:cs="Arial"/>
                <w:b/>
                <w:sz w:val="24"/>
                <w:szCs w:val="24"/>
              </w:rPr>
              <w:tab/>
            </w:r>
            <w:r w:rsidRPr="004C2100">
              <w:rPr>
                <w:rFonts w:ascii="Arial" w:hAnsi="Arial" w:cs="Arial"/>
                <w:sz w:val="24"/>
                <w:szCs w:val="24"/>
              </w:rPr>
              <w:t>Data warehouse is a business intelligence system where important operational information sourced from primary sources is kept to be accessed by authorized personnel when the need arises. Data warehouse needs to have automatic data capturing features to enable it to retrieve data on daily operations across different departments of a company. Manual data entry is not permitted for capturing data for data warehouse systems. Using database software with automated connections to nodes of other computers in a network is the best means of sourcing data to be stored on the data warehouse platform. In addition to using the best available databases to source data from primary sources, software for producing predefined reports and displaying data in graphical format helps people to effectively monitor operations. Another feature for the software to have is the ability to enable authorized personnel to</w:t>
            </w:r>
          </w:p>
          <w:p w:rsidR="00426D08" w:rsidRDefault="00426D08" w:rsidP="00426D08">
            <w:pPr>
              <w:autoSpaceDE w:val="0"/>
              <w:autoSpaceDN w:val="0"/>
              <w:adjustRightInd w:val="0"/>
              <w:rPr>
                <w:rFonts w:ascii="Arial" w:hAnsi="Arial" w:cs="Arial"/>
                <w:sz w:val="24"/>
                <w:szCs w:val="24"/>
              </w:rPr>
            </w:pPr>
            <w:r w:rsidRPr="004C2100">
              <w:rPr>
                <w:rFonts w:ascii="Arial" w:hAnsi="Arial" w:cs="Arial"/>
                <w:sz w:val="24"/>
                <w:szCs w:val="24"/>
              </w:rPr>
              <w:t>make ad-hoc request for data and for them to perform further investigation into issues when needed.</w:t>
            </w:r>
          </w:p>
          <w:p w:rsidR="00426D08" w:rsidRDefault="00426D08" w:rsidP="00426D08">
            <w:pPr>
              <w:autoSpaceDE w:val="0"/>
              <w:autoSpaceDN w:val="0"/>
              <w:adjustRightInd w:val="0"/>
              <w:rPr>
                <w:rFonts w:ascii="Arial" w:hAnsi="Arial" w:cs="Arial"/>
                <w:sz w:val="24"/>
                <w:szCs w:val="24"/>
              </w:rPr>
            </w:pPr>
          </w:p>
          <w:p w:rsidR="00426D08" w:rsidRPr="00C23A17" w:rsidRDefault="00426D08" w:rsidP="00426D08">
            <w:pPr>
              <w:autoSpaceDE w:val="0"/>
              <w:autoSpaceDN w:val="0"/>
              <w:adjustRightInd w:val="0"/>
              <w:rPr>
                <w:rFonts w:ascii="Arial" w:hAnsi="Arial" w:cs="Arial"/>
                <w:color w:val="000000"/>
                <w:sz w:val="24"/>
                <w:szCs w:val="24"/>
              </w:rPr>
            </w:pPr>
            <w:r w:rsidRPr="004C2100">
              <w:rPr>
                <w:rFonts w:ascii="Arial" w:hAnsi="Arial" w:cs="Arial"/>
                <w:b/>
                <w:sz w:val="24"/>
                <w:szCs w:val="24"/>
              </w:rPr>
              <w:t>2.</w:t>
            </w:r>
            <w:r w:rsidRPr="004C2100">
              <w:rPr>
                <w:rFonts w:ascii="Arial" w:hAnsi="Arial" w:cs="Arial"/>
                <w:b/>
                <w:sz w:val="24"/>
                <w:szCs w:val="24"/>
              </w:rPr>
              <w:tab/>
            </w:r>
            <w:r w:rsidRPr="00C23A17">
              <w:rPr>
                <w:rFonts w:ascii="Arial" w:hAnsi="Arial" w:cs="Arial"/>
                <w:color w:val="000000"/>
                <w:sz w:val="24"/>
                <w:szCs w:val="24"/>
              </w:rPr>
              <w:t>The following 4 categories of supply chain operations should be measured and improved upon with the objective of meeting the performance requirements of the markets:</w:t>
            </w:r>
          </w:p>
          <w:p w:rsidR="00426D08" w:rsidRPr="00C23A17" w:rsidRDefault="00426D08" w:rsidP="00426D08">
            <w:pPr>
              <w:autoSpaceDE w:val="0"/>
              <w:autoSpaceDN w:val="0"/>
              <w:adjustRightInd w:val="0"/>
              <w:rPr>
                <w:rFonts w:ascii="Arial" w:hAnsi="Arial" w:cs="Arial"/>
                <w:color w:val="000000"/>
                <w:sz w:val="24"/>
                <w:szCs w:val="24"/>
              </w:rPr>
            </w:pPr>
            <w:r w:rsidRPr="00C23A17">
              <w:rPr>
                <w:rFonts w:ascii="Arial" w:hAnsi="Arial" w:cs="Arial"/>
                <w:color w:val="000000"/>
                <w:sz w:val="24"/>
                <w:szCs w:val="24"/>
              </w:rPr>
              <w:t>Plan operation</w:t>
            </w:r>
          </w:p>
          <w:p w:rsidR="00426D08" w:rsidRPr="00C23A17" w:rsidRDefault="00426D08" w:rsidP="00426D08">
            <w:pPr>
              <w:autoSpaceDE w:val="0"/>
              <w:autoSpaceDN w:val="0"/>
              <w:adjustRightInd w:val="0"/>
              <w:rPr>
                <w:rFonts w:ascii="Arial" w:hAnsi="Arial" w:cs="Arial"/>
                <w:color w:val="000000"/>
                <w:sz w:val="24"/>
                <w:szCs w:val="24"/>
              </w:rPr>
            </w:pPr>
            <w:r w:rsidRPr="00C23A17">
              <w:rPr>
                <w:rFonts w:ascii="Arial" w:hAnsi="Arial" w:cs="Arial"/>
                <w:color w:val="000000"/>
                <w:sz w:val="24"/>
                <w:szCs w:val="24"/>
              </w:rPr>
              <w:t>Source operation</w:t>
            </w:r>
          </w:p>
          <w:p w:rsidR="00426D08" w:rsidRPr="00C23A17" w:rsidRDefault="00426D08" w:rsidP="00426D08">
            <w:pPr>
              <w:autoSpaceDE w:val="0"/>
              <w:autoSpaceDN w:val="0"/>
              <w:adjustRightInd w:val="0"/>
              <w:rPr>
                <w:rFonts w:ascii="Arial" w:hAnsi="Arial" w:cs="Arial"/>
                <w:color w:val="000000"/>
                <w:sz w:val="24"/>
                <w:szCs w:val="24"/>
              </w:rPr>
            </w:pPr>
            <w:r w:rsidRPr="00C23A17">
              <w:rPr>
                <w:rFonts w:ascii="Arial" w:hAnsi="Arial" w:cs="Arial"/>
                <w:color w:val="000000"/>
                <w:sz w:val="24"/>
                <w:szCs w:val="24"/>
              </w:rPr>
              <w:t>Make operation</w:t>
            </w:r>
          </w:p>
          <w:p w:rsidR="00426D08" w:rsidRPr="00C23A17" w:rsidRDefault="00426D08" w:rsidP="00426D08">
            <w:pPr>
              <w:autoSpaceDE w:val="0"/>
              <w:autoSpaceDN w:val="0"/>
              <w:adjustRightInd w:val="0"/>
              <w:rPr>
                <w:rFonts w:ascii="Arial" w:hAnsi="Arial" w:cs="Arial"/>
                <w:color w:val="000000"/>
                <w:sz w:val="24"/>
                <w:szCs w:val="24"/>
              </w:rPr>
            </w:pPr>
            <w:r w:rsidRPr="00C23A17">
              <w:rPr>
                <w:rFonts w:ascii="Arial" w:hAnsi="Arial" w:cs="Arial"/>
                <w:color w:val="000000"/>
                <w:sz w:val="24"/>
                <w:szCs w:val="24"/>
              </w:rPr>
              <w:t>Deliver operation</w:t>
            </w:r>
          </w:p>
          <w:p w:rsidR="00426D08" w:rsidRPr="00C23A17" w:rsidRDefault="00426D08" w:rsidP="00426D08">
            <w:pPr>
              <w:autoSpaceDE w:val="0"/>
              <w:autoSpaceDN w:val="0"/>
              <w:adjustRightInd w:val="0"/>
              <w:rPr>
                <w:rFonts w:ascii="Arial" w:hAnsi="Arial" w:cs="Arial"/>
                <w:color w:val="000000"/>
                <w:sz w:val="24"/>
                <w:szCs w:val="24"/>
              </w:rPr>
            </w:pPr>
          </w:p>
          <w:p w:rsidR="00426D08" w:rsidRPr="00C23A17" w:rsidRDefault="00426D08" w:rsidP="00426D08">
            <w:pPr>
              <w:autoSpaceDE w:val="0"/>
              <w:autoSpaceDN w:val="0"/>
              <w:adjustRightInd w:val="0"/>
              <w:rPr>
                <w:rFonts w:ascii="Arial" w:hAnsi="Arial" w:cs="Arial"/>
                <w:sz w:val="24"/>
                <w:szCs w:val="24"/>
              </w:rPr>
            </w:pPr>
            <w:r w:rsidRPr="00C23A17">
              <w:rPr>
                <w:rFonts w:ascii="Arial" w:hAnsi="Arial" w:cs="Arial"/>
                <w:sz w:val="24"/>
                <w:szCs w:val="24"/>
              </w:rPr>
              <w:t>Key performance measurements such as line item fill rate, on-time delivery, order fill rate, product assembly and design, inventory turns and the like, will improve significantly provided activities are carried out effectively. Each performance category may be influenced by specific activities.</w:t>
            </w:r>
          </w:p>
          <w:p w:rsidR="00426D08" w:rsidRPr="00C23A17" w:rsidRDefault="00426D08" w:rsidP="00426D08">
            <w:pPr>
              <w:autoSpaceDE w:val="0"/>
              <w:autoSpaceDN w:val="0"/>
              <w:adjustRightInd w:val="0"/>
              <w:rPr>
                <w:rFonts w:ascii="Arial" w:hAnsi="Arial" w:cs="Arial"/>
                <w:sz w:val="24"/>
                <w:szCs w:val="24"/>
              </w:rPr>
            </w:pPr>
            <w:r w:rsidRPr="00C23A17">
              <w:rPr>
                <w:rFonts w:ascii="Arial" w:hAnsi="Arial" w:cs="Arial"/>
                <w:sz w:val="24"/>
                <w:szCs w:val="24"/>
              </w:rPr>
              <w:t>Plan operations has to do with measuring the number of stock keeping units (SKUs) carried, the number and percentage of order changes, the inventory carrying costs and production volume. Source operations require measuring percentage raw material by geography, the number of suppliers and the percentage of cost of purchasing by distance.</w:t>
            </w:r>
          </w:p>
          <w:p w:rsidR="00426D08" w:rsidRPr="00C23A17" w:rsidRDefault="00426D08" w:rsidP="00426D08">
            <w:pPr>
              <w:autoSpaceDE w:val="0"/>
              <w:autoSpaceDN w:val="0"/>
              <w:adjustRightInd w:val="0"/>
              <w:rPr>
                <w:rFonts w:ascii="Arial" w:hAnsi="Arial" w:cs="Arial"/>
                <w:sz w:val="24"/>
                <w:szCs w:val="24"/>
              </w:rPr>
            </w:pPr>
            <w:r w:rsidRPr="00C23A17">
              <w:rPr>
                <w:rFonts w:ascii="Arial" w:hAnsi="Arial" w:cs="Arial"/>
                <w:sz w:val="24"/>
                <w:szCs w:val="24"/>
              </w:rPr>
              <w:t>Make operations involve consideration for the number of SKUs, ‘manufacturing steps by geographical location’, upside production flexibility and how capital is deployed.</w:t>
            </w:r>
          </w:p>
          <w:p w:rsidR="00426D08" w:rsidRPr="00C23A17" w:rsidRDefault="00426D08" w:rsidP="00426D08">
            <w:pPr>
              <w:autoSpaceDE w:val="0"/>
              <w:autoSpaceDN w:val="0"/>
              <w:adjustRightInd w:val="0"/>
              <w:rPr>
                <w:rFonts w:ascii="Arial" w:hAnsi="Arial" w:cs="Arial"/>
                <w:b/>
                <w:color w:val="000000" w:themeColor="text1"/>
                <w:sz w:val="24"/>
                <w:szCs w:val="24"/>
              </w:rPr>
            </w:pPr>
            <w:r w:rsidRPr="00C23A17">
              <w:rPr>
                <w:rFonts w:ascii="Arial" w:hAnsi="Arial" w:cs="Arial"/>
                <w:sz w:val="24"/>
                <w:szCs w:val="24"/>
              </w:rPr>
              <w:t>Delivery operations are measured by considering the ‘number of line items and shipments by channel’, the number of orders by channel and the percentage of line items returned</w:t>
            </w:r>
          </w:p>
          <w:p w:rsidR="00177908" w:rsidRPr="00321DF1" w:rsidRDefault="00177908" w:rsidP="00177908">
            <w:pPr>
              <w:autoSpaceDE w:val="0"/>
              <w:autoSpaceDN w:val="0"/>
              <w:adjustRightInd w:val="0"/>
              <w:rPr>
                <w:rFonts w:ascii="Arial" w:hAnsi="Arial" w:cs="Arial"/>
                <w:color w:val="000000" w:themeColor="text1"/>
                <w:sz w:val="24"/>
                <w:szCs w:val="24"/>
              </w:rPr>
            </w:pPr>
          </w:p>
          <w:p w:rsidR="00CA1430" w:rsidRDefault="00CA1430" w:rsidP="00110CD8">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17"/>
        <w:gridCol w:w="1246"/>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D426A" w:rsidP="00A851DA">
            <w:pPr>
              <w:rPr>
                <w:rFonts w:cs="Bliss-Regular"/>
                <w:color w:val="000000"/>
              </w:rPr>
            </w:pPr>
            <w:r>
              <w:rPr>
                <w:rFonts w:cs="Bliss-Regular"/>
                <w:color w:val="000000"/>
              </w:rPr>
              <w:t>Vivek Parameswaran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26D08" w:rsidP="00FF1A7E">
            <w:pPr>
              <w:rPr>
                <w:rFonts w:cs="Bliss-Regular"/>
                <w:color w:val="000000"/>
              </w:rPr>
            </w:pPr>
            <w:r>
              <w:rPr>
                <w:rFonts w:cs="Bliss-Regular"/>
                <w:color w:val="000000"/>
              </w:rPr>
              <w:t>09.12.2016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A86C1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682240"/>
    <w:multiLevelType w:val="hybridMultilevel"/>
    <w:tmpl w:val="64FC8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213802"/>
    <w:multiLevelType w:val="hybridMultilevel"/>
    <w:tmpl w:val="E3F02A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A803472"/>
    <w:multiLevelType w:val="hybridMultilevel"/>
    <w:tmpl w:val="F044F0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5A3E43"/>
    <w:multiLevelType w:val="hybridMultilevel"/>
    <w:tmpl w:val="CB74BACA"/>
    <w:lvl w:ilvl="0" w:tplc="54EECA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6F33FBA"/>
    <w:multiLevelType w:val="hybridMultilevel"/>
    <w:tmpl w:val="144619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047249"/>
    <w:multiLevelType w:val="hybridMultilevel"/>
    <w:tmpl w:val="24D6A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CD325B"/>
    <w:multiLevelType w:val="hybridMultilevel"/>
    <w:tmpl w:val="3D485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7C4061"/>
    <w:multiLevelType w:val="hybridMultilevel"/>
    <w:tmpl w:val="B464F0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8813D0"/>
    <w:multiLevelType w:val="hybridMultilevel"/>
    <w:tmpl w:val="B708507A"/>
    <w:lvl w:ilvl="0" w:tplc="85489C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162F5"/>
    <w:multiLevelType w:val="hybridMultilevel"/>
    <w:tmpl w:val="4E58F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7F17DC"/>
    <w:multiLevelType w:val="hybridMultilevel"/>
    <w:tmpl w:val="2B3E4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A00F6B"/>
    <w:multiLevelType w:val="hybridMultilevel"/>
    <w:tmpl w:val="52E45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125130"/>
    <w:multiLevelType w:val="hybridMultilevel"/>
    <w:tmpl w:val="41281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AF7664"/>
    <w:multiLevelType w:val="hybridMultilevel"/>
    <w:tmpl w:val="BFC8D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071B0A"/>
    <w:multiLevelType w:val="hybridMultilevel"/>
    <w:tmpl w:val="0A048D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F822A0E"/>
    <w:multiLevelType w:val="hybridMultilevel"/>
    <w:tmpl w:val="ACA0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331419"/>
    <w:multiLevelType w:val="hybridMultilevel"/>
    <w:tmpl w:val="6E74CDD6"/>
    <w:lvl w:ilvl="0" w:tplc="08341B4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6"/>
  </w:num>
  <w:num w:numId="3">
    <w:abstractNumId w:val="8"/>
  </w:num>
  <w:num w:numId="4">
    <w:abstractNumId w:val="5"/>
  </w:num>
  <w:num w:numId="5">
    <w:abstractNumId w:val="2"/>
  </w:num>
  <w:num w:numId="6">
    <w:abstractNumId w:val="14"/>
  </w:num>
  <w:num w:numId="7">
    <w:abstractNumId w:val="12"/>
  </w:num>
  <w:num w:numId="8">
    <w:abstractNumId w:val="13"/>
  </w:num>
  <w:num w:numId="9">
    <w:abstractNumId w:val="7"/>
  </w:num>
  <w:num w:numId="10">
    <w:abstractNumId w:val="0"/>
  </w:num>
  <w:num w:numId="11">
    <w:abstractNumId w:val="10"/>
  </w:num>
  <w:num w:numId="12">
    <w:abstractNumId w:val="3"/>
  </w:num>
  <w:num w:numId="13">
    <w:abstractNumId w:val="6"/>
  </w:num>
  <w:num w:numId="14">
    <w:abstractNumId w:val="11"/>
  </w:num>
  <w:num w:numId="15">
    <w:abstractNumId w:val="17"/>
  </w:num>
  <w:num w:numId="16">
    <w:abstractNumId w:val="1"/>
  </w:num>
  <w:num w:numId="17">
    <w:abstractNumId w:val="1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hdrShapeDefaults>
    <o:shapedefaults v:ext="edit" spidmax="1013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1EB2"/>
    <w:rsid w:val="000820E8"/>
    <w:rsid w:val="000E13CD"/>
    <w:rsid w:val="00110CD8"/>
    <w:rsid w:val="001175EE"/>
    <w:rsid w:val="00154D3F"/>
    <w:rsid w:val="00157CF6"/>
    <w:rsid w:val="00177908"/>
    <w:rsid w:val="00182416"/>
    <w:rsid w:val="00187EB4"/>
    <w:rsid w:val="001F0481"/>
    <w:rsid w:val="00200C92"/>
    <w:rsid w:val="0020451E"/>
    <w:rsid w:val="00206B9D"/>
    <w:rsid w:val="0023259C"/>
    <w:rsid w:val="002618FA"/>
    <w:rsid w:val="00271DBF"/>
    <w:rsid w:val="002835C9"/>
    <w:rsid w:val="002B0BD7"/>
    <w:rsid w:val="002B573D"/>
    <w:rsid w:val="002C5CB2"/>
    <w:rsid w:val="002F779F"/>
    <w:rsid w:val="003178AF"/>
    <w:rsid w:val="00371885"/>
    <w:rsid w:val="003E2B87"/>
    <w:rsid w:val="00402786"/>
    <w:rsid w:val="00405895"/>
    <w:rsid w:val="004058DF"/>
    <w:rsid w:val="00426D08"/>
    <w:rsid w:val="00443E6F"/>
    <w:rsid w:val="00486F1A"/>
    <w:rsid w:val="00490CB9"/>
    <w:rsid w:val="004A2CE2"/>
    <w:rsid w:val="004E3CDA"/>
    <w:rsid w:val="004F4B4D"/>
    <w:rsid w:val="0050216D"/>
    <w:rsid w:val="00503D7E"/>
    <w:rsid w:val="0050778F"/>
    <w:rsid w:val="00527C11"/>
    <w:rsid w:val="00535F31"/>
    <w:rsid w:val="00554E64"/>
    <w:rsid w:val="00556EB0"/>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63DED"/>
    <w:rsid w:val="00983942"/>
    <w:rsid w:val="009C37E0"/>
    <w:rsid w:val="009E41F4"/>
    <w:rsid w:val="009F25F7"/>
    <w:rsid w:val="00A14B66"/>
    <w:rsid w:val="00A435AE"/>
    <w:rsid w:val="00A4625A"/>
    <w:rsid w:val="00A65CF7"/>
    <w:rsid w:val="00A81AB4"/>
    <w:rsid w:val="00A851DA"/>
    <w:rsid w:val="00A86C1B"/>
    <w:rsid w:val="00AC7D5B"/>
    <w:rsid w:val="00AD5524"/>
    <w:rsid w:val="00AE1481"/>
    <w:rsid w:val="00B0415E"/>
    <w:rsid w:val="00B04678"/>
    <w:rsid w:val="00B2153D"/>
    <w:rsid w:val="00BC46DF"/>
    <w:rsid w:val="00BD27A4"/>
    <w:rsid w:val="00C03577"/>
    <w:rsid w:val="00C53029"/>
    <w:rsid w:val="00C62D33"/>
    <w:rsid w:val="00C65FEA"/>
    <w:rsid w:val="00CA0AC2"/>
    <w:rsid w:val="00CA1430"/>
    <w:rsid w:val="00CB4D0A"/>
    <w:rsid w:val="00CC2FB3"/>
    <w:rsid w:val="00CC4D46"/>
    <w:rsid w:val="00CC575A"/>
    <w:rsid w:val="00CF123B"/>
    <w:rsid w:val="00D02587"/>
    <w:rsid w:val="00D039AC"/>
    <w:rsid w:val="00D427DE"/>
    <w:rsid w:val="00D5587D"/>
    <w:rsid w:val="00D707CC"/>
    <w:rsid w:val="00D821FE"/>
    <w:rsid w:val="00DB0793"/>
    <w:rsid w:val="00DD426A"/>
    <w:rsid w:val="00DF4F89"/>
    <w:rsid w:val="00E00821"/>
    <w:rsid w:val="00E04DB4"/>
    <w:rsid w:val="00E26F41"/>
    <w:rsid w:val="00E30679"/>
    <w:rsid w:val="00E4597D"/>
    <w:rsid w:val="00E54832"/>
    <w:rsid w:val="00E56A90"/>
    <w:rsid w:val="00E61F7E"/>
    <w:rsid w:val="00E641CC"/>
    <w:rsid w:val="00EA30AB"/>
    <w:rsid w:val="00EB3925"/>
    <w:rsid w:val="00F96EB3"/>
    <w:rsid w:val="00FE45E2"/>
    <w:rsid w:val="00FF1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1377">
      <o:colormenu v:ext="edit" strokecolor="none"/>
    </o:shapedefaults>
    <o:shapelayout v:ext="edit">
      <o:idmap v:ext="edit" data="1"/>
    </o:shapelayout>
  </w:shapeDefaults>
  <w:decimalSymbol w:val="."/>
  <w:listSeparator w:val=","/>
  <w15:docId w15:val="{9ACF0FEE-3A92-43E5-A805-945CD8BC6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154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AFA91-6359-4330-9AA3-112EC7CB9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PARAMESWARAN Vivek</cp:lastModifiedBy>
  <cp:revision>3</cp:revision>
  <dcterms:created xsi:type="dcterms:W3CDTF">2016-12-08T05:07:00Z</dcterms:created>
  <dcterms:modified xsi:type="dcterms:W3CDTF">2016-12-09T08:00:00Z</dcterms:modified>
</cp:coreProperties>
</file>