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7F9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7F96">
            <w:pPr>
              <w:pStyle w:val="Default"/>
              <w:rPr>
                <w:rFonts w:asciiTheme="minorHAnsi" w:hAnsiTheme="minorHAnsi"/>
              </w:rPr>
            </w:pPr>
            <w:r>
              <w:rPr>
                <w:rFonts w:asciiTheme="minorHAnsi" w:hAnsiTheme="minorHAnsi"/>
              </w:rPr>
              <w:t>Faras Al-Shaikhly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E7F96">
            <w:pPr>
              <w:pStyle w:val="Default"/>
              <w:rPr>
                <w:rFonts w:asciiTheme="minorHAnsi" w:hAnsiTheme="minorHAnsi"/>
              </w:rPr>
            </w:pPr>
            <w:r>
              <w:rPr>
                <w:rFonts w:asciiTheme="minorHAnsi" w:hAnsiTheme="minorHAnsi"/>
              </w:rPr>
              <w:t>5515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7F96">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7F96">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E7F96" w:rsidRDefault="000E7F96" w:rsidP="000E7F96">
            <w:pPr>
              <w:jc w:val="right"/>
              <w:rPr>
                <w:rFonts w:ascii="Arial" w:hAnsi="Arial" w:cs="Arial"/>
                <w:sz w:val="24"/>
                <w:szCs w:val="24"/>
              </w:rPr>
            </w:pPr>
            <w:r>
              <w:rPr>
                <w:rFonts w:ascii="Arial" w:hAnsi="Arial" w:cs="Arial"/>
                <w:sz w:val="24"/>
                <w:szCs w:val="24"/>
              </w:rPr>
              <w:t>Faras Al-Shaikhly</w:t>
            </w:r>
          </w:p>
          <w:p w:rsidR="000E7F96" w:rsidRDefault="000E7F96" w:rsidP="000E7F96">
            <w:pPr>
              <w:jc w:val="right"/>
              <w:rPr>
                <w:rFonts w:ascii="Arial" w:hAnsi="Arial" w:cs="Arial"/>
                <w:sz w:val="24"/>
                <w:szCs w:val="24"/>
              </w:rPr>
            </w:pPr>
            <w:r>
              <w:rPr>
                <w:rFonts w:ascii="Arial" w:hAnsi="Arial" w:cs="Arial"/>
                <w:sz w:val="24"/>
                <w:szCs w:val="24"/>
              </w:rPr>
              <w:t xml:space="preserve">5515 </w:t>
            </w:r>
          </w:p>
          <w:p w:rsidR="000E7F96" w:rsidRDefault="000E7F96" w:rsidP="000E7F96">
            <w:pPr>
              <w:jc w:val="right"/>
              <w:rPr>
                <w:rFonts w:ascii="Arial" w:hAnsi="Arial" w:cs="Arial"/>
                <w:sz w:val="24"/>
                <w:szCs w:val="24"/>
              </w:rPr>
            </w:pPr>
            <w:r>
              <w:rPr>
                <w:rFonts w:ascii="Arial" w:hAnsi="Arial" w:cs="Arial"/>
                <w:sz w:val="24"/>
                <w:szCs w:val="24"/>
              </w:rPr>
              <w:t>Unit 1</w:t>
            </w:r>
          </w:p>
          <w:p w:rsidR="000E7F96" w:rsidRDefault="000E7F96" w:rsidP="000E7F96">
            <w:pPr>
              <w:jc w:val="right"/>
              <w:rPr>
                <w:rFonts w:ascii="Arial" w:hAnsi="Arial" w:cs="Arial"/>
                <w:sz w:val="24"/>
                <w:szCs w:val="24"/>
              </w:rPr>
            </w:pPr>
            <w:r>
              <w:rPr>
                <w:rFonts w:ascii="Arial" w:hAnsi="Arial" w:cs="Arial"/>
                <w:sz w:val="24"/>
                <w:szCs w:val="24"/>
              </w:rPr>
              <w:t>Page 1</w:t>
            </w:r>
          </w:p>
          <w:p w:rsidR="000E7F96" w:rsidRDefault="000E7F96" w:rsidP="000E7F96">
            <w:pPr>
              <w:rPr>
                <w:rFonts w:ascii="Arial" w:hAnsi="Arial" w:cs="Arial"/>
                <w:sz w:val="24"/>
                <w:szCs w:val="24"/>
              </w:rPr>
            </w:pPr>
          </w:p>
          <w:p w:rsidR="000E7F96" w:rsidRDefault="000E7F96" w:rsidP="000E7F96">
            <w:pPr>
              <w:rPr>
                <w:rFonts w:ascii="Arial" w:hAnsi="Arial" w:cs="Arial"/>
                <w:sz w:val="24"/>
                <w:szCs w:val="24"/>
              </w:rPr>
            </w:pPr>
            <w:r>
              <w:rPr>
                <w:rFonts w:ascii="Arial" w:hAnsi="Arial" w:cs="Arial"/>
                <w:sz w:val="24"/>
                <w:szCs w:val="24"/>
              </w:rPr>
              <w:t>1.</w:t>
            </w:r>
          </w:p>
          <w:p w:rsidR="000E7F96" w:rsidRDefault="000E7F96" w:rsidP="000E7F96">
            <w:pPr>
              <w:rPr>
                <w:rFonts w:ascii="Arial" w:hAnsi="Arial" w:cs="Arial"/>
                <w:sz w:val="24"/>
                <w:szCs w:val="24"/>
              </w:rPr>
            </w:pPr>
            <w:r>
              <w:rPr>
                <w:rFonts w:ascii="Arial" w:hAnsi="Arial" w:cs="Arial"/>
                <w:sz w:val="24"/>
                <w:szCs w:val="24"/>
              </w:rPr>
              <w:t xml:space="preserve">i) </w:t>
            </w:r>
          </w:p>
          <w:p w:rsidR="000E7F96" w:rsidRDefault="000E7F96" w:rsidP="000E7F96">
            <w:pPr>
              <w:rPr>
                <w:rFonts w:ascii="Arial" w:hAnsi="Arial" w:cs="Arial"/>
                <w:sz w:val="24"/>
                <w:szCs w:val="24"/>
              </w:rPr>
            </w:pPr>
            <w:r>
              <w:rPr>
                <w:rFonts w:ascii="Arial" w:hAnsi="Arial" w:cs="Arial"/>
                <w:sz w:val="24"/>
                <w:szCs w:val="24"/>
              </w:rPr>
              <w:t>Fraud is the use of one’s occupation for personal enrichment through the deliberate misuse or misapplication of the employing organization’s resources or asset.</w:t>
            </w:r>
          </w:p>
          <w:p w:rsidR="000E7F96" w:rsidRDefault="000E7F96" w:rsidP="000E7F96">
            <w:pPr>
              <w:rPr>
                <w:rFonts w:ascii="Arial" w:hAnsi="Arial" w:cs="Arial"/>
                <w:sz w:val="24"/>
                <w:szCs w:val="24"/>
              </w:rPr>
            </w:pPr>
          </w:p>
          <w:p w:rsidR="000E7F96" w:rsidRDefault="000E7F96" w:rsidP="000E7F96">
            <w:pPr>
              <w:rPr>
                <w:rFonts w:ascii="Arial" w:hAnsi="Arial" w:cs="Arial"/>
                <w:sz w:val="24"/>
                <w:szCs w:val="24"/>
              </w:rPr>
            </w:pPr>
            <w:r>
              <w:rPr>
                <w:rFonts w:ascii="Arial" w:hAnsi="Arial" w:cs="Arial"/>
                <w:sz w:val="24"/>
                <w:szCs w:val="24"/>
              </w:rPr>
              <w:t xml:space="preserve">ii) </w:t>
            </w:r>
          </w:p>
          <w:p w:rsidR="000E7F96" w:rsidRDefault="000E7F96" w:rsidP="000E7F96">
            <w:pPr>
              <w:rPr>
                <w:rFonts w:ascii="Arial" w:hAnsi="Arial" w:cs="Arial"/>
                <w:sz w:val="24"/>
                <w:szCs w:val="24"/>
              </w:rPr>
            </w:pPr>
            <w:r>
              <w:rPr>
                <w:rFonts w:ascii="Arial" w:hAnsi="Arial" w:cs="Arial"/>
                <w:sz w:val="24"/>
                <w:szCs w:val="24"/>
              </w:rPr>
              <w:t>The skills that are needed to be a good Forensic Accountant are being able to identify fraud with minimum initial information, possess interviewing skills, the right mind-set for the investigation, knowledge of evidence, able to present the findings of the investigation, knowledge of the investigation techniques, identification of the financial issues and interpretation of the financial information.</w:t>
            </w:r>
          </w:p>
          <w:p w:rsidR="000E7F96" w:rsidRDefault="000E7F96" w:rsidP="000E7F96">
            <w:pPr>
              <w:rPr>
                <w:rFonts w:ascii="Arial" w:hAnsi="Arial" w:cs="Arial"/>
                <w:sz w:val="24"/>
                <w:szCs w:val="24"/>
              </w:rPr>
            </w:pPr>
          </w:p>
          <w:p w:rsidR="000E7F96" w:rsidRDefault="000E7F96" w:rsidP="000E7F96">
            <w:pPr>
              <w:rPr>
                <w:rFonts w:ascii="Arial" w:hAnsi="Arial" w:cs="Arial"/>
                <w:sz w:val="24"/>
                <w:szCs w:val="24"/>
              </w:rPr>
            </w:pPr>
            <w:r>
              <w:rPr>
                <w:rFonts w:ascii="Arial" w:hAnsi="Arial" w:cs="Arial"/>
                <w:sz w:val="24"/>
                <w:szCs w:val="24"/>
              </w:rPr>
              <w:t xml:space="preserve">iii) </w:t>
            </w:r>
          </w:p>
          <w:p w:rsidR="000E7F96" w:rsidRDefault="000E7F96" w:rsidP="000E7F96">
            <w:pPr>
              <w:rPr>
                <w:rFonts w:ascii="Arial" w:hAnsi="Arial" w:cs="Arial"/>
                <w:sz w:val="24"/>
                <w:szCs w:val="24"/>
              </w:rPr>
            </w:pPr>
            <w:r>
              <w:rPr>
                <w:rFonts w:ascii="Arial" w:hAnsi="Arial" w:cs="Arial"/>
                <w:sz w:val="24"/>
                <w:szCs w:val="24"/>
              </w:rPr>
              <w:t>The factors that need or should be considered by any forensic accountant in order to carry out the job properly are as follow:</w:t>
            </w:r>
          </w:p>
          <w:p w:rsidR="000E7F96" w:rsidRDefault="000E7F96" w:rsidP="000E7F96">
            <w:pPr>
              <w:pStyle w:val="ListParagraph"/>
              <w:numPr>
                <w:ilvl w:val="0"/>
                <w:numId w:val="2"/>
              </w:numPr>
              <w:spacing w:after="160" w:line="256" w:lineRule="auto"/>
              <w:rPr>
                <w:rFonts w:ascii="Arial" w:hAnsi="Arial" w:cs="Arial"/>
                <w:sz w:val="24"/>
                <w:szCs w:val="24"/>
              </w:rPr>
            </w:pPr>
            <w:r>
              <w:rPr>
                <w:rFonts w:ascii="Arial" w:hAnsi="Arial" w:cs="Arial"/>
                <w:sz w:val="24"/>
                <w:szCs w:val="24"/>
              </w:rPr>
              <w:t>The ability to report significant financial statements rather than just to detect fraud specifically</w:t>
            </w:r>
          </w:p>
          <w:p w:rsidR="000E7F96" w:rsidRDefault="000E7F96" w:rsidP="000E7F96">
            <w:pPr>
              <w:pStyle w:val="ListParagraph"/>
              <w:numPr>
                <w:ilvl w:val="0"/>
                <w:numId w:val="2"/>
              </w:numPr>
              <w:spacing w:after="160" w:line="256" w:lineRule="auto"/>
              <w:rPr>
                <w:rFonts w:ascii="Arial" w:hAnsi="Arial" w:cs="Arial"/>
                <w:sz w:val="24"/>
                <w:szCs w:val="24"/>
              </w:rPr>
            </w:pPr>
            <w:r>
              <w:rPr>
                <w:rFonts w:ascii="Arial" w:hAnsi="Arial" w:cs="Arial"/>
                <w:sz w:val="24"/>
                <w:szCs w:val="24"/>
              </w:rPr>
              <w:t>The detection of fraud accidentally or through a tip</w:t>
            </w:r>
          </w:p>
          <w:p w:rsidR="000E7F96" w:rsidRDefault="000E7F96" w:rsidP="000E7F96">
            <w:pPr>
              <w:pStyle w:val="ListParagraph"/>
              <w:numPr>
                <w:ilvl w:val="0"/>
                <w:numId w:val="2"/>
              </w:numPr>
              <w:spacing w:after="160" w:line="256" w:lineRule="auto"/>
              <w:rPr>
                <w:rFonts w:ascii="Arial" w:hAnsi="Arial" w:cs="Arial"/>
                <w:sz w:val="24"/>
                <w:szCs w:val="24"/>
              </w:rPr>
            </w:pPr>
            <w:r>
              <w:rPr>
                <w:rFonts w:ascii="Arial" w:hAnsi="Arial" w:cs="Arial"/>
                <w:sz w:val="24"/>
                <w:szCs w:val="24"/>
              </w:rPr>
              <w:t>Relying on creative thinking and innovation rather than just scientific principles.</w:t>
            </w:r>
          </w:p>
          <w:p w:rsidR="00330397" w:rsidRDefault="00330397" w:rsidP="00330397">
            <w:pPr>
              <w:jc w:val="right"/>
              <w:rPr>
                <w:rFonts w:ascii="Arial" w:hAnsi="Arial" w:cs="Arial"/>
                <w:sz w:val="24"/>
                <w:szCs w:val="24"/>
              </w:rPr>
            </w:pPr>
            <w:r>
              <w:rPr>
                <w:rFonts w:ascii="Arial" w:hAnsi="Arial" w:cs="Arial"/>
                <w:sz w:val="24"/>
                <w:szCs w:val="24"/>
              </w:rPr>
              <w:lastRenderedPageBreak/>
              <w:t>Faras Al-Shaikhly</w:t>
            </w:r>
          </w:p>
          <w:p w:rsidR="00330397" w:rsidRDefault="00330397" w:rsidP="00330397">
            <w:pPr>
              <w:jc w:val="right"/>
              <w:rPr>
                <w:rFonts w:ascii="Arial" w:hAnsi="Arial" w:cs="Arial"/>
                <w:sz w:val="24"/>
                <w:szCs w:val="24"/>
              </w:rPr>
            </w:pPr>
            <w:r>
              <w:rPr>
                <w:rFonts w:ascii="Arial" w:hAnsi="Arial" w:cs="Arial"/>
                <w:sz w:val="24"/>
                <w:szCs w:val="24"/>
              </w:rPr>
              <w:t xml:space="preserve">5515 </w:t>
            </w:r>
          </w:p>
          <w:p w:rsidR="00330397" w:rsidRDefault="00330397" w:rsidP="00330397">
            <w:pPr>
              <w:jc w:val="right"/>
              <w:rPr>
                <w:rFonts w:ascii="Arial" w:hAnsi="Arial" w:cs="Arial"/>
                <w:sz w:val="24"/>
                <w:szCs w:val="24"/>
              </w:rPr>
            </w:pPr>
            <w:r>
              <w:rPr>
                <w:rFonts w:ascii="Arial" w:hAnsi="Arial" w:cs="Arial"/>
                <w:sz w:val="24"/>
                <w:szCs w:val="24"/>
              </w:rPr>
              <w:t>Unit 1</w:t>
            </w:r>
          </w:p>
          <w:p w:rsidR="00330397" w:rsidRDefault="00330397" w:rsidP="00330397">
            <w:pPr>
              <w:jc w:val="right"/>
              <w:rPr>
                <w:rFonts w:ascii="Arial" w:hAnsi="Arial" w:cs="Arial"/>
                <w:sz w:val="24"/>
                <w:szCs w:val="24"/>
              </w:rPr>
            </w:pPr>
            <w:r>
              <w:rPr>
                <w:rFonts w:ascii="Arial" w:hAnsi="Arial" w:cs="Arial"/>
                <w:sz w:val="24"/>
                <w:szCs w:val="24"/>
              </w:rPr>
              <w:t>Page 2</w:t>
            </w:r>
          </w:p>
          <w:p w:rsidR="00330397" w:rsidRPr="00330397" w:rsidRDefault="00330397" w:rsidP="00330397">
            <w:pPr>
              <w:spacing w:after="160" w:line="256" w:lineRule="auto"/>
              <w:rPr>
                <w:rFonts w:ascii="Arial" w:hAnsi="Arial" w:cs="Arial"/>
                <w:sz w:val="24"/>
                <w:szCs w:val="24"/>
              </w:rPr>
            </w:pPr>
          </w:p>
          <w:p w:rsidR="000E7F96" w:rsidRDefault="000E7F96" w:rsidP="000E7F96">
            <w:pPr>
              <w:pStyle w:val="ListParagraph"/>
              <w:numPr>
                <w:ilvl w:val="0"/>
                <w:numId w:val="2"/>
              </w:numPr>
              <w:spacing w:after="160" w:line="256" w:lineRule="auto"/>
              <w:rPr>
                <w:rFonts w:ascii="Arial" w:hAnsi="Arial" w:cs="Arial"/>
                <w:sz w:val="24"/>
                <w:szCs w:val="24"/>
              </w:rPr>
            </w:pPr>
            <w:r>
              <w:rPr>
                <w:rFonts w:ascii="Arial" w:hAnsi="Arial" w:cs="Arial"/>
                <w:sz w:val="24"/>
                <w:szCs w:val="24"/>
              </w:rPr>
              <w:t xml:space="preserve">A successful fraud investigation is through intelligence, persistence, </w:t>
            </w:r>
          </w:p>
          <w:p w:rsidR="00330397" w:rsidRDefault="00330397" w:rsidP="00330397">
            <w:pPr>
              <w:jc w:val="right"/>
              <w:rPr>
                <w:rFonts w:ascii="Arial" w:hAnsi="Arial" w:cs="Arial"/>
                <w:sz w:val="24"/>
                <w:szCs w:val="24"/>
              </w:rPr>
            </w:pPr>
          </w:p>
          <w:p w:rsidR="000E7F96" w:rsidRDefault="000E7F96" w:rsidP="000E7F96">
            <w:pPr>
              <w:pStyle w:val="ListParagraph"/>
              <w:spacing w:after="160" w:line="256" w:lineRule="auto"/>
              <w:ind w:left="1080"/>
              <w:rPr>
                <w:rFonts w:ascii="Arial" w:hAnsi="Arial" w:cs="Arial"/>
                <w:sz w:val="24"/>
                <w:szCs w:val="24"/>
              </w:rPr>
            </w:pPr>
            <w:r w:rsidRPr="000E7F96">
              <w:rPr>
                <w:rFonts w:ascii="Arial" w:hAnsi="Arial" w:cs="Arial"/>
                <w:sz w:val="24"/>
                <w:szCs w:val="24"/>
              </w:rPr>
              <w:t>determination and self-confidence</w:t>
            </w:r>
          </w:p>
          <w:p w:rsidR="000E7F96" w:rsidRPr="000E7F96" w:rsidRDefault="000E7F96" w:rsidP="000E7F96">
            <w:pPr>
              <w:pStyle w:val="ListParagraph"/>
              <w:spacing w:after="160" w:line="256" w:lineRule="auto"/>
              <w:ind w:left="1080"/>
              <w:rPr>
                <w:rFonts w:ascii="Arial" w:hAnsi="Arial" w:cs="Arial"/>
                <w:sz w:val="24"/>
                <w:szCs w:val="24"/>
              </w:rPr>
            </w:pPr>
          </w:p>
          <w:p w:rsidR="000E7F96" w:rsidRDefault="000E7F96" w:rsidP="000E7F96">
            <w:pPr>
              <w:pStyle w:val="ListParagraph"/>
              <w:numPr>
                <w:ilvl w:val="0"/>
                <w:numId w:val="2"/>
              </w:numPr>
              <w:spacing w:after="160" w:line="256" w:lineRule="auto"/>
              <w:rPr>
                <w:rFonts w:ascii="Arial" w:hAnsi="Arial" w:cs="Arial"/>
                <w:sz w:val="24"/>
                <w:szCs w:val="24"/>
              </w:rPr>
            </w:pPr>
            <w:r>
              <w:rPr>
                <w:rFonts w:ascii="Arial" w:hAnsi="Arial" w:cs="Arial"/>
                <w:sz w:val="24"/>
                <w:szCs w:val="24"/>
              </w:rPr>
              <w:t xml:space="preserve">The ability of the forensic accountant to possess logic, problem solving tactics and detective skills. </w:t>
            </w:r>
          </w:p>
          <w:p w:rsidR="000E7F96" w:rsidRDefault="000E7F96" w:rsidP="000E7F96">
            <w:pPr>
              <w:pStyle w:val="ListParagraph"/>
              <w:ind w:left="1080"/>
              <w:rPr>
                <w:rFonts w:ascii="Arial" w:hAnsi="Arial" w:cs="Arial"/>
                <w:sz w:val="24"/>
                <w:szCs w:val="24"/>
              </w:rPr>
            </w:pPr>
          </w:p>
          <w:p w:rsidR="000E7F96" w:rsidRDefault="000E7F96" w:rsidP="000E7F96">
            <w:pPr>
              <w:rPr>
                <w:rFonts w:ascii="Arial" w:hAnsi="Arial" w:cs="Arial"/>
                <w:sz w:val="24"/>
                <w:szCs w:val="24"/>
              </w:rPr>
            </w:pPr>
            <w:r>
              <w:rPr>
                <w:rFonts w:ascii="Arial" w:hAnsi="Arial" w:cs="Arial"/>
                <w:sz w:val="24"/>
                <w:szCs w:val="24"/>
              </w:rPr>
              <w:t xml:space="preserve">iv) </w:t>
            </w:r>
          </w:p>
          <w:p w:rsidR="000E7F96" w:rsidRDefault="000E7F96" w:rsidP="000E7F96">
            <w:pPr>
              <w:rPr>
                <w:rFonts w:ascii="Arial" w:hAnsi="Arial" w:cs="Arial"/>
                <w:sz w:val="24"/>
                <w:szCs w:val="24"/>
              </w:rPr>
            </w:pPr>
            <w:r>
              <w:rPr>
                <w:rFonts w:ascii="Arial" w:hAnsi="Arial" w:cs="Arial"/>
                <w:sz w:val="24"/>
                <w:szCs w:val="24"/>
              </w:rPr>
              <w:t>Forensic Accounting investigations are carried out in the following stages/steps:</w:t>
            </w:r>
          </w:p>
          <w:p w:rsidR="000E7F96" w:rsidRDefault="000E7F96" w:rsidP="000E7F96">
            <w:pPr>
              <w:rPr>
                <w:rFonts w:ascii="Arial" w:hAnsi="Arial" w:cs="Arial"/>
                <w:sz w:val="24"/>
                <w:szCs w:val="24"/>
              </w:rPr>
            </w:pPr>
            <w:r>
              <w:rPr>
                <w:rFonts w:ascii="Arial" w:hAnsi="Arial" w:cs="Arial"/>
                <w:sz w:val="24"/>
                <w:szCs w:val="24"/>
              </w:rPr>
              <w:tab/>
              <w:t>1. Accepting the investigation</w:t>
            </w:r>
          </w:p>
          <w:p w:rsidR="000E7F96" w:rsidRDefault="000E7F96" w:rsidP="000E7F96">
            <w:pPr>
              <w:rPr>
                <w:rFonts w:ascii="Arial" w:hAnsi="Arial" w:cs="Arial"/>
                <w:sz w:val="24"/>
                <w:szCs w:val="24"/>
              </w:rPr>
            </w:pPr>
            <w:r>
              <w:rPr>
                <w:rFonts w:ascii="Arial" w:hAnsi="Arial" w:cs="Arial"/>
                <w:sz w:val="24"/>
                <w:szCs w:val="24"/>
              </w:rPr>
              <w:tab/>
              <w:t>2. Planning the investigation</w:t>
            </w:r>
          </w:p>
          <w:p w:rsidR="000E7F96" w:rsidRDefault="000E7F96" w:rsidP="000E7F96">
            <w:pPr>
              <w:rPr>
                <w:rFonts w:ascii="Arial" w:hAnsi="Arial" w:cs="Arial"/>
                <w:sz w:val="24"/>
                <w:szCs w:val="24"/>
              </w:rPr>
            </w:pPr>
            <w:r>
              <w:rPr>
                <w:rFonts w:ascii="Arial" w:hAnsi="Arial" w:cs="Arial"/>
                <w:sz w:val="24"/>
                <w:szCs w:val="24"/>
              </w:rPr>
              <w:tab/>
              <w:t>3. Gathering Evidence</w:t>
            </w:r>
          </w:p>
          <w:p w:rsidR="000E7F96" w:rsidRDefault="000E7F96" w:rsidP="000E7F96">
            <w:pPr>
              <w:rPr>
                <w:rFonts w:ascii="Arial" w:hAnsi="Arial" w:cs="Arial"/>
                <w:sz w:val="24"/>
                <w:szCs w:val="24"/>
              </w:rPr>
            </w:pPr>
            <w:r>
              <w:rPr>
                <w:rFonts w:ascii="Arial" w:hAnsi="Arial" w:cs="Arial"/>
                <w:sz w:val="24"/>
                <w:szCs w:val="24"/>
              </w:rPr>
              <w:tab/>
              <w:t>4. Reporting</w:t>
            </w:r>
          </w:p>
          <w:p w:rsidR="000E7F96" w:rsidRDefault="000E7F96" w:rsidP="000E7F96">
            <w:pPr>
              <w:rPr>
                <w:rFonts w:ascii="Arial" w:hAnsi="Arial" w:cs="Arial"/>
                <w:sz w:val="24"/>
                <w:szCs w:val="24"/>
              </w:rPr>
            </w:pPr>
            <w:r>
              <w:rPr>
                <w:rFonts w:ascii="Arial" w:hAnsi="Arial" w:cs="Arial"/>
                <w:sz w:val="24"/>
                <w:szCs w:val="24"/>
              </w:rPr>
              <w:tab/>
              <w:t>5. Court proceedings</w:t>
            </w:r>
          </w:p>
          <w:p w:rsidR="000E7F96" w:rsidRDefault="000E7F96" w:rsidP="000E7F96">
            <w:pPr>
              <w:rPr>
                <w:rFonts w:ascii="Arial" w:hAnsi="Arial" w:cs="Arial"/>
                <w:sz w:val="24"/>
                <w:szCs w:val="24"/>
              </w:rPr>
            </w:pPr>
          </w:p>
          <w:p w:rsidR="000E7F96" w:rsidRDefault="000E7F96" w:rsidP="000E7F96">
            <w:pPr>
              <w:rPr>
                <w:rFonts w:ascii="Arial" w:hAnsi="Arial" w:cs="Arial"/>
                <w:sz w:val="24"/>
                <w:szCs w:val="24"/>
              </w:rPr>
            </w:pPr>
          </w:p>
          <w:p w:rsidR="000E7F96" w:rsidRDefault="000E7F96" w:rsidP="000E7F96">
            <w:pPr>
              <w:rPr>
                <w:rFonts w:ascii="Arial" w:hAnsi="Arial" w:cs="Arial"/>
                <w:sz w:val="24"/>
                <w:szCs w:val="24"/>
              </w:rPr>
            </w:pPr>
            <w:r>
              <w:rPr>
                <w:rFonts w:ascii="Arial" w:hAnsi="Arial" w:cs="Arial"/>
                <w:sz w:val="24"/>
                <w:szCs w:val="24"/>
              </w:rPr>
              <w:t>v)</w:t>
            </w:r>
          </w:p>
          <w:p w:rsidR="000E7F96" w:rsidRDefault="000E7F96" w:rsidP="000E7F96">
            <w:pPr>
              <w:rPr>
                <w:rFonts w:ascii="Arial" w:hAnsi="Arial" w:cs="Arial"/>
                <w:sz w:val="24"/>
                <w:szCs w:val="24"/>
              </w:rPr>
            </w:pPr>
            <w:r>
              <w:rPr>
                <w:rFonts w:ascii="Arial" w:hAnsi="Arial" w:cs="Arial"/>
                <w:sz w:val="24"/>
                <w:szCs w:val="24"/>
              </w:rPr>
              <w:t>Forensic accountants are trained to carry out investigations, providing solution, gathering evidence and able to present them at court when need to be.  They can also be able to provide assistant to lawyers.  They can also specialize in certain areas such as insurance claims, personal injury claims, fraud etc.</w:t>
            </w:r>
          </w:p>
          <w:p w:rsidR="000E7F96" w:rsidRDefault="000E7F96" w:rsidP="000E7F96">
            <w:pPr>
              <w:rPr>
                <w:rFonts w:ascii="Arial" w:hAnsi="Arial" w:cs="Arial"/>
                <w:sz w:val="24"/>
                <w:szCs w:val="24"/>
              </w:rPr>
            </w:pPr>
          </w:p>
          <w:p w:rsidR="000E7F96" w:rsidRDefault="000E7F96" w:rsidP="000E7F96">
            <w:pPr>
              <w:rPr>
                <w:rFonts w:ascii="Arial" w:hAnsi="Arial" w:cs="Arial"/>
                <w:sz w:val="24"/>
                <w:szCs w:val="24"/>
              </w:rPr>
            </w:pPr>
            <w:r>
              <w:rPr>
                <w:rFonts w:ascii="Arial" w:hAnsi="Arial" w:cs="Arial"/>
                <w:sz w:val="24"/>
                <w:szCs w:val="24"/>
              </w:rPr>
              <w:t>Case Study</w:t>
            </w:r>
          </w:p>
          <w:p w:rsidR="000E7F96" w:rsidRDefault="000E7F96" w:rsidP="000E7F96">
            <w:pPr>
              <w:rPr>
                <w:rFonts w:ascii="Arial" w:hAnsi="Arial" w:cs="Arial"/>
                <w:sz w:val="24"/>
                <w:szCs w:val="24"/>
              </w:rPr>
            </w:pPr>
            <w:r>
              <w:rPr>
                <w:rFonts w:ascii="Arial" w:hAnsi="Arial" w:cs="Arial"/>
                <w:sz w:val="24"/>
                <w:szCs w:val="24"/>
              </w:rPr>
              <w:t>I)</w:t>
            </w:r>
          </w:p>
          <w:p w:rsidR="000E7F96" w:rsidRDefault="000E7F96" w:rsidP="000E7F96">
            <w:pPr>
              <w:rPr>
                <w:rFonts w:ascii="Arial" w:hAnsi="Arial" w:cs="Arial"/>
                <w:sz w:val="24"/>
                <w:szCs w:val="24"/>
              </w:rPr>
            </w:pPr>
            <w:r>
              <w:rPr>
                <w:rFonts w:ascii="Arial" w:hAnsi="Arial" w:cs="Arial"/>
                <w:sz w:val="24"/>
                <w:szCs w:val="24"/>
              </w:rPr>
              <w:t>The investigation should initially be accepted by the forensic accountant and making sure that the forensic accountant got the techniques to deal with such types of fraud.  When that’s done, evidence of fraud needs to be gathered and also protected from being destroyed as any evidence found will be used as evidence against the administrator in interview to be able to get a confession from him/her and also to show the court the evidence to get the administrator prosecuted.</w:t>
            </w:r>
          </w:p>
          <w:p w:rsidR="000E7F96" w:rsidRDefault="000E7F96" w:rsidP="000E7F96">
            <w:pPr>
              <w:rPr>
                <w:rFonts w:ascii="Arial" w:hAnsi="Arial" w:cs="Arial"/>
                <w:sz w:val="24"/>
                <w:szCs w:val="24"/>
              </w:rPr>
            </w:pPr>
          </w:p>
          <w:p w:rsidR="000E7F96" w:rsidRDefault="000E7F96" w:rsidP="000E7F96">
            <w:pPr>
              <w:rPr>
                <w:rFonts w:ascii="Arial" w:hAnsi="Arial" w:cs="Arial"/>
                <w:sz w:val="24"/>
                <w:szCs w:val="24"/>
              </w:rPr>
            </w:pPr>
            <w:r>
              <w:rPr>
                <w:rFonts w:ascii="Arial" w:hAnsi="Arial" w:cs="Arial"/>
                <w:sz w:val="24"/>
                <w:szCs w:val="24"/>
              </w:rPr>
              <w:t xml:space="preserve"> 2)</w:t>
            </w:r>
          </w:p>
          <w:p w:rsidR="000E7F96" w:rsidRDefault="000E7F96" w:rsidP="000E7F96">
            <w:pPr>
              <w:rPr>
                <w:rFonts w:ascii="Arial" w:hAnsi="Arial" w:cs="Arial"/>
                <w:sz w:val="24"/>
                <w:szCs w:val="24"/>
              </w:rPr>
            </w:pPr>
            <w:r>
              <w:rPr>
                <w:rFonts w:ascii="Arial" w:hAnsi="Arial" w:cs="Arial"/>
                <w:sz w:val="24"/>
                <w:szCs w:val="24"/>
              </w:rPr>
              <w:t>The administrator has used many ways to defraud the company for his financial gains.  So when he used the board credit card to put gas in his own car, the credit card’s statement is evidence of doing so which will display the card that was used, the date, the time, and also showing which petrol station/s it was used at. Therefore, contacting the petrol company to ask for a receipt of that transaction and looking for any possible CCTV footage or stills that might show him using his own car at the forecourt of the petrol station whilst using the credit card.  Stills of the him using the board credit card at the till can also be great evidence to that effect.</w:t>
            </w:r>
          </w:p>
          <w:p w:rsidR="006101FD" w:rsidRDefault="006101FD" w:rsidP="006101FD">
            <w:pPr>
              <w:jc w:val="right"/>
              <w:rPr>
                <w:rFonts w:ascii="Arial" w:hAnsi="Arial" w:cs="Arial"/>
                <w:sz w:val="24"/>
                <w:szCs w:val="24"/>
              </w:rPr>
            </w:pPr>
          </w:p>
          <w:p w:rsidR="006101FD" w:rsidRDefault="006101FD" w:rsidP="006101FD">
            <w:pPr>
              <w:jc w:val="right"/>
              <w:rPr>
                <w:rFonts w:ascii="Arial" w:hAnsi="Arial" w:cs="Arial"/>
                <w:sz w:val="24"/>
                <w:szCs w:val="24"/>
              </w:rPr>
            </w:pPr>
            <w:r>
              <w:rPr>
                <w:rFonts w:ascii="Arial" w:hAnsi="Arial" w:cs="Arial"/>
                <w:sz w:val="24"/>
                <w:szCs w:val="24"/>
              </w:rPr>
              <w:lastRenderedPageBreak/>
              <w:t>Faras Al-Shaikhly</w:t>
            </w:r>
          </w:p>
          <w:p w:rsidR="006101FD" w:rsidRDefault="006101FD" w:rsidP="006101FD">
            <w:pPr>
              <w:jc w:val="right"/>
              <w:rPr>
                <w:rFonts w:ascii="Arial" w:hAnsi="Arial" w:cs="Arial"/>
                <w:sz w:val="24"/>
                <w:szCs w:val="24"/>
              </w:rPr>
            </w:pPr>
            <w:r>
              <w:rPr>
                <w:rFonts w:ascii="Arial" w:hAnsi="Arial" w:cs="Arial"/>
                <w:sz w:val="24"/>
                <w:szCs w:val="24"/>
              </w:rPr>
              <w:t xml:space="preserve">5515 </w:t>
            </w:r>
          </w:p>
          <w:p w:rsidR="006101FD" w:rsidRDefault="006101FD" w:rsidP="006101FD">
            <w:pPr>
              <w:jc w:val="right"/>
              <w:rPr>
                <w:rFonts w:ascii="Arial" w:hAnsi="Arial" w:cs="Arial"/>
                <w:sz w:val="24"/>
                <w:szCs w:val="24"/>
              </w:rPr>
            </w:pPr>
            <w:r>
              <w:rPr>
                <w:rFonts w:ascii="Arial" w:hAnsi="Arial" w:cs="Arial"/>
                <w:sz w:val="24"/>
                <w:szCs w:val="24"/>
              </w:rPr>
              <w:t>Unit 1</w:t>
            </w:r>
          </w:p>
          <w:p w:rsidR="006101FD" w:rsidRDefault="006101FD" w:rsidP="006101FD">
            <w:pPr>
              <w:ind w:left="7920"/>
              <w:rPr>
                <w:rFonts w:ascii="Arial" w:hAnsi="Arial" w:cs="Arial"/>
                <w:sz w:val="24"/>
                <w:szCs w:val="24"/>
              </w:rPr>
            </w:pPr>
            <w:r>
              <w:rPr>
                <w:rFonts w:ascii="Arial" w:hAnsi="Arial" w:cs="Arial"/>
                <w:sz w:val="24"/>
                <w:szCs w:val="24"/>
              </w:rPr>
              <w:t xml:space="preserve"> Page 3</w:t>
            </w:r>
          </w:p>
          <w:p w:rsidR="0089549D" w:rsidRDefault="0089549D" w:rsidP="006101FD">
            <w:pPr>
              <w:ind w:left="7920"/>
              <w:rPr>
                <w:rFonts w:ascii="Arial" w:hAnsi="Arial" w:cs="Arial"/>
                <w:sz w:val="24"/>
                <w:szCs w:val="24"/>
              </w:rPr>
            </w:pPr>
            <w:bookmarkStart w:id="0" w:name="_GoBack"/>
            <w:bookmarkEnd w:id="0"/>
          </w:p>
          <w:p w:rsidR="000E7F96" w:rsidRDefault="000E7F96" w:rsidP="000E7F96">
            <w:pPr>
              <w:rPr>
                <w:rFonts w:ascii="Arial" w:hAnsi="Arial" w:cs="Arial"/>
                <w:sz w:val="24"/>
                <w:szCs w:val="24"/>
              </w:rPr>
            </w:pPr>
            <w:r>
              <w:rPr>
                <w:rFonts w:ascii="Arial" w:hAnsi="Arial" w:cs="Arial"/>
                <w:sz w:val="24"/>
                <w:szCs w:val="24"/>
              </w:rPr>
              <w:t>In respect of the receipts of the bill for fixing his car, contacting the garage and getting the registration number of the vehicle that was fixed and the copy of the receipt that was kept by the garage and matching it with the receipt/bill that he authorised to himself.  Again stills of any CCTV of him taking the car to the garage will be useful in that incident.</w:t>
            </w:r>
          </w:p>
          <w:p w:rsidR="000E7F96" w:rsidRDefault="000E7F96" w:rsidP="000E7F96">
            <w:pPr>
              <w:rPr>
                <w:rFonts w:ascii="Arial" w:hAnsi="Arial" w:cs="Arial"/>
                <w:sz w:val="24"/>
                <w:szCs w:val="24"/>
              </w:rPr>
            </w:pPr>
            <w:r>
              <w:rPr>
                <w:rFonts w:ascii="Arial" w:hAnsi="Arial" w:cs="Arial"/>
                <w:sz w:val="24"/>
                <w:szCs w:val="24"/>
              </w:rPr>
              <w:t>Receipts/bills of the weekends entertainment for himself can also be used as evidence.</w:t>
            </w:r>
          </w:p>
          <w:p w:rsidR="000E7F96" w:rsidRDefault="000E7F96" w:rsidP="000E7F96">
            <w:pPr>
              <w:jc w:val="right"/>
              <w:rPr>
                <w:rFonts w:ascii="Arial" w:hAnsi="Arial" w:cs="Arial"/>
                <w:sz w:val="24"/>
                <w:szCs w:val="24"/>
              </w:rPr>
            </w:pPr>
          </w:p>
          <w:p w:rsidR="000E7F96" w:rsidRDefault="000E7F96" w:rsidP="006101FD">
            <w:pPr>
              <w:jc w:val="right"/>
              <w:rPr>
                <w:rFonts w:ascii="Arial" w:hAnsi="Arial" w:cs="Arial"/>
                <w:sz w:val="24"/>
                <w:szCs w:val="24"/>
              </w:rPr>
            </w:pPr>
            <w:r>
              <w:rPr>
                <w:rFonts w:ascii="Arial" w:hAnsi="Arial" w:cs="Arial"/>
                <w:sz w:val="24"/>
                <w:szCs w:val="24"/>
              </w:rPr>
              <w:t xml:space="preserve">    </w:t>
            </w:r>
          </w:p>
          <w:p w:rsidR="000E7F96" w:rsidRDefault="000E7F96" w:rsidP="000E7F96">
            <w:pPr>
              <w:rPr>
                <w:rFonts w:ascii="Arial" w:hAnsi="Arial" w:cs="Arial"/>
                <w:sz w:val="24"/>
                <w:szCs w:val="24"/>
              </w:rPr>
            </w:pPr>
            <w:r>
              <w:rPr>
                <w:rFonts w:ascii="Arial" w:hAnsi="Arial" w:cs="Arial"/>
                <w:sz w:val="24"/>
                <w:szCs w:val="24"/>
              </w:rPr>
              <w:t xml:space="preserve">Also required is the administrator’s employee contract which does not give him permission to use any of the company’s financial assets for his own gain. </w:t>
            </w:r>
          </w:p>
          <w:p w:rsidR="000E7F96" w:rsidRDefault="000E7F96" w:rsidP="000E7F96">
            <w:pPr>
              <w:rPr>
                <w:rFonts w:ascii="Arial" w:hAnsi="Arial" w:cs="Arial"/>
                <w:sz w:val="24"/>
                <w:szCs w:val="24"/>
              </w:rPr>
            </w:pPr>
            <w:r>
              <w:rPr>
                <w:rFonts w:ascii="Arial" w:hAnsi="Arial" w:cs="Arial"/>
                <w:sz w:val="24"/>
                <w:szCs w:val="24"/>
              </w:rPr>
              <w:t>A signed document from the board stating that the company did not authorize or permit the administrator to use any of the company assets for his financial gain would also be needed.</w:t>
            </w:r>
          </w:p>
          <w:p w:rsidR="000E7F96" w:rsidRDefault="000E7F96" w:rsidP="000E7F96">
            <w:pPr>
              <w:jc w:val="right"/>
              <w:rPr>
                <w:rFonts w:ascii="Arial" w:hAnsi="Arial" w:cs="Arial"/>
                <w:sz w:val="24"/>
                <w:szCs w:val="24"/>
              </w:rPr>
            </w:pPr>
          </w:p>
          <w:p w:rsidR="000E7F96" w:rsidRDefault="000E7F96" w:rsidP="000E7F96">
            <w:pPr>
              <w:rPr>
                <w:rFonts w:ascii="Arial" w:hAnsi="Arial" w:cs="Arial"/>
                <w:sz w:val="24"/>
                <w:szCs w:val="24"/>
              </w:rPr>
            </w:pPr>
            <w:r>
              <w:rPr>
                <w:rFonts w:ascii="Arial" w:hAnsi="Arial" w:cs="Arial"/>
                <w:sz w:val="24"/>
                <w:szCs w:val="24"/>
              </w:rPr>
              <w:t>When contacting third parties regarding any documents, bills, receipts, CCTV footages/stills, and any other evidential document, the forensic accountant needs to consider the Data Protection Act before using any third party material in the interview and/or at court.</w:t>
            </w:r>
          </w:p>
          <w:p w:rsidR="000E7F96" w:rsidRDefault="000E7F96" w:rsidP="000E7F96">
            <w:pPr>
              <w:rPr>
                <w:rFonts w:ascii="Arial" w:hAnsi="Arial" w:cs="Arial"/>
                <w:sz w:val="24"/>
                <w:szCs w:val="24"/>
              </w:rPr>
            </w:pPr>
          </w:p>
          <w:p w:rsidR="000E7F96" w:rsidRDefault="000E7F96" w:rsidP="000E7F96">
            <w:pPr>
              <w:rPr>
                <w:rFonts w:ascii="Arial" w:hAnsi="Arial" w:cs="Arial"/>
                <w:sz w:val="24"/>
                <w:szCs w:val="24"/>
              </w:rPr>
            </w:pPr>
            <w:r>
              <w:rPr>
                <w:rFonts w:ascii="Arial" w:hAnsi="Arial" w:cs="Arial"/>
                <w:sz w:val="24"/>
                <w:szCs w:val="24"/>
              </w:rPr>
              <w:t>3.</w:t>
            </w:r>
          </w:p>
          <w:p w:rsidR="000E7F96" w:rsidRDefault="000E7F96" w:rsidP="000E7F96">
            <w:pPr>
              <w:rPr>
                <w:rFonts w:ascii="Arial" w:hAnsi="Arial" w:cs="Arial"/>
                <w:sz w:val="24"/>
                <w:szCs w:val="24"/>
              </w:rPr>
            </w:pPr>
            <w:r>
              <w:rPr>
                <w:rFonts w:ascii="Arial" w:hAnsi="Arial" w:cs="Arial"/>
                <w:sz w:val="24"/>
                <w:szCs w:val="24"/>
              </w:rPr>
              <w:t>In cases when a fraud is committed, it is always advised and necessary to allocate a forensic accountant who is not from same organization, as employing someone from within could hinder any line of investigation against the administrator through the in house investigator showing any bias for/against the administrator.</w:t>
            </w:r>
          </w:p>
          <w:p w:rsidR="000E7F96" w:rsidRDefault="000E7F96" w:rsidP="000E7F96">
            <w:pPr>
              <w:rPr>
                <w:rFonts w:ascii="Arial" w:hAnsi="Arial" w:cs="Arial"/>
                <w:sz w:val="24"/>
                <w:szCs w:val="24"/>
              </w:rPr>
            </w:pPr>
          </w:p>
          <w:p w:rsidR="000E7F96" w:rsidRDefault="000E7F96" w:rsidP="000E7F96">
            <w:pPr>
              <w:rPr>
                <w:rFonts w:ascii="Arial" w:hAnsi="Arial" w:cs="Arial"/>
                <w:sz w:val="24"/>
                <w:szCs w:val="24"/>
              </w:rPr>
            </w:pPr>
            <w:r>
              <w:rPr>
                <w:rFonts w:ascii="Arial" w:hAnsi="Arial" w:cs="Arial"/>
                <w:sz w:val="24"/>
                <w:szCs w:val="24"/>
              </w:rPr>
              <w:t>4.</w:t>
            </w:r>
          </w:p>
          <w:p w:rsidR="000E7F96" w:rsidRDefault="000E7F96" w:rsidP="000E7F96">
            <w:pPr>
              <w:rPr>
                <w:rFonts w:ascii="Arial" w:hAnsi="Arial" w:cs="Arial"/>
                <w:sz w:val="24"/>
                <w:szCs w:val="24"/>
              </w:rPr>
            </w:pPr>
            <w:r>
              <w:rPr>
                <w:rFonts w:ascii="Arial" w:hAnsi="Arial" w:cs="Arial"/>
                <w:sz w:val="24"/>
                <w:szCs w:val="24"/>
              </w:rPr>
              <w:t>The administrator should be interviewed to try and get a confession from him/her regarding the fraudulent transactions that were committed.  The interview should take place after all the evidence is gathered, to enable the forensic accountant to present the administrator with the facts and figures and the methods that the fraud took place.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E7F96" w:rsidP="00A851DA">
            <w:pPr>
              <w:rPr>
                <w:rFonts w:cs="Bliss-Regular"/>
                <w:color w:val="000000"/>
              </w:rPr>
            </w:pPr>
            <w:r>
              <w:rPr>
                <w:rFonts w:cs="Bliss-Regular"/>
                <w:color w:val="000000"/>
              </w:rPr>
              <w:t>Faras Al-Shaikhly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7F96" w:rsidP="00A851DA">
            <w:pPr>
              <w:rPr>
                <w:rFonts w:cs="Bliss-Regular"/>
                <w:color w:val="000000"/>
              </w:rPr>
            </w:pPr>
            <w:r>
              <w:rPr>
                <w:rFonts w:cs="Bliss-Regular"/>
                <w:color w:val="000000"/>
              </w:rPr>
              <w:t>27/01/2017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A6A" w:rsidRDefault="00A42A6A" w:rsidP="00CB4D0A">
      <w:pPr>
        <w:spacing w:after="0" w:line="240" w:lineRule="auto"/>
      </w:pPr>
      <w:r>
        <w:separator/>
      </w:r>
    </w:p>
  </w:endnote>
  <w:endnote w:type="continuationSeparator" w:id="0">
    <w:p w:rsidR="00A42A6A" w:rsidRDefault="00A42A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A6A" w:rsidRDefault="00A42A6A" w:rsidP="00CB4D0A">
      <w:pPr>
        <w:spacing w:after="0" w:line="240" w:lineRule="auto"/>
      </w:pPr>
      <w:r>
        <w:separator/>
      </w:r>
    </w:p>
  </w:footnote>
  <w:footnote w:type="continuationSeparator" w:id="0">
    <w:p w:rsidR="00A42A6A" w:rsidRDefault="00A42A6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B0C28"/>
    <w:multiLevelType w:val="hybridMultilevel"/>
    <w:tmpl w:val="40B60254"/>
    <w:lvl w:ilvl="0" w:tplc="7D56D844">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7F96"/>
    <w:rsid w:val="001175EE"/>
    <w:rsid w:val="00157CF6"/>
    <w:rsid w:val="00182416"/>
    <w:rsid w:val="00187EB4"/>
    <w:rsid w:val="001F0481"/>
    <w:rsid w:val="00200C92"/>
    <w:rsid w:val="0020451E"/>
    <w:rsid w:val="00206B9D"/>
    <w:rsid w:val="0023259C"/>
    <w:rsid w:val="002B0BD7"/>
    <w:rsid w:val="002B573D"/>
    <w:rsid w:val="002C5CB2"/>
    <w:rsid w:val="002F779F"/>
    <w:rsid w:val="00330397"/>
    <w:rsid w:val="00371885"/>
    <w:rsid w:val="003765C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01FD"/>
    <w:rsid w:val="00617BB3"/>
    <w:rsid w:val="00645CDD"/>
    <w:rsid w:val="006823A7"/>
    <w:rsid w:val="00687EE8"/>
    <w:rsid w:val="0070347F"/>
    <w:rsid w:val="0070678E"/>
    <w:rsid w:val="00831C11"/>
    <w:rsid w:val="0089549D"/>
    <w:rsid w:val="008A60B4"/>
    <w:rsid w:val="008B3C31"/>
    <w:rsid w:val="008B64FE"/>
    <w:rsid w:val="00935BF7"/>
    <w:rsid w:val="0095442C"/>
    <w:rsid w:val="00983942"/>
    <w:rsid w:val="009C37E0"/>
    <w:rsid w:val="009E41F4"/>
    <w:rsid w:val="00A14B66"/>
    <w:rsid w:val="00A42A6A"/>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3B79"/>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5A25E"/>
  <w15:docId w15:val="{55A8F665-1ACD-4C69-A0E2-996DC2D8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2937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B93E3-C1D8-4024-9BB3-F087B2756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faras Al-shaikhly</cp:lastModifiedBy>
  <cp:revision>6</cp:revision>
  <dcterms:created xsi:type="dcterms:W3CDTF">2017-01-27T12:54:00Z</dcterms:created>
  <dcterms:modified xsi:type="dcterms:W3CDTF">2017-01-27T12:58:00Z</dcterms:modified>
</cp:coreProperties>
</file>