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body>
    <w:p w14:paraId="44DAF689"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EFCA6EE" wp14:editId="7D9CC96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F30B532" w14:textId="77777777" w:rsidR="00607874" w:rsidRDefault="00745700" w:rsidP="00A851DA">
      <w:pPr>
        <w:rPr>
          <w:lang w:val="en-US"/>
        </w:rPr>
      </w:pPr>
      <w:r>
        <w:rPr>
          <w:noProof/>
          <w:lang w:val="en-US" w:eastAsia="zh-TW"/>
        </w:rPr>
        <w:pict w14:anchorId="02E6950A">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63AF72C4"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CD2AC08" w14:textId="77777777" w:rsidR="00405895" w:rsidRDefault="00405895"/>
              </w:txbxContent>
            </v:textbox>
          </v:shape>
        </w:pict>
      </w:r>
    </w:p>
    <w:p w14:paraId="2AA40752" w14:textId="77777777" w:rsidR="00607874" w:rsidRDefault="00607874" w:rsidP="00A851DA">
      <w:pPr>
        <w:rPr>
          <w:lang w:val="en-US"/>
        </w:rPr>
      </w:pPr>
    </w:p>
    <w:p w14:paraId="71B9AB8E" w14:textId="77777777" w:rsidR="00607874" w:rsidRDefault="00607874" w:rsidP="00A851DA">
      <w:pPr>
        <w:rPr>
          <w:lang w:val="en-US"/>
        </w:rPr>
      </w:pPr>
    </w:p>
    <w:p w14:paraId="7AF74D76"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495572D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C6390D7"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2B87461" w14:textId="77777777" w:rsidR="00A851DA" w:rsidRPr="00B0415E" w:rsidRDefault="00157C11">
            <w:pPr>
              <w:pStyle w:val="Default"/>
              <w:rPr>
                <w:rFonts w:asciiTheme="minorHAnsi" w:hAnsiTheme="minorHAnsi"/>
              </w:rPr>
            </w:pPr>
            <w:r>
              <w:rPr>
                <w:rFonts w:asciiTheme="minorHAnsi" w:hAnsiTheme="minorHAnsi"/>
              </w:rPr>
              <w:t>Ibrahim Alqemlas</w:t>
            </w:r>
          </w:p>
        </w:tc>
      </w:tr>
      <w:tr w:rsidR="00A851DA" w:rsidRPr="00B0415E" w14:paraId="615FE85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E23BEDA"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C5DB118" w14:textId="77777777" w:rsidR="00A851DA" w:rsidRPr="00B0415E" w:rsidRDefault="008003D2" w:rsidP="00157C11">
            <w:pPr>
              <w:pStyle w:val="Default"/>
              <w:ind w:left="720" w:hanging="720"/>
              <w:rPr>
                <w:rFonts w:asciiTheme="minorHAnsi" w:hAnsiTheme="minorHAnsi"/>
              </w:rPr>
            </w:pPr>
            <w:r>
              <w:rPr>
                <w:rFonts w:ascii="Helvetica" w:hAnsi="Helvetica" w:cs="Helvetica"/>
                <w:color w:val="535353"/>
              </w:rPr>
              <w:t>2837</w:t>
            </w:r>
          </w:p>
        </w:tc>
      </w:tr>
      <w:tr w:rsidR="00A851DA" w:rsidRPr="00B0415E" w14:paraId="1201899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7605C58"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6C36B8C" w14:textId="77777777" w:rsidR="00A851DA" w:rsidRPr="00B0415E" w:rsidRDefault="008003D2">
            <w:pPr>
              <w:pStyle w:val="Default"/>
              <w:rPr>
                <w:rFonts w:asciiTheme="minorHAnsi" w:hAnsiTheme="minorHAnsi"/>
              </w:rPr>
            </w:pPr>
            <w:r>
              <w:rPr>
                <w:rFonts w:ascii="Helvetica" w:hAnsi="Helvetica" w:cs="Helvetica"/>
                <w:color w:val="535353"/>
              </w:rPr>
              <w:t>Logistics &amp; Supply Chain Management</w:t>
            </w:r>
          </w:p>
        </w:tc>
      </w:tr>
      <w:tr w:rsidR="00A851DA" w:rsidRPr="00B0415E" w14:paraId="479A842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0083461"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5CE54DD" w14:textId="1A10961B" w:rsidR="00A851DA" w:rsidRPr="00B0415E" w:rsidRDefault="00670E88">
            <w:r>
              <w:t>11</w:t>
            </w:r>
          </w:p>
        </w:tc>
      </w:tr>
    </w:tbl>
    <w:p w14:paraId="0DCC3B76" w14:textId="77777777" w:rsidR="00CC2FB3" w:rsidRDefault="00CC2FB3" w:rsidP="00A851DA">
      <w:pPr>
        <w:rPr>
          <w:b/>
          <w:lang w:val="en-US"/>
        </w:rPr>
      </w:pPr>
    </w:p>
    <w:p w14:paraId="6F11E44C" w14:textId="77777777" w:rsidR="00443E6F" w:rsidRDefault="00527C11" w:rsidP="00A851DA">
      <w:pPr>
        <w:rPr>
          <w:b/>
          <w:sz w:val="28"/>
          <w:lang w:val="en-US"/>
        </w:rPr>
      </w:pPr>
      <w:r w:rsidRPr="00443E6F">
        <w:rPr>
          <w:b/>
          <w:sz w:val="28"/>
          <w:lang w:val="en-US"/>
        </w:rPr>
        <w:t>Marking Criteria:</w:t>
      </w:r>
    </w:p>
    <w:p w14:paraId="1C702DEC"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69E8962"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0B341C86" w14:textId="77777777" w:rsidTr="00CC2FB3">
        <w:tc>
          <w:tcPr>
            <w:tcW w:w="9242" w:type="dxa"/>
          </w:tcPr>
          <w:p w14:paraId="095B4501" w14:textId="77777777" w:rsidR="00670E88" w:rsidRPr="00EF0CE6" w:rsidRDefault="00670E88" w:rsidP="00670E88">
            <w:pPr>
              <w:jc w:val="both"/>
              <w:rPr>
                <w:sz w:val="24"/>
                <w:szCs w:val="24"/>
              </w:rPr>
            </w:pPr>
            <w:r w:rsidRPr="00EF0CE6">
              <w:rPr>
                <w:sz w:val="24"/>
                <w:szCs w:val="24"/>
              </w:rPr>
              <w:t>1.)</w:t>
            </w:r>
          </w:p>
          <w:p w14:paraId="0D72FDE0" w14:textId="77777777" w:rsidR="00670E88" w:rsidRPr="00EF0CE6" w:rsidRDefault="00670E88" w:rsidP="00670E88">
            <w:pPr>
              <w:widowControl w:val="0"/>
              <w:autoSpaceDE w:val="0"/>
              <w:autoSpaceDN w:val="0"/>
              <w:adjustRightInd w:val="0"/>
              <w:jc w:val="both"/>
              <w:rPr>
                <w:rFonts w:cs="Calibri"/>
                <w:sz w:val="24"/>
                <w:szCs w:val="24"/>
              </w:rPr>
            </w:pPr>
            <w:r w:rsidRPr="00EF0CE6">
              <w:rPr>
                <w:sz w:val="24"/>
                <w:szCs w:val="24"/>
              </w:rPr>
              <w:t xml:space="preserve">i. </w:t>
            </w:r>
            <w:r w:rsidRPr="00EF0CE6">
              <w:rPr>
                <w:rFonts w:cs="Calibri"/>
                <w:sz w:val="24"/>
                <w:szCs w:val="24"/>
              </w:rPr>
              <w:t xml:space="preserve">The main benefit technology offers a supply chain is the improved efficiency. This is due to several technological systems such as Enterprise Resource Planning (ERP) systems that collect data from across the numerous functions in a corporation. This is beneficial as this system checks orders, production schedules, raw material purchases, and finished goods inventory. Not only does this save money as it is a computer system rather than an employ but it is able to do each of these operations in a fraction of the time it would take a human. An extension of this is a system called Supply Chain Management, which provides superior planning and scheduling, transportation planning, demand planning, and inventory planning applications. SCM Systems rely on the ERP system to offer them with the data to support the services it provides. </w:t>
            </w:r>
          </w:p>
          <w:p w14:paraId="0F822AEF" w14:textId="77777777" w:rsidR="00670E88" w:rsidRPr="00EF0CE6" w:rsidRDefault="00670E88" w:rsidP="00670E88">
            <w:pPr>
              <w:jc w:val="both"/>
              <w:rPr>
                <w:sz w:val="24"/>
                <w:szCs w:val="24"/>
              </w:rPr>
            </w:pPr>
          </w:p>
          <w:p w14:paraId="0FB5BAEA" w14:textId="77777777" w:rsidR="00670E88" w:rsidRPr="00EF0CE6" w:rsidRDefault="00670E88" w:rsidP="00670E88">
            <w:pPr>
              <w:jc w:val="both"/>
              <w:rPr>
                <w:sz w:val="24"/>
                <w:szCs w:val="24"/>
              </w:rPr>
            </w:pPr>
            <w:r w:rsidRPr="00EF0CE6">
              <w:rPr>
                <w:sz w:val="24"/>
                <w:szCs w:val="24"/>
              </w:rPr>
              <w:t xml:space="preserve">ii. BI Systems (Business intelligence) assist businesses to effectively analyse the data from within their own company and how the company is doing within their respected market. In essence these BI Systems gather, store, and examine data. This provides a business with the basis of analysing and stream lining operations to become more cost effective. </w:t>
            </w:r>
          </w:p>
          <w:p w14:paraId="49D05D4D" w14:textId="77777777" w:rsidR="00670E88" w:rsidRPr="00EF0CE6" w:rsidRDefault="00670E88" w:rsidP="00670E88">
            <w:pPr>
              <w:jc w:val="both"/>
              <w:rPr>
                <w:sz w:val="24"/>
                <w:szCs w:val="24"/>
              </w:rPr>
            </w:pPr>
          </w:p>
          <w:p w14:paraId="599838F3" w14:textId="77777777" w:rsidR="00670E88" w:rsidRPr="00EF0CE6" w:rsidRDefault="00670E88" w:rsidP="00670E88">
            <w:pPr>
              <w:jc w:val="both"/>
              <w:rPr>
                <w:sz w:val="24"/>
                <w:szCs w:val="24"/>
              </w:rPr>
            </w:pPr>
            <w:r w:rsidRPr="00EF0CE6">
              <w:rPr>
                <w:sz w:val="24"/>
                <w:szCs w:val="24"/>
              </w:rPr>
              <w:t xml:space="preserve">iii. Enterprise Resource Planning (ERP) systems are employed by a business to collect data from across the numerous departments and functions in a corporation. These systems check orders, production schedules, raw material purchases, and finished goods inventory. </w:t>
            </w:r>
          </w:p>
          <w:p w14:paraId="3FCDA449" w14:textId="77777777" w:rsidR="00670E88" w:rsidRPr="00EF0CE6" w:rsidRDefault="00670E88" w:rsidP="00670E88">
            <w:pPr>
              <w:jc w:val="both"/>
              <w:rPr>
                <w:color w:val="000000" w:themeColor="text1"/>
                <w:sz w:val="24"/>
                <w:szCs w:val="24"/>
              </w:rPr>
            </w:pPr>
          </w:p>
          <w:p w14:paraId="4F244E79" w14:textId="77777777" w:rsidR="00670E88" w:rsidRPr="00EF0CE6" w:rsidRDefault="00670E88" w:rsidP="00670E88">
            <w:pPr>
              <w:jc w:val="both"/>
              <w:rPr>
                <w:color w:val="000000" w:themeColor="text1"/>
                <w:sz w:val="24"/>
                <w:szCs w:val="24"/>
              </w:rPr>
            </w:pPr>
            <w:r w:rsidRPr="00EF0CE6">
              <w:rPr>
                <w:color w:val="000000" w:themeColor="text1"/>
                <w:sz w:val="24"/>
                <w:szCs w:val="24"/>
              </w:rPr>
              <w:t xml:space="preserve">iv. Technology can be used to support and increase productivity of inventory management activities such as tracking historical demand patterns for products, monitoring inventory levels </w:t>
            </w:r>
            <w:r w:rsidRPr="00EF0CE6">
              <w:rPr>
                <w:rFonts w:cs="Calibri"/>
                <w:color w:val="000000" w:themeColor="text1"/>
                <w:sz w:val="24"/>
                <w:szCs w:val="24"/>
              </w:rPr>
              <w:t xml:space="preserve">for different products, and calculating economic order quantities and the levels of safety inventory that should be held for each product. These systems increase productivity as they allow better optimisation for a company between the cost of carrying inventory and </w:t>
            </w:r>
            <w:r w:rsidRPr="00EF0CE6">
              <w:rPr>
                <w:rFonts w:cs="Calibri"/>
                <w:color w:val="000000" w:themeColor="text1"/>
                <w:sz w:val="24"/>
                <w:szCs w:val="24"/>
              </w:rPr>
              <w:lastRenderedPageBreak/>
              <w:t xml:space="preserve">the cost of running out of inventory and the loss of sales revenue in relation to it. </w:t>
            </w:r>
          </w:p>
          <w:p w14:paraId="3EE35C83" w14:textId="77777777" w:rsidR="00670E88" w:rsidRPr="00EF0CE6" w:rsidRDefault="00670E88" w:rsidP="00670E88">
            <w:pPr>
              <w:jc w:val="both"/>
              <w:rPr>
                <w:sz w:val="24"/>
                <w:szCs w:val="24"/>
              </w:rPr>
            </w:pPr>
          </w:p>
          <w:p w14:paraId="3360DE4A" w14:textId="77777777" w:rsidR="00670E88" w:rsidRPr="00EF0CE6" w:rsidRDefault="00670E88" w:rsidP="00670E88">
            <w:pPr>
              <w:jc w:val="both"/>
              <w:rPr>
                <w:sz w:val="24"/>
                <w:szCs w:val="24"/>
              </w:rPr>
            </w:pPr>
            <w:r w:rsidRPr="00EF0CE6">
              <w:rPr>
                <w:sz w:val="24"/>
                <w:szCs w:val="24"/>
              </w:rPr>
              <w:t xml:space="preserve">v. There are a number of functions in relation to Warehouse Management Systems, for example, they offer capabilities to professionally run the continuing operations of a warehouse. Additionally these systems track and provide information of inventory levels and stocking locations within a warehouse, which enables a quicker flow of stock. Moreover they maintain the actions required to pick, pack, and ship product(s) to load customer orders. </w:t>
            </w:r>
          </w:p>
          <w:p w14:paraId="263C886A" w14:textId="77777777" w:rsidR="00670E88" w:rsidRPr="00EF0CE6" w:rsidRDefault="00670E88" w:rsidP="00670E88">
            <w:pPr>
              <w:jc w:val="both"/>
              <w:rPr>
                <w:sz w:val="24"/>
                <w:szCs w:val="24"/>
              </w:rPr>
            </w:pPr>
          </w:p>
          <w:p w14:paraId="7B4A0194" w14:textId="77777777" w:rsidR="00670E88" w:rsidRPr="00EF0CE6" w:rsidRDefault="00670E88" w:rsidP="00670E88">
            <w:pPr>
              <w:jc w:val="both"/>
              <w:rPr>
                <w:sz w:val="24"/>
                <w:szCs w:val="24"/>
              </w:rPr>
            </w:pPr>
            <w:r w:rsidRPr="00EF0CE6">
              <w:rPr>
                <w:sz w:val="24"/>
                <w:szCs w:val="24"/>
              </w:rPr>
              <w:t xml:space="preserve">vi.  </w:t>
            </w:r>
          </w:p>
          <w:p w14:paraId="612B7802" w14:textId="77777777" w:rsidR="00670E88" w:rsidRPr="00EF0CE6" w:rsidRDefault="00670E88" w:rsidP="00670E88">
            <w:pPr>
              <w:pStyle w:val="ListParagraph"/>
              <w:numPr>
                <w:ilvl w:val="0"/>
                <w:numId w:val="4"/>
              </w:numPr>
              <w:ind w:left="0" w:firstLine="0"/>
              <w:jc w:val="both"/>
              <w:rPr>
                <w:rFonts w:asciiTheme="minorHAnsi" w:hAnsiTheme="minorHAnsi"/>
                <w:sz w:val="24"/>
                <w:szCs w:val="24"/>
              </w:rPr>
            </w:pPr>
            <w:r w:rsidRPr="00EF0CE6">
              <w:rPr>
                <w:rFonts w:asciiTheme="minorHAnsi" w:hAnsiTheme="minorHAnsi"/>
                <w:sz w:val="24"/>
                <w:szCs w:val="24"/>
              </w:rPr>
              <w:t xml:space="preserve">Real-time tracking of operations </w:t>
            </w:r>
          </w:p>
          <w:p w14:paraId="5BA7DEA2" w14:textId="77777777" w:rsidR="00670E88" w:rsidRPr="00EF0CE6" w:rsidRDefault="00670E88" w:rsidP="00670E88">
            <w:pPr>
              <w:pStyle w:val="ListParagraph"/>
              <w:numPr>
                <w:ilvl w:val="0"/>
                <w:numId w:val="4"/>
              </w:numPr>
              <w:ind w:left="0" w:firstLine="0"/>
              <w:jc w:val="both"/>
              <w:rPr>
                <w:rFonts w:asciiTheme="minorHAnsi" w:hAnsiTheme="minorHAnsi"/>
                <w:sz w:val="24"/>
                <w:szCs w:val="24"/>
              </w:rPr>
            </w:pPr>
            <w:r w:rsidRPr="00EF0CE6">
              <w:rPr>
                <w:rFonts w:asciiTheme="minorHAnsi" w:hAnsiTheme="minorHAnsi"/>
                <w:sz w:val="24"/>
                <w:szCs w:val="24"/>
              </w:rPr>
              <w:t>Assessing stock flow operations</w:t>
            </w:r>
          </w:p>
          <w:p w14:paraId="5214DAFF" w14:textId="77777777" w:rsidR="00670E88" w:rsidRPr="00EF0CE6" w:rsidRDefault="00670E88" w:rsidP="00670E88">
            <w:pPr>
              <w:pStyle w:val="ListParagraph"/>
              <w:numPr>
                <w:ilvl w:val="0"/>
                <w:numId w:val="4"/>
              </w:numPr>
              <w:ind w:left="0" w:firstLine="0"/>
              <w:jc w:val="both"/>
              <w:rPr>
                <w:rFonts w:asciiTheme="minorHAnsi" w:hAnsiTheme="minorHAnsi"/>
                <w:sz w:val="24"/>
                <w:szCs w:val="24"/>
              </w:rPr>
            </w:pPr>
            <w:r w:rsidRPr="00EF0CE6">
              <w:rPr>
                <w:rFonts w:asciiTheme="minorHAnsi" w:hAnsiTheme="minorHAnsi"/>
                <w:sz w:val="24"/>
                <w:szCs w:val="24"/>
              </w:rPr>
              <w:t>Check real-time levels of demand</w:t>
            </w:r>
          </w:p>
          <w:p w14:paraId="052242EE" w14:textId="77777777" w:rsidR="00670E88" w:rsidRPr="00EF0CE6" w:rsidRDefault="00670E88" w:rsidP="00670E88">
            <w:pPr>
              <w:pStyle w:val="ListParagraph"/>
              <w:numPr>
                <w:ilvl w:val="0"/>
                <w:numId w:val="4"/>
              </w:numPr>
              <w:ind w:left="0" w:firstLine="0"/>
              <w:jc w:val="both"/>
              <w:rPr>
                <w:rFonts w:asciiTheme="minorHAnsi" w:hAnsiTheme="minorHAnsi"/>
                <w:sz w:val="24"/>
                <w:szCs w:val="24"/>
              </w:rPr>
            </w:pPr>
            <w:r w:rsidRPr="00EF0CE6">
              <w:rPr>
                <w:rFonts w:asciiTheme="minorHAnsi" w:hAnsiTheme="minorHAnsi"/>
                <w:sz w:val="24"/>
                <w:szCs w:val="24"/>
              </w:rPr>
              <w:t>Key point of connection between LOB and IT department</w:t>
            </w:r>
          </w:p>
          <w:p w14:paraId="0E6E5338" w14:textId="77777777" w:rsidR="00670E88" w:rsidRPr="00EF0CE6" w:rsidRDefault="00670E88" w:rsidP="00670E88">
            <w:pPr>
              <w:pStyle w:val="ListParagraph"/>
              <w:numPr>
                <w:ilvl w:val="0"/>
                <w:numId w:val="4"/>
              </w:numPr>
              <w:ind w:left="0" w:firstLine="0"/>
              <w:jc w:val="both"/>
              <w:rPr>
                <w:rFonts w:asciiTheme="minorHAnsi" w:hAnsiTheme="minorHAnsi"/>
                <w:sz w:val="24"/>
                <w:szCs w:val="24"/>
              </w:rPr>
            </w:pPr>
            <w:r w:rsidRPr="00EF0CE6">
              <w:rPr>
                <w:rFonts w:asciiTheme="minorHAnsi" w:hAnsiTheme="minorHAnsi"/>
                <w:sz w:val="24"/>
                <w:szCs w:val="24"/>
              </w:rPr>
              <w:t>Process discovery and project scoping</w:t>
            </w:r>
          </w:p>
          <w:p w14:paraId="397B4C02" w14:textId="77777777" w:rsidR="00670E88" w:rsidRPr="00EF0CE6" w:rsidRDefault="00670E88" w:rsidP="00670E88">
            <w:pPr>
              <w:pStyle w:val="ListParagraph"/>
              <w:numPr>
                <w:ilvl w:val="0"/>
                <w:numId w:val="4"/>
              </w:numPr>
              <w:ind w:left="0" w:firstLine="0"/>
              <w:jc w:val="both"/>
              <w:rPr>
                <w:rFonts w:asciiTheme="minorHAnsi" w:hAnsiTheme="minorHAnsi"/>
                <w:sz w:val="24"/>
                <w:szCs w:val="24"/>
              </w:rPr>
            </w:pPr>
            <w:r w:rsidRPr="00EF0CE6">
              <w:rPr>
                <w:rFonts w:asciiTheme="minorHAnsi" w:hAnsiTheme="minorHAnsi"/>
                <w:sz w:val="24"/>
                <w:szCs w:val="24"/>
              </w:rPr>
              <w:t>Analyse workflow operations</w:t>
            </w:r>
          </w:p>
          <w:p w14:paraId="4A1FB933" w14:textId="77777777" w:rsidR="00670E88" w:rsidRPr="00EF0CE6" w:rsidRDefault="00670E88" w:rsidP="00670E88">
            <w:pPr>
              <w:pStyle w:val="ListParagraph"/>
              <w:numPr>
                <w:ilvl w:val="0"/>
                <w:numId w:val="4"/>
              </w:numPr>
              <w:ind w:left="0" w:firstLine="0"/>
              <w:jc w:val="both"/>
              <w:rPr>
                <w:rFonts w:asciiTheme="minorHAnsi" w:hAnsiTheme="minorHAnsi"/>
                <w:sz w:val="24"/>
                <w:szCs w:val="24"/>
              </w:rPr>
            </w:pPr>
            <w:r w:rsidRPr="00EF0CE6">
              <w:rPr>
                <w:rFonts w:asciiTheme="minorHAnsi" w:hAnsiTheme="minorHAnsi"/>
                <w:sz w:val="24"/>
                <w:szCs w:val="24"/>
              </w:rPr>
              <w:t xml:space="preserve">Analyse business modelling and design </w:t>
            </w:r>
          </w:p>
          <w:p w14:paraId="3E10B684" w14:textId="77777777" w:rsidR="00670E88" w:rsidRPr="00EF0CE6" w:rsidRDefault="00670E88" w:rsidP="00670E88">
            <w:pPr>
              <w:pStyle w:val="ListParagraph"/>
              <w:numPr>
                <w:ilvl w:val="0"/>
                <w:numId w:val="4"/>
              </w:numPr>
              <w:ind w:left="0" w:firstLine="0"/>
              <w:jc w:val="both"/>
              <w:rPr>
                <w:rFonts w:asciiTheme="minorHAnsi" w:hAnsiTheme="minorHAnsi"/>
                <w:sz w:val="24"/>
                <w:szCs w:val="24"/>
              </w:rPr>
            </w:pPr>
            <w:r w:rsidRPr="00EF0CE6">
              <w:rPr>
                <w:rFonts w:asciiTheme="minorHAnsi" w:hAnsiTheme="minorHAnsi"/>
                <w:sz w:val="24"/>
                <w:szCs w:val="24"/>
              </w:rPr>
              <w:t>Project simulation and testing</w:t>
            </w:r>
          </w:p>
          <w:p w14:paraId="2236A964" w14:textId="77777777" w:rsidR="00670E88" w:rsidRPr="00EF0CE6" w:rsidRDefault="00670E88" w:rsidP="00670E88">
            <w:pPr>
              <w:widowControl w:val="0"/>
              <w:autoSpaceDE w:val="0"/>
              <w:autoSpaceDN w:val="0"/>
              <w:adjustRightInd w:val="0"/>
              <w:jc w:val="both"/>
              <w:rPr>
                <w:rFonts w:cs="Times"/>
                <w:sz w:val="24"/>
                <w:szCs w:val="24"/>
              </w:rPr>
            </w:pPr>
          </w:p>
          <w:p w14:paraId="61A154F3" w14:textId="77777777" w:rsidR="00670E88" w:rsidRPr="00EF0CE6" w:rsidRDefault="00670E88" w:rsidP="00670E88">
            <w:pPr>
              <w:jc w:val="both"/>
              <w:rPr>
                <w:sz w:val="24"/>
                <w:szCs w:val="24"/>
              </w:rPr>
            </w:pPr>
          </w:p>
          <w:p w14:paraId="0544E5F1" w14:textId="77777777" w:rsidR="00670E88" w:rsidRPr="00EF0CE6" w:rsidRDefault="00670E88" w:rsidP="00670E88">
            <w:pPr>
              <w:widowControl w:val="0"/>
              <w:autoSpaceDE w:val="0"/>
              <w:autoSpaceDN w:val="0"/>
              <w:adjustRightInd w:val="0"/>
              <w:jc w:val="both"/>
              <w:rPr>
                <w:rFonts w:cs="Times"/>
                <w:sz w:val="24"/>
                <w:szCs w:val="24"/>
              </w:rPr>
            </w:pPr>
            <w:r w:rsidRPr="00EF0CE6">
              <w:rPr>
                <w:rFonts w:cs="Calibri"/>
                <w:sz w:val="24"/>
                <w:szCs w:val="24"/>
              </w:rPr>
              <w:t xml:space="preserve">2.) </w:t>
            </w:r>
            <w:r w:rsidRPr="00EF0CE6">
              <w:rPr>
                <w:rFonts w:cs="Times"/>
                <w:sz w:val="24"/>
                <w:szCs w:val="24"/>
              </w:rPr>
              <w:t>E-Business in essence</w:t>
            </w:r>
            <w:r>
              <w:rPr>
                <w:rFonts w:cs="Times"/>
              </w:rPr>
              <w:t>,</w:t>
            </w:r>
            <w:r w:rsidRPr="00EF0CE6">
              <w:rPr>
                <w:rFonts w:cs="Times"/>
                <w:sz w:val="24"/>
                <w:szCs w:val="24"/>
              </w:rPr>
              <w:t xml:space="preserve"> is the </w:t>
            </w:r>
            <w:r>
              <w:rPr>
                <w:rFonts w:cs="Times"/>
              </w:rPr>
              <w:t>internet</w:t>
            </w:r>
            <w:r w:rsidRPr="00EF0CE6">
              <w:rPr>
                <w:rFonts w:cs="Times"/>
                <w:sz w:val="24"/>
                <w:szCs w:val="24"/>
              </w:rPr>
              <w:t xml:space="preserve"> principles and practises a company can utilise to improve operations. This occurs in four key dimensions; Information Integration, Planning Synchronisation, </w:t>
            </w:r>
            <w:r>
              <w:rPr>
                <w:rFonts w:cs="Times"/>
              </w:rPr>
              <w:t>Work Flow</w:t>
            </w:r>
            <w:r w:rsidRPr="00EF0CE6">
              <w:rPr>
                <w:rFonts w:cs="Times"/>
                <w:sz w:val="24"/>
                <w:szCs w:val="24"/>
              </w:rPr>
              <w:t xml:space="preserve"> Coordination, and New Business Models.</w:t>
            </w:r>
          </w:p>
          <w:p w14:paraId="3F360519" w14:textId="77777777" w:rsidR="00670E88" w:rsidRPr="00EF0CE6" w:rsidRDefault="00670E88" w:rsidP="00670E88">
            <w:pPr>
              <w:widowControl w:val="0"/>
              <w:autoSpaceDE w:val="0"/>
              <w:autoSpaceDN w:val="0"/>
              <w:adjustRightInd w:val="0"/>
              <w:jc w:val="both"/>
              <w:rPr>
                <w:rFonts w:cs="Times"/>
                <w:sz w:val="24"/>
                <w:szCs w:val="24"/>
              </w:rPr>
            </w:pPr>
            <w:r w:rsidRPr="00EF0CE6">
              <w:rPr>
                <w:rFonts w:cs="Times"/>
                <w:sz w:val="24"/>
                <w:szCs w:val="24"/>
              </w:rPr>
              <w:t xml:space="preserve">The first dimension of E-Business is Information Integration, which is the skill of sharing applicable information through the internet throughout the companies in a supply chain. This might include </w:t>
            </w:r>
            <w:r w:rsidRPr="00EF0CE6">
              <w:rPr>
                <w:rFonts w:cs="Calibri"/>
                <w:sz w:val="24"/>
                <w:szCs w:val="24"/>
              </w:rPr>
              <w:t xml:space="preserve">sales history and demand forecasts; inventory status; production schedules; production capacities; sales promotions; and transportation schedules. </w:t>
            </w:r>
            <w:r>
              <w:rPr>
                <w:rFonts w:cs="Calibri"/>
              </w:rPr>
              <w:t xml:space="preserve">By sharing this information through the supply chain, each company is able to better optimise their operations. For example, company A informs their supplier of their sales history and demand forecasts. This enables the supplier to increase or decrease their production, depending on the information provided. </w:t>
            </w:r>
          </w:p>
          <w:p w14:paraId="166E72EA" w14:textId="77777777" w:rsidR="00670E88" w:rsidRPr="00EF0CE6" w:rsidRDefault="00670E88" w:rsidP="00670E88">
            <w:pPr>
              <w:widowControl w:val="0"/>
              <w:autoSpaceDE w:val="0"/>
              <w:autoSpaceDN w:val="0"/>
              <w:adjustRightInd w:val="0"/>
              <w:jc w:val="both"/>
              <w:rPr>
                <w:rFonts w:cs="Times"/>
                <w:sz w:val="24"/>
                <w:szCs w:val="24"/>
              </w:rPr>
            </w:pPr>
            <w:r w:rsidRPr="00EF0CE6">
              <w:rPr>
                <w:rFonts w:cs="Times"/>
                <w:sz w:val="24"/>
                <w:szCs w:val="24"/>
              </w:rPr>
              <w:t xml:space="preserve">The next dimension is Planning Synchronisation, which refers to the combined contribution of the companies within a supply chain to produce a more effective demand forecast and inventory replenishment scheduling. This is especially beneficial within a supply chain as it provides data to each step within a supply chain on how to more effectively run the flow of products. In addition to this, Planning Synchronisation allows the potential for companies within a supply chain to mutually design, develop and bring new product(s) to the market. </w:t>
            </w:r>
          </w:p>
          <w:p w14:paraId="263B44E4" w14:textId="77777777" w:rsidR="00670E88" w:rsidRPr="00EF0CE6" w:rsidRDefault="00670E88" w:rsidP="00670E88">
            <w:pPr>
              <w:widowControl w:val="0"/>
              <w:autoSpaceDE w:val="0"/>
              <w:autoSpaceDN w:val="0"/>
              <w:adjustRightInd w:val="0"/>
              <w:jc w:val="both"/>
              <w:rPr>
                <w:rFonts w:cs="Calibri"/>
                <w:sz w:val="24"/>
                <w:szCs w:val="24"/>
              </w:rPr>
            </w:pPr>
            <w:r w:rsidRPr="00EF0CE6">
              <w:rPr>
                <w:rFonts w:cs="Times"/>
                <w:sz w:val="24"/>
                <w:szCs w:val="24"/>
              </w:rPr>
              <w:t xml:space="preserve">The third dimension to E-Business is work flow coordination, which is the streamlining and computerisation of continuing business activities across companies in a given supply chain. This is beneficial as it improves supply chain efficiency. </w:t>
            </w:r>
            <w:r w:rsidRPr="00EF0CE6">
              <w:rPr>
                <w:rFonts w:cs="Calibri"/>
                <w:sz w:val="24"/>
                <w:szCs w:val="24"/>
              </w:rPr>
              <w:t xml:space="preserve"> </w:t>
            </w:r>
          </w:p>
          <w:p w14:paraId="4ACE960D" w14:textId="77777777" w:rsidR="00670E88" w:rsidRPr="00EF0CE6" w:rsidRDefault="00670E88" w:rsidP="00670E88">
            <w:pPr>
              <w:widowControl w:val="0"/>
              <w:autoSpaceDE w:val="0"/>
              <w:autoSpaceDN w:val="0"/>
              <w:adjustRightInd w:val="0"/>
              <w:jc w:val="both"/>
              <w:rPr>
                <w:rFonts w:cs="Calibri"/>
                <w:color w:val="000000" w:themeColor="text1"/>
                <w:sz w:val="24"/>
                <w:szCs w:val="24"/>
              </w:rPr>
            </w:pPr>
            <w:r w:rsidRPr="00EF0CE6">
              <w:rPr>
                <w:rFonts w:cs="Calibri"/>
                <w:color w:val="000000" w:themeColor="text1"/>
                <w:sz w:val="24"/>
                <w:szCs w:val="24"/>
              </w:rPr>
              <w:t xml:space="preserve">The last dimension and a consequence of integrating E-Business into a supply chain is called New Business Models. This is a particularly beneficial attribute as it allows companies within a supply chain to redesign and really focus on the activities that are core to their competencies. </w:t>
            </w:r>
          </w:p>
          <w:p w14:paraId="513C23BE" w14:textId="419C8486" w:rsidR="00CC2FB3" w:rsidRPr="00011AF1" w:rsidRDefault="00670E88" w:rsidP="00011AF1">
            <w:pPr>
              <w:widowControl w:val="0"/>
              <w:autoSpaceDE w:val="0"/>
              <w:autoSpaceDN w:val="0"/>
              <w:adjustRightInd w:val="0"/>
              <w:jc w:val="both"/>
              <w:rPr>
                <w:rFonts w:cs="Calibri"/>
                <w:color w:val="000000" w:themeColor="text1"/>
                <w:sz w:val="24"/>
                <w:szCs w:val="24"/>
              </w:rPr>
            </w:pPr>
            <w:r w:rsidRPr="00EF0CE6">
              <w:rPr>
                <w:rFonts w:cs="Calibri"/>
                <w:color w:val="000000" w:themeColor="text1"/>
                <w:sz w:val="24"/>
                <w:szCs w:val="24"/>
              </w:rPr>
              <w:t xml:space="preserve">E-Business has enabled businesses in a supply chain to make and maintain quicker and more efficient communications with one another for various purposes, such as, the exchange of product information. </w:t>
            </w:r>
            <w:bookmarkStart w:id="0" w:name="_GoBack"/>
            <w:bookmarkEnd w:id="0"/>
          </w:p>
        </w:tc>
      </w:tr>
    </w:tbl>
    <w:p w14:paraId="6936F4C1"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C58732A"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8471767"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A59C215"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077562E"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D31DF2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D4BB197"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19A3B435" w14:textId="77777777" w:rsidTr="008003D2">
        <w:trPr>
          <w:trHeight w:val="215"/>
        </w:trPr>
        <w:tc>
          <w:tcPr>
            <w:tcW w:w="2310" w:type="dxa"/>
            <w:shd w:val="clear" w:color="auto" w:fill="D9D9D9" w:themeFill="background1" w:themeFillShade="D9"/>
          </w:tcPr>
          <w:p w14:paraId="4BE8CB97"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CD7429D" w14:textId="77777777" w:rsidR="00405895" w:rsidRPr="00B0415E" w:rsidRDefault="008003D2" w:rsidP="00A851DA">
            <w:pPr>
              <w:rPr>
                <w:rFonts w:cs="Bliss-Regular"/>
                <w:color w:val="000000"/>
              </w:rPr>
            </w:pPr>
            <w:r>
              <w:rPr>
                <w:rFonts w:cs="Bliss-Regular"/>
                <w:color w:val="000000"/>
              </w:rPr>
              <w:t>Ibrahim Alqemlas</w:t>
            </w:r>
          </w:p>
        </w:tc>
        <w:tc>
          <w:tcPr>
            <w:tcW w:w="1276" w:type="dxa"/>
            <w:shd w:val="clear" w:color="auto" w:fill="D9D9D9" w:themeFill="background1" w:themeFillShade="D9"/>
          </w:tcPr>
          <w:p w14:paraId="292343F3"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8F27C9F" w14:textId="234E2A6E" w:rsidR="00405895" w:rsidRPr="00B0415E" w:rsidRDefault="00670E88" w:rsidP="00A851DA">
            <w:pPr>
              <w:rPr>
                <w:rFonts w:cs="Bliss-Regular"/>
                <w:color w:val="000000"/>
              </w:rPr>
            </w:pPr>
            <w:r>
              <w:rPr>
                <w:rFonts w:cs="Bliss-Regular"/>
                <w:color w:val="000000"/>
              </w:rPr>
              <w:t>02 – 12 - 26</w:t>
            </w:r>
          </w:p>
        </w:tc>
      </w:tr>
    </w:tbl>
    <w:p w14:paraId="384523EE" w14:textId="77777777" w:rsidR="00A851DA" w:rsidRPr="00B0415E" w:rsidRDefault="00A851DA" w:rsidP="00A851DA">
      <w:pPr>
        <w:rPr>
          <w:rFonts w:cs="Bliss-Regular"/>
          <w:color w:val="000000"/>
          <w:lang w:val="en-US"/>
        </w:rPr>
      </w:pPr>
    </w:p>
    <w:p w14:paraId="4F8030A9" w14:textId="77777777" w:rsidR="00A851DA" w:rsidRPr="00B0415E" w:rsidRDefault="00A851DA" w:rsidP="00A851DA">
      <w:pPr>
        <w:rPr>
          <w:rFonts w:cs="Bliss-Regular"/>
          <w:color w:val="000000"/>
          <w:lang w:val="en-US"/>
        </w:rPr>
      </w:pPr>
    </w:p>
    <w:p w14:paraId="03D79D03"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3AC93D2B" w14:textId="77777777" w:rsidTr="00B0415E">
        <w:trPr>
          <w:trHeight w:val="249"/>
        </w:trPr>
        <w:tc>
          <w:tcPr>
            <w:tcW w:w="4621" w:type="dxa"/>
            <w:shd w:val="clear" w:color="auto" w:fill="D9D9D9" w:themeFill="background1" w:themeFillShade="D9"/>
          </w:tcPr>
          <w:p w14:paraId="01AF38DC" w14:textId="77777777" w:rsidR="00503D7E" w:rsidRPr="00B0415E" w:rsidRDefault="00503D7E" w:rsidP="00503D7E">
            <w:pPr>
              <w:rPr>
                <w:b/>
                <w:color w:val="002060"/>
              </w:rPr>
            </w:pPr>
            <w:r w:rsidRPr="00B0415E">
              <w:rPr>
                <w:b/>
                <w:color w:val="002060"/>
              </w:rPr>
              <w:t>Total Marks</w:t>
            </w:r>
          </w:p>
        </w:tc>
        <w:tc>
          <w:tcPr>
            <w:tcW w:w="4621" w:type="dxa"/>
          </w:tcPr>
          <w:p w14:paraId="3A250F50" w14:textId="77777777" w:rsidR="00503D7E" w:rsidRPr="00B0415E" w:rsidRDefault="00503D7E" w:rsidP="00503D7E">
            <w:pPr>
              <w:rPr>
                <w:rFonts w:cs="Times New Roman"/>
                <w:szCs w:val="32"/>
              </w:rPr>
            </w:pPr>
          </w:p>
        </w:tc>
      </w:tr>
      <w:tr w:rsidR="00503D7E" w:rsidRPr="00B0415E" w14:paraId="0900DF14" w14:textId="77777777" w:rsidTr="00B0415E">
        <w:tc>
          <w:tcPr>
            <w:tcW w:w="4621" w:type="dxa"/>
            <w:shd w:val="clear" w:color="auto" w:fill="D9D9D9" w:themeFill="background1" w:themeFillShade="D9"/>
          </w:tcPr>
          <w:p w14:paraId="553C6194" w14:textId="77777777" w:rsidR="00503D7E" w:rsidRPr="00B0415E" w:rsidRDefault="00503D7E" w:rsidP="00503D7E">
            <w:pPr>
              <w:rPr>
                <w:b/>
                <w:color w:val="002060"/>
              </w:rPr>
            </w:pPr>
            <w:r w:rsidRPr="00B0415E">
              <w:rPr>
                <w:b/>
                <w:color w:val="002060"/>
              </w:rPr>
              <w:t>Marks Obtained</w:t>
            </w:r>
          </w:p>
        </w:tc>
        <w:tc>
          <w:tcPr>
            <w:tcW w:w="4621" w:type="dxa"/>
          </w:tcPr>
          <w:p w14:paraId="08784522" w14:textId="77777777" w:rsidR="00503D7E" w:rsidRPr="00B0415E" w:rsidRDefault="00503D7E" w:rsidP="00503D7E">
            <w:pPr>
              <w:rPr>
                <w:rFonts w:cs="Times New Roman"/>
                <w:szCs w:val="32"/>
              </w:rPr>
            </w:pPr>
          </w:p>
        </w:tc>
      </w:tr>
      <w:tr w:rsidR="00503D7E" w:rsidRPr="00B0415E" w14:paraId="056491D4" w14:textId="77777777" w:rsidTr="00B0415E">
        <w:tc>
          <w:tcPr>
            <w:tcW w:w="4621" w:type="dxa"/>
            <w:shd w:val="clear" w:color="auto" w:fill="D9D9D9" w:themeFill="background1" w:themeFillShade="D9"/>
          </w:tcPr>
          <w:p w14:paraId="017ABED0" w14:textId="77777777" w:rsidR="00503D7E" w:rsidRPr="00B0415E" w:rsidRDefault="00B0415E" w:rsidP="00503D7E">
            <w:pPr>
              <w:rPr>
                <w:b/>
                <w:color w:val="002060"/>
              </w:rPr>
            </w:pPr>
            <w:r w:rsidRPr="00B0415E">
              <w:rPr>
                <w:b/>
                <w:color w:val="002060"/>
              </w:rPr>
              <w:t>Percentage / Grade</w:t>
            </w:r>
          </w:p>
        </w:tc>
        <w:tc>
          <w:tcPr>
            <w:tcW w:w="4621" w:type="dxa"/>
          </w:tcPr>
          <w:p w14:paraId="5CF6DC0C" w14:textId="77777777" w:rsidR="00503D7E" w:rsidRPr="00B0415E" w:rsidRDefault="00503D7E" w:rsidP="00503D7E">
            <w:pPr>
              <w:rPr>
                <w:rFonts w:cs="Times New Roman"/>
                <w:szCs w:val="32"/>
              </w:rPr>
            </w:pPr>
          </w:p>
        </w:tc>
      </w:tr>
    </w:tbl>
    <w:p w14:paraId="7E3B2C4E" w14:textId="77777777" w:rsidR="00607874" w:rsidRDefault="00607874" w:rsidP="00503D7E">
      <w:pPr>
        <w:rPr>
          <w:rFonts w:cs="Times New Roman"/>
          <w:sz w:val="24"/>
          <w:szCs w:val="32"/>
        </w:rPr>
      </w:pPr>
    </w:p>
    <w:p w14:paraId="3F1FB8AD"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endnote w:type="separator" w:id="-1">
    <w:p w14:paraId="5C81C319" w14:textId="77777777" w:rsidR="00745700" w:rsidRDefault="00745700" w:rsidP="00CB4D0A">
      <w:pPr>
        <w:spacing w:after="0" w:line="240" w:lineRule="auto"/>
      </w:pPr>
      <w:r>
        <w:separator/>
      </w:r>
    </w:p>
  </w:endnote>
  <w:endnote w:type="continuationSeparator" w:id="0">
    <w:p w14:paraId="53839830" w14:textId="77777777" w:rsidR="00745700" w:rsidRDefault="0074570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Times">
    <w:panose1 w:val="02000500000000000000"/>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footnote w:type="separator" w:id="-1">
    <w:p w14:paraId="6B155273" w14:textId="77777777" w:rsidR="00745700" w:rsidRDefault="00745700" w:rsidP="00CB4D0A">
      <w:pPr>
        <w:spacing w:after="0" w:line="240" w:lineRule="auto"/>
      </w:pPr>
      <w:r>
        <w:separator/>
      </w:r>
    </w:p>
  </w:footnote>
  <w:footnote w:type="continuationSeparator" w:id="0">
    <w:p w14:paraId="71A47B03" w14:textId="77777777" w:rsidR="00745700" w:rsidRDefault="00745700"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abstractNum w:abstractNumId="0">
    <w:nsid w:val="01455E3D"/>
    <w:multiLevelType w:val="hybridMultilevel"/>
    <w:tmpl w:val="350EE758"/>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1D13EAB"/>
    <w:multiLevelType w:val="hybridMultilevel"/>
    <w:tmpl w:val="D4568F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28B4369F"/>
    <w:multiLevelType w:val="hybridMultilevel"/>
    <w:tmpl w:val="44ACEBF2"/>
    <w:lvl w:ilvl="0" w:tplc="08090013">
      <w:start w:val="1"/>
      <w:numFmt w:val="upp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1AF1"/>
    <w:rsid w:val="000158F9"/>
    <w:rsid w:val="00035CDD"/>
    <w:rsid w:val="00040083"/>
    <w:rsid w:val="0004546D"/>
    <w:rsid w:val="00055992"/>
    <w:rsid w:val="000820E8"/>
    <w:rsid w:val="001175EE"/>
    <w:rsid w:val="00157C11"/>
    <w:rsid w:val="00157CF6"/>
    <w:rsid w:val="00182416"/>
    <w:rsid w:val="00187EB4"/>
    <w:rsid w:val="001F0481"/>
    <w:rsid w:val="00200C92"/>
    <w:rsid w:val="0020451E"/>
    <w:rsid w:val="00206B9D"/>
    <w:rsid w:val="0023259C"/>
    <w:rsid w:val="00242FA6"/>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70E88"/>
    <w:rsid w:val="006823A7"/>
    <w:rsid w:val="00687EE8"/>
    <w:rsid w:val="0070347F"/>
    <w:rsid w:val="0070678E"/>
    <w:rsid w:val="00745700"/>
    <w:rsid w:val="008003D2"/>
    <w:rsid w:val="00831C11"/>
    <w:rsid w:val="00876B67"/>
    <w:rsid w:val="008A60B4"/>
    <w:rsid w:val="008B3C31"/>
    <w:rsid w:val="008B64FE"/>
    <w:rsid w:val="00935BF7"/>
    <w:rsid w:val="0095442C"/>
    <w:rsid w:val="00983942"/>
    <w:rsid w:val="009C37E0"/>
    <w:rsid w:val="009E41F4"/>
    <w:rsid w:val="00A14B66"/>
    <w:rsid w:val="00A54CC5"/>
    <w:rsid w:val="00A65CF7"/>
    <w:rsid w:val="00A81AB4"/>
    <w:rsid w:val="00A851DA"/>
    <w:rsid w:val="00AC7D5B"/>
    <w:rsid w:val="00AE1481"/>
    <w:rsid w:val="00B0415E"/>
    <w:rsid w:val="00B04678"/>
    <w:rsid w:val="00B62FAA"/>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29CBF5"/>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6D5286-835A-3E43-88F6-36FE3733B8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845</Words>
  <Characters>4818</Characters>
  <Application>Microsoft Macintosh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Alqemlas Ibrahim</cp:lastModifiedBy>
  <cp:revision>7</cp:revision>
  <dcterms:created xsi:type="dcterms:W3CDTF">2015-01-26T12:24:00Z</dcterms:created>
  <dcterms:modified xsi:type="dcterms:W3CDTF">2016-12-02T18:57:00Z</dcterms:modified>
</cp:coreProperties>
</file>