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52BF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3CA8">
            <w:pPr>
              <w:pStyle w:val="Default"/>
              <w:rPr>
                <w:rFonts w:asciiTheme="minorHAnsi" w:hAnsiTheme="minorHAnsi"/>
              </w:rPr>
            </w:pPr>
            <w:r>
              <w:rPr>
                <w:rFonts w:asciiTheme="minorHAnsi" w:hAnsiTheme="minorHAnsi"/>
              </w:rPr>
              <w:t>Suzi Shepherd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1A5A">
            <w:pPr>
              <w:pStyle w:val="Default"/>
              <w:rPr>
                <w:rFonts w:asciiTheme="minorHAnsi" w:hAnsiTheme="minorHAnsi"/>
              </w:rPr>
            </w:pPr>
            <w:r>
              <w:rPr>
                <w:rFonts w:asciiTheme="minorHAnsi" w:hAnsiTheme="minorHAnsi"/>
              </w:rPr>
              <w:t>6127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1A5A" w:rsidP="00661E6C">
            <w:pPr>
              <w:pStyle w:val="Default"/>
              <w:rPr>
                <w:rFonts w:asciiTheme="minorHAnsi" w:hAnsiTheme="minorHAnsi"/>
              </w:rPr>
            </w:pPr>
            <w:r>
              <w:rPr>
                <w:rFonts w:ascii="Arial" w:hAnsi="Arial" w:cs="Arial"/>
                <w:color w:val="222E39"/>
                <w:sz w:val="20"/>
                <w:szCs w:val="20"/>
              </w:rPr>
              <w:t xml:space="preserve">Construction </w:t>
            </w:r>
            <w:r w:rsidR="00661E6C">
              <w:rPr>
                <w:rFonts w:ascii="Arial" w:hAnsi="Arial" w:cs="Arial"/>
                <w:color w:val="222E39"/>
                <w:sz w:val="20"/>
                <w:szCs w:val="20"/>
              </w:rPr>
              <w:t xml:space="preserve"> Management Course level 1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3CA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Suzi Shepherd</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6127</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Assignment 1</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 xml:space="preserve">Page 1 of </w:t>
            </w:r>
            <w:r w:rsidR="000F3B66">
              <w:rPr>
                <w:rFonts w:ascii="Arial" w:hAnsi="Arial" w:cs="Arial"/>
                <w:sz w:val="24"/>
                <w:szCs w:val="24"/>
              </w:rPr>
              <w:t>4</w:t>
            </w:r>
            <w:bookmarkStart w:id="0" w:name="_GoBack"/>
            <w:bookmarkEnd w:id="0"/>
            <w:r w:rsidRPr="004175B1">
              <w:rPr>
                <w:rFonts w:ascii="Arial" w:hAnsi="Arial" w:cs="Arial"/>
                <w:sz w:val="24"/>
                <w:szCs w:val="24"/>
              </w:rPr>
              <w:t xml:space="preserve"> (plus cover sheet)</w:t>
            </w:r>
          </w:p>
          <w:p w:rsidR="00AD103C" w:rsidRPr="004175B1" w:rsidRDefault="00AD103C" w:rsidP="00AD103C">
            <w:pPr>
              <w:spacing w:line="360" w:lineRule="auto"/>
              <w:jc w:val="both"/>
              <w:rPr>
                <w:rFonts w:ascii="Arial" w:hAnsi="Arial" w:cs="Arial"/>
                <w:b/>
                <w:sz w:val="24"/>
                <w:szCs w:val="24"/>
              </w:rPr>
            </w:pPr>
          </w:p>
          <w:p w:rsidR="00AD103C" w:rsidRPr="004175B1" w:rsidRDefault="00AD103C" w:rsidP="00AD103C">
            <w:pPr>
              <w:spacing w:line="360" w:lineRule="auto"/>
              <w:jc w:val="both"/>
              <w:rPr>
                <w:rFonts w:ascii="Arial" w:hAnsi="Arial" w:cs="Arial"/>
                <w:sz w:val="24"/>
                <w:szCs w:val="24"/>
              </w:rPr>
            </w:pPr>
            <w:r w:rsidRPr="004175B1">
              <w:rPr>
                <w:rFonts w:ascii="Arial" w:hAnsi="Arial" w:cs="Arial"/>
                <w:b/>
                <w:sz w:val="24"/>
                <w:szCs w:val="24"/>
              </w:rPr>
              <w:t xml:space="preserve">1. </w:t>
            </w:r>
            <w:r w:rsidRPr="004175B1">
              <w:rPr>
                <w:rFonts w:ascii="Arial" w:hAnsi="Arial" w:cs="Arial"/>
                <w:sz w:val="24"/>
                <w:szCs w:val="24"/>
              </w:rPr>
              <w:t>The difference between the construction industry and other industries is mainly the risk factor involved and the complexity within</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Risk factors are much greater as a rule but they do offer larger rewards if completed within the original parameters, other industries have fixed assets with little risk attached to them</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Complexity can be expanded upon within these sub headings:</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The more prevalent would be recourses:-</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 xml:space="preserve">No construction would be possible without the shared use of professionals including engineers, architects and overseers/managers and/or supervisors. Also required to complete a project is the acquisition of land in the first instance, materials adapted and designed to build on the chosen land and/or site, equipment required to facilitate movement of the above mentioned materials to the site so works can begin, </w:t>
            </w:r>
            <w:r w:rsidRPr="0050416C">
              <w:rPr>
                <w:rFonts w:ascii="Arial" w:hAnsi="Arial" w:cs="Arial"/>
                <w:sz w:val="24"/>
                <w:szCs w:val="24"/>
                <w:lang w:val="en-GB"/>
              </w:rPr>
              <w:t>labour</w:t>
            </w:r>
            <w:r w:rsidRPr="004175B1">
              <w:rPr>
                <w:rFonts w:ascii="Arial" w:hAnsi="Arial" w:cs="Arial"/>
                <w:sz w:val="24"/>
                <w:szCs w:val="24"/>
              </w:rPr>
              <w:t xml:space="preserve"> and/or workforce to complete the project and lastly the energy required to build using </w:t>
            </w:r>
            <w:r w:rsidRPr="004175B1">
              <w:rPr>
                <w:rFonts w:ascii="Arial" w:hAnsi="Arial" w:cs="Arial"/>
                <w:sz w:val="24"/>
                <w:szCs w:val="24"/>
              </w:rPr>
              <w:lastRenderedPageBreak/>
              <w:t>the materials bought in by the equipment</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All of the above have their own complexities building to the ‘larger’ job in hand</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The other difference can also be, in its basic form, a pre-defined object; these could include: - Structures, buildings, roads, dams etc</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All objects using the recourses to produce a ‘one off’, managed and produced in a project environment, using the same seven step process required, with a conception and a completion at its heart</w:t>
            </w:r>
          </w:p>
          <w:p w:rsidR="00AD103C" w:rsidRPr="004175B1" w:rsidRDefault="00AD103C" w:rsidP="00AD103C">
            <w:pPr>
              <w:spacing w:line="360" w:lineRule="auto"/>
              <w:jc w:val="both"/>
              <w:rPr>
                <w:rFonts w:ascii="Arial" w:hAnsi="Arial" w:cs="Arial"/>
                <w:sz w:val="24"/>
                <w:szCs w:val="24"/>
              </w:rPr>
            </w:pPr>
            <w:r w:rsidRPr="004175B1">
              <w:rPr>
                <w:rFonts w:ascii="Arial" w:hAnsi="Arial" w:cs="Arial"/>
                <w:b/>
                <w:sz w:val="24"/>
                <w:szCs w:val="24"/>
              </w:rPr>
              <w:t xml:space="preserve">2. </w:t>
            </w:r>
            <w:r w:rsidRPr="004175B1">
              <w:rPr>
                <w:rFonts w:ascii="Arial" w:hAnsi="Arial" w:cs="Arial"/>
                <w:sz w:val="24"/>
                <w:szCs w:val="24"/>
              </w:rPr>
              <w:t>The accident rate in the construction industry if four times higher than any other industry due to the nature of the industry.</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A lack of prevalent adherence to Health and Safety policies and/or regulations along with a disregard and/or lack of training and understanding of what is expected from an individual on a construction site all contribute</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The very complexity of elements  involved in order for a construction site to operate should highlight to any owner, manager or supervisor the basic need for a framework of standards expected, these should also be clearing visible to all team members at all stages of the project</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Good working practice would also include regular daily and/or weekly checks on machinery, equipment, workforce clothing and personal protective equipment (helmets, gloves etc), materials held on site and other resources</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Every construction site should have at least one first aid responder on site at all times; they should be clearly named so other team member are aware of who they are in case of an emergency. The first aider should ideally be fully briefed on the basic layout of the site; equipment being used and how many workforce/team members are on site daily. If the worse was to happen this information early on could be vital</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Of course the above is not always possible or put in place but good working practice is a solid proven rule, prevention is better the cure, construction sites but their own nature change daily and being aware is proactive</w:t>
            </w:r>
          </w:p>
          <w:p w:rsidR="00AD103C" w:rsidRPr="004175B1" w:rsidRDefault="00AD103C" w:rsidP="00AD103C">
            <w:pPr>
              <w:spacing w:line="360" w:lineRule="auto"/>
              <w:jc w:val="both"/>
              <w:rPr>
                <w:rFonts w:ascii="Arial" w:hAnsi="Arial" w:cs="Arial"/>
                <w:sz w:val="24"/>
                <w:szCs w:val="24"/>
              </w:rPr>
            </w:pPr>
            <w:r w:rsidRPr="004175B1">
              <w:rPr>
                <w:rFonts w:ascii="Arial" w:hAnsi="Arial" w:cs="Arial"/>
                <w:b/>
                <w:sz w:val="24"/>
                <w:szCs w:val="24"/>
              </w:rPr>
              <w:t xml:space="preserve">3. </w:t>
            </w:r>
            <w:r w:rsidRPr="004175B1">
              <w:rPr>
                <w:rFonts w:ascii="Arial" w:hAnsi="Arial" w:cs="Arial"/>
                <w:sz w:val="24"/>
                <w:szCs w:val="24"/>
              </w:rPr>
              <w:t xml:space="preserve">The first line manager has a variety of daily responsibilities to </w:t>
            </w:r>
            <w:r w:rsidRPr="0050416C">
              <w:rPr>
                <w:rFonts w:ascii="Arial" w:hAnsi="Arial" w:cs="Arial"/>
                <w:sz w:val="24"/>
                <w:szCs w:val="24"/>
                <w:lang w:val="en-GB"/>
              </w:rPr>
              <w:t>fulfil</w:t>
            </w:r>
            <w:r w:rsidRPr="004175B1">
              <w:rPr>
                <w:rFonts w:ascii="Arial" w:hAnsi="Arial" w:cs="Arial"/>
                <w:sz w:val="24"/>
                <w:szCs w:val="24"/>
              </w:rPr>
              <w:t>, and places bottom of a three tier hierarchy system</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Taking instruction from and reporting back to the second in ‘command’ but in a nutshell their overall general objective is to supervisor production</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 xml:space="preserve">They have a team of workers on site as well as the lead engineer, sometime this </w:t>
            </w:r>
            <w:r w:rsidRPr="004175B1">
              <w:rPr>
                <w:rFonts w:ascii="Arial" w:hAnsi="Arial" w:cs="Arial"/>
                <w:sz w:val="24"/>
                <w:szCs w:val="24"/>
              </w:rPr>
              <w:lastRenderedPageBreak/>
              <w:t>maybe the project manager</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Part of their daily duties would incorporate motivating the workforce, carrying out regular checks, daily reports on progress, as well as attending problem issues and are present to find a resolve quickly and seamless with little distribution to the project</w:t>
            </w:r>
          </w:p>
          <w:p w:rsidR="00AD103C" w:rsidRPr="004175B1" w:rsidRDefault="00AD103C" w:rsidP="00AD103C">
            <w:pPr>
              <w:spacing w:line="360" w:lineRule="auto"/>
              <w:jc w:val="both"/>
              <w:rPr>
                <w:rFonts w:ascii="Arial" w:hAnsi="Arial" w:cs="Arial"/>
                <w:sz w:val="24"/>
                <w:szCs w:val="24"/>
              </w:rPr>
            </w:pPr>
            <w:r w:rsidRPr="004175B1">
              <w:rPr>
                <w:rFonts w:ascii="Arial" w:hAnsi="Arial" w:cs="Arial"/>
                <w:b/>
                <w:sz w:val="24"/>
                <w:szCs w:val="24"/>
              </w:rPr>
              <w:t xml:space="preserve">4. </w:t>
            </w:r>
            <w:r w:rsidRPr="004175B1">
              <w:rPr>
                <w:rFonts w:ascii="Arial" w:hAnsi="Arial" w:cs="Arial"/>
                <w:sz w:val="24"/>
                <w:szCs w:val="24"/>
              </w:rPr>
              <w:t>The basic activities of a construction project can be divided into three key areas:-</w:t>
            </w:r>
          </w:p>
          <w:p w:rsidR="00AD103C" w:rsidRPr="004175B1" w:rsidRDefault="00AD103C" w:rsidP="00AD103C">
            <w:pPr>
              <w:pStyle w:val="ListParagraph"/>
              <w:numPr>
                <w:ilvl w:val="0"/>
                <w:numId w:val="2"/>
              </w:numPr>
              <w:spacing w:line="360" w:lineRule="auto"/>
              <w:jc w:val="both"/>
              <w:rPr>
                <w:rFonts w:ascii="Arial" w:hAnsi="Arial" w:cs="Arial"/>
                <w:sz w:val="24"/>
                <w:szCs w:val="24"/>
              </w:rPr>
            </w:pPr>
            <w:r w:rsidRPr="004175B1">
              <w:rPr>
                <w:rFonts w:ascii="Arial" w:hAnsi="Arial" w:cs="Arial"/>
                <w:sz w:val="24"/>
                <w:szCs w:val="24"/>
              </w:rPr>
              <w:t>Design and planning</w:t>
            </w:r>
          </w:p>
          <w:p w:rsidR="00AD103C" w:rsidRPr="004175B1" w:rsidRDefault="00AD103C" w:rsidP="00AD103C">
            <w:pPr>
              <w:pStyle w:val="ListParagraph"/>
              <w:numPr>
                <w:ilvl w:val="0"/>
                <w:numId w:val="2"/>
              </w:numPr>
              <w:spacing w:line="360" w:lineRule="auto"/>
              <w:jc w:val="both"/>
              <w:rPr>
                <w:rFonts w:ascii="Arial" w:hAnsi="Arial" w:cs="Arial"/>
                <w:sz w:val="24"/>
                <w:szCs w:val="24"/>
              </w:rPr>
            </w:pPr>
            <w:r w:rsidRPr="004175B1">
              <w:rPr>
                <w:rFonts w:ascii="Arial" w:hAnsi="Arial" w:cs="Arial"/>
                <w:sz w:val="24"/>
                <w:szCs w:val="24"/>
              </w:rPr>
              <w:t>Executing constructions works</w:t>
            </w:r>
          </w:p>
          <w:p w:rsidR="00AD103C" w:rsidRPr="004175B1" w:rsidRDefault="00AD103C" w:rsidP="00AD103C">
            <w:pPr>
              <w:pStyle w:val="ListParagraph"/>
              <w:numPr>
                <w:ilvl w:val="0"/>
                <w:numId w:val="2"/>
              </w:numPr>
              <w:spacing w:line="360" w:lineRule="auto"/>
              <w:jc w:val="both"/>
              <w:rPr>
                <w:rFonts w:ascii="Arial" w:hAnsi="Arial" w:cs="Arial"/>
                <w:sz w:val="24"/>
                <w:szCs w:val="24"/>
              </w:rPr>
            </w:pPr>
            <w:r w:rsidRPr="004175B1">
              <w:rPr>
                <w:rFonts w:ascii="Arial" w:hAnsi="Arial" w:cs="Arial"/>
                <w:sz w:val="24"/>
                <w:szCs w:val="24"/>
              </w:rPr>
              <w:t>Supervision and inspection</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Although these are crucial for any construction project, other factors play their part:</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Finance and/or investment: - manifest themselves in a variety of forms, fixed assets ie: tools, equipment, machinery etc would be high on the list</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Loans and security bonds would be another but these can be thwarted by delays in payment to the owner, blockages or delayed payments result in poor credit ratings and reluctance to re-lend against this project</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Short term money earned from security deposits from other developments/ projects, assets are drawn upon to fund the currently construction project and/or site</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Investment can also be gained via training and research, having apprentice/s on site can lead to greater things as teaching them a trade and the skills required for a project is a solid investment. Learning to be part of a workforce, nurturing them from the basics through to being highly skilled and a respected individual in their chosen field is priceless, it breeds enthusiasm to fellow team members, an inner pride as well as loyalty to the trainers which in turn can lead to them working other projects and sites with you in the future – a reliable and trustworthy work force should never be underestimated or taken for granted</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Funding and investment all carry their own risk/s and should be agreed at the start of any project; failure to secure all aspects for a construction site would more than definitely mean failure in the project which in turn could potentially plunge the ‘owner’ further in debt without reconciliation</w:t>
            </w:r>
          </w:p>
          <w:p w:rsidR="00AD103C" w:rsidRPr="004175B1" w:rsidRDefault="00AD103C" w:rsidP="00AD103C">
            <w:pPr>
              <w:spacing w:line="360" w:lineRule="auto"/>
              <w:jc w:val="both"/>
              <w:rPr>
                <w:rFonts w:ascii="Arial" w:hAnsi="Arial" w:cs="Arial"/>
                <w:sz w:val="24"/>
                <w:szCs w:val="24"/>
              </w:rPr>
            </w:pPr>
            <w:r w:rsidRPr="004175B1">
              <w:rPr>
                <w:rFonts w:ascii="Arial" w:hAnsi="Arial" w:cs="Arial"/>
                <w:b/>
                <w:sz w:val="24"/>
                <w:szCs w:val="24"/>
              </w:rPr>
              <w:t xml:space="preserve">5. </w:t>
            </w:r>
            <w:r w:rsidRPr="004175B1">
              <w:rPr>
                <w:rFonts w:ascii="Arial" w:hAnsi="Arial" w:cs="Arial"/>
                <w:sz w:val="24"/>
                <w:szCs w:val="24"/>
              </w:rPr>
              <w:t>Each construction project is a unique project due to its ‘one off’ characteristic in the construction industry; this can be best explained but focusing on a two philosophy rule;</w:t>
            </w:r>
          </w:p>
          <w:p w:rsidR="00AD103C" w:rsidRPr="004175B1" w:rsidRDefault="00AD103C" w:rsidP="00AD103C">
            <w:pPr>
              <w:pStyle w:val="ListParagraph"/>
              <w:numPr>
                <w:ilvl w:val="0"/>
                <w:numId w:val="3"/>
              </w:numPr>
              <w:spacing w:line="360" w:lineRule="auto"/>
              <w:jc w:val="both"/>
              <w:rPr>
                <w:rFonts w:ascii="Arial" w:hAnsi="Arial" w:cs="Arial"/>
                <w:sz w:val="24"/>
                <w:szCs w:val="24"/>
              </w:rPr>
            </w:pPr>
            <w:r w:rsidRPr="004175B1">
              <w:rPr>
                <w:rFonts w:ascii="Arial" w:hAnsi="Arial" w:cs="Arial"/>
                <w:sz w:val="24"/>
                <w:szCs w:val="24"/>
              </w:rPr>
              <w:t>Time driven and cost driven</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 xml:space="preserve">Where we think of project management as handling objectives such as managing </w:t>
            </w:r>
            <w:r w:rsidRPr="004175B1">
              <w:rPr>
                <w:rFonts w:ascii="Arial" w:hAnsi="Arial" w:cs="Arial"/>
                <w:sz w:val="24"/>
                <w:szCs w:val="24"/>
              </w:rPr>
              <w:lastRenderedPageBreak/>
              <w:t>costs, deadline completion, quality control and milestone achievements, it too has its own characteristics, and although closely linked, the characteristics for a construction project are independent:</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The key characteristics of a construction project which sets it apart are:</w:t>
            </w:r>
          </w:p>
          <w:p w:rsidR="00AD103C" w:rsidRPr="004175B1" w:rsidRDefault="00AD103C" w:rsidP="00AD103C">
            <w:pPr>
              <w:pStyle w:val="ListParagraph"/>
              <w:numPr>
                <w:ilvl w:val="0"/>
                <w:numId w:val="4"/>
              </w:numPr>
              <w:spacing w:line="360" w:lineRule="auto"/>
              <w:jc w:val="both"/>
              <w:rPr>
                <w:rFonts w:ascii="Arial" w:hAnsi="Arial" w:cs="Arial"/>
                <w:sz w:val="24"/>
                <w:szCs w:val="24"/>
              </w:rPr>
            </w:pPr>
            <w:r w:rsidRPr="004175B1">
              <w:rPr>
                <w:rFonts w:ascii="Arial" w:hAnsi="Arial" w:cs="Arial"/>
                <w:sz w:val="24"/>
                <w:szCs w:val="24"/>
              </w:rPr>
              <w:t>A project must have a specific target with a well-defined timeline</w:t>
            </w:r>
          </w:p>
          <w:p w:rsidR="00AD103C" w:rsidRPr="004175B1" w:rsidRDefault="00AD103C" w:rsidP="00AD103C">
            <w:pPr>
              <w:pStyle w:val="ListParagraph"/>
              <w:numPr>
                <w:ilvl w:val="0"/>
                <w:numId w:val="4"/>
              </w:numPr>
              <w:spacing w:line="360" w:lineRule="auto"/>
              <w:jc w:val="both"/>
              <w:rPr>
                <w:rFonts w:ascii="Arial" w:hAnsi="Arial" w:cs="Arial"/>
                <w:sz w:val="24"/>
                <w:szCs w:val="24"/>
              </w:rPr>
            </w:pPr>
            <w:r w:rsidRPr="004175B1">
              <w:rPr>
                <w:rFonts w:ascii="Arial" w:hAnsi="Arial" w:cs="Arial"/>
                <w:sz w:val="24"/>
                <w:szCs w:val="24"/>
              </w:rPr>
              <w:t>A project in its own uniqueness cannot be duplicated or replicated in any way using the exact same designs and resources – this does not mean similar cannot be constructed but by different means and specifications, bench marks are being created annually across the world for us to build upon, develop and improve on</w:t>
            </w:r>
          </w:p>
          <w:p w:rsidR="00AD103C" w:rsidRPr="004175B1" w:rsidRDefault="00AD103C" w:rsidP="00AD103C">
            <w:pPr>
              <w:pStyle w:val="ListParagraph"/>
              <w:numPr>
                <w:ilvl w:val="0"/>
                <w:numId w:val="4"/>
              </w:numPr>
              <w:spacing w:line="360" w:lineRule="auto"/>
              <w:jc w:val="both"/>
              <w:rPr>
                <w:rFonts w:ascii="Arial" w:hAnsi="Arial" w:cs="Arial"/>
                <w:sz w:val="24"/>
                <w:szCs w:val="24"/>
              </w:rPr>
            </w:pPr>
            <w:r w:rsidRPr="004175B1">
              <w:rPr>
                <w:rFonts w:ascii="Arial" w:hAnsi="Arial" w:cs="Arial"/>
                <w:sz w:val="24"/>
                <w:szCs w:val="24"/>
              </w:rPr>
              <w:t>A construction project is a positive and encouraging environment to nurture new talent, teach trades new and old whilst further developing existing skills</w:t>
            </w:r>
          </w:p>
          <w:p w:rsidR="00AD103C" w:rsidRPr="004175B1" w:rsidRDefault="00AD103C" w:rsidP="00AD103C">
            <w:pPr>
              <w:pStyle w:val="ListParagraph"/>
              <w:numPr>
                <w:ilvl w:val="0"/>
                <w:numId w:val="4"/>
              </w:numPr>
              <w:spacing w:line="360" w:lineRule="auto"/>
              <w:jc w:val="both"/>
              <w:rPr>
                <w:rFonts w:ascii="Arial" w:hAnsi="Arial" w:cs="Arial"/>
                <w:sz w:val="24"/>
                <w:szCs w:val="24"/>
              </w:rPr>
            </w:pPr>
            <w:r w:rsidRPr="004175B1">
              <w:rPr>
                <w:rFonts w:ascii="Arial" w:hAnsi="Arial" w:cs="Arial"/>
                <w:sz w:val="24"/>
                <w:szCs w:val="24"/>
              </w:rPr>
              <w:t>A project should always meet the owners expectations and original requirement or specifications, they are the customer and investor for the construction project</w:t>
            </w:r>
          </w:p>
          <w:p w:rsidR="00AD103C" w:rsidRPr="004175B1" w:rsidRDefault="00AD103C" w:rsidP="00AD103C">
            <w:pPr>
              <w:pStyle w:val="ListParagraph"/>
              <w:numPr>
                <w:ilvl w:val="0"/>
                <w:numId w:val="4"/>
              </w:numPr>
              <w:spacing w:line="360" w:lineRule="auto"/>
              <w:jc w:val="both"/>
              <w:rPr>
                <w:rFonts w:ascii="Arial" w:hAnsi="Arial" w:cs="Arial"/>
                <w:sz w:val="24"/>
                <w:szCs w:val="24"/>
              </w:rPr>
            </w:pPr>
            <w:r w:rsidRPr="004175B1">
              <w:rPr>
                <w:rFonts w:ascii="Arial" w:hAnsi="Arial" w:cs="Arial"/>
                <w:sz w:val="24"/>
                <w:szCs w:val="24"/>
              </w:rPr>
              <w:t xml:space="preserve">A construction project should never be routine, uniqueness should be adhered to, but at the same time allowing for some routine tasks to take place in order to achieve the end result does not apply, ie: routinely </w:t>
            </w:r>
            <w:r w:rsidRPr="0050416C">
              <w:rPr>
                <w:rFonts w:ascii="Arial" w:hAnsi="Arial" w:cs="Arial"/>
                <w:sz w:val="24"/>
                <w:szCs w:val="24"/>
                <w:lang w:val="en-GB"/>
              </w:rPr>
              <w:t>panelling</w:t>
            </w:r>
            <w:r w:rsidRPr="004175B1">
              <w:rPr>
                <w:rFonts w:ascii="Arial" w:hAnsi="Arial" w:cs="Arial"/>
                <w:sz w:val="24"/>
                <w:szCs w:val="24"/>
              </w:rPr>
              <w:t xml:space="preserve"> a wall is permitted because this is required to achieve this part of the build, without it the project could not continue</w:t>
            </w:r>
          </w:p>
          <w:p w:rsidR="00AD103C" w:rsidRPr="004175B1" w:rsidRDefault="00AD103C" w:rsidP="00AD103C">
            <w:pPr>
              <w:pStyle w:val="ListParagraph"/>
              <w:numPr>
                <w:ilvl w:val="0"/>
                <w:numId w:val="4"/>
              </w:numPr>
              <w:spacing w:line="360" w:lineRule="auto"/>
              <w:jc w:val="both"/>
              <w:rPr>
                <w:rFonts w:ascii="Arial" w:hAnsi="Arial" w:cs="Arial"/>
                <w:sz w:val="24"/>
                <w:szCs w:val="24"/>
              </w:rPr>
            </w:pPr>
            <w:r w:rsidRPr="004175B1">
              <w:rPr>
                <w:rFonts w:ascii="Arial" w:hAnsi="Arial" w:cs="Arial"/>
                <w:sz w:val="24"/>
                <w:szCs w:val="24"/>
              </w:rPr>
              <w:t xml:space="preserve">A construction project by its own nature is a complex one involving many different elements being </w:t>
            </w:r>
            <w:r w:rsidRPr="0050416C">
              <w:rPr>
                <w:rFonts w:ascii="Arial" w:hAnsi="Arial" w:cs="Arial"/>
                <w:sz w:val="24"/>
                <w:szCs w:val="24"/>
                <w:lang w:val="en-GB"/>
              </w:rPr>
              <w:t>utilised</w:t>
            </w:r>
            <w:r w:rsidRPr="004175B1">
              <w:rPr>
                <w:rFonts w:ascii="Arial" w:hAnsi="Arial" w:cs="Arial"/>
                <w:sz w:val="24"/>
                <w:szCs w:val="24"/>
              </w:rPr>
              <w:t xml:space="preserve"> at various stages to reach the common goal, each segment of these process should be managed and coordinated accordingly</w:t>
            </w:r>
          </w:p>
          <w:p w:rsidR="00AD103C" w:rsidRPr="004175B1" w:rsidRDefault="00AD103C" w:rsidP="00AD103C">
            <w:pPr>
              <w:pStyle w:val="ListParagraph"/>
              <w:numPr>
                <w:ilvl w:val="0"/>
                <w:numId w:val="4"/>
              </w:numPr>
              <w:spacing w:line="360" w:lineRule="auto"/>
              <w:jc w:val="both"/>
              <w:rPr>
                <w:rFonts w:ascii="Arial" w:hAnsi="Arial" w:cs="Arial"/>
                <w:sz w:val="24"/>
                <w:szCs w:val="24"/>
              </w:rPr>
            </w:pPr>
            <w:r w:rsidRPr="004175B1">
              <w:rPr>
                <w:rFonts w:ascii="Arial" w:hAnsi="Arial" w:cs="Arial"/>
                <w:sz w:val="24"/>
                <w:szCs w:val="24"/>
              </w:rPr>
              <w:t xml:space="preserve">A construction owner and/or manager should have a flexible approach. Any construction site could have a wide variety of skilled workers at any given time but they might not all clearly appreciate and understand each other’s ability’s and reasons for being on site and part of the project, a good manager would </w:t>
            </w:r>
            <w:r w:rsidRPr="00921CAE">
              <w:rPr>
                <w:rFonts w:ascii="Arial" w:hAnsi="Arial" w:cs="Arial"/>
                <w:sz w:val="24"/>
                <w:szCs w:val="24"/>
                <w:lang w:val="en-GB"/>
              </w:rPr>
              <w:t>recognise</w:t>
            </w:r>
            <w:r w:rsidRPr="004175B1">
              <w:rPr>
                <w:rFonts w:ascii="Arial" w:hAnsi="Arial" w:cs="Arial"/>
                <w:sz w:val="24"/>
                <w:szCs w:val="24"/>
              </w:rPr>
              <w:t xml:space="preserve"> this and address any issues as required</w:t>
            </w:r>
          </w:p>
          <w:p w:rsidR="00AD103C" w:rsidRPr="004175B1" w:rsidRDefault="00AD103C" w:rsidP="00AD103C">
            <w:pPr>
              <w:pStyle w:val="ListParagraph"/>
              <w:numPr>
                <w:ilvl w:val="0"/>
                <w:numId w:val="4"/>
              </w:numPr>
              <w:spacing w:line="360" w:lineRule="auto"/>
              <w:jc w:val="both"/>
              <w:rPr>
                <w:rFonts w:ascii="Arial" w:hAnsi="Arial" w:cs="Arial"/>
                <w:sz w:val="24"/>
                <w:szCs w:val="24"/>
              </w:rPr>
            </w:pPr>
            <w:r w:rsidRPr="004175B1">
              <w:rPr>
                <w:rFonts w:ascii="Arial" w:hAnsi="Arial" w:cs="Arial"/>
                <w:sz w:val="24"/>
                <w:szCs w:val="24"/>
              </w:rPr>
              <w:t>A project will have cost implications, the larger the project the larger to cost/s and risk/s to the owner and workforce.</w:t>
            </w:r>
          </w:p>
          <w:p w:rsidR="00AD103C" w:rsidRPr="004175B1" w:rsidRDefault="00AD103C" w:rsidP="00AD103C">
            <w:pPr>
              <w:spacing w:line="360" w:lineRule="auto"/>
              <w:jc w:val="both"/>
              <w:rPr>
                <w:rFonts w:ascii="Arial" w:hAnsi="Arial" w:cs="Arial"/>
                <w:sz w:val="24"/>
                <w:szCs w:val="24"/>
              </w:rPr>
            </w:pPr>
            <w:r w:rsidRPr="004175B1">
              <w:rPr>
                <w:rFonts w:ascii="Arial" w:hAnsi="Arial" w:cs="Arial"/>
                <w:sz w:val="24"/>
                <w:szCs w:val="24"/>
              </w:rPr>
              <w:t xml:space="preserve">All construction sites and project differs, again proving their uniqueness even though </w:t>
            </w:r>
            <w:r w:rsidRPr="004175B1">
              <w:rPr>
                <w:rFonts w:ascii="Arial" w:hAnsi="Arial" w:cs="Arial"/>
                <w:sz w:val="24"/>
                <w:szCs w:val="24"/>
              </w:rPr>
              <w:lastRenderedPageBreak/>
              <w:t>the same basics can apply</w:t>
            </w:r>
          </w:p>
          <w:p w:rsidR="00AD103C" w:rsidRPr="004175B1" w:rsidRDefault="00AD103C" w:rsidP="00AD103C">
            <w:pPr>
              <w:spacing w:line="360" w:lineRule="auto"/>
              <w:jc w:val="both"/>
              <w:rPr>
                <w:rFonts w:ascii="Arial" w:hAnsi="Arial" w:cs="Arial"/>
                <w:color w:val="000000"/>
                <w:sz w:val="24"/>
                <w:szCs w:val="24"/>
              </w:rPr>
            </w:pPr>
            <w:r w:rsidRPr="004175B1">
              <w:rPr>
                <w:rFonts w:ascii="Arial" w:hAnsi="Arial" w:cs="Arial"/>
                <w:b/>
                <w:sz w:val="24"/>
                <w:szCs w:val="24"/>
              </w:rPr>
              <w:t xml:space="preserve">6. </w:t>
            </w:r>
            <w:r w:rsidRPr="004175B1">
              <w:rPr>
                <w:rFonts w:ascii="Arial" w:hAnsi="Arial" w:cs="Arial"/>
                <w:sz w:val="24"/>
                <w:szCs w:val="24"/>
              </w:rPr>
              <w:t>Understanding t</w:t>
            </w:r>
            <w:r w:rsidRPr="004175B1">
              <w:rPr>
                <w:rFonts w:ascii="Arial" w:hAnsi="Arial" w:cs="Arial"/>
                <w:color w:val="000000"/>
                <w:sz w:val="24"/>
                <w:szCs w:val="24"/>
              </w:rPr>
              <w:t>he specific characteristics of the construction industry is vital in distinguishing differences</w:t>
            </w:r>
          </w:p>
          <w:p w:rsidR="00AD103C" w:rsidRPr="004175B1" w:rsidRDefault="00AD103C" w:rsidP="00AD103C">
            <w:pPr>
              <w:spacing w:line="360" w:lineRule="auto"/>
              <w:jc w:val="both"/>
              <w:rPr>
                <w:rFonts w:ascii="Arial" w:hAnsi="Arial" w:cs="Arial"/>
                <w:color w:val="000000"/>
                <w:sz w:val="24"/>
                <w:szCs w:val="24"/>
              </w:rPr>
            </w:pPr>
            <w:r w:rsidRPr="004175B1">
              <w:rPr>
                <w:rFonts w:ascii="Arial" w:hAnsi="Arial" w:cs="Arial"/>
                <w:color w:val="000000"/>
                <w:sz w:val="24"/>
                <w:szCs w:val="24"/>
              </w:rPr>
              <w:t>Any good project prides itself on high quality workmanship producing a high quality structure, on time and within budget whilst meeting the owners’ specifications and designs</w:t>
            </w:r>
          </w:p>
          <w:p w:rsidR="00AD103C" w:rsidRPr="004175B1" w:rsidRDefault="00AD103C" w:rsidP="00AD103C">
            <w:pPr>
              <w:spacing w:line="360" w:lineRule="auto"/>
              <w:jc w:val="both"/>
              <w:rPr>
                <w:rFonts w:ascii="Arial" w:hAnsi="Arial" w:cs="Arial"/>
                <w:color w:val="000000"/>
                <w:sz w:val="24"/>
                <w:szCs w:val="24"/>
              </w:rPr>
            </w:pPr>
            <w:r w:rsidRPr="004175B1">
              <w:rPr>
                <w:rFonts w:ascii="Arial" w:hAnsi="Arial" w:cs="Arial"/>
                <w:color w:val="000000"/>
                <w:sz w:val="24"/>
                <w:szCs w:val="24"/>
              </w:rPr>
              <w:t>Many timeless classics have been built in the history of construction and have led to the evolvement of the next, some in our own lifetime and others spanning hundreds of years but all followed the basics in order to achieve their target or objective</w:t>
            </w:r>
          </w:p>
          <w:p w:rsidR="00AD103C" w:rsidRPr="004175B1" w:rsidRDefault="00AD103C" w:rsidP="00AD103C">
            <w:pPr>
              <w:spacing w:line="360" w:lineRule="auto"/>
              <w:jc w:val="both"/>
              <w:rPr>
                <w:rFonts w:ascii="Arial" w:hAnsi="Arial" w:cs="Arial"/>
                <w:color w:val="000000"/>
                <w:sz w:val="24"/>
                <w:szCs w:val="24"/>
              </w:rPr>
            </w:pPr>
            <w:r w:rsidRPr="004175B1">
              <w:rPr>
                <w:rFonts w:ascii="Arial" w:hAnsi="Arial" w:cs="Arial"/>
                <w:color w:val="000000"/>
                <w:sz w:val="24"/>
                <w:szCs w:val="24"/>
              </w:rPr>
              <w:t xml:space="preserve">Each has their own uniqueness and purpose </w:t>
            </w:r>
            <w:r w:rsidRPr="0050416C">
              <w:rPr>
                <w:rFonts w:ascii="Arial" w:hAnsi="Arial" w:cs="Arial"/>
                <w:color w:val="000000"/>
                <w:sz w:val="24"/>
                <w:szCs w:val="24"/>
                <w:lang w:val="en-GB"/>
              </w:rPr>
              <w:t>utilising</w:t>
            </w:r>
            <w:r w:rsidRPr="004175B1">
              <w:rPr>
                <w:rFonts w:ascii="Arial" w:hAnsi="Arial" w:cs="Arial"/>
                <w:color w:val="000000"/>
                <w:sz w:val="24"/>
                <w:szCs w:val="24"/>
              </w:rPr>
              <w:t xml:space="preserve"> current methods of the time and some adopting new</w:t>
            </w:r>
          </w:p>
          <w:p w:rsidR="00AD103C" w:rsidRPr="004175B1" w:rsidRDefault="00AD103C" w:rsidP="00AD103C">
            <w:pPr>
              <w:spacing w:line="360" w:lineRule="auto"/>
              <w:jc w:val="both"/>
              <w:rPr>
                <w:rFonts w:ascii="Arial" w:hAnsi="Arial" w:cs="Arial"/>
                <w:color w:val="000000"/>
                <w:sz w:val="24"/>
                <w:szCs w:val="24"/>
              </w:rPr>
            </w:pPr>
            <w:r w:rsidRPr="004175B1">
              <w:rPr>
                <w:rFonts w:ascii="Arial" w:hAnsi="Arial" w:cs="Arial"/>
                <w:color w:val="000000"/>
                <w:sz w:val="24"/>
                <w:szCs w:val="24"/>
              </w:rPr>
              <w:t xml:space="preserve">Innovation and creativity can come at a price and rely primarily on one person’s vision, the ability to see past prejudices to build or provide new improved methods of servicing the community, even transforming a derelict ‘old’ building into a purposeful state of the art </w:t>
            </w:r>
            <w:r w:rsidRPr="0050416C">
              <w:rPr>
                <w:rFonts w:ascii="Arial" w:hAnsi="Arial" w:cs="Arial"/>
                <w:color w:val="000000"/>
                <w:sz w:val="24"/>
                <w:szCs w:val="24"/>
                <w:lang w:val="en-GB"/>
              </w:rPr>
              <w:t>centre</w:t>
            </w:r>
            <w:r w:rsidRPr="004175B1">
              <w:rPr>
                <w:rFonts w:ascii="Arial" w:hAnsi="Arial" w:cs="Arial"/>
                <w:color w:val="000000"/>
                <w:sz w:val="24"/>
                <w:szCs w:val="24"/>
              </w:rPr>
              <w:t xml:space="preserve"> or sports complex</w:t>
            </w:r>
          </w:p>
          <w:p w:rsidR="00AD103C" w:rsidRPr="004175B1" w:rsidRDefault="00AD103C" w:rsidP="00AD103C">
            <w:pPr>
              <w:spacing w:line="360" w:lineRule="auto"/>
              <w:jc w:val="both"/>
              <w:rPr>
                <w:rFonts w:ascii="Arial" w:hAnsi="Arial" w:cs="Arial"/>
                <w:color w:val="000000"/>
                <w:sz w:val="24"/>
                <w:szCs w:val="24"/>
              </w:rPr>
            </w:pPr>
            <w:r w:rsidRPr="004175B1">
              <w:rPr>
                <w:rFonts w:ascii="Arial" w:hAnsi="Arial" w:cs="Arial"/>
                <w:color w:val="000000"/>
                <w:sz w:val="24"/>
                <w:szCs w:val="24"/>
              </w:rPr>
              <w:t>Following economic principles and managing productivity efficiently is key to the success of any one person’s vision and explains why these unique characteristics differ from the construction industry and other industries</w:t>
            </w:r>
          </w:p>
          <w:p w:rsidR="00AD103C" w:rsidRDefault="00AD103C" w:rsidP="003C360D">
            <w:pPr>
              <w:spacing w:line="360" w:lineRule="auto"/>
              <w:jc w:val="right"/>
              <w:rPr>
                <w:rFonts w:ascii="Arial" w:hAnsi="Arial" w:cs="Arial"/>
                <w:sz w:val="24"/>
                <w:szCs w:val="24"/>
              </w:rPr>
            </w:pPr>
          </w:p>
          <w:p w:rsidR="00CC2FB3" w:rsidRDefault="00CC2FB3" w:rsidP="00121A5A">
            <w:pPr>
              <w:pStyle w:val="ListParagraph"/>
              <w:spacing w:line="360" w:lineRule="auto"/>
              <w:ind w:left="0"/>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1A5E" w:rsidP="00A851DA">
            <w:pPr>
              <w:rPr>
                <w:rFonts w:cs="Bliss-Regular"/>
                <w:color w:val="000000"/>
              </w:rPr>
            </w:pPr>
            <w:r>
              <w:rPr>
                <w:rFonts w:cs="Bliss-Regular"/>
                <w:color w:val="000000"/>
              </w:rPr>
              <w:t>SUZI SHEPHERD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C4C5D" w:rsidP="00A851DA">
            <w:pPr>
              <w:rPr>
                <w:rFonts w:cs="Bliss-Regular"/>
                <w:color w:val="000000"/>
              </w:rPr>
            </w:pPr>
            <w:r>
              <w:rPr>
                <w:rFonts w:cs="Bliss-Regular"/>
                <w:color w:val="000000"/>
              </w:rPr>
              <w:t>22/02/</w:t>
            </w:r>
            <w:r w:rsidR="008E1A5E">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BFB" w:rsidRDefault="00852BFB" w:rsidP="00CB4D0A">
      <w:pPr>
        <w:spacing w:after="0" w:line="240" w:lineRule="auto"/>
      </w:pPr>
      <w:r>
        <w:separator/>
      </w:r>
    </w:p>
  </w:endnote>
  <w:endnote w:type="continuationSeparator" w:id="0">
    <w:p w:rsidR="00852BFB" w:rsidRDefault="00852B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BFB" w:rsidRDefault="00852BFB" w:rsidP="00CB4D0A">
      <w:pPr>
        <w:spacing w:after="0" w:line="240" w:lineRule="auto"/>
      </w:pPr>
      <w:r>
        <w:separator/>
      </w:r>
    </w:p>
  </w:footnote>
  <w:footnote w:type="continuationSeparator" w:id="0">
    <w:p w:rsidR="00852BFB" w:rsidRDefault="00852BF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531C5"/>
    <w:multiLevelType w:val="hybridMultilevel"/>
    <w:tmpl w:val="FF62E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762DAA"/>
    <w:multiLevelType w:val="hybridMultilevel"/>
    <w:tmpl w:val="33E43F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7C604E03"/>
    <w:multiLevelType w:val="hybridMultilevel"/>
    <w:tmpl w:val="2EB2BC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4023"/>
    <w:rsid w:val="000F3B66"/>
    <w:rsid w:val="001175EE"/>
    <w:rsid w:val="00121A5A"/>
    <w:rsid w:val="00157CF6"/>
    <w:rsid w:val="00182416"/>
    <w:rsid w:val="00187EB4"/>
    <w:rsid w:val="001F0481"/>
    <w:rsid w:val="00200C92"/>
    <w:rsid w:val="0020451E"/>
    <w:rsid w:val="00206B9D"/>
    <w:rsid w:val="0023259C"/>
    <w:rsid w:val="00290C5B"/>
    <w:rsid w:val="002B0BD7"/>
    <w:rsid w:val="002B573D"/>
    <w:rsid w:val="002C5CB2"/>
    <w:rsid w:val="002F779F"/>
    <w:rsid w:val="003462A7"/>
    <w:rsid w:val="00371885"/>
    <w:rsid w:val="003C360D"/>
    <w:rsid w:val="003E2B87"/>
    <w:rsid w:val="00402786"/>
    <w:rsid w:val="00405895"/>
    <w:rsid w:val="004058DF"/>
    <w:rsid w:val="00443E6F"/>
    <w:rsid w:val="00486F1A"/>
    <w:rsid w:val="00490CB9"/>
    <w:rsid w:val="004A2CE2"/>
    <w:rsid w:val="004E3CDA"/>
    <w:rsid w:val="004F4B4D"/>
    <w:rsid w:val="0050216D"/>
    <w:rsid w:val="00503D7E"/>
    <w:rsid w:val="0050416C"/>
    <w:rsid w:val="0050778F"/>
    <w:rsid w:val="00527C11"/>
    <w:rsid w:val="00535F31"/>
    <w:rsid w:val="00574D64"/>
    <w:rsid w:val="00591365"/>
    <w:rsid w:val="005B31E4"/>
    <w:rsid w:val="006034F6"/>
    <w:rsid w:val="00607874"/>
    <w:rsid w:val="00607E77"/>
    <w:rsid w:val="00617BB3"/>
    <w:rsid w:val="00645CDD"/>
    <w:rsid w:val="00661E6C"/>
    <w:rsid w:val="006823A7"/>
    <w:rsid w:val="00687EE8"/>
    <w:rsid w:val="00692BF2"/>
    <w:rsid w:val="006F3CA8"/>
    <w:rsid w:val="0070347F"/>
    <w:rsid w:val="0070678E"/>
    <w:rsid w:val="00831C11"/>
    <w:rsid w:val="00852BFB"/>
    <w:rsid w:val="008A60B4"/>
    <w:rsid w:val="008B3C31"/>
    <w:rsid w:val="008B64FE"/>
    <w:rsid w:val="008E1A5E"/>
    <w:rsid w:val="00921CAE"/>
    <w:rsid w:val="00935BF7"/>
    <w:rsid w:val="0095442C"/>
    <w:rsid w:val="00983942"/>
    <w:rsid w:val="009C37E0"/>
    <w:rsid w:val="009E41F4"/>
    <w:rsid w:val="00A14B66"/>
    <w:rsid w:val="00A65CF7"/>
    <w:rsid w:val="00A81AB4"/>
    <w:rsid w:val="00A851DA"/>
    <w:rsid w:val="00AC7D5B"/>
    <w:rsid w:val="00AD103C"/>
    <w:rsid w:val="00AE1481"/>
    <w:rsid w:val="00B0415E"/>
    <w:rsid w:val="00B04678"/>
    <w:rsid w:val="00BC46DF"/>
    <w:rsid w:val="00C03577"/>
    <w:rsid w:val="00C53029"/>
    <w:rsid w:val="00C65FEA"/>
    <w:rsid w:val="00CA0AC2"/>
    <w:rsid w:val="00CB4D0A"/>
    <w:rsid w:val="00CC2FB3"/>
    <w:rsid w:val="00CC4C5D"/>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614D"/>
    <w:rsid w:val="00F6656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4844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C2C9D-6CF9-49B0-80E4-DCCC2728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16</cp:revision>
  <dcterms:created xsi:type="dcterms:W3CDTF">2015-01-26T12:24:00Z</dcterms:created>
  <dcterms:modified xsi:type="dcterms:W3CDTF">2017-02-22T17:47:00Z</dcterms:modified>
</cp:coreProperties>
</file>