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91BBD7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C352C9" w:rsidP="00A851DA">
      <w:pPr>
        <w:rPr>
          <w:lang w:val="en-US"/>
        </w:rPr>
      </w:pPr>
      <w:r>
        <w:rPr>
          <w:noProof/>
          <w:lang w:val="en-US" w:eastAsia="zh-TW"/>
        </w:rPr>
        <w:pict w14:anchorId="44868196">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5F4E1F" w:rsidRDefault="005F4E1F"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5F4E1F" w:rsidRDefault="005F4E1F"/>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5AA14EEA" w:rsidR="00A851DA" w:rsidRPr="00B0415E" w:rsidRDefault="00B47C63" w:rsidP="00126808">
            <w:r>
              <w:t>Unit 3</w:t>
            </w:r>
            <w:bookmarkStart w:id="0" w:name="_GoBack"/>
            <w:bookmarkEnd w:id="0"/>
            <w:r w:rsidR="00BB3D23">
              <w:t xml:space="preserve"> – </w:t>
            </w:r>
            <w:r w:rsidR="00126808">
              <w:t>Human Resource Management</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1D3EF084" w:rsidR="00405895" w:rsidRPr="00B0415E" w:rsidRDefault="00BB6FCD" w:rsidP="00A851DA">
            <w:pPr>
              <w:rPr>
                <w:rFonts w:cs="Bliss-Regular"/>
                <w:color w:val="000000"/>
              </w:rPr>
            </w:pPr>
            <w:r>
              <w:rPr>
                <w:rFonts w:cs="Bliss-Regular"/>
                <w:color w:val="000000"/>
              </w:rPr>
              <w:t>25</w:t>
            </w:r>
            <w:r w:rsidR="009D5CE4">
              <w:rPr>
                <w:rFonts w:cs="Bliss-Regular"/>
                <w:color w:val="000000"/>
              </w:rPr>
              <w:t xml:space="preserve"> </w:t>
            </w:r>
            <w:r w:rsidR="00D02E2F">
              <w:rPr>
                <w:rFonts w:cs="Bliss-Regular"/>
                <w:color w:val="000000"/>
              </w:rPr>
              <w:t>Feb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7DA19EC5"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Answers to Assessment 3</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14:paraId="5B5FBB38" w14:textId="77777777"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029E45D7" w14:textId="77777777"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560FF39"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152BFFC9" w14:textId="77777777"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16579790"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395E2869" w14:textId="34E556EF" w:rsidR="006A7A99" w:rsidRPr="006517B7" w:rsidRDefault="006A7A99" w:rsidP="00263FEE">
            <w:pPr>
              <w:rPr>
                <w:rFonts w:ascii="Arial" w:hAnsi="Arial" w:cs="Arial"/>
                <w:b/>
                <w:sz w:val="24"/>
                <w:szCs w:val="32"/>
              </w:rPr>
            </w:pPr>
            <w:r w:rsidRPr="006517B7">
              <w:rPr>
                <w:rFonts w:ascii="Arial" w:hAnsi="Arial" w:cs="Arial"/>
                <w:b/>
                <w:sz w:val="24"/>
                <w:szCs w:val="32"/>
              </w:rPr>
              <w:t>Unit</w:t>
            </w:r>
            <w:r w:rsidR="00263FEE">
              <w:rPr>
                <w:rFonts w:ascii="Arial" w:hAnsi="Arial" w:cs="Arial"/>
                <w:b/>
                <w:sz w:val="24"/>
                <w:szCs w:val="32"/>
              </w:rPr>
              <w:t xml:space="preserve"> 3</w:t>
            </w:r>
            <w:r w:rsidRPr="006517B7">
              <w:rPr>
                <w:rFonts w:ascii="Arial" w:hAnsi="Arial" w:cs="Arial"/>
                <w:b/>
                <w:sz w:val="24"/>
                <w:szCs w:val="32"/>
              </w:rPr>
              <w:t xml:space="preserve"> (</w:t>
            </w:r>
            <w:r w:rsidR="00126808">
              <w:rPr>
                <w:rFonts w:ascii="Arial" w:hAnsi="Arial" w:cs="Arial"/>
                <w:b/>
                <w:sz w:val="24"/>
                <w:szCs w:val="32"/>
              </w:rPr>
              <w:t>Human Resource Management</w:t>
            </w:r>
            <w:r w:rsidRPr="006517B7">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14:paraId="1C0B38C1"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758D1449" w14:textId="77777777" w:rsidR="006A7A99" w:rsidRPr="006517B7" w:rsidRDefault="006A7A99" w:rsidP="00F85FEC">
            <w:pPr>
              <w:rPr>
                <w:rFonts w:ascii="Arial" w:hAnsi="Arial" w:cs="Arial"/>
                <w:b/>
                <w:sz w:val="24"/>
                <w:szCs w:val="32"/>
              </w:rPr>
            </w:pPr>
            <w:r w:rsidRPr="006517B7">
              <w:rPr>
                <w:rFonts w:ascii="Arial" w:hAnsi="Arial" w:cs="Arial"/>
                <w:b/>
                <w:sz w:val="24"/>
                <w:szCs w:val="32"/>
              </w:rPr>
              <w:t xml:space="preserve">Page 1 of </w:t>
            </w:r>
            <w:r w:rsidR="00257293">
              <w:rPr>
                <w:rFonts w:ascii="Arial" w:hAnsi="Arial" w:cs="Arial"/>
                <w:b/>
                <w:sz w:val="24"/>
                <w:szCs w:val="32"/>
              </w:rPr>
              <w:t>3</w:t>
            </w:r>
          </w:p>
        </w:tc>
      </w:tr>
    </w:tbl>
    <w:p w14:paraId="5C4ED9A1" w14:textId="20166825" w:rsidR="00F85FEC" w:rsidRPr="003A39A3" w:rsidRDefault="00C352C9" w:rsidP="00A856DB">
      <w:pPr>
        <w:spacing w:after="0" w:line="360" w:lineRule="auto"/>
        <w:jc w:val="both"/>
        <w:rPr>
          <w:rFonts w:ascii="Arial" w:hAnsi="Arial" w:cs="Arial"/>
          <w:sz w:val="24"/>
          <w:szCs w:val="32"/>
        </w:rPr>
      </w:pPr>
      <w:r>
        <w:rPr>
          <w:rFonts w:ascii="Arial" w:hAnsi="Arial" w:cs="Arial"/>
          <w:sz w:val="24"/>
          <w:szCs w:val="32"/>
        </w:rPr>
        <w:t>1:</w:t>
      </w:r>
    </w:p>
    <w:p w14:paraId="2C849E7A" w14:textId="01E03B27" w:rsidR="00C50C7E" w:rsidRPr="00C50C7E" w:rsidRDefault="00C50C7E" w:rsidP="00C50C7E">
      <w:pPr>
        <w:pStyle w:val="ListParagraph"/>
        <w:numPr>
          <w:ilvl w:val="0"/>
          <w:numId w:val="2"/>
        </w:numPr>
        <w:spacing w:after="0" w:line="360" w:lineRule="auto"/>
        <w:ind w:left="720" w:hanging="270"/>
        <w:jc w:val="both"/>
        <w:rPr>
          <w:sz w:val="24"/>
          <w:szCs w:val="32"/>
        </w:rPr>
      </w:pPr>
      <w:r>
        <w:rPr>
          <w:rFonts w:ascii="Arial" w:hAnsi="Arial" w:cs="Arial"/>
          <w:sz w:val="24"/>
          <w:szCs w:val="32"/>
        </w:rPr>
        <w:t>Human resources department functions to maintain a high-performance workforce and ensure compliance with rules and regulations.  Likewise their function includes planning, staffing, selection, training and development, performance appraisal, designing a reward system, and labor relations.</w:t>
      </w:r>
    </w:p>
    <w:p w14:paraId="0F50D232" w14:textId="246B327B" w:rsidR="00BE2FC8" w:rsidRPr="00BE2FC8" w:rsidRDefault="00F826BE" w:rsidP="00B75619">
      <w:pPr>
        <w:pStyle w:val="ListParagraph"/>
        <w:numPr>
          <w:ilvl w:val="0"/>
          <w:numId w:val="2"/>
        </w:numPr>
        <w:spacing w:after="0" w:line="360" w:lineRule="auto"/>
        <w:ind w:left="720" w:hanging="270"/>
        <w:jc w:val="both"/>
        <w:rPr>
          <w:rFonts w:ascii="Arial" w:hAnsi="Arial" w:cs="Arial"/>
          <w:sz w:val="24"/>
          <w:szCs w:val="32"/>
        </w:rPr>
      </w:pPr>
      <w:r>
        <w:rPr>
          <w:rFonts w:ascii="Arial" w:hAnsi="Arial" w:cs="Arial"/>
          <w:sz w:val="24"/>
          <w:szCs w:val="32"/>
        </w:rPr>
        <w:t xml:space="preserve">Based on the study material, there are nine (9) </w:t>
      </w:r>
      <w:r w:rsidR="00C352C9">
        <w:rPr>
          <w:rFonts w:ascii="Arial" w:hAnsi="Arial" w:cs="Arial"/>
          <w:sz w:val="24"/>
          <w:szCs w:val="32"/>
        </w:rPr>
        <w:t>objectives of Human Resource Management in the organization</w:t>
      </w:r>
      <w:r w:rsidR="00BE2FC8">
        <w:rPr>
          <w:rFonts w:ascii="Arial" w:hAnsi="Arial" w:cs="Arial"/>
          <w:sz w:val="24"/>
          <w:szCs w:val="32"/>
        </w:rPr>
        <w:t>:</w:t>
      </w:r>
    </w:p>
    <w:p w14:paraId="2A9C792B" w14:textId="23969D26" w:rsidR="00BE2FC8" w:rsidRDefault="00C352C9" w:rsidP="000F18D4">
      <w:pPr>
        <w:pStyle w:val="ListParagraph"/>
        <w:numPr>
          <w:ilvl w:val="0"/>
          <w:numId w:val="6"/>
        </w:numPr>
        <w:spacing w:after="0" w:line="360" w:lineRule="auto"/>
        <w:jc w:val="both"/>
        <w:rPr>
          <w:rFonts w:ascii="Arial" w:hAnsi="Arial" w:cs="Arial"/>
          <w:sz w:val="24"/>
          <w:szCs w:val="32"/>
        </w:rPr>
      </w:pPr>
      <w:r>
        <w:rPr>
          <w:rFonts w:ascii="Arial" w:hAnsi="Arial" w:cs="Arial"/>
          <w:sz w:val="24"/>
          <w:szCs w:val="32"/>
        </w:rPr>
        <w:t>Unlike other departments, this depar</w:t>
      </w:r>
      <w:r w:rsidR="00690E2F">
        <w:rPr>
          <w:rFonts w:ascii="Arial" w:hAnsi="Arial" w:cs="Arial"/>
          <w:sz w:val="24"/>
          <w:szCs w:val="32"/>
        </w:rPr>
        <w:t>tment focuses more on the results than on profit.  In such a way, one of the objectives of HRM is to help the organization realize its objectives.</w:t>
      </w:r>
    </w:p>
    <w:p w14:paraId="4FE13884" w14:textId="7310E4C3" w:rsidR="00BE2FC8" w:rsidRPr="00BE2FC8" w:rsidRDefault="00690E2F" w:rsidP="000F18D4">
      <w:pPr>
        <w:pStyle w:val="ListParagraph"/>
        <w:numPr>
          <w:ilvl w:val="0"/>
          <w:numId w:val="6"/>
        </w:numPr>
        <w:spacing w:after="0" w:line="360" w:lineRule="auto"/>
        <w:jc w:val="both"/>
        <w:rPr>
          <w:sz w:val="24"/>
          <w:szCs w:val="32"/>
        </w:rPr>
      </w:pPr>
      <w:r>
        <w:rPr>
          <w:rFonts w:ascii="Arial" w:hAnsi="Arial" w:cs="Arial"/>
          <w:sz w:val="24"/>
          <w:szCs w:val="32"/>
        </w:rPr>
        <w:t>Along with the company, HRM also make sure that every individual of the company is treated with respect, regardless of their post.</w:t>
      </w:r>
    </w:p>
    <w:p w14:paraId="0E420E40" w14:textId="6F5CBC65" w:rsidR="00BE2FC8" w:rsidRPr="00690E2F" w:rsidRDefault="00690E2F" w:rsidP="000F18D4">
      <w:pPr>
        <w:pStyle w:val="ListParagraph"/>
        <w:numPr>
          <w:ilvl w:val="0"/>
          <w:numId w:val="6"/>
        </w:numPr>
        <w:spacing w:after="0" w:line="360" w:lineRule="auto"/>
        <w:jc w:val="both"/>
        <w:rPr>
          <w:sz w:val="24"/>
          <w:szCs w:val="32"/>
        </w:rPr>
      </w:pPr>
      <w:r>
        <w:rPr>
          <w:rFonts w:ascii="Arial" w:hAnsi="Arial" w:cs="Arial"/>
          <w:sz w:val="24"/>
          <w:szCs w:val="32"/>
        </w:rPr>
        <w:t>This department is there to ensure that every employee is putting their very best within the work assigned to them.</w:t>
      </w:r>
    </w:p>
    <w:p w14:paraId="280F55D6" w14:textId="53B45DBC" w:rsidR="00690E2F" w:rsidRPr="007C5542" w:rsidRDefault="00690E2F" w:rsidP="000F18D4">
      <w:pPr>
        <w:pStyle w:val="ListParagraph"/>
        <w:numPr>
          <w:ilvl w:val="0"/>
          <w:numId w:val="6"/>
        </w:numPr>
        <w:spacing w:after="0" w:line="360" w:lineRule="auto"/>
        <w:jc w:val="both"/>
        <w:rPr>
          <w:sz w:val="24"/>
          <w:szCs w:val="32"/>
        </w:rPr>
      </w:pPr>
      <w:r>
        <w:rPr>
          <w:rFonts w:ascii="Arial" w:hAnsi="Arial" w:cs="Arial"/>
          <w:sz w:val="24"/>
          <w:szCs w:val="32"/>
        </w:rPr>
        <w:t>Along with the goals of the company, HRM also ensures that employees can check off any personal goals that they have for themselves within the organization.</w:t>
      </w:r>
    </w:p>
    <w:p w14:paraId="7B5E636B" w14:textId="2B44A02C" w:rsidR="007C5542" w:rsidRPr="007C5542" w:rsidRDefault="007C5542" w:rsidP="000F18D4">
      <w:pPr>
        <w:pStyle w:val="ListParagraph"/>
        <w:numPr>
          <w:ilvl w:val="0"/>
          <w:numId w:val="6"/>
        </w:numPr>
        <w:spacing w:after="0" w:line="360" w:lineRule="auto"/>
        <w:jc w:val="both"/>
        <w:rPr>
          <w:sz w:val="24"/>
          <w:szCs w:val="32"/>
        </w:rPr>
      </w:pPr>
      <w:r>
        <w:rPr>
          <w:rFonts w:ascii="Arial" w:hAnsi="Arial" w:cs="Arial"/>
          <w:sz w:val="24"/>
          <w:szCs w:val="32"/>
        </w:rPr>
        <w:t>HRM also conducts interviews and placements camps from time to time in order to recruit new talents for their organization that would benefit them in the long run.</w:t>
      </w:r>
    </w:p>
    <w:p w14:paraId="6F18F38F" w14:textId="569CA1FB" w:rsidR="007C5542" w:rsidRPr="007C5542" w:rsidRDefault="007C5542" w:rsidP="000F18D4">
      <w:pPr>
        <w:pStyle w:val="ListParagraph"/>
        <w:numPr>
          <w:ilvl w:val="0"/>
          <w:numId w:val="6"/>
        </w:numPr>
        <w:spacing w:after="0" w:line="360" w:lineRule="auto"/>
        <w:jc w:val="both"/>
        <w:rPr>
          <w:sz w:val="24"/>
          <w:szCs w:val="32"/>
        </w:rPr>
      </w:pPr>
      <w:r>
        <w:rPr>
          <w:rFonts w:ascii="Arial" w:hAnsi="Arial" w:cs="Arial"/>
          <w:sz w:val="24"/>
          <w:szCs w:val="32"/>
        </w:rPr>
        <w:t>It aims at developing and maintaining the quality of work and the work of life of the employees of the organization.</w:t>
      </w:r>
    </w:p>
    <w:p w14:paraId="51B86443" w14:textId="77777777" w:rsidR="003E43E0" w:rsidRPr="003E43E0" w:rsidRDefault="007C5542" w:rsidP="000F18D4">
      <w:pPr>
        <w:pStyle w:val="ListParagraph"/>
        <w:numPr>
          <w:ilvl w:val="0"/>
          <w:numId w:val="6"/>
        </w:numPr>
        <w:spacing w:after="0" w:line="360" w:lineRule="auto"/>
        <w:jc w:val="both"/>
        <w:rPr>
          <w:sz w:val="24"/>
          <w:szCs w:val="32"/>
        </w:rPr>
      </w:pPr>
      <w:r>
        <w:rPr>
          <w:rFonts w:ascii="Arial" w:hAnsi="Arial" w:cs="Arial"/>
          <w:sz w:val="24"/>
          <w:szCs w:val="32"/>
        </w:rPr>
        <w:t>Since HRM is a human resource department, it deals with the people working in the organization.  It has a social responsibility to the society as well as the employees of the organization and it works to ensure that employees are treated ethically and given proper treatment by their co-workers, subordinates and employers.</w:t>
      </w:r>
    </w:p>
    <w:p w14:paraId="420DD253" w14:textId="77777777" w:rsidR="003E43E0" w:rsidRPr="007C5542" w:rsidRDefault="003E43E0" w:rsidP="003E43E0">
      <w:pPr>
        <w:pStyle w:val="ListParagraph"/>
        <w:spacing w:after="0" w:line="360" w:lineRule="auto"/>
        <w:ind w:left="1800"/>
        <w:jc w:val="both"/>
        <w:rPr>
          <w:sz w:val="24"/>
          <w:szCs w:val="32"/>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3E43E0" w:rsidRPr="006517B7" w14:paraId="092706EF" w14:textId="77777777" w:rsidTr="00641A10">
        <w:trPr>
          <w:trHeight w:val="360"/>
          <w:tblHeader/>
        </w:trPr>
        <w:tc>
          <w:tcPr>
            <w:tcW w:w="2123" w:type="dxa"/>
            <w:vAlign w:val="center"/>
          </w:tcPr>
          <w:p w14:paraId="29EB3914" w14:textId="77777777" w:rsidR="003E43E0" w:rsidRPr="006517B7" w:rsidRDefault="003E43E0" w:rsidP="00641A10">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3FF98CD5"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639C95AD" w14:textId="77777777" w:rsidR="003E43E0" w:rsidRPr="006517B7" w:rsidRDefault="003E43E0" w:rsidP="00641A10">
            <w:pPr>
              <w:rPr>
                <w:rFonts w:ascii="Arial" w:hAnsi="Arial" w:cs="Arial"/>
                <w:b/>
                <w:sz w:val="24"/>
                <w:szCs w:val="32"/>
              </w:rPr>
            </w:pPr>
            <w:r w:rsidRPr="006517B7">
              <w:rPr>
                <w:rFonts w:ascii="Arial" w:hAnsi="Arial" w:cs="Arial"/>
                <w:b/>
                <w:sz w:val="24"/>
                <w:szCs w:val="32"/>
              </w:rPr>
              <w:t>Renelia Gomez Espulgar</w:t>
            </w:r>
          </w:p>
        </w:tc>
      </w:tr>
      <w:tr w:rsidR="003E43E0" w:rsidRPr="006517B7" w14:paraId="5A4E1641" w14:textId="77777777" w:rsidTr="00641A10">
        <w:trPr>
          <w:trHeight w:val="360"/>
          <w:tblHeader/>
        </w:trPr>
        <w:tc>
          <w:tcPr>
            <w:tcW w:w="2123" w:type="dxa"/>
            <w:vAlign w:val="center"/>
          </w:tcPr>
          <w:p w14:paraId="3941C6AE" w14:textId="77777777" w:rsidR="003E43E0" w:rsidRPr="006517B7" w:rsidRDefault="003E43E0" w:rsidP="00641A10">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B6FE278"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7E4FE696" w14:textId="77777777" w:rsidR="003E43E0" w:rsidRPr="006517B7" w:rsidRDefault="003E43E0" w:rsidP="00641A10">
            <w:pPr>
              <w:rPr>
                <w:rFonts w:ascii="Arial" w:hAnsi="Arial" w:cs="Arial"/>
                <w:b/>
                <w:sz w:val="24"/>
                <w:szCs w:val="32"/>
              </w:rPr>
            </w:pPr>
            <w:r w:rsidRPr="006517B7">
              <w:rPr>
                <w:rFonts w:ascii="Arial" w:hAnsi="Arial" w:cs="Arial"/>
                <w:b/>
                <w:sz w:val="24"/>
                <w:szCs w:val="32"/>
              </w:rPr>
              <w:t>6216</w:t>
            </w:r>
          </w:p>
        </w:tc>
      </w:tr>
      <w:tr w:rsidR="003E43E0" w:rsidRPr="006517B7" w14:paraId="0E815746" w14:textId="77777777" w:rsidTr="00641A10">
        <w:trPr>
          <w:trHeight w:val="360"/>
          <w:tblHeader/>
        </w:trPr>
        <w:tc>
          <w:tcPr>
            <w:tcW w:w="2123" w:type="dxa"/>
            <w:vAlign w:val="center"/>
          </w:tcPr>
          <w:p w14:paraId="00B8AEEF" w14:textId="77777777" w:rsidR="003E43E0" w:rsidRPr="006517B7" w:rsidRDefault="003E43E0" w:rsidP="00641A10">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481BA8D7"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68292BC7" w14:textId="36F4FB10" w:rsidR="003E43E0" w:rsidRPr="006517B7" w:rsidRDefault="003E43E0" w:rsidP="00263FEE">
            <w:pPr>
              <w:rPr>
                <w:rFonts w:ascii="Arial" w:hAnsi="Arial" w:cs="Arial"/>
                <w:b/>
                <w:sz w:val="24"/>
                <w:szCs w:val="32"/>
              </w:rPr>
            </w:pPr>
            <w:r w:rsidRPr="006517B7">
              <w:rPr>
                <w:rFonts w:ascii="Arial" w:hAnsi="Arial" w:cs="Arial"/>
                <w:b/>
                <w:sz w:val="24"/>
                <w:szCs w:val="32"/>
              </w:rPr>
              <w:t xml:space="preserve">Unit </w:t>
            </w:r>
            <w:r w:rsidR="00263FEE">
              <w:rPr>
                <w:rFonts w:ascii="Arial" w:hAnsi="Arial" w:cs="Arial"/>
                <w:b/>
                <w:sz w:val="24"/>
                <w:szCs w:val="32"/>
              </w:rPr>
              <w:t>3</w:t>
            </w:r>
            <w:r w:rsidRPr="006517B7">
              <w:rPr>
                <w:rFonts w:ascii="Arial" w:hAnsi="Arial" w:cs="Arial"/>
                <w:b/>
                <w:sz w:val="24"/>
                <w:szCs w:val="32"/>
              </w:rPr>
              <w:t xml:space="preserve"> (</w:t>
            </w:r>
            <w:r>
              <w:rPr>
                <w:rFonts w:ascii="Arial" w:hAnsi="Arial" w:cs="Arial"/>
                <w:b/>
                <w:sz w:val="24"/>
                <w:szCs w:val="32"/>
              </w:rPr>
              <w:t>Human Resource Management</w:t>
            </w:r>
            <w:r w:rsidRPr="006517B7">
              <w:rPr>
                <w:rFonts w:ascii="Arial" w:hAnsi="Arial" w:cs="Arial"/>
                <w:b/>
                <w:sz w:val="24"/>
                <w:szCs w:val="32"/>
              </w:rPr>
              <w:t>)</w:t>
            </w:r>
          </w:p>
        </w:tc>
      </w:tr>
      <w:tr w:rsidR="003E43E0" w:rsidRPr="006517B7" w14:paraId="54259D3B" w14:textId="77777777" w:rsidTr="00641A10">
        <w:trPr>
          <w:trHeight w:val="360"/>
          <w:tblHeader/>
        </w:trPr>
        <w:tc>
          <w:tcPr>
            <w:tcW w:w="2123" w:type="dxa"/>
            <w:vAlign w:val="center"/>
          </w:tcPr>
          <w:p w14:paraId="12FDD413" w14:textId="77777777" w:rsidR="003E43E0" w:rsidRPr="006517B7" w:rsidRDefault="003E43E0" w:rsidP="00641A10">
            <w:pPr>
              <w:rPr>
                <w:rFonts w:ascii="Arial" w:hAnsi="Arial" w:cs="Arial"/>
                <w:b/>
                <w:sz w:val="24"/>
                <w:szCs w:val="32"/>
              </w:rPr>
            </w:pPr>
            <w:r w:rsidRPr="006517B7">
              <w:rPr>
                <w:rFonts w:ascii="Arial" w:hAnsi="Arial" w:cs="Arial"/>
                <w:b/>
                <w:sz w:val="24"/>
                <w:szCs w:val="32"/>
              </w:rPr>
              <w:t>Page no.</w:t>
            </w:r>
          </w:p>
        </w:tc>
        <w:tc>
          <w:tcPr>
            <w:tcW w:w="296" w:type="dxa"/>
            <w:vAlign w:val="center"/>
          </w:tcPr>
          <w:p w14:paraId="2EBDA6DC"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3CB7041D" w14:textId="7C8033AA" w:rsidR="003E43E0" w:rsidRPr="006517B7" w:rsidRDefault="003E43E0" w:rsidP="003E43E0">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2</w:t>
            </w:r>
            <w:r w:rsidRPr="006517B7">
              <w:rPr>
                <w:rFonts w:ascii="Arial" w:hAnsi="Arial" w:cs="Arial"/>
                <w:b/>
                <w:sz w:val="24"/>
                <w:szCs w:val="32"/>
              </w:rPr>
              <w:t xml:space="preserve"> of </w:t>
            </w:r>
            <w:r>
              <w:rPr>
                <w:rFonts w:ascii="Arial" w:hAnsi="Arial" w:cs="Arial"/>
                <w:b/>
                <w:sz w:val="24"/>
                <w:szCs w:val="32"/>
              </w:rPr>
              <w:t>3</w:t>
            </w:r>
          </w:p>
        </w:tc>
      </w:tr>
    </w:tbl>
    <w:p w14:paraId="02C18F21" w14:textId="6E15B472" w:rsidR="007C5542" w:rsidRPr="003E43E0" w:rsidRDefault="007C5542" w:rsidP="003E43E0">
      <w:pPr>
        <w:spacing w:after="0" w:line="360" w:lineRule="auto"/>
        <w:jc w:val="both"/>
        <w:rPr>
          <w:sz w:val="24"/>
          <w:szCs w:val="32"/>
        </w:rPr>
      </w:pPr>
    </w:p>
    <w:p w14:paraId="51FEEE7B" w14:textId="42BC6FF9" w:rsidR="007C5542" w:rsidRPr="007C5542" w:rsidRDefault="007C5542" w:rsidP="000F18D4">
      <w:pPr>
        <w:pStyle w:val="ListParagraph"/>
        <w:numPr>
          <w:ilvl w:val="0"/>
          <w:numId w:val="6"/>
        </w:numPr>
        <w:spacing w:after="0" w:line="360" w:lineRule="auto"/>
        <w:jc w:val="both"/>
        <w:rPr>
          <w:sz w:val="24"/>
          <w:szCs w:val="32"/>
        </w:rPr>
      </w:pPr>
      <w:r>
        <w:rPr>
          <w:rFonts w:ascii="Arial" w:hAnsi="Arial" w:cs="Arial"/>
          <w:sz w:val="24"/>
          <w:szCs w:val="32"/>
        </w:rPr>
        <w:t>It works for training the employees who are newly recruited and also the employees that have been shifted to other departments.</w:t>
      </w:r>
    </w:p>
    <w:p w14:paraId="52207D25" w14:textId="68FF35C3" w:rsidR="007C5542" w:rsidRPr="00144A19" w:rsidRDefault="007C5542" w:rsidP="000F18D4">
      <w:pPr>
        <w:pStyle w:val="ListParagraph"/>
        <w:numPr>
          <w:ilvl w:val="0"/>
          <w:numId w:val="6"/>
        </w:numPr>
        <w:spacing w:after="0" w:line="360" w:lineRule="auto"/>
        <w:jc w:val="both"/>
        <w:rPr>
          <w:sz w:val="24"/>
          <w:szCs w:val="32"/>
        </w:rPr>
      </w:pPr>
      <w:r>
        <w:rPr>
          <w:rFonts w:ascii="Arial" w:hAnsi="Arial" w:cs="Arial"/>
          <w:sz w:val="24"/>
          <w:szCs w:val="32"/>
        </w:rPr>
        <w:t>It also works at developing, among the workers, a sense of family or belonging, so that every member of the organization works as a team and recognizes and appreciates the effort of others.</w:t>
      </w:r>
    </w:p>
    <w:p w14:paraId="17296F1D" w14:textId="68EF5239" w:rsidR="000B43B5" w:rsidRPr="00C77CC0" w:rsidRDefault="004E491E" w:rsidP="000B43B5">
      <w:pPr>
        <w:pStyle w:val="ListParagraph"/>
        <w:numPr>
          <w:ilvl w:val="0"/>
          <w:numId w:val="2"/>
        </w:numPr>
        <w:spacing w:after="0" w:line="360" w:lineRule="auto"/>
        <w:ind w:left="720" w:hanging="270"/>
        <w:jc w:val="both"/>
        <w:rPr>
          <w:sz w:val="24"/>
          <w:szCs w:val="32"/>
        </w:rPr>
      </w:pPr>
      <w:r>
        <w:rPr>
          <w:rFonts w:ascii="Arial" w:hAnsi="Arial" w:cs="Arial"/>
          <w:sz w:val="24"/>
          <w:szCs w:val="32"/>
        </w:rPr>
        <w:t>The key responsibility of HR Professionals is to add value to the organizations they serve and contribute effectively to the ethical success of the organization</w:t>
      </w:r>
      <w:r w:rsidR="00C77CC0">
        <w:rPr>
          <w:rFonts w:ascii="Arial" w:hAnsi="Arial" w:cs="Arial"/>
          <w:sz w:val="24"/>
          <w:szCs w:val="32"/>
        </w:rPr>
        <w:t xml:space="preserve"> and individual employees</w:t>
      </w:r>
      <w:r>
        <w:rPr>
          <w:rFonts w:ascii="Arial" w:hAnsi="Arial" w:cs="Arial"/>
          <w:sz w:val="24"/>
          <w:szCs w:val="32"/>
        </w:rPr>
        <w:t>. Listed</w:t>
      </w:r>
      <w:r w:rsidR="00C77CC0">
        <w:rPr>
          <w:rFonts w:ascii="Arial" w:hAnsi="Arial" w:cs="Arial"/>
          <w:sz w:val="24"/>
          <w:szCs w:val="32"/>
        </w:rPr>
        <w:t xml:space="preserve"> below are the ethics of HRM:</w:t>
      </w:r>
    </w:p>
    <w:p w14:paraId="0EAD7A99" w14:textId="1300AD0A" w:rsidR="00C77CC0" w:rsidRDefault="00C77CC0" w:rsidP="00C77CC0">
      <w:pPr>
        <w:pStyle w:val="ListParagraph"/>
        <w:numPr>
          <w:ilvl w:val="0"/>
          <w:numId w:val="13"/>
        </w:numPr>
        <w:spacing w:after="0" w:line="360" w:lineRule="auto"/>
        <w:jc w:val="both"/>
        <w:rPr>
          <w:rFonts w:ascii="Arial" w:hAnsi="Arial" w:cs="Arial"/>
          <w:sz w:val="24"/>
          <w:szCs w:val="32"/>
        </w:rPr>
      </w:pPr>
      <w:r>
        <w:rPr>
          <w:rFonts w:ascii="Arial" w:hAnsi="Arial" w:cs="Arial"/>
          <w:sz w:val="24"/>
          <w:szCs w:val="32"/>
        </w:rPr>
        <w:t>HR professionals must strive to meet the highest standards of competence and commit to strengthen our competencies on a continuous basis.</w:t>
      </w:r>
    </w:p>
    <w:p w14:paraId="04D8FA22" w14:textId="0CD7F423" w:rsidR="00C77CC0" w:rsidRDefault="00C77CC0" w:rsidP="00C77CC0">
      <w:pPr>
        <w:pStyle w:val="ListParagraph"/>
        <w:numPr>
          <w:ilvl w:val="0"/>
          <w:numId w:val="13"/>
        </w:numPr>
        <w:spacing w:after="0" w:line="360" w:lineRule="auto"/>
        <w:jc w:val="both"/>
        <w:rPr>
          <w:rFonts w:ascii="Arial" w:hAnsi="Arial" w:cs="Arial"/>
          <w:sz w:val="24"/>
          <w:szCs w:val="32"/>
        </w:rPr>
      </w:pPr>
      <w:r>
        <w:rPr>
          <w:rFonts w:ascii="Arial" w:hAnsi="Arial" w:cs="Arial"/>
          <w:sz w:val="24"/>
          <w:szCs w:val="32"/>
        </w:rPr>
        <w:t>HR professionals are expected to exhibit individual leadership as a role model for maintaining the highest standard of ethical conduct.</w:t>
      </w:r>
    </w:p>
    <w:p w14:paraId="1BFB2570" w14:textId="29603CAF" w:rsidR="00C77CC0" w:rsidRDefault="00C77CC0" w:rsidP="00C77CC0">
      <w:pPr>
        <w:pStyle w:val="ListParagraph"/>
        <w:numPr>
          <w:ilvl w:val="0"/>
          <w:numId w:val="13"/>
        </w:numPr>
        <w:spacing w:after="0" w:line="360" w:lineRule="auto"/>
        <w:jc w:val="both"/>
        <w:rPr>
          <w:rFonts w:ascii="Arial" w:hAnsi="Arial" w:cs="Arial"/>
          <w:sz w:val="24"/>
          <w:szCs w:val="32"/>
        </w:rPr>
      </w:pPr>
      <w:r>
        <w:rPr>
          <w:rFonts w:ascii="Arial" w:hAnsi="Arial" w:cs="Arial"/>
          <w:sz w:val="24"/>
          <w:szCs w:val="32"/>
        </w:rPr>
        <w:t>Human Resource professionals are ethically responsible for promoting and fostering fairness and justice for all employees and their organization.</w:t>
      </w:r>
    </w:p>
    <w:p w14:paraId="53BD89E7" w14:textId="3282650A" w:rsidR="00C77CC0" w:rsidRDefault="00C77CC0" w:rsidP="00C77CC0">
      <w:pPr>
        <w:pStyle w:val="ListParagraph"/>
        <w:numPr>
          <w:ilvl w:val="0"/>
          <w:numId w:val="13"/>
        </w:numPr>
        <w:spacing w:after="0" w:line="360" w:lineRule="auto"/>
        <w:jc w:val="both"/>
        <w:rPr>
          <w:rFonts w:ascii="Arial" w:hAnsi="Arial" w:cs="Arial"/>
          <w:sz w:val="24"/>
          <w:szCs w:val="32"/>
        </w:rPr>
      </w:pPr>
      <w:r>
        <w:rPr>
          <w:rFonts w:ascii="Arial" w:hAnsi="Arial" w:cs="Arial"/>
          <w:sz w:val="24"/>
          <w:szCs w:val="32"/>
        </w:rPr>
        <w:t>HR professionals must maintain a high level of trust for stakeholders.  They must protect the interests of all stakeholders as well as their professional integrity.  HR Professionals should not engage in activities that create actual, apparent, or potential conflict of interests.</w:t>
      </w:r>
    </w:p>
    <w:p w14:paraId="4032342A" w14:textId="6D56F82A" w:rsidR="00C77CC0" w:rsidRPr="009B72F0" w:rsidRDefault="00C77CC0" w:rsidP="00CB67DE">
      <w:pPr>
        <w:pStyle w:val="ListParagraph"/>
        <w:numPr>
          <w:ilvl w:val="0"/>
          <w:numId w:val="13"/>
        </w:numPr>
        <w:spacing w:after="0" w:line="360" w:lineRule="auto"/>
        <w:jc w:val="both"/>
        <w:rPr>
          <w:rFonts w:ascii="Arial" w:hAnsi="Arial" w:cs="Arial"/>
          <w:sz w:val="24"/>
          <w:szCs w:val="32"/>
        </w:rPr>
      </w:pPr>
      <w:r>
        <w:rPr>
          <w:rFonts w:ascii="Arial" w:hAnsi="Arial" w:cs="Arial"/>
          <w:sz w:val="24"/>
          <w:szCs w:val="32"/>
        </w:rPr>
        <w:t xml:space="preserve">HR Professionals consider and protect the rights of individuals, especially in the acquisition and dissemination of information while </w:t>
      </w:r>
      <w:r w:rsidRPr="009B72F0">
        <w:rPr>
          <w:rFonts w:ascii="Arial" w:hAnsi="Arial" w:cs="Arial"/>
          <w:sz w:val="24"/>
          <w:szCs w:val="32"/>
        </w:rPr>
        <w:t>ensuring truthful communications and</w:t>
      </w:r>
      <w:r w:rsidR="00F826BE" w:rsidRPr="009B72F0">
        <w:rPr>
          <w:rFonts w:ascii="Arial" w:hAnsi="Arial" w:cs="Arial"/>
          <w:sz w:val="24"/>
          <w:szCs w:val="32"/>
        </w:rPr>
        <w:t xml:space="preserve"> facilitating informed decision-making</w:t>
      </w:r>
      <w:r w:rsidRPr="009B72F0">
        <w:rPr>
          <w:rFonts w:ascii="Arial" w:hAnsi="Arial" w:cs="Arial"/>
          <w:sz w:val="24"/>
          <w:szCs w:val="32"/>
        </w:rPr>
        <w:t>.</w:t>
      </w:r>
    </w:p>
    <w:p w14:paraId="13503BEC" w14:textId="65B455B0" w:rsidR="00747DBF" w:rsidRPr="003E43E0" w:rsidRDefault="007A651B" w:rsidP="007A651B">
      <w:pPr>
        <w:pStyle w:val="ListParagraph"/>
        <w:numPr>
          <w:ilvl w:val="0"/>
          <w:numId w:val="2"/>
        </w:numPr>
        <w:spacing w:after="0" w:line="360" w:lineRule="auto"/>
        <w:ind w:left="720" w:hanging="270"/>
        <w:jc w:val="both"/>
        <w:rPr>
          <w:sz w:val="24"/>
          <w:szCs w:val="32"/>
        </w:rPr>
      </w:pPr>
      <w:r w:rsidRPr="009B72F0">
        <w:rPr>
          <w:rFonts w:ascii="Arial" w:hAnsi="Arial" w:cs="Arial"/>
          <w:sz w:val="24"/>
          <w:szCs w:val="32"/>
        </w:rPr>
        <w:t xml:space="preserve">Having a clear process and measurable selection criteria in recruitment will avoid bias in objectively evaluating a candidate that will be suitable for the position. It is important to know the vacancy and the scope of work </w:t>
      </w:r>
      <w:r w:rsidR="009B72F0" w:rsidRPr="009B72F0">
        <w:rPr>
          <w:rFonts w:ascii="Arial" w:hAnsi="Arial" w:cs="Arial"/>
          <w:sz w:val="24"/>
          <w:szCs w:val="32"/>
        </w:rPr>
        <w:t>to ensure you will find the ideal candidate for the position.</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3E43E0" w:rsidRPr="006517B7" w14:paraId="2CCEA64B" w14:textId="77777777" w:rsidTr="00641A10">
        <w:trPr>
          <w:trHeight w:val="360"/>
          <w:tblHeader/>
        </w:trPr>
        <w:tc>
          <w:tcPr>
            <w:tcW w:w="2123" w:type="dxa"/>
            <w:vAlign w:val="center"/>
          </w:tcPr>
          <w:p w14:paraId="1FEF8072" w14:textId="77777777" w:rsidR="003E43E0" w:rsidRPr="006517B7" w:rsidRDefault="003E43E0" w:rsidP="00641A10">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421F5E8B"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487ADF20" w14:textId="77777777" w:rsidR="003E43E0" w:rsidRPr="006517B7" w:rsidRDefault="003E43E0" w:rsidP="00641A10">
            <w:pPr>
              <w:rPr>
                <w:rFonts w:ascii="Arial" w:hAnsi="Arial" w:cs="Arial"/>
                <w:b/>
                <w:sz w:val="24"/>
                <w:szCs w:val="32"/>
              </w:rPr>
            </w:pPr>
            <w:r w:rsidRPr="006517B7">
              <w:rPr>
                <w:rFonts w:ascii="Arial" w:hAnsi="Arial" w:cs="Arial"/>
                <w:b/>
                <w:sz w:val="24"/>
                <w:szCs w:val="32"/>
              </w:rPr>
              <w:t>Renelia Gomez Espulgar</w:t>
            </w:r>
          </w:p>
        </w:tc>
      </w:tr>
      <w:tr w:rsidR="003E43E0" w:rsidRPr="006517B7" w14:paraId="0CFB5327" w14:textId="77777777" w:rsidTr="00641A10">
        <w:trPr>
          <w:trHeight w:val="360"/>
          <w:tblHeader/>
        </w:trPr>
        <w:tc>
          <w:tcPr>
            <w:tcW w:w="2123" w:type="dxa"/>
            <w:vAlign w:val="center"/>
          </w:tcPr>
          <w:p w14:paraId="0ECE52A8" w14:textId="77777777" w:rsidR="003E43E0" w:rsidRPr="006517B7" w:rsidRDefault="003E43E0" w:rsidP="00641A10">
            <w:pPr>
              <w:rPr>
                <w:rFonts w:ascii="Arial" w:hAnsi="Arial" w:cs="Arial"/>
                <w:b/>
                <w:sz w:val="24"/>
                <w:szCs w:val="32"/>
              </w:rPr>
            </w:pPr>
            <w:r w:rsidRPr="006517B7">
              <w:rPr>
                <w:rFonts w:ascii="Arial" w:hAnsi="Arial" w:cs="Arial"/>
                <w:b/>
                <w:sz w:val="24"/>
                <w:szCs w:val="32"/>
              </w:rPr>
              <w:t>Student no.</w:t>
            </w:r>
          </w:p>
        </w:tc>
        <w:tc>
          <w:tcPr>
            <w:tcW w:w="296" w:type="dxa"/>
            <w:vAlign w:val="center"/>
          </w:tcPr>
          <w:p w14:paraId="1C45AE7B"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3843680C" w14:textId="77777777" w:rsidR="003E43E0" w:rsidRPr="006517B7" w:rsidRDefault="003E43E0" w:rsidP="00641A10">
            <w:pPr>
              <w:rPr>
                <w:rFonts w:ascii="Arial" w:hAnsi="Arial" w:cs="Arial"/>
                <w:b/>
                <w:sz w:val="24"/>
                <w:szCs w:val="32"/>
              </w:rPr>
            </w:pPr>
            <w:r w:rsidRPr="006517B7">
              <w:rPr>
                <w:rFonts w:ascii="Arial" w:hAnsi="Arial" w:cs="Arial"/>
                <w:b/>
                <w:sz w:val="24"/>
                <w:szCs w:val="32"/>
              </w:rPr>
              <w:t>6216</w:t>
            </w:r>
          </w:p>
        </w:tc>
      </w:tr>
      <w:tr w:rsidR="003E43E0" w:rsidRPr="006517B7" w14:paraId="32001721" w14:textId="77777777" w:rsidTr="00641A10">
        <w:trPr>
          <w:trHeight w:val="360"/>
          <w:tblHeader/>
        </w:trPr>
        <w:tc>
          <w:tcPr>
            <w:tcW w:w="2123" w:type="dxa"/>
            <w:vAlign w:val="center"/>
          </w:tcPr>
          <w:p w14:paraId="20B1BAE3" w14:textId="77777777" w:rsidR="003E43E0" w:rsidRPr="006517B7" w:rsidRDefault="003E43E0" w:rsidP="00641A10">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5D5B6763"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169A2167" w14:textId="77D21AF4" w:rsidR="003E43E0" w:rsidRPr="006517B7" w:rsidRDefault="003E43E0" w:rsidP="00641A10">
            <w:pPr>
              <w:rPr>
                <w:rFonts w:ascii="Arial" w:hAnsi="Arial" w:cs="Arial"/>
                <w:b/>
                <w:sz w:val="24"/>
                <w:szCs w:val="32"/>
              </w:rPr>
            </w:pPr>
            <w:r w:rsidRPr="006517B7">
              <w:rPr>
                <w:rFonts w:ascii="Arial" w:hAnsi="Arial" w:cs="Arial"/>
                <w:b/>
                <w:sz w:val="24"/>
                <w:szCs w:val="32"/>
              </w:rPr>
              <w:t xml:space="preserve">Unit </w:t>
            </w:r>
            <w:r w:rsidR="00263FEE">
              <w:rPr>
                <w:rFonts w:ascii="Arial" w:hAnsi="Arial" w:cs="Arial"/>
                <w:b/>
                <w:sz w:val="24"/>
                <w:szCs w:val="32"/>
              </w:rPr>
              <w:t>3</w:t>
            </w:r>
            <w:r w:rsidRPr="006517B7">
              <w:rPr>
                <w:rFonts w:ascii="Arial" w:hAnsi="Arial" w:cs="Arial"/>
                <w:b/>
                <w:sz w:val="24"/>
                <w:szCs w:val="32"/>
              </w:rPr>
              <w:t xml:space="preserve"> (</w:t>
            </w:r>
            <w:r>
              <w:rPr>
                <w:rFonts w:ascii="Arial" w:hAnsi="Arial" w:cs="Arial"/>
                <w:b/>
                <w:sz w:val="24"/>
                <w:szCs w:val="32"/>
              </w:rPr>
              <w:t>Human Resource Management</w:t>
            </w:r>
            <w:r w:rsidRPr="006517B7">
              <w:rPr>
                <w:rFonts w:ascii="Arial" w:hAnsi="Arial" w:cs="Arial"/>
                <w:b/>
                <w:sz w:val="24"/>
                <w:szCs w:val="32"/>
              </w:rPr>
              <w:t>)</w:t>
            </w:r>
          </w:p>
        </w:tc>
      </w:tr>
      <w:tr w:rsidR="003E43E0" w:rsidRPr="006517B7" w14:paraId="5EE10D7B" w14:textId="77777777" w:rsidTr="00641A10">
        <w:trPr>
          <w:trHeight w:val="360"/>
          <w:tblHeader/>
        </w:trPr>
        <w:tc>
          <w:tcPr>
            <w:tcW w:w="2123" w:type="dxa"/>
            <w:vAlign w:val="center"/>
          </w:tcPr>
          <w:p w14:paraId="488414FF" w14:textId="77777777" w:rsidR="003E43E0" w:rsidRPr="006517B7" w:rsidRDefault="003E43E0" w:rsidP="00641A10">
            <w:pPr>
              <w:rPr>
                <w:rFonts w:ascii="Arial" w:hAnsi="Arial" w:cs="Arial"/>
                <w:b/>
                <w:sz w:val="24"/>
                <w:szCs w:val="32"/>
              </w:rPr>
            </w:pPr>
            <w:r w:rsidRPr="006517B7">
              <w:rPr>
                <w:rFonts w:ascii="Arial" w:hAnsi="Arial" w:cs="Arial"/>
                <w:b/>
                <w:sz w:val="24"/>
                <w:szCs w:val="32"/>
              </w:rPr>
              <w:t>Page no.</w:t>
            </w:r>
          </w:p>
        </w:tc>
        <w:tc>
          <w:tcPr>
            <w:tcW w:w="296" w:type="dxa"/>
            <w:vAlign w:val="center"/>
          </w:tcPr>
          <w:p w14:paraId="0E264378" w14:textId="77777777" w:rsidR="003E43E0" w:rsidRPr="006517B7" w:rsidRDefault="003E43E0" w:rsidP="00641A10">
            <w:pPr>
              <w:rPr>
                <w:rFonts w:ascii="Arial" w:hAnsi="Arial" w:cs="Arial"/>
                <w:b/>
                <w:sz w:val="24"/>
                <w:szCs w:val="32"/>
              </w:rPr>
            </w:pPr>
            <w:r w:rsidRPr="006517B7">
              <w:rPr>
                <w:rFonts w:ascii="Arial" w:hAnsi="Arial" w:cs="Arial"/>
                <w:b/>
                <w:sz w:val="24"/>
                <w:szCs w:val="32"/>
              </w:rPr>
              <w:t>:</w:t>
            </w:r>
          </w:p>
        </w:tc>
        <w:tc>
          <w:tcPr>
            <w:tcW w:w="4241" w:type="dxa"/>
            <w:vAlign w:val="center"/>
          </w:tcPr>
          <w:p w14:paraId="6CF71B59" w14:textId="75432347" w:rsidR="003E43E0" w:rsidRPr="006517B7" w:rsidRDefault="003E43E0" w:rsidP="003E43E0">
            <w:pPr>
              <w:rPr>
                <w:rFonts w:ascii="Arial" w:hAnsi="Arial" w:cs="Arial"/>
                <w:b/>
                <w:sz w:val="24"/>
                <w:szCs w:val="32"/>
              </w:rPr>
            </w:pPr>
            <w:r w:rsidRPr="006517B7">
              <w:rPr>
                <w:rFonts w:ascii="Arial" w:hAnsi="Arial" w:cs="Arial"/>
                <w:b/>
                <w:sz w:val="24"/>
                <w:szCs w:val="32"/>
              </w:rPr>
              <w:t xml:space="preserve">Page </w:t>
            </w:r>
            <w:r>
              <w:rPr>
                <w:rFonts w:ascii="Arial" w:hAnsi="Arial" w:cs="Arial"/>
                <w:b/>
                <w:sz w:val="24"/>
                <w:szCs w:val="32"/>
              </w:rPr>
              <w:t>3</w:t>
            </w:r>
            <w:r w:rsidRPr="006517B7">
              <w:rPr>
                <w:rFonts w:ascii="Arial" w:hAnsi="Arial" w:cs="Arial"/>
                <w:b/>
                <w:sz w:val="24"/>
                <w:szCs w:val="32"/>
              </w:rPr>
              <w:t xml:space="preserve"> of </w:t>
            </w:r>
            <w:r>
              <w:rPr>
                <w:rFonts w:ascii="Arial" w:hAnsi="Arial" w:cs="Arial"/>
                <w:b/>
                <w:sz w:val="24"/>
                <w:szCs w:val="32"/>
              </w:rPr>
              <w:t>3</w:t>
            </w:r>
          </w:p>
        </w:tc>
      </w:tr>
    </w:tbl>
    <w:p w14:paraId="5D4AF6EB" w14:textId="77777777" w:rsidR="003E43E0" w:rsidRPr="009B72F0" w:rsidRDefault="003E43E0" w:rsidP="003E43E0">
      <w:pPr>
        <w:pStyle w:val="ListParagraph"/>
        <w:spacing w:after="0" w:line="360" w:lineRule="auto"/>
        <w:jc w:val="both"/>
        <w:rPr>
          <w:sz w:val="24"/>
          <w:szCs w:val="32"/>
        </w:rPr>
      </w:pPr>
    </w:p>
    <w:p w14:paraId="77F033F9" w14:textId="43CDF5B2" w:rsidR="00EA535B" w:rsidRPr="001128FB" w:rsidRDefault="00CC4CC4" w:rsidP="00EA535B">
      <w:pPr>
        <w:pStyle w:val="ListParagraph"/>
        <w:numPr>
          <w:ilvl w:val="0"/>
          <w:numId w:val="2"/>
        </w:numPr>
        <w:spacing w:after="0" w:line="360" w:lineRule="auto"/>
        <w:ind w:left="720" w:hanging="270"/>
        <w:jc w:val="both"/>
        <w:rPr>
          <w:rFonts w:ascii="Arial" w:hAnsi="Arial" w:cs="Arial"/>
          <w:sz w:val="24"/>
          <w:szCs w:val="32"/>
        </w:rPr>
      </w:pPr>
      <w:r>
        <w:rPr>
          <w:rFonts w:ascii="Arial" w:hAnsi="Arial" w:cs="Arial"/>
          <w:sz w:val="24"/>
          <w:szCs w:val="32"/>
        </w:rPr>
        <w:t xml:space="preserve">Staff development offers a comprehensive </w:t>
      </w:r>
      <w:r w:rsidR="00837F4A">
        <w:rPr>
          <w:rFonts w:ascii="Arial" w:hAnsi="Arial" w:cs="Arial"/>
          <w:sz w:val="24"/>
          <w:szCs w:val="32"/>
        </w:rPr>
        <w:t xml:space="preserve">and </w:t>
      </w:r>
      <w:r>
        <w:rPr>
          <w:rFonts w:ascii="Arial" w:hAnsi="Arial" w:cs="Arial"/>
          <w:sz w:val="24"/>
          <w:szCs w:val="32"/>
        </w:rPr>
        <w:t xml:space="preserve">development opportunities for </w:t>
      </w:r>
      <w:proofErr w:type="gramStart"/>
      <w:r>
        <w:rPr>
          <w:rFonts w:ascii="Arial" w:hAnsi="Arial" w:cs="Arial"/>
          <w:sz w:val="24"/>
          <w:szCs w:val="32"/>
        </w:rPr>
        <w:t>staff</w:t>
      </w:r>
      <w:proofErr w:type="gramEnd"/>
      <w:r>
        <w:rPr>
          <w:rFonts w:ascii="Arial" w:hAnsi="Arial" w:cs="Arial"/>
          <w:sz w:val="24"/>
          <w:szCs w:val="32"/>
        </w:rPr>
        <w:t>.  This can either be thru the following:</w:t>
      </w:r>
    </w:p>
    <w:p w14:paraId="4BC534C0" w14:textId="6B77B739" w:rsidR="00CB67DE" w:rsidRPr="00837F4A" w:rsidRDefault="00086514" w:rsidP="00CC4CC4">
      <w:pPr>
        <w:pStyle w:val="ListParagraph"/>
        <w:numPr>
          <w:ilvl w:val="1"/>
          <w:numId w:val="2"/>
        </w:numPr>
        <w:tabs>
          <w:tab w:val="left" w:pos="1710"/>
        </w:tabs>
        <w:spacing w:after="0" w:line="360" w:lineRule="auto"/>
        <w:jc w:val="both"/>
        <w:rPr>
          <w:sz w:val="24"/>
          <w:szCs w:val="32"/>
        </w:rPr>
      </w:pPr>
      <w:r w:rsidRPr="00CC7220">
        <w:rPr>
          <w:rFonts w:ascii="Arial" w:hAnsi="Arial" w:cs="Arial"/>
          <w:color w:val="00B0F0"/>
          <w:sz w:val="24"/>
          <w:szCs w:val="32"/>
        </w:rPr>
        <w:t xml:space="preserve"> </w:t>
      </w:r>
      <w:r w:rsidR="00837F4A" w:rsidRPr="00837F4A">
        <w:rPr>
          <w:rFonts w:ascii="Arial" w:hAnsi="Arial" w:cs="Arial"/>
          <w:sz w:val="24"/>
          <w:szCs w:val="32"/>
        </w:rPr>
        <w:t>Induction</w:t>
      </w:r>
    </w:p>
    <w:p w14:paraId="3E7585AF" w14:textId="0B10BE1D" w:rsidR="00837F4A" w:rsidRPr="00F37EEF" w:rsidRDefault="00F37EEF" w:rsidP="00837F4A">
      <w:pPr>
        <w:pStyle w:val="ListParagraph"/>
        <w:numPr>
          <w:ilvl w:val="1"/>
          <w:numId w:val="2"/>
        </w:numPr>
        <w:tabs>
          <w:tab w:val="left" w:pos="1800"/>
        </w:tabs>
        <w:spacing w:after="0" w:line="360" w:lineRule="auto"/>
        <w:jc w:val="both"/>
        <w:rPr>
          <w:rFonts w:ascii="Arial" w:hAnsi="Arial" w:cs="Arial"/>
          <w:color w:val="00B0F0"/>
          <w:sz w:val="24"/>
          <w:szCs w:val="32"/>
        </w:rPr>
      </w:pPr>
      <w:r>
        <w:rPr>
          <w:rFonts w:ascii="Arial" w:hAnsi="Arial" w:cs="Arial"/>
          <w:sz w:val="24"/>
          <w:szCs w:val="32"/>
        </w:rPr>
        <w:t>Study support for approved courses</w:t>
      </w:r>
    </w:p>
    <w:p w14:paraId="5002439F" w14:textId="01E901E8" w:rsidR="00F37EEF" w:rsidRPr="00F37EEF" w:rsidRDefault="00F37EEF" w:rsidP="00837F4A">
      <w:pPr>
        <w:pStyle w:val="ListParagraph"/>
        <w:numPr>
          <w:ilvl w:val="1"/>
          <w:numId w:val="2"/>
        </w:numPr>
        <w:tabs>
          <w:tab w:val="left" w:pos="1800"/>
        </w:tabs>
        <w:spacing w:after="0" w:line="360" w:lineRule="auto"/>
        <w:jc w:val="both"/>
        <w:rPr>
          <w:rFonts w:ascii="Arial" w:hAnsi="Arial" w:cs="Arial"/>
          <w:color w:val="00B0F0"/>
          <w:sz w:val="24"/>
          <w:szCs w:val="32"/>
        </w:rPr>
      </w:pPr>
      <w:r>
        <w:rPr>
          <w:rFonts w:ascii="Arial" w:hAnsi="Arial" w:cs="Arial"/>
          <w:sz w:val="24"/>
          <w:szCs w:val="32"/>
        </w:rPr>
        <w:t>Short course attendance</w:t>
      </w:r>
    </w:p>
    <w:p w14:paraId="7B515E73" w14:textId="200B1C6E" w:rsidR="00F37EEF" w:rsidRPr="00F37EEF" w:rsidRDefault="00F37EEF" w:rsidP="00837F4A">
      <w:pPr>
        <w:pStyle w:val="ListParagraph"/>
        <w:numPr>
          <w:ilvl w:val="1"/>
          <w:numId w:val="2"/>
        </w:numPr>
        <w:tabs>
          <w:tab w:val="left" w:pos="1800"/>
        </w:tabs>
        <w:spacing w:after="0" w:line="360" w:lineRule="auto"/>
        <w:jc w:val="both"/>
        <w:rPr>
          <w:rFonts w:ascii="Arial" w:hAnsi="Arial" w:cs="Arial"/>
          <w:color w:val="00B0F0"/>
          <w:sz w:val="24"/>
          <w:szCs w:val="32"/>
        </w:rPr>
      </w:pPr>
      <w:r>
        <w:rPr>
          <w:rFonts w:ascii="Arial" w:hAnsi="Arial" w:cs="Arial"/>
          <w:sz w:val="24"/>
          <w:szCs w:val="32"/>
        </w:rPr>
        <w:t>Seminar</w:t>
      </w:r>
    </w:p>
    <w:p w14:paraId="4463C66E" w14:textId="6E991087" w:rsidR="00F37EEF" w:rsidRPr="00F37EEF" w:rsidRDefault="00F37EEF" w:rsidP="00F37EEF">
      <w:pPr>
        <w:pStyle w:val="ListParagraph"/>
        <w:numPr>
          <w:ilvl w:val="1"/>
          <w:numId w:val="2"/>
        </w:numPr>
        <w:tabs>
          <w:tab w:val="left" w:pos="1800"/>
        </w:tabs>
        <w:spacing w:after="0" w:line="360" w:lineRule="auto"/>
        <w:jc w:val="both"/>
        <w:rPr>
          <w:rFonts w:ascii="Arial" w:hAnsi="Arial" w:cs="Arial"/>
          <w:color w:val="00B0F0"/>
          <w:sz w:val="24"/>
          <w:szCs w:val="32"/>
        </w:rPr>
      </w:pPr>
      <w:r>
        <w:rPr>
          <w:rFonts w:ascii="Arial" w:hAnsi="Arial" w:cs="Arial"/>
          <w:sz w:val="24"/>
          <w:szCs w:val="32"/>
        </w:rPr>
        <w:t>Conference</w:t>
      </w:r>
    </w:p>
    <w:p w14:paraId="031CB6DA" w14:textId="396ECA6E" w:rsidR="00DD6289" w:rsidRDefault="00CB67DE" w:rsidP="00DD6289">
      <w:pPr>
        <w:pStyle w:val="ListParagraph"/>
        <w:spacing w:after="0" w:line="360" w:lineRule="auto"/>
        <w:jc w:val="both"/>
        <w:rPr>
          <w:rFonts w:ascii="Arial" w:hAnsi="Arial" w:cs="Arial"/>
          <w:color w:val="00B0F0"/>
          <w:sz w:val="24"/>
          <w:szCs w:val="32"/>
        </w:rPr>
      </w:pPr>
      <w:r w:rsidRPr="00ED6F5C">
        <w:rPr>
          <w:rFonts w:ascii="Arial" w:hAnsi="Arial" w:cs="Arial"/>
          <w:sz w:val="24"/>
          <w:szCs w:val="32"/>
        </w:rPr>
        <w:t>2.</w:t>
      </w:r>
      <w:r>
        <w:rPr>
          <w:rFonts w:ascii="Arial" w:hAnsi="Arial" w:cs="Arial"/>
          <w:color w:val="00B0F0"/>
          <w:sz w:val="24"/>
          <w:szCs w:val="32"/>
        </w:rPr>
        <w:t xml:space="preserve"> </w:t>
      </w:r>
      <w:r w:rsidR="006D5EEF" w:rsidRPr="00ED6F5C">
        <w:rPr>
          <w:rFonts w:ascii="Arial" w:hAnsi="Arial" w:cs="Arial"/>
          <w:sz w:val="24"/>
          <w:szCs w:val="32"/>
        </w:rPr>
        <w:t xml:space="preserve">In an organization with a vast number of employee, it I important to have </w:t>
      </w:r>
      <w:r w:rsidR="009B72F0" w:rsidRPr="00ED6F5C">
        <w:rPr>
          <w:rFonts w:ascii="Arial" w:hAnsi="Arial" w:cs="Arial"/>
          <w:sz w:val="24"/>
          <w:szCs w:val="32"/>
        </w:rPr>
        <w:t>human</w:t>
      </w:r>
      <w:r w:rsidR="006D5EEF" w:rsidRPr="00ED6F5C">
        <w:rPr>
          <w:rFonts w:ascii="Arial" w:hAnsi="Arial" w:cs="Arial"/>
          <w:sz w:val="24"/>
          <w:szCs w:val="32"/>
        </w:rPr>
        <w:t xml:space="preserve"> resource </w:t>
      </w:r>
      <w:r w:rsidR="00284591" w:rsidRPr="00ED6F5C">
        <w:rPr>
          <w:rFonts w:ascii="Arial" w:hAnsi="Arial" w:cs="Arial"/>
          <w:sz w:val="24"/>
          <w:szCs w:val="32"/>
        </w:rPr>
        <w:t xml:space="preserve">department who directly reports to the HR Manager.  HR specialist focuses on a specific task </w:t>
      </w:r>
      <w:r w:rsidR="006D5EEF" w:rsidRPr="00ED6F5C">
        <w:rPr>
          <w:rFonts w:ascii="Arial" w:hAnsi="Arial" w:cs="Arial"/>
          <w:sz w:val="24"/>
          <w:szCs w:val="32"/>
        </w:rPr>
        <w:t>management specialist</w:t>
      </w:r>
      <w:r w:rsidR="009B72F0" w:rsidRPr="00ED6F5C">
        <w:rPr>
          <w:rFonts w:ascii="Arial" w:hAnsi="Arial" w:cs="Arial"/>
          <w:sz w:val="24"/>
          <w:szCs w:val="32"/>
        </w:rPr>
        <w:t xml:space="preserve">.  HR specialist is responsible </w:t>
      </w:r>
      <w:r w:rsidR="006D5EEF" w:rsidRPr="00ED6F5C">
        <w:rPr>
          <w:rFonts w:ascii="Arial" w:hAnsi="Arial" w:cs="Arial"/>
          <w:sz w:val="24"/>
          <w:szCs w:val="32"/>
        </w:rPr>
        <w:t xml:space="preserve">to various tasks within the HR or role such as payroll, benefits, training, compensation, </w:t>
      </w:r>
      <w:proofErr w:type="gramStart"/>
      <w:r w:rsidR="006D5EEF" w:rsidRPr="00ED6F5C">
        <w:rPr>
          <w:rFonts w:ascii="Arial" w:hAnsi="Arial" w:cs="Arial"/>
          <w:sz w:val="24"/>
          <w:szCs w:val="32"/>
        </w:rPr>
        <w:t>recruiting</w:t>
      </w:r>
      <w:proofErr w:type="gramEnd"/>
      <w:r w:rsidR="006D5EEF" w:rsidRPr="00ED6F5C">
        <w:rPr>
          <w:rFonts w:ascii="Arial" w:hAnsi="Arial" w:cs="Arial"/>
          <w:sz w:val="24"/>
          <w:szCs w:val="32"/>
        </w:rPr>
        <w:t xml:space="preserve"> and customer service for employees.  </w:t>
      </w:r>
      <w:r w:rsidR="00284591" w:rsidRPr="00ED6F5C">
        <w:rPr>
          <w:rFonts w:ascii="Arial" w:hAnsi="Arial" w:cs="Arial"/>
          <w:sz w:val="24"/>
          <w:szCs w:val="32"/>
        </w:rPr>
        <w:t>Likewise,</w:t>
      </w:r>
      <w:r w:rsidR="006D5EEF" w:rsidRPr="00ED6F5C">
        <w:rPr>
          <w:rFonts w:ascii="Arial" w:hAnsi="Arial" w:cs="Arial"/>
          <w:sz w:val="24"/>
          <w:szCs w:val="32"/>
        </w:rPr>
        <w:t xml:space="preserve"> serves as the first point of contact of employee.</w:t>
      </w:r>
    </w:p>
    <w:p w14:paraId="614C8AE0" w14:textId="77777777" w:rsidR="0056754B" w:rsidRDefault="0056754B" w:rsidP="001E12BE">
      <w:pPr>
        <w:spacing w:after="0" w:line="360" w:lineRule="auto"/>
        <w:jc w:val="both"/>
        <w:rPr>
          <w:rFonts w:ascii="Arial" w:hAnsi="Arial" w:cs="Arial"/>
          <w:color w:val="8DB3E2" w:themeColor="text2" w:themeTint="66"/>
          <w:sz w:val="24"/>
          <w:szCs w:val="32"/>
        </w:rPr>
      </w:pPr>
    </w:p>
    <w:p w14:paraId="50788CD7" w14:textId="77777777" w:rsidR="001E12BE" w:rsidRDefault="001E12BE" w:rsidP="003C35E6">
      <w:pPr>
        <w:spacing w:after="0" w:line="360" w:lineRule="auto"/>
        <w:jc w:val="both"/>
        <w:rPr>
          <w:rFonts w:ascii="Arial" w:hAnsi="Arial" w:cs="Arial"/>
          <w:sz w:val="24"/>
          <w:szCs w:val="32"/>
        </w:rPr>
      </w:pPr>
      <w:r w:rsidRPr="003C35E6">
        <w:rPr>
          <w:rFonts w:ascii="Arial" w:hAnsi="Arial" w:cs="Arial"/>
          <w:sz w:val="24"/>
          <w:szCs w:val="32"/>
        </w:rPr>
        <w:t>Case study</w:t>
      </w:r>
      <w:r w:rsidR="003C35E6">
        <w:rPr>
          <w:rFonts w:ascii="Arial" w:hAnsi="Arial" w:cs="Arial"/>
          <w:sz w:val="24"/>
          <w:szCs w:val="32"/>
        </w:rPr>
        <w:t xml:space="preserve"> </w:t>
      </w:r>
    </w:p>
    <w:p w14:paraId="3BBFE94D" w14:textId="7EE8A535" w:rsidR="00B1469F" w:rsidRDefault="00103B22" w:rsidP="00457375">
      <w:pPr>
        <w:pStyle w:val="ListParagraph"/>
        <w:numPr>
          <w:ilvl w:val="0"/>
          <w:numId w:val="14"/>
        </w:numPr>
        <w:tabs>
          <w:tab w:val="left" w:pos="540"/>
        </w:tabs>
        <w:spacing w:after="0" w:line="360" w:lineRule="auto"/>
        <w:ind w:left="540" w:hanging="540"/>
        <w:jc w:val="both"/>
        <w:rPr>
          <w:rFonts w:ascii="Arial" w:hAnsi="Arial" w:cs="Arial"/>
          <w:sz w:val="24"/>
          <w:szCs w:val="32"/>
        </w:rPr>
      </w:pPr>
      <w:r>
        <w:rPr>
          <w:rFonts w:ascii="Arial" w:hAnsi="Arial" w:cs="Arial"/>
          <w:sz w:val="24"/>
          <w:szCs w:val="32"/>
        </w:rPr>
        <w:t>Based on</w:t>
      </w:r>
      <w:r w:rsidR="002F0F1E">
        <w:rPr>
          <w:rFonts w:ascii="Arial" w:hAnsi="Arial" w:cs="Arial"/>
          <w:sz w:val="24"/>
          <w:szCs w:val="32"/>
        </w:rPr>
        <w:t xml:space="preserve"> Tony’s statement, </w:t>
      </w:r>
      <w:r w:rsidR="005F4E1F">
        <w:rPr>
          <w:rFonts w:ascii="Arial" w:hAnsi="Arial" w:cs="Arial"/>
          <w:sz w:val="24"/>
          <w:szCs w:val="32"/>
        </w:rPr>
        <w:t>h</w:t>
      </w:r>
      <w:r w:rsidR="00294594">
        <w:rPr>
          <w:rFonts w:ascii="Arial" w:hAnsi="Arial" w:cs="Arial"/>
          <w:sz w:val="24"/>
          <w:szCs w:val="32"/>
        </w:rPr>
        <w:t>is employer fails to understand the significance of motivation in accomplishing their mission and vision.</w:t>
      </w:r>
      <w:r w:rsidR="005F4E1F">
        <w:rPr>
          <w:rFonts w:ascii="Arial" w:hAnsi="Arial" w:cs="Arial"/>
          <w:sz w:val="24"/>
          <w:szCs w:val="32"/>
        </w:rPr>
        <w:t xml:space="preserve">  </w:t>
      </w:r>
      <w:r w:rsidR="008238E8">
        <w:rPr>
          <w:rFonts w:ascii="Arial" w:hAnsi="Arial" w:cs="Arial"/>
          <w:sz w:val="24"/>
          <w:szCs w:val="32"/>
        </w:rPr>
        <w:t xml:space="preserve">The importance of motivation is to give people what they really want most from work.  The more the management will provide for their staff, the more the staff will be motivated to be productive and to produce quality service.  In the case of Tony, since he has been working in Big Star hotel for three years already, the management should assess </w:t>
      </w:r>
      <w:r w:rsidR="002C22C9">
        <w:rPr>
          <w:rFonts w:ascii="Arial" w:hAnsi="Arial" w:cs="Arial"/>
          <w:sz w:val="24"/>
          <w:szCs w:val="32"/>
        </w:rPr>
        <w:t>if the pay scale of Tony</w:t>
      </w:r>
      <w:r w:rsidR="00466CCE">
        <w:rPr>
          <w:rFonts w:ascii="Arial" w:hAnsi="Arial" w:cs="Arial"/>
          <w:sz w:val="24"/>
          <w:szCs w:val="32"/>
        </w:rPr>
        <w:t xml:space="preserve"> is reasonable to cope up with the market</w:t>
      </w:r>
      <w:r w:rsidR="002C22C9">
        <w:rPr>
          <w:rFonts w:ascii="Arial" w:hAnsi="Arial" w:cs="Arial"/>
          <w:sz w:val="24"/>
          <w:szCs w:val="32"/>
        </w:rPr>
        <w:t>.  Likewise the management should review the current workload that he has to avoid</w:t>
      </w:r>
      <w:r w:rsidR="00466CCE">
        <w:rPr>
          <w:rFonts w:ascii="Arial" w:hAnsi="Arial" w:cs="Arial"/>
          <w:sz w:val="24"/>
          <w:szCs w:val="32"/>
        </w:rPr>
        <w:t xml:space="preserve"> Tony to work during </w:t>
      </w:r>
      <w:r w:rsidR="002C22C9">
        <w:rPr>
          <w:rFonts w:ascii="Arial" w:hAnsi="Arial" w:cs="Arial"/>
          <w:sz w:val="24"/>
          <w:szCs w:val="32"/>
        </w:rPr>
        <w:t>weekends.</w:t>
      </w:r>
    </w:p>
    <w:p w14:paraId="7EB264A8" w14:textId="2E1DB761" w:rsidR="00B1469F" w:rsidRPr="005B620A" w:rsidRDefault="00FA4D2C" w:rsidP="00103B22">
      <w:pPr>
        <w:pStyle w:val="ListParagraph"/>
        <w:numPr>
          <w:ilvl w:val="0"/>
          <w:numId w:val="14"/>
        </w:numPr>
        <w:tabs>
          <w:tab w:val="left" w:pos="540"/>
        </w:tabs>
        <w:spacing w:after="0" w:line="360" w:lineRule="auto"/>
        <w:ind w:left="540" w:hanging="540"/>
        <w:jc w:val="both"/>
        <w:rPr>
          <w:rFonts w:ascii="Arial" w:hAnsi="Arial" w:cs="Arial"/>
          <w:sz w:val="24"/>
          <w:szCs w:val="32"/>
        </w:rPr>
      </w:pPr>
      <w:r>
        <w:rPr>
          <w:rFonts w:ascii="Arial" w:hAnsi="Arial" w:cs="Arial"/>
          <w:sz w:val="24"/>
          <w:szCs w:val="32"/>
        </w:rPr>
        <w:t>In order for Tony to improve his motivation</w:t>
      </w:r>
      <w:r w:rsidR="00641A10">
        <w:rPr>
          <w:rFonts w:ascii="Arial" w:hAnsi="Arial" w:cs="Arial"/>
          <w:sz w:val="24"/>
          <w:szCs w:val="32"/>
        </w:rPr>
        <w:t xml:space="preserve">, </w:t>
      </w:r>
      <w:r>
        <w:rPr>
          <w:rFonts w:ascii="Arial" w:hAnsi="Arial" w:cs="Arial"/>
          <w:sz w:val="24"/>
          <w:szCs w:val="32"/>
        </w:rPr>
        <w:t xml:space="preserve">human resource management </w:t>
      </w:r>
      <w:r w:rsidR="00671F06">
        <w:rPr>
          <w:rFonts w:ascii="Arial" w:hAnsi="Arial" w:cs="Arial"/>
          <w:sz w:val="24"/>
          <w:szCs w:val="32"/>
        </w:rPr>
        <w:t xml:space="preserve">team </w:t>
      </w:r>
      <w:r>
        <w:rPr>
          <w:rFonts w:ascii="Arial" w:hAnsi="Arial" w:cs="Arial"/>
          <w:sz w:val="24"/>
          <w:szCs w:val="32"/>
        </w:rPr>
        <w:t xml:space="preserve">should </w:t>
      </w:r>
      <w:r w:rsidR="009104F7">
        <w:rPr>
          <w:rFonts w:ascii="Arial" w:hAnsi="Arial" w:cs="Arial"/>
          <w:sz w:val="24"/>
          <w:szCs w:val="32"/>
        </w:rPr>
        <w:t xml:space="preserve">liaise with the management to </w:t>
      </w:r>
      <w:r w:rsidR="004E0715">
        <w:rPr>
          <w:rFonts w:ascii="Arial" w:hAnsi="Arial" w:cs="Arial"/>
          <w:sz w:val="24"/>
          <w:szCs w:val="32"/>
        </w:rPr>
        <w:t xml:space="preserve">review his performance and </w:t>
      </w:r>
      <w:r>
        <w:rPr>
          <w:rFonts w:ascii="Arial" w:hAnsi="Arial" w:cs="Arial"/>
          <w:sz w:val="24"/>
          <w:szCs w:val="32"/>
        </w:rPr>
        <w:t>recommend him for</w:t>
      </w:r>
      <w:r w:rsidR="00641A10">
        <w:rPr>
          <w:rFonts w:ascii="Arial" w:hAnsi="Arial" w:cs="Arial"/>
          <w:sz w:val="24"/>
          <w:szCs w:val="32"/>
        </w:rPr>
        <w:t xml:space="preserve"> appraisal and promotion</w:t>
      </w:r>
      <w:r w:rsidR="004E0715">
        <w:rPr>
          <w:rFonts w:ascii="Arial" w:hAnsi="Arial" w:cs="Arial"/>
          <w:sz w:val="24"/>
          <w:szCs w:val="32"/>
        </w:rPr>
        <w:t xml:space="preserve"> if possible</w:t>
      </w:r>
      <w:r w:rsidR="00641A10">
        <w:rPr>
          <w:rFonts w:ascii="Arial" w:hAnsi="Arial" w:cs="Arial"/>
          <w:sz w:val="24"/>
          <w:szCs w:val="32"/>
        </w:rPr>
        <w:t xml:space="preserve">. </w:t>
      </w:r>
      <w:r w:rsidR="008523E2">
        <w:rPr>
          <w:rFonts w:ascii="Arial" w:hAnsi="Arial" w:cs="Arial"/>
          <w:sz w:val="24"/>
          <w:szCs w:val="32"/>
        </w:rPr>
        <w:t>In any company, it is</w:t>
      </w:r>
      <w:r w:rsidR="00641A10">
        <w:rPr>
          <w:rFonts w:ascii="Arial" w:hAnsi="Arial" w:cs="Arial"/>
          <w:sz w:val="24"/>
          <w:szCs w:val="32"/>
        </w:rPr>
        <w:t xml:space="preserve"> important to recognize the effort and contribution </w:t>
      </w:r>
      <w:r w:rsidR="002F0F1E">
        <w:rPr>
          <w:rFonts w:ascii="Arial" w:hAnsi="Arial" w:cs="Arial"/>
          <w:sz w:val="24"/>
          <w:szCs w:val="32"/>
        </w:rPr>
        <w:t>to improve their engagement and keep them motivated</w:t>
      </w:r>
      <w:r w:rsidR="005B620A">
        <w:rPr>
          <w:rFonts w:ascii="Arial" w:hAnsi="Arial" w:cs="Arial"/>
          <w:sz w:val="24"/>
          <w:szCs w:val="32"/>
        </w:rPr>
        <w:t>.</w:t>
      </w:r>
    </w:p>
    <w:sectPr w:rsidR="00B1469F" w:rsidRPr="005B620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4710DB1" w14:textId="77777777" w:rsidR="005F4E1F" w:rsidRDefault="005F4E1F" w:rsidP="00CB4D0A">
      <w:pPr>
        <w:spacing w:after="0" w:line="240" w:lineRule="auto"/>
      </w:pPr>
      <w:r>
        <w:separator/>
      </w:r>
    </w:p>
  </w:endnote>
  <w:endnote w:type="continuationSeparator" w:id="0">
    <w:p w14:paraId="275567BE" w14:textId="77777777" w:rsidR="005F4E1F" w:rsidRDefault="005F4E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7262F3B" w14:textId="77777777" w:rsidR="005F4E1F" w:rsidRDefault="005F4E1F" w:rsidP="00CB4D0A">
      <w:pPr>
        <w:spacing w:after="0" w:line="240" w:lineRule="auto"/>
      </w:pPr>
      <w:r>
        <w:separator/>
      </w:r>
    </w:p>
  </w:footnote>
  <w:footnote w:type="continuationSeparator" w:id="0">
    <w:p w14:paraId="7CF474D2" w14:textId="77777777" w:rsidR="005F4E1F" w:rsidRDefault="005F4E1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7B7D6D"/>
    <w:multiLevelType w:val="hybridMultilevel"/>
    <w:tmpl w:val="D7C05C0A"/>
    <w:lvl w:ilvl="0" w:tplc="42620350">
      <w:start w:val="1"/>
      <w:numFmt w:val="upperRoman"/>
      <w:lvlText w:val="%1."/>
      <w:lvlJc w:val="right"/>
      <w:pPr>
        <w:ind w:left="1080" w:hanging="360"/>
      </w:pPr>
      <w:rPr>
        <w:rFonts w:ascii="Arial" w:hAnsi="Arial" w:cs="Arial" w:hint="default"/>
        <w:color w:val="auto"/>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8B29BB"/>
    <w:multiLevelType w:val="hybridMultilevel"/>
    <w:tmpl w:val="62EC676E"/>
    <w:lvl w:ilvl="0" w:tplc="2F82F192">
      <w:start w:val="1"/>
      <w:numFmt w:val="decimal"/>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0">
    <w:nsid w:val="55AA1121"/>
    <w:multiLevelType w:val="multilevel"/>
    <w:tmpl w:val="C18A74EC"/>
    <w:lvl w:ilvl="0">
      <w:start w:val="1"/>
      <w:numFmt w:val="decimal"/>
      <w:lvlText w:val="%1)"/>
      <w:lvlJc w:val="left"/>
      <w:pPr>
        <w:ind w:left="1800" w:hanging="360"/>
      </w:pPr>
      <w:rPr>
        <w:rFonts w:ascii="Arial" w:hAnsi="Arial" w:cs="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nsid w:val="60E57786"/>
    <w:multiLevelType w:val="hybridMultilevel"/>
    <w:tmpl w:val="30C21142"/>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13"/>
  </w:num>
  <w:num w:numId="4">
    <w:abstractNumId w:val="6"/>
  </w:num>
  <w:num w:numId="5">
    <w:abstractNumId w:val="4"/>
  </w:num>
  <w:num w:numId="6">
    <w:abstractNumId w:val="3"/>
  </w:num>
  <w:num w:numId="7">
    <w:abstractNumId w:val="12"/>
  </w:num>
  <w:num w:numId="8">
    <w:abstractNumId w:val="7"/>
  </w:num>
  <w:num w:numId="9">
    <w:abstractNumId w:val="5"/>
  </w:num>
  <w:num w:numId="10">
    <w:abstractNumId w:val="0"/>
  </w:num>
  <w:num w:numId="11">
    <w:abstractNumId w:val="2"/>
  </w:num>
  <w:num w:numId="12">
    <w:abstractNumId w:val="10"/>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12E3E"/>
    <w:rsid w:val="000158F9"/>
    <w:rsid w:val="00035CDD"/>
    <w:rsid w:val="00040083"/>
    <w:rsid w:val="00055992"/>
    <w:rsid w:val="000820E8"/>
    <w:rsid w:val="00083636"/>
    <w:rsid w:val="00086514"/>
    <w:rsid w:val="00093977"/>
    <w:rsid w:val="000B03CF"/>
    <w:rsid w:val="000B43B5"/>
    <w:rsid w:val="000B6C5C"/>
    <w:rsid w:val="000C3211"/>
    <w:rsid w:val="000C5C50"/>
    <w:rsid w:val="000C75F8"/>
    <w:rsid w:val="000F18D4"/>
    <w:rsid w:val="00103B22"/>
    <w:rsid w:val="00110F4A"/>
    <w:rsid w:val="001128FB"/>
    <w:rsid w:val="001175EE"/>
    <w:rsid w:val="00126808"/>
    <w:rsid w:val="00141DD0"/>
    <w:rsid w:val="00144A19"/>
    <w:rsid w:val="00157CF6"/>
    <w:rsid w:val="00182416"/>
    <w:rsid w:val="00187EB4"/>
    <w:rsid w:val="001B103B"/>
    <w:rsid w:val="001D58DF"/>
    <w:rsid w:val="001E12BE"/>
    <w:rsid w:val="001F0481"/>
    <w:rsid w:val="001F3D51"/>
    <w:rsid w:val="001F4BFF"/>
    <w:rsid w:val="00200C92"/>
    <w:rsid w:val="0020451E"/>
    <w:rsid w:val="00206B9D"/>
    <w:rsid w:val="00224F02"/>
    <w:rsid w:val="00227945"/>
    <w:rsid w:val="0023259C"/>
    <w:rsid w:val="00257293"/>
    <w:rsid w:val="00263FEE"/>
    <w:rsid w:val="0027484B"/>
    <w:rsid w:val="00284591"/>
    <w:rsid w:val="00294594"/>
    <w:rsid w:val="002B0BD7"/>
    <w:rsid w:val="002B3434"/>
    <w:rsid w:val="002B573D"/>
    <w:rsid w:val="002C22C9"/>
    <w:rsid w:val="002C5CB2"/>
    <w:rsid w:val="002E6F78"/>
    <w:rsid w:val="002F0F1E"/>
    <w:rsid w:val="002F779F"/>
    <w:rsid w:val="0030257A"/>
    <w:rsid w:val="00310D2C"/>
    <w:rsid w:val="00313401"/>
    <w:rsid w:val="00316567"/>
    <w:rsid w:val="00323F90"/>
    <w:rsid w:val="00371885"/>
    <w:rsid w:val="0038412B"/>
    <w:rsid w:val="0039625D"/>
    <w:rsid w:val="003A39A3"/>
    <w:rsid w:val="003A7F54"/>
    <w:rsid w:val="003B7F2B"/>
    <w:rsid w:val="003C0BD7"/>
    <w:rsid w:val="003C35E6"/>
    <w:rsid w:val="003E2B87"/>
    <w:rsid w:val="003E43E0"/>
    <w:rsid w:val="00402786"/>
    <w:rsid w:val="00405895"/>
    <w:rsid w:val="004058DF"/>
    <w:rsid w:val="00443E6F"/>
    <w:rsid w:val="00457375"/>
    <w:rsid w:val="00462C8D"/>
    <w:rsid w:val="00466CCE"/>
    <w:rsid w:val="00472683"/>
    <w:rsid w:val="00486F1A"/>
    <w:rsid w:val="00490CB9"/>
    <w:rsid w:val="00494487"/>
    <w:rsid w:val="004A2CE2"/>
    <w:rsid w:val="004A5B94"/>
    <w:rsid w:val="004D0A0E"/>
    <w:rsid w:val="004E0715"/>
    <w:rsid w:val="004E3CDA"/>
    <w:rsid w:val="004E491E"/>
    <w:rsid w:val="004F4B4D"/>
    <w:rsid w:val="0050216D"/>
    <w:rsid w:val="00503C32"/>
    <w:rsid w:val="00503D7E"/>
    <w:rsid w:val="005059E1"/>
    <w:rsid w:val="0050778F"/>
    <w:rsid w:val="005231EC"/>
    <w:rsid w:val="00527C11"/>
    <w:rsid w:val="00535F31"/>
    <w:rsid w:val="005375D5"/>
    <w:rsid w:val="00546638"/>
    <w:rsid w:val="0056754B"/>
    <w:rsid w:val="00571A52"/>
    <w:rsid w:val="00574D64"/>
    <w:rsid w:val="00591365"/>
    <w:rsid w:val="005B31E4"/>
    <w:rsid w:val="005B620A"/>
    <w:rsid w:val="005F4E1F"/>
    <w:rsid w:val="006034F6"/>
    <w:rsid w:val="00607874"/>
    <w:rsid w:val="00607E77"/>
    <w:rsid w:val="00614648"/>
    <w:rsid w:val="00617BB3"/>
    <w:rsid w:val="00641A10"/>
    <w:rsid w:val="00645CDD"/>
    <w:rsid w:val="006517B7"/>
    <w:rsid w:val="00671F06"/>
    <w:rsid w:val="006823A7"/>
    <w:rsid w:val="006839A4"/>
    <w:rsid w:val="006839C3"/>
    <w:rsid w:val="00687EE8"/>
    <w:rsid w:val="00690E2F"/>
    <w:rsid w:val="006A3A70"/>
    <w:rsid w:val="006A7858"/>
    <w:rsid w:val="006A7A99"/>
    <w:rsid w:val="006D5EEF"/>
    <w:rsid w:val="006D7118"/>
    <w:rsid w:val="006E3CD5"/>
    <w:rsid w:val="0070347F"/>
    <w:rsid w:val="00704F6F"/>
    <w:rsid w:val="0070678E"/>
    <w:rsid w:val="007201F0"/>
    <w:rsid w:val="00747DBF"/>
    <w:rsid w:val="00785810"/>
    <w:rsid w:val="00787190"/>
    <w:rsid w:val="007871B6"/>
    <w:rsid w:val="007948F3"/>
    <w:rsid w:val="007A651B"/>
    <w:rsid w:val="007C5542"/>
    <w:rsid w:val="007F6731"/>
    <w:rsid w:val="00800335"/>
    <w:rsid w:val="008133CC"/>
    <w:rsid w:val="008238E8"/>
    <w:rsid w:val="00831C11"/>
    <w:rsid w:val="008353FF"/>
    <w:rsid w:val="00837F4A"/>
    <w:rsid w:val="008523E2"/>
    <w:rsid w:val="0086607B"/>
    <w:rsid w:val="00866261"/>
    <w:rsid w:val="008A0369"/>
    <w:rsid w:val="008A60B4"/>
    <w:rsid w:val="008B3C31"/>
    <w:rsid w:val="008B64FE"/>
    <w:rsid w:val="008D5F79"/>
    <w:rsid w:val="009044B5"/>
    <w:rsid w:val="009104F7"/>
    <w:rsid w:val="00910D79"/>
    <w:rsid w:val="00935BF7"/>
    <w:rsid w:val="00943987"/>
    <w:rsid w:val="00950851"/>
    <w:rsid w:val="0095442C"/>
    <w:rsid w:val="00971B70"/>
    <w:rsid w:val="0098392D"/>
    <w:rsid w:val="00983942"/>
    <w:rsid w:val="00996806"/>
    <w:rsid w:val="009A4789"/>
    <w:rsid w:val="009B4B52"/>
    <w:rsid w:val="009B72F0"/>
    <w:rsid w:val="009C37E0"/>
    <w:rsid w:val="009D5CE4"/>
    <w:rsid w:val="009E41F4"/>
    <w:rsid w:val="00A14B66"/>
    <w:rsid w:val="00A32EB0"/>
    <w:rsid w:val="00A65CF7"/>
    <w:rsid w:val="00A666FD"/>
    <w:rsid w:val="00A811FC"/>
    <w:rsid w:val="00A81AB4"/>
    <w:rsid w:val="00A851DA"/>
    <w:rsid w:val="00A856DB"/>
    <w:rsid w:val="00AC7D5B"/>
    <w:rsid w:val="00AE1481"/>
    <w:rsid w:val="00B0415E"/>
    <w:rsid w:val="00B04678"/>
    <w:rsid w:val="00B1469F"/>
    <w:rsid w:val="00B33E55"/>
    <w:rsid w:val="00B433AD"/>
    <w:rsid w:val="00B47C63"/>
    <w:rsid w:val="00B516D6"/>
    <w:rsid w:val="00B75619"/>
    <w:rsid w:val="00B946B7"/>
    <w:rsid w:val="00BB16B3"/>
    <w:rsid w:val="00BB3D23"/>
    <w:rsid w:val="00BB675D"/>
    <w:rsid w:val="00BB6FCD"/>
    <w:rsid w:val="00BC16F1"/>
    <w:rsid w:val="00BC4037"/>
    <w:rsid w:val="00BC46DF"/>
    <w:rsid w:val="00BD5367"/>
    <w:rsid w:val="00BE2FC8"/>
    <w:rsid w:val="00C03577"/>
    <w:rsid w:val="00C3433D"/>
    <w:rsid w:val="00C352C9"/>
    <w:rsid w:val="00C42EC5"/>
    <w:rsid w:val="00C50C7E"/>
    <w:rsid w:val="00C5290E"/>
    <w:rsid w:val="00C53029"/>
    <w:rsid w:val="00C65FEA"/>
    <w:rsid w:val="00C77CC0"/>
    <w:rsid w:val="00CA0AC2"/>
    <w:rsid w:val="00CA7924"/>
    <w:rsid w:val="00CB4D0A"/>
    <w:rsid w:val="00CB67DE"/>
    <w:rsid w:val="00CC2FB3"/>
    <w:rsid w:val="00CC4CC4"/>
    <w:rsid w:val="00CC504A"/>
    <w:rsid w:val="00CC575A"/>
    <w:rsid w:val="00CC7220"/>
    <w:rsid w:val="00CD3C2C"/>
    <w:rsid w:val="00CF123B"/>
    <w:rsid w:val="00D02E2F"/>
    <w:rsid w:val="00D039AC"/>
    <w:rsid w:val="00D23324"/>
    <w:rsid w:val="00D401F7"/>
    <w:rsid w:val="00D427DE"/>
    <w:rsid w:val="00D5587D"/>
    <w:rsid w:val="00D707CC"/>
    <w:rsid w:val="00D725C4"/>
    <w:rsid w:val="00D774D0"/>
    <w:rsid w:val="00D821FE"/>
    <w:rsid w:val="00D83EBA"/>
    <w:rsid w:val="00DB0793"/>
    <w:rsid w:val="00DB6A87"/>
    <w:rsid w:val="00DC2B90"/>
    <w:rsid w:val="00DD6289"/>
    <w:rsid w:val="00DF4A44"/>
    <w:rsid w:val="00E00821"/>
    <w:rsid w:val="00E03F58"/>
    <w:rsid w:val="00E04DB4"/>
    <w:rsid w:val="00E30679"/>
    <w:rsid w:val="00E30780"/>
    <w:rsid w:val="00E311C3"/>
    <w:rsid w:val="00E4597D"/>
    <w:rsid w:val="00E54832"/>
    <w:rsid w:val="00E56A90"/>
    <w:rsid w:val="00E641CC"/>
    <w:rsid w:val="00E656C6"/>
    <w:rsid w:val="00E765EE"/>
    <w:rsid w:val="00E84369"/>
    <w:rsid w:val="00EA30AB"/>
    <w:rsid w:val="00EA535B"/>
    <w:rsid w:val="00EB3925"/>
    <w:rsid w:val="00ED6F5C"/>
    <w:rsid w:val="00EF0C29"/>
    <w:rsid w:val="00F05D8F"/>
    <w:rsid w:val="00F05ED0"/>
    <w:rsid w:val="00F24064"/>
    <w:rsid w:val="00F37EEF"/>
    <w:rsid w:val="00F826BE"/>
    <w:rsid w:val="00F85FEC"/>
    <w:rsid w:val="00F96EB3"/>
    <w:rsid w:val="00FA4D2C"/>
    <w:rsid w:val="00FE2A5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2DF86-4EEF-B241-B442-D730FB1D3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2290</TotalTime>
  <Pages>4</Pages>
  <Words>951</Words>
  <Characters>5422</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Nea Espulgar</cp:lastModifiedBy>
  <cp:revision>148</cp:revision>
  <cp:lastPrinted>2017-02-24T19:16:00Z</cp:lastPrinted>
  <dcterms:created xsi:type="dcterms:W3CDTF">2015-01-26T12:24:00Z</dcterms:created>
  <dcterms:modified xsi:type="dcterms:W3CDTF">2017-02-25T05:43:00Z</dcterms:modified>
</cp:coreProperties>
</file>