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D4C28"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7F58">
            <w:pPr>
              <w:pStyle w:val="Default"/>
              <w:rPr>
                <w:rFonts w:asciiTheme="minorHAnsi" w:hAnsiTheme="minorHAnsi"/>
              </w:rPr>
            </w:pPr>
            <w:r>
              <w:rPr>
                <w:rFonts w:asciiTheme="minorHAnsi" w:hAnsiTheme="minorHAnsi"/>
              </w:rPr>
              <w:t>Pastor Aderemi Afuye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47F58">
            <w:pPr>
              <w:pStyle w:val="Default"/>
              <w:rPr>
                <w:rFonts w:asciiTheme="minorHAnsi" w:hAnsiTheme="minorHAnsi"/>
              </w:rPr>
            </w:pPr>
            <w:r>
              <w:rPr>
                <w:rFonts w:asciiTheme="minorHAnsi" w:hAnsiTheme="minorHAnsi"/>
              </w:rPr>
              <w:t>1924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7F58">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7F58">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147F58" w:rsidRPr="00147F58" w:rsidRDefault="00147F58" w:rsidP="00147F58">
            <w:pPr>
              <w:rPr>
                <w:rFonts w:ascii="Book Antiqua" w:eastAsia="Calibri" w:hAnsi="Book Antiqua" w:cs="Times New Roman"/>
                <w:b/>
                <w:sz w:val="28"/>
                <w:szCs w:val="28"/>
              </w:rPr>
            </w:pPr>
            <w:r w:rsidRPr="00147F58">
              <w:rPr>
                <w:rFonts w:ascii="Book Antiqua" w:eastAsia="Calibri" w:hAnsi="Book Antiqua" w:cs="Times New Roman"/>
                <w:b/>
                <w:sz w:val="28"/>
                <w:szCs w:val="28"/>
              </w:rPr>
              <w:t xml:space="preserve">1. </w:t>
            </w:r>
            <w:proofErr w:type="spellStart"/>
            <w:proofErr w:type="gramStart"/>
            <w:r w:rsidRPr="00147F58">
              <w:rPr>
                <w:rFonts w:ascii="Book Antiqua" w:eastAsia="Calibri" w:hAnsi="Book Antiqua" w:cs="Times New Roman"/>
                <w:b/>
                <w:sz w:val="28"/>
                <w:szCs w:val="28"/>
              </w:rPr>
              <w:t>i</w:t>
            </w:r>
            <w:proofErr w:type="spellEnd"/>
            <w:proofErr w:type="gramEnd"/>
            <w:r w:rsidRPr="00147F58">
              <w:rPr>
                <w:rFonts w:ascii="Book Antiqua" w:eastAsia="Calibri" w:hAnsi="Book Antiqua" w:cs="Times New Roman"/>
                <w:b/>
                <w:sz w:val="28"/>
                <w:szCs w:val="28"/>
              </w:rPr>
              <w:t xml:space="preserve"> Difference between proactive and reactive investigation.</w:t>
            </w:r>
          </w:p>
          <w:p w:rsidR="00147F58" w:rsidRPr="00147F58" w:rsidRDefault="00147F58" w:rsidP="00147F58">
            <w:pPr>
              <w:rPr>
                <w:rFonts w:ascii="Book Antiqua" w:eastAsia="Calibri" w:hAnsi="Book Antiqua" w:cs="Times New Roman"/>
                <w:sz w:val="24"/>
                <w:szCs w:val="24"/>
              </w:rPr>
            </w:pPr>
            <w:r w:rsidRPr="00147F58">
              <w:rPr>
                <w:rFonts w:ascii="Book Antiqua" w:eastAsia="Calibri" w:hAnsi="Book Antiqua" w:cs="Times New Roman"/>
                <w:noProof/>
                <w:sz w:val="24"/>
                <w:szCs w:val="24"/>
              </w:rPr>
              <w:t>Usually,</w:t>
            </w:r>
            <w:r w:rsidRPr="00147F58">
              <w:rPr>
                <w:rFonts w:ascii="Book Antiqua" w:eastAsia="Calibri" w:hAnsi="Book Antiqua" w:cs="Times New Roman"/>
                <w:sz w:val="24"/>
                <w:szCs w:val="24"/>
              </w:rPr>
              <w:t xml:space="preserve"> the difference between proactive and reactive investigation work is clear.</w:t>
            </w:r>
          </w:p>
          <w:p w:rsidR="00147F58" w:rsidRPr="00147F58" w:rsidRDefault="00147F58" w:rsidP="00143591">
            <w:pPr>
              <w:numPr>
                <w:ilvl w:val="0"/>
                <w:numId w:val="20"/>
              </w:numPr>
              <w:rPr>
                <w:rFonts w:ascii="Book Antiqua" w:eastAsia="Calibri" w:hAnsi="Book Antiqua" w:cs="Times New Roman"/>
                <w:sz w:val="24"/>
                <w:szCs w:val="24"/>
              </w:rPr>
            </w:pPr>
            <w:r w:rsidRPr="00147F58">
              <w:rPr>
                <w:rFonts w:ascii="Book Antiqua" w:eastAsia="Calibri" w:hAnsi="Book Antiqua" w:cs="Times New Roman"/>
                <w:noProof/>
                <w:sz w:val="24"/>
                <w:szCs w:val="24"/>
              </w:rPr>
              <w:t xml:space="preserve">When </w:t>
            </w:r>
            <w:r w:rsidRPr="00147F58">
              <w:rPr>
                <w:rFonts w:ascii="Book Antiqua" w:eastAsia="Calibri" w:hAnsi="Book Antiqua" w:cs="Times New Roman"/>
                <w:sz w:val="24"/>
                <w:szCs w:val="24"/>
              </w:rPr>
              <w:t xml:space="preserve">investigating - proactively, investigator initially </w:t>
            </w:r>
            <w:r w:rsidRPr="00147F58">
              <w:rPr>
                <w:rFonts w:ascii="Book Antiqua" w:eastAsia="Calibri" w:hAnsi="Book Antiqua" w:cs="Times New Roman"/>
                <w:noProof/>
                <w:sz w:val="24"/>
                <w:szCs w:val="24"/>
              </w:rPr>
              <w:t>has</w:t>
            </w:r>
            <w:r w:rsidRPr="00147F58">
              <w:rPr>
                <w:rFonts w:ascii="Book Antiqua" w:eastAsia="Calibri" w:hAnsi="Book Antiqua" w:cs="Times New Roman"/>
                <w:sz w:val="24"/>
                <w:szCs w:val="24"/>
              </w:rPr>
              <w:t xml:space="preserve"> no indications of the type of fraud that may be </w:t>
            </w:r>
            <w:r w:rsidRPr="00147F58">
              <w:rPr>
                <w:rFonts w:ascii="Book Antiqua" w:eastAsia="Calibri" w:hAnsi="Book Antiqua" w:cs="Times New Roman"/>
                <w:noProof/>
                <w:sz w:val="24"/>
                <w:szCs w:val="24"/>
              </w:rPr>
              <w:t>present</w:t>
            </w:r>
            <w:r w:rsidRPr="00147F58">
              <w:rPr>
                <w:rFonts w:ascii="Book Antiqua" w:eastAsia="Calibri" w:hAnsi="Book Antiqua" w:cs="Times New Roman"/>
                <w:sz w:val="24"/>
                <w:szCs w:val="24"/>
              </w:rPr>
              <w:t xml:space="preserve"> and follow investigative procedures designed to detect evidence to confirm or deny the </w:t>
            </w:r>
            <w:r w:rsidRPr="00147F58">
              <w:rPr>
                <w:rFonts w:ascii="Book Antiqua" w:eastAsia="Calibri" w:hAnsi="Book Antiqua" w:cs="Times New Roman"/>
                <w:noProof/>
                <w:sz w:val="24"/>
                <w:szCs w:val="24"/>
              </w:rPr>
              <w:t>speculation</w:t>
            </w:r>
            <w:r w:rsidRPr="00147F58">
              <w:rPr>
                <w:rFonts w:ascii="Book Antiqua" w:eastAsia="Calibri" w:hAnsi="Book Antiqua" w:cs="Times New Roman"/>
                <w:sz w:val="24"/>
                <w:szCs w:val="24"/>
              </w:rPr>
              <w:t>.</w:t>
            </w:r>
          </w:p>
          <w:p w:rsidR="00147F58" w:rsidRPr="00147F58" w:rsidRDefault="00147F58" w:rsidP="00143591">
            <w:pPr>
              <w:numPr>
                <w:ilvl w:val="0"/>
                <w:numId w:val="20"/>
              </w:numPr>
              <w:rPr>
                <w:rFonts w:ascii="Book Antiqua" w:eastAsia="Calibri" w:hAnsi="Book Antiqua" w:cs="Times New Roman"/>
                <w:sz w:val="24"/>
                <w:szCs w:val="24"/>
              </w:rPr>
            </w:pPr>
            <w:r w:rsidRPr="00147F58">
              <w:rPr>
                <w:rFonts w:ascii="Book Antiqua" w:eastAsia="Calibri" w:hAnsi="Book Antiqua" w:cs="Times New Roman"/>
                <w:sz w:val="24"/>
                <w:szCs w:val="24"/>
              </w:rPr>
              <w:t xml:space="preserve">Once indicia of fraud is detected, regardless of how slight, suspicious are </w:t>
            </w:r>
            <w:r w:rsidRPr="00147F58">
              <w:rPr>
                <w:rFonts w:ascii="Book Antiqua" w:eastAsia="Calibri" w:hAnsi="Book Antiqua" w:cs="Times New Roman"/>
                <w:noProof/>
                <w:sz w:val="24"/>
                <w:szCs w:val="24"/>
              </w:rPr>
              <w:t>enhanced,</w:t>
            </w:r>
            <w:r w:rsidRPr="00147F58">
              <w:rPr>
                <w:rFonts w:ascii="Book Antiqua" w:eastAsia="Calibri" w:hAnsi="Book Antiqua" w:cs="Times New Roman"/>
                <w:sz w:val="24"/>
                <w:szCs w:val="24"/>
              </w:rPr>
              <w:t xml:space="preserve"> but investigator still </w:t>
            </w:r>
            <w:r w:rsidRPr="00147F58">
              <w:rPr>
                <w:rFonts w:ascii="Book Antiqua" w:eastAsia="Calibri" w:hAnsi="Book Antiqua" w:cs="Times New Roman"/>
                <w:noProof/>
                <w:sz w:val="24"/>
                <w:szCs w:val="24"/>
              </w:rPr>
              <w:t>is</w:t>
            </w:r>
            <w:r w:rsidRPr="00147F58">
              <w:rPr>
                <w:rFonts w:ascii="Book Antiqua" w:eastAsia="Calibri" w:hAnsi="Book Antiqua" w:cs="Times New Roman"/>
                <w:sz w:val="24"/>
                <w:szCs w:val="24"/>
              </w:rPr>
              <w:t xml:space="preserve"> not certain of the existence of fraud. However, when validating </w:t>
            </w:r>
            <w:r w:rsidRPr="00147F58">
              <w:rPr>
                <w:rFonts w:ascii="Book Antiqua" w:eastAsia="Calibri" w:hAnsi="Book Antiqua" w:cs="Times New Roman"/>
                <w:noProof/>
                <w:sz w:val="24"/>
                <w:szCs w:val="24"/>
              </w:rPr>
              <w:t>evidence discovered</w:t>
            </w:r>
            <w:r w:rsidRPr="00147F58">
              <w:rPr>
                <w:rFonts w:ascii="Book Antiqua" w:eastAsia="Calibri" w:hAnsi="Book Antiqua" w:cs="Times New Roman"/>
                <w:sz w:val="24"/>
                <w:szCs w:val="24"/>
              </w:rPr>
              <w:t xml:space="preserve">, and investigator </w:t>
            </w:r>
            <w:r w:rsidRPr="00147F58">
              <w:rPr>
                <w:rFonts w:ascii="Book Antiqua" w:eastAsia="Calibri" w:hAnsi="Book Antiqua" w:cs="Times New Roman"/>
                <w:noProof/>
                <w:sz w:val="24"/>
                <w:szCs w:val="24"/>
              </w:rPr>
              <w:t xml:space="preserve">becomes convinced that the case pursued a </w:t>
            </w:r>
            <w:r w:rsidRPr="00147F58">
              <w:rPr>
                <w:rFonts w:ascii="Book Antiqua" w:eastAsia="Calibri" w:hAnsi="Book Antiqua" w:cs="Times New Roman"/>
                <w:sz w:val="24"/>
                <w:szCs w:val="24"/>
              </w:rPr>
              <w:t xml:space="preserve">bona – </w:t>
            </w:r>
            <w:r w:rsidRPr="00147F58">
              <w:rPr>
                <w:rFonts w:ascii="Book Antiqua" w:eastAsia="Calibri" w:hAnsi="Book Antiqua" w:cs="Times New Roman"/>
                <w:noProof/>
                <w:sz w:val="24"/>
                <w:szCs w:val="24"/>
              </w:rPr>
              <w:t>find</w:t>
            </w:r>
            <w:r w:rsidRPr="00147F58">
              <w:rPr>
                <w:rFonts w:ascii="Book Antiqua" w:eastAsia="Calibri" w:hAnsi="Book Antiqua" w:cs="Times New Roman"/>
                <w:sz w:val="24"/>
                <w:szCs w:val="24"/>
              </w:rPr>
              <w:t xml:space="preserve"> fraud discovery, the investigation tends to change to reactive one.</w:t>
            </w:r>
          </w:p>
          <w:p w:rsidR="00147F58" w:rsidRPr="00147F58" w:rsidRDefault="00147F58" w:rsidP="00143591">
            <w:pPr>
              <w:numPr>
                <w:ilvl w:val="0"/>
                <w:numId w:val="20"/>
              </w:numPr>
              <w:rPr>
                <w:rFonts w:ascii="Book Antiqua" w:eastAsia="Calibri" w:hAnsi="Book Antiqua" w:cs="Times New Roman"/>
                <w:sz w:val="24"/>
                <w:szCs w:val="24"/>
              </w:rPr>
            </w:pPr>
            <w:r w:rsidRPr="00147F58">
              <w:rPr>
                <w:rFonts w:ascii="Book Antiqua" w:eastAsia="Calibri" w:hAnsi="Book Antiqua" w:cs="Times New Roman"/>
                <w:sz w:val="24"/>
                <w:szCs w:val="24"/>
              </w:rPr>
              <w:t xml:space="preserve">Further investigating procedures are designed to concentrate on those factors that will improve the prosecutive worth of the </w:t>
            </w:r>
            <w:r w:rsidRPr="00147F58">
              <w:rPr>
                <w:rFonts w:ascii="Book Antiqua" w:eastAsia="Calibri" w:hAnsi="Book Antiqua" w:cs="Times New Roman"/>
                <w:noProof/>
                <w:sz w:val="24"/>
                <w:szCs w:val="24"/>
              </w:rPr>
              <w:t>finding; such</w:t>
            </w:r>
            <w:r w:rsidRPr="00147F58">
              <w:rPr>
                <w:rFonts w:ascii="Book Antiqua" w:eastAsia="Calibri" w:hAnsi="Book Antiqua" w:cs="Times New Roman"/>
                <w:sz w:val="24"/>
                <w:szCs w:val="24"/>
              </w:rPr>
              <w:t xml:space="preserve"> finding </w:t>
            </w:r>
            <w:r w:rsidRPr="00147F58">
              <w:rPr>
                <w:rFonts w:ascii="Book Antiqua" w:eastAsia="Calibri" w:hAnsi="Book Antiqua" w:cs="Times New Roman"/>
                <w:noProof/>
                <w:sz w:val="24"/>
                <w:szCs w:val="24"/>
              </w:rPr>
              <w:t>includes</w:t>
            </w:r>
            <w:r w:rsidRPr="00147F58">
              <w:rPr>
                <w:rFonts w:ascii="Book Antiqua" w:eastAsia="Calibri" w:hAnsi="Book Antiqua" w:cs="Times New Roman"/>
                <w:sz w:val="24"/>
                <w:szCs w:val="24"/>
              </w:rPr>
              <w:t xml:space="preserve"> determining who the perpetrators are, whether other cases involving the perpetrators have occurred previously, proving their intent to commit fraud, and determining the total loss to the victim resulting from the fraud.</w:t>
            </w:r>
          </w:p>
          <w:p w:rsidR="00147F58" w:rsidRPr="00147F58" w:rsidRDefault="00147F58" w:rsidP="00147F58">
            <w:pPr>
              <w:rPr>
                <w:rFonts w:ascii="Book Antiqua" w:eastAsia="Calibri" w:hAnsi="Book Antiqua" w:cs="Times New Roman"/>
                <w:b/>
                <w:sz w:val="28"/>
                <w:szCs w:val="28"/>
              </w:rPr>
            </w:pPr>
          </w:p>
          <w:p w:rsidR="00147F58" w:rsidRPr="00147F58" w:rsidRDefault="00147F58" w:rsidP="00147F58">
            <w:pPr>
              <w:rPr>
                <w:rFonts w:ascii="Book Antiqua" w:eastAsia="Calibri" w:hAnsi="Book Antiqua" w:cs="Times New Roman"/>
                <w:b/>
                <w:sz w:val="28"/>
                <w:szCs w:val="28"/>
              </w:rPr>
            </w:pPr>
            <w:proofErr w:type="gramStart"/>
            <w:r w:rsidRPr="00147F58">
              <w:rPr>
                <w:rFonts w:ascii="Book Antiqua" w:eastAsia="Calibri" w:hAnsi="Book Antiqua" w:cs="Times New Roman"/>
                <w:b/>
                <w:sz w:val="28"/>
                <w:szCs w:val="28"/>
              </w:rPr>
              <w:t>ii</w:t>
            </w:r>
            <w:proofErr w:type="gramEnd"/>
            <w:r w:rsidRPr="00147F58">
              <w:rPr>
                <w:rFonts w:ascii="Book Antiqua" w:eastAsia="Calibri" w:hAnsi="Book Antiqua" w:cs="Times New Roman"/>
                <w:b/>
                <w:sz w:val="28"/>
                <w:szCs w:val="28"/>
              </w:rPr>
              <w:t>. Different between the weighted and unweighted solvability factors.</w:t>
            </w:r>
          </w:p>
          <w:p w:rsidR="00147F58" w:rsidRPr="00147F58" w:rsidRDefault="00147F58" w:rsidP="00143591">
            <w:pPr>
              <w:numPr>
                <w:ilvl w:val="0"/>
                <w:numId w:val="5"/>
              </w:numPr>
              <w:rPr>
                <w:rFonts w:ascii="Book Antiqua" w:eastAsia="Calibri" w:hAnsi="Book Antiqua" w:cs="Times New Roman"/>
                <w:b/>
                <w:sz w:val="24"/>
                <w:szCs w:val="24"/>
              </w:rPr>
            </w:pPr>
            <w:r w:rsidRPr="00147F58">
              <w:rPr>
                <w:rFonts w:ascii="Book Antiqua" w:eastAsia="Calibri" w:hAnsi="Book Antiqua" w:cs="Times New Roman"/>
                <w:b/>
                <w:sz w:val="24"/>
                <w:szCs w:val="24"/>
              </w:rPr>
              <w:t>Solvability</w:t>
            </w:r>
          </w:p>
          <w:p w:rsidR="00147F58" w:rsidRPr="00147F58" w:rsidRDefault="00147F58" w:rsidP="00147F58">
            <w:pPr>
              <w:rPr>
                <w:rFonts w:ascii="Book Antiqua" w:eastAsia="Calibri" w:hAnsi="Book Antiqua" w:cs="Times New Roman"/>
                <w:sz w:val="24"/>
                <w:szCs w:val="24"/>
              </w:rPr>
            </w:pPr>
            <w:r w:rsidRPr="00147F58">
              <w:rPr>
                <w:rFonts w:ascii="Book Antiqua" w:eastAsia="Calibri" w:hAnsi="Book Antiqua" w:cs="Times New Roman"/>
                <w:sz w:val="24"/>
                <w:szCs w:val="24"/>
              </w:rPr>
              <w:t>A system or characteristics (</w:t>
            </w:r>
            <w:r w:rsidRPr="00147F58">
              <w:rPr>
                <w:rFonts w:ascii="Book Antiqua" w:eastAsia="Calibri" w:hAnsi="Book Antiqua" w:cs="Times New Roman"/>
                <w:noProof/>
                <w:sz w:val="24"/>
                <w:szCs w:val="24"/>
              </w:rPr>
              <w:t>belief</w:t>
            </w:r>
            <w:r w:rsidRPr="00147F58">
              <w:rPr>
                <w:rFonts w:ascii="Book Antiqua" w:eastAsia="Calibri" w:hAnsi="Book Antiqua" w:cs="Times New Roman"/>
                <w:sz w:val="24"/>
                <w:szCs w:val="24"/>
              </w:rPr>
              <w:t>, reliable or credible source of information) in short the forensic accountant cannot assume that the initial information provided by complaint is completely accurate</w:t>
            </w:r>
          </w:p>
          <w:p w:rsidR="00147F58" w:rsidRPr="00147F58" w:rsidRDefault="00147F58" w:rsidP="00143591">
            <w:pPr>
              <w:numPr>
                <w:ilvl w:val="0"/>
                <w:numId w:val="3"/>
              </w:numPr>
              <w:rPr>
                <w:rFonts w:ascii="Book Antiqua" w:eastAsia="Calibri" w:hAnsi="Book Antiqua" w:cs="Times New Roman"/>
                <w:sz w:val="24"/>
                <w:szCs w:val="24"/>
              </w:rPr>
            </w:pPr>
            <w:r w:rsidRPr="00147F58">
              <w:rPr>
                <w:rFonts w:ascii="Book Antiqua" w:eastAsia="Calibri" w:hAnsi="Book Antiqua" w:cs="Times New Roman"/>
                <w:sz w:val="24"/>
                <w:szCs w:val="24"/>
              </w:rPr>
              <w:t>Efforts should make early on to determine if the information is believable, reliable and or credible.</w:t>
            </w:r>
          </w:p>
          <w:p w:rsidR="00147F58" w:rsidRPr="00147F58" w:rsidRDefault="00147F58" w:rsidP="00147F58">
            <w:pPr>
              <w:rPr>
                <w:rFonts w:ascii="Book Antiqua" w:eastAsia="Calibri" w:hAnsi="Book Antiqua" w:cs="Times New Roman"/>
                <w:sz w:val="24"/>
                <w:szCs w:val="24"/>
              </w:rPr>
            </w:pPr>
            <w:r w:rsidRPr="00147F58">
              <w:rPr>
                <w:rFonts w:ascii="Book Antiqua" w:eastAsia="Calibri" w:hAnsi="Book Antiqua" w:cs="Times New Roman"/>
                <w:sz w:val="24"/>
                <w:szCs w:val="24"/>
              </w:rPr>
              <w:lastRenderedPageBreak/>
              <w:t>There are two types of solvability factors, weighted and unweighted.</w:t>
            </w:r>
          </w:p>
          <w:p w:rsidR="00147F58" w:rsidRPr="00147F58" w:rsidRDefault="00147F58" w:rsidP="00143591">
            <w:pPr>
              <w:numPr>
                <w:ilvl w:val="0"/>
                <w:numId w:val="21"/>
              </w:numPr>
              <w:contextualSpacing/>
              <w:rPr>
                <w:rFonts w:ascii="Book Antiqua" w:eastAsia="Calibri" w:hAnsi="Book Antiqua" w:cs="Times New Roman"/>
                <w:sz w:val="24"/>
                <w:szCs w:val="24"/>
              </w:rPr>
            </w:pPr>
            <w:r w:rsidRPr="00147F58">
              <w:rPr>
                <w:rFonts w:ascii="Book Antiqua" w:eastAsia="Calibri" w:hAnsi="Book Antiqua" w:cs="Times New Roman"/>
                <w:sz w:val="24"/>
                <w:szCs w:val="24"/>
              </w:rPr>
              <w:t xml:space="preserve">Weighted solvability factors: the </w:t>
            </w:r>
            <w:r w:rsidRPr="00147F58">
              <w:rPr>
                <w:rFonts w:ascii="Book Antiqua" w:eastAsia="Calibri" w:hAnsi="Book Antiqua" w:cs="Times New Roman"/>
                <w:noProof/>
                <w:sz w:val="24"/>
                <w:szCs w:val="24"/>
              </w:rPr>
              <w:t>recognition</w:t>
            </w:r>
            <w:r w:rsidRPr="00147F58">
              <w:rPr>
                <w:rFonts w:ascii="Book Antiqua" w:eastAsia="Calibri" w:hAnsi="Book Antiqua" w:cs="Times New Roman"/>
                <w:sz w:val="24"/>
                <w:szCs w:val="24"/>
              </w:rPr>
              <w:t xml:space="preserve"> that all factors are important in determining solvability. For example, the existence of a fingerprint at the scene might be more important in </w:t>
            </w:r>
            <w:r w:rsidRPr="00147F58">
              <w:rPr>
                <w:rFonts w:ascii="Book Antiqua" w:eastAsia="Calibri" w:hAnsi="Book Antiqua" w:cs="Times New Roman"/>
                <w:noProof/>
                <w:sz w:val="24"/>
                <w:szCs w:val="24"/>
              </w:rPr>
              <w:t>determining</w:t>
            </w:r>
            <w:r w:rsidRPr="00147F58">
              <w:rPr>
                <w:rFonts w:ascii="Book Antiqua" w:eastAsia="Calibri" w:hAnsi="Book Antiqua" w:cs="Times New Roman"/>
                <w:sz w:val="24"/>
                <w:szCs w:val="24"/>
              </w:rPr>
              <w:t xml:space="preserve"> outcome than co-worker/mates witness evidence. </w:t>
            </w:r>
            <w:r w:rsidRPr="00147F58">
              <w:rPr>
                <w:rFonts w:ascii="Book Antiqua" w:eastAsia="Calibri" w:hAnsi="Book Antiqua" w:cs="Times New Roman"/>
                <w:noProof/>
                <w:sz w:val="24"/>
                <w:szCs w:val="24"/>
              </w:rPr>
              <w:t>Like</w:t>
            </w:r>
            <w:r w:rsidRPr="00147F58">
              <w:rPr>
                <w:rFonts w:ascii="Book Antiqua" w:eastAsia="Calibri" w:hAnsi="Book Antiqua" w:cs="Times New Roman"/>
                <w:sz w:val="24"/>
                <w:szCs w:val="24"/>
              </w:rPr>
              <w:t xml:space="preserve"> this, the fingerprint </w:t>
            </w:r>
            <w:r w:rsidRPr="00147F58">
              <w:rPr>
                <w:rFonts w:ascii="Book Antiqua" w:eastAsia="Calibri" w:hAnsi="Book Antiqua" w:cs="Times New Roman"/>
                <w:noProof/>
                <w:sz w:val="24"/>
                <w:szCs w:val="24"/>
              </w:rPr>
              <w:t>factor weighted</w:t>
            </w:r>
            <w:r w:rsidRPr="00147F58">
              <w:rPr>
                <w:rFonts w:ascii="Book Antiqua" w:eastAsia="Calibri" w:hAnsi="Book Antiqua" w:cs="Times New Roman"/>
                <w:sz w:val="24"/>
                <w:szCs w:val="24"/>
              </w:rPr>
              <w:t xml:space="preserve"> more heavily.</w:t>
            </w:r>
          </w:p>
          <w:p w:rsidR="00147F58" w:rsidRPr="00147F58" w:rsidRDefault="00147F58" w:rsidP="00143591">
            <w:pPr>
              <w:numPr>
                <w:ilvl w:val="0"/>
                <w:numId w:val="21"/>
              </w:numPr>
              <w:contextualSpacing/>
              <w:rPr>
                <w:rFonts w:ascii="Book Antiqua" w:eastAsia="Calibri" w:hAnsi="Book Antiqua" w:cs="Times New Roman"/>
                <w:sz w:val="24"/>
                <w:szCs w:val="24"/>
              </w:rPr>
            </w:pPr>
            <w:r w:rsidRPr="00147F58">
              <w:rPr>
                <w:rFonts w:ascii="Book Antiqua" w:eastAsia="Calibri" w:hAnsi="Book Antiqua" w:cs="Times New Roman"/>
                <w:sz w:val="24"/>
                <w:szCs w:val="24"/>
              </w:rPr>
              <w:t xml:space="preserve">Unweighted solvability factors on the other hand, conversely, do not assign any particular importance to individual factors. But, each factor is a relatively important as the next. The existence of one or more factors determines whether the case </w:t>
            </w:r>
            <w:r w:rsidRPr="00147F58">
              <w:rPr>
                <w:rFonts w:ascii="Book Antiqua" w:eastAsia="Calibri" w:hAnsi="Book Antiqua" w:cs="Times New Roman"/>
                <w:noProof/>
                <w:sz w:val="24"/>
                <w:szCs w:val="24"/>
              </w:rPr>
              <w:t>receives</w:t>
            </w:r>
            <w:r w:rsidRPr="00147F58">
              <w:rPr>
                <w:rFonts w:ascii="Book Antiqua" w:eastAsia="Calibri" w:hAnsi="Book Antiqua" w:cs="Times New Roman"/>
                <w:sz w:val="24"/>
                <w:szCs w:val="24"/>
              </w:rPr>
              <w:t xml:space="preserve"> further attention.</w:t>
            </w:r>
          </w:p>
          <w:p w:rsidR="00147F58" w:rsidRPr="00147F58" w:rsidRDefault="00147F58" w:rsidP="00147F58">
            <w:pPr>
              <w:rPr>
                <w:rFonts w:ascii="Book Antiqua" w:eastAsia="Calibri" w:hAnsi="Book Antiqua" w:cs="Times New Roman"/>
                <w:sz w:val="24"/>
                <w:szCs w:val="24"/>
              </w:rPr>
            </w:pPr>
            <w:r w:rsidRPr="00147F58">
              <w:rPr>
                <w:rFonts w:ascii="Book Antiqua" w:eastAsia="Calibri" w:hAnsi="Book Antiqua" w:cs="Times New Roman"/>
                <w:noProof/>
                <w:sz w:val="24"/>
                <w:szCs w:val="24"/>
              </w:rPr>
              <w:t>When using a formal system of evaluation involving weighted factors</w:t>
            </w:r>
            <w:r w:rsidRPr="00147F58">
              <w:rPr>
                <w:rFonts w:ascii="Book Antiqua" w:eastAsia="Calibri" w:hAnsi="Book Antiqua" w:cs="Times New Roman"/>
                <w:sz w:val="24"/>
                <w:szCs w:val="24"/>
              </w:rPr>
              <w:t>, it is important to evaluate each case.</w:t>
            </w:r>
          </w:p>
          <w:p w:rsidR="00147F58" w:rsidRPr="00147F58" w:rsidRDefault="00147F58" w:rsidP="00147F58">
            <w:pPr>
              <w:rPr>
                <w:rFonts w:ascii="Book Antiqua" w:eastAsia="Calibri" w:hAnsi="Book Antiqua" w:cs="Times New Roman"/>
                <w:b/>
                <w:sz w:val="24"/>
                <w:szCs w:val="24"/>
              </w:rPr>
            </w:pPr>
          </w:p>
          <w:p w:rsidR="00147F58" w:rsidRPr="00147F58" w:rsidRDefault="00147F58" w:rsidP="00147F58">
            <w:pPr>
              <w:rPr>
                <w:rFonts w:ascii="Book Antiqua" w:eastAsia="Calibri" w:hAnsi="Book Antiqua" w:cs="Times New Roman"/>
                <w:b/>
                <w:sz w:val="28"/>
                <w:szCs w:val="28"/>
              </w:rPr>
            </w:pPr>
            <w:r w:rsidRPr="00147F58">
              <w:rPr>
                <w:rFonts w:ascii="Book Antiqua" w:eastAsia="Calibri" w:hAnsi="Book Antiqua" w:cs="Times New Roman"/>
                <w:b/>
                <w:sz w:val="28"/>
                <w:szCs w:val="28"/>
              </w:rPr>
              <w:t>iii. Reasons for goal setting and planning in investigative process.</w:t>
            </w:r>
          </w:p>
          <w:p w:rsidR="00147F58" w:rsidRPr="00147F58" w:rsidRDefault="00147F58" w:rsidP="00147F58">
            <w:pPr>
              <w:rPr>
                <w:rFonts w:ascii="Book Antiqua" w:eastAsia="Calibri" w:hAnsi="Book Antiqua" w:cs="Times New Roman"/>
                <w:sz w:val="24"/>
                <w:szCs w:val="24"/>
              </w:rPr>
            </w:pPr>
            <w:r w:rsidRPr="00147F58">
              <w:rPr>
                <w:rFonts w:ascii="Book Antiqua" w:eastAsia="Calibri" w:hAnsi="Book Antiqua" w:cs="Times New Roman"/>
                <w:noProof/>
                <w:sz w:val="24"/>
                <w:szCs w:val="24"/>
              </w:rPr>
              <w:t>Goal setting and planning are important.</w:t>
            </w:r>
            <w:r w:rsidRPr="00147F58">
              <w:rPr>
                <w:rFonts w:ascii="Book Antiqua" w:eastAsia="Calibri" w:hAnsi="Book Antiqua" w:cs="Times New Roman"/>
                <w:sz w:val="24"/>
                <w:szCs w:val="24"/>
              </w:rPr>
              <w:t xml:space="preserve"> </w:t>
            </w:r>
          </w:p>
          <w:p w:rsidR="00147F58" w:rsidRPr="00147F58" w:rsidRDefault="00147F58" w:rsidP="00143591">
            <w:pPr>
              <w:numPr>
                <w:ilvl w:val="0"/>
                <w:numId w:val="22"/>
              </w:numPr>
              <w:contextualSpacing/>
              <w:rPr>
                <w:rFonts w:ascii="Book Antiqua" w:eastAsia="Calibri" w:hAnsi="Book Antiqua" w:cs="Times New Roman"/>
                <w:sz w:val="24"/>
                <w:szCs w:val="24"/>
              </w:rPr>
            </w:pPr>
            <w:r w:rsidRPr="00147F58">
              <w:rPr>
                <w:rFonts w:ascii="Book Antiqua" w:eastAsia="Calibri" w:hAnsi="Book Antiqua" w:cs="Times New Roman"/>
                <w:sz w:val="24"/>
                <w:szCs w:val="24"/>
              </w:rPr>
              <w:t>Goal setting and planning effectively start by the skills and knowledge of team, of the experienced investigator</w:t>
            </w:r>
          </w:p>
          <w:p w:rsidR="00147F58" w:rsidRPr="00147F58" w:rsidRDefault="00147F58" w:rsidP="00143591">
            <w:pPr>
              <w:numPr>
                <w:ilvl w:val="0"/>
                <w:numId w:val="4"/>
              </w:numPr>
              <w:spacing w:after="160" w:line="259" w:lineRule="auto"/>
              <w:contextualSpacing/>
              <w:rPr>
                <w:rFonts w:ascii="Book Antiqua" w:eastAsia="Calibri" w:hAnsi="Book Antiqua" w:cs="Times New Roman"/>
                <w:sz w:val="24"/>
                <w:szCs w:val="24"/>
              </w:rPr>
            </w:pPr>
            <w:r w:rsidRPr="00147F58">
              <w:rPr>
                <w:rFonts w:ascii="Book Antiqua" w:eastAsia="Calibri" w:hAnsi="Book Antiqua" w:cs="Times New Roman"/>
                <w:sz w:val="24"/>
                <w:szCs w:val="24"/>
              </w:rPr>
              <w:t xml:space="preserve">The </w:t>
            </w:r>
            <w:r w:rsidRPr="00147F58">
              <w:rPr>
                <w:rFonts w:ascii="Book Antiqua" w:eastAsia="Calibri" w:hAnsi="Book Antiqua" w:cs="Times New Roman"/>
                <w:noProof/>
                <w:sz w:val="24"/>
                <w:szCs w:val="24"/>
              </w:rPr>
              <w:t>investigator's</w:t>
            </w:r>
            <w:r w:rsidRPr="00147F58">
              <w:rPr>
                <w:rFonts w:ascii="Book Antiqua" w:eastAsia="Calibri" w:hAnsi="Book Antiqua" w:cs="Times New Roman"/>
                <w:sz w:val="24"/>
                <w:szCs w:val="24"/>
              </w:rPr>
              <w:t xml:space="preserve"> task is result </w:t>
            </w:r>
            <w:r w:rsidRPr="00147F58">
              <w:rPr>
                <w:rFonts w:ascii="Book Antiqua" w:eastAsia="Calibri" w:hAnsi="Book Antiqua" w:cs="Times New Roman"/>
                <w:noProof/>
                <w:sz w:val="24"/>
                <w:szCs w:val="24"/>
              </w:rPr>
              <w:t>orientated,</w:t>
            </w:r>
            <w:r w:rsidRPr="00147F58">
              <w:rPr>
                <w:rFonts w:ascii="Book Antiqua" w:eastAsia="Calibri" w:hAnsi="Book Antiqua" w:cs="Times New Roman"/>
                <w:sz w:val="24"/>
                <w:szCs w:val="24"/>
              </w:rPr>
              <w:t xml:space="preserve"> </w:t>
            </w:r>
            <w:r w:rsidRPr="00147F58">
              <w:rPr>
                <w:rFonts w:ascii="Book Antiqua" w:eastAsia="Calibri" w:hAnsi="Book Antiqua" w:cs="Times New Roman"/>
                <w:noProof/>
                <w:sz w:val="24"/>
                <w:szCs w:val="24"/>
              </w:rPr>
              <w:t>therefore; it</w:t>
            </w:r>
            <w:r w:rsidRPr="00147F58">
              <w:rPr>
                <w:rFonts w:ascii="Book Antiqua" w:eastAsia="Calibri" w:hAnsi="Book Antiqua" w:cs="Times New Roman"/>
                <w:sz w:val="24"/>
                <w:szCs w:val="24"/>
              </w:rPr>
              <w:t xml:space="preserve"> is important to define the goal of the investigation is the term “legal actions. </w:t>
            </w:r>
            <w:r w:rsidRPr="00147F58">
              <w:rPr>
                <w:rFonts w:ascii="Book Antiqua" w:eastAsia="Calibri" w:hAnsi="Book Antiqua" w:cs="Times New Roman"/>
                <w:noProof/>
                <w:sz w:val="24"/>
                <w:szCs w:val="24"/>
              </w:rPr>
              <w:t>It makes</w:t>
            </w:r>
            <w:r w:rsidRPr="00147F58">
              <w:rPr>
                <w:rFonts w:ascii="Book Antiqua" w:eastAsia="Calibri" w:hAnsi="Book Antiqua" w:cs="Times New Roman"/>
                <w:sz w:val="24"/>
                <w:szCs w:val="24"/>
              </w:rPr>
              <w:t xml:space="preserve"> the investigator’s job easier</w:t>
            </w:r>
          </w:p>
          <w:p w:rsidR="00147F58" w:rsidRPr="00147F58" w:rsidRDefault="00147F58" w:rsidP="00143591">
            <w:pPr>
              <w:numPr>
                <w:ilvl w:val="0"/>
                <w:numId w:val="4"/>
              </w:numPr>
              <w:spacing w:after="160" w:line="259" w:lineRule="auto"/>
              <w:contextualSpacing/>
              <w:rPr>
                <w:rFonts w:ascii="Book Antiqua" w:eastAsia="Calibri" w:hAnsi="Book Antiqua" w:cs="Times New Roman"/>
                <w:sz w:val="24"/>
                <w:szCs w:val="24"/>
              </w:rPr>
            </w:pPr>
            <w:r w:rsidRPr="00147F58">
              <w:rPr>
                <w:rFonts w:ascii="Book Antiqua" w:eastAsia="Calibri" w:hAnsi="Book Antiqua" w:cs="Times New Roman"/>
                <w:sz w:val="24"/>
                <w:szCs w:val="24"/>
              </w:rPr>
              <w:t>“No one plans to fail but fail to plan.”</w:t>
            </w:r>
          </w:p>
          <w:p w:rsidR="00147F58" w:rsidRPr="00147F58" w:rsidRDefault="00147F58" w:rsidP="00143591">
            <w:pPr>
              <w:numPr>
                <w:ilvl w:val="0"/>
                <w:numId w:val="4"/>
              </w:numPr>
              <w:spacing w:after="160" w:line="259" w:lineRule="auto"/>
              <w:contextualSpacing/>
              <w:rPr>
                <w:rFonts w:ascii="Book Antiqua" w:eastAsia="Calibri" w:hAnsi="Book Antiqua" w:cs="Times New Roman"/>
                <w:sz w:val="24"/>
                <w:szCs w:val="24"/>
              </w:rPr>
            </w:pPr>
            <w:r w:rsidRPr="00147F58">
              <w:rPr>
                <w:rFonts w:ascii="Book Antiqua" w:eastAsia="Calibri" w:hAnsi="Book Antiqua" w:cs="Times New Roman"/>
                <w:sz w:val="24"/>
                <w:szCs w:val="24"/>
              </w:rPr>
              <w:t xml:space="preserve">Therefore, to proceed an investigation in a </w:t>
            </w:r>
            <w:r w:rsidRPr="00147F58">
              <w:rPr>
                <w:rFonts w:ascii="Book Antiqua" w:eastAsia="Calibri" w:hAnsi="Book Antiqua" w:cs="Times New Roman"/>
                <w:noProof/>
                <w:sz w:val="24"/>
                <w:szCs w:val="24"/>
              </w:rPr>
              <w:t>haphazard manner</w:t>
            </w:r>
            <w:r w:rsidRPr="00147F58">
              <w:rPr>
                <w:rFonts w:ascii="Book Antiqua" w:eastAsia="Calibri" w:hAnsi="Book Antiqua" w:cs="Times New Roman"/>
                <w:sz w:val="24"/>
                <w:szCs w:val="24"/>
              </w:rPr>
              <w:t xml:space="preserve"> with slipshod techniques (without goal setting and planning) regardless of investigative team experience </w:t>
            </w:r>
            <w:r w:rsidRPr="00147F58">
              <w:rPr>
                <w:rFonts w:ascii="Book Antiqua" w:eastAsia="Calibri" w:hAnsi="Book Antiqua" w:cs="Times New Roman"/>
                <w:noProof/>
                <w:sz w:val="24"/>
                <w:szCs w:val="24"/>
              </w:rPr>
              <w:t>skills</w:t>
            </w:r>
            <w:r w:rsidRPr="00147F58">
              <w:rPr>
                <w:rFonts w:ascii="Book Antiqua" w:eastAsia="Calibri" w:hAnsi="Book Antiqua" w:cs="Times New Roman"/>
                <w:sz w:val="24"/>
                <w:szCs w:val="24"/>
              </w:rPr>
              <w:t xml:space="preserve"> is unlikely to succeed than inexperienced and ignorant that proceeds with a careful designed investigative plan.</w:t>
            </w:r>
          </w:p>
          <w:p w:rsidR="00147F58" w:rsidRPr="00147F58" w:rsidRDefault="00147F58" w:rsidP="00143591">
            <w:pPr>
              <w:numPr>
                <w:ilvl w:val="0"/>
                <w:numId w:val="4"/>
              </w:numPr>
              <w:spacing w:after="160" w:line="259" w:lineRule="auto"/>
              <w:contextualSpacing/>
              <w:rPr>
                <w:rFonts w:ascii="Book Antiqua" w:eastAsia="Calibri" w:hAnsi="Book Antiqua" w:cs="Times New Roman"/>
                <w:sz w:val="24"/>
                <w:szCs w:val="24"/>
              </w:rPr>
            </w:pPr>
            <w:r w:rsidRPr="00147F58">
              <w:rPr>
                <w:rFonts w:ascii="Book Antiqua" w:eastAsia="Calibri" w:hAnsi="Book Antiqua" w:cs="Times New Roman"/>
                <w:sz w:val="24"/>
                <w:szCs w:val="24"/>
              </w:rPr>
              <w:t xml:space="preserve">Investigative plan must base on focus, </w:t>
            </w:r>
            <w:r w:rsidRPr="00147F58">
              <w:rPr>
                <w:rFonts w:ascii="Book Antiqua" w:eastAsia="Calibri" w:hAnsi="Book Antiqua" w:cs="Times New Roman"/>
                <w:noProof/>
                <w:sz w:val="24"/>
                <w:szCs w:val="24"/>
              </w:rPr>
              <w:t>control,</w:t>
            </w:r>
            <w:r w:rsidRPr="00147F58">
              <w:rPr>
                <w:rFonts w:ascii="Book Antiqua" w:eastAsia="Calibri" w:hAnsi="Book Antiqua" w:cs="Times New Roman"/>
                <w:sz w:val="24"/>
                <w:szCs w:val="24"/>
              </w:rPr>
              <w:t xml:space="preserve"> and adaptability</w:t>
            </w:r>
          </w:p>
          <w:p w:rsidR="00147F58" w:rsidRPr="00147F58" w:rsidRDefault="00147F58" w:rsidP="00143591">
            <w:pPr>
              <w:numPr>
                <w:ilvl w:val="0"/>
                <w:numId w:val="4"/>
              </w:numPr>
              <w:spacing w:after="160" w:line="259" w:lineRule="auto"/>
              <w:contextualSpacing/>
              <w:rPr>
                <w:rFonts w:ascii="Book Antiqua" w:eastAsia="Calibri" w:hAnsi="Book Antiqua" w:cs="Times New Roman"/>
                <w:sz w:val="24"/>
                <w:szCs w:val="24"/>
              </w:rPr>
            </w:pPr>
            <w:r w:rsidRPr="00147F58">
              <w:rPr>
                <w:rFonts w:ascii="Book Antiqua" w:eastAsia="Calibri" w:hAnsi="Book Antiqua" w:cs="Times New Roman"/>
                <w:sz w:val="24"/>
                <w:szCs w:val="24"/>
              </w:rPr>
              <w:t>Determined ahead of time, what potential outside support required, reduce ad hoc decision and overall integrity increased</w:t>
            </w:r>
          </w:p>
          <w:p w:rsidR="00147F58" w:rsidRPr="00147F58" w:rsidRDefault="00147F58" w:rsidP="00143591">
            <w:pPr>
              <w:numPr>
                <w:ilvl w:val="0"/>
                <w:numId w:val="4"/>
              </w:numPr>
              <w:spacing w:after="160" w:line="259" w:lineRule="auto"/>
              <w:contextualSpacing/>
              <w:rPr>
                <w:rFonts w:ascii="Book Antiqua" w:eastAsia="Calibri" w:hAnsi="Book Antiqua" w:cs="Times New Roman"/>
                <w:sz w:val="24"/>
                <w:szCs w:val="24"/>
              </w:rPr>
            </w:pPr>
            <w:r w:rsidRPr="00147F58">
              <w:rPr>
                <w:rFonts w:ascii="Book Antiqua" w:eastAsia="Calibri" w:hAnsi="Book Antiqua" w:cs="Times New Roman"/>
                <w:sz w:val="24"/>
                <w:szCs w:val="24"/>
              </w:rPr>
              <w:t>If the investigative team develops; financial planning, personnel planning and Technical planning (an investigative planning) it helps to know for example, at which stage it is important to use outside expert (e.g. in undercover/surveillance operation or evidence gathering in computer forensics.)</w:t>
            </w:r>
          </w:p>
          <w:p w:rsidR="00147F58" w:rsidRPr="00147F58" w:rsidRDefault="00147F58" w:rsidP="00143591">
            <w:pPr>
              <w:numPr>
                <w:ilvl w:val="0"/>
                <w:numId w:val="4"/>
              </w:numPr>
              <w:spacing w:after="160" w:line="259" w:lineRule="auto"/>
              <w:contextualSpacing/>
              <w:rPr>
                <w:rFonts w:ascii="Book Antiqua" w:eastAsia="Calibri" w:hAnsi="Book Antiqua" w:cs="Times New Roman"/>
                <w:sz w:val="24"/>
                <w:szCs w:val="24"/>
              </w:rPr>
            </w:pPr>
            <w:r w:rsidRPr="00147F58">
              <w:rPr>
                <w:rFonts w:ascii="Book Antiqua" w:eastAsia="Calibri" w:hAnsi="Book Antiqua" w:cs="Times New Roman"/>
                <w:noProof/>
                <w:sz w:val="24"/>
                <w:szCs w:val="24"/>
              </w:rPr>
              <w:t>Though</w:t>
            </w:r>
            <w:r w:rsidRPr="00147F58">
              <w:rPr>
                <w:rFonts w:ascii="Book Antiqua" w:eastAsia="Calibri" w:hAnsi="Book Antiqua" w:cs="Times New Roman"/>
                <w:sz w:val="24"/>
                <w:szCs w:val="24"/>
              </w:rPr>
              <w:t xml:space="preserve"> not always </w:t>
            </w:r>
            <w:r w:rsidRPr="00147F58">
              <w:rPr>
                <w:rFonts w:ascii="Book Antiqua" w:eastAsia="Calibri" w:hAnsi="Book Antiqua" w:cs="Times New Roman"/>
                <w:noProof/>
                <w:sz w:val="24"/>
                <w:szCs w:val="24"/>
              </w:rPr>
              <w:t>preventable, careful</w:t>
            </w:r>
            <w:r w:rsidRPr="00147F58">
              <w:rPr>
                <w:rFonts w:ascii="Book Antiqua" w:eastAsia="Calibri" w:hAnsi="Book Antiqua" w:cs="Times New Roman"/>
                <w:sz w:val="24"/>
                <w:szCs w:val="24"/>
              </w:rPr>
              <w:t xml:space="preserve"> </w:t>
            </w:r>
            <w:r w:rsidRPr="00147F58">
              <w:rPr>
                <w:rFonts w:ascii="Book Antiqua" w:eastAsia="Calibri" w:hAnsi="Book Antiqua" w:cs="Times New Roman"/>
                <w:noProof/>
                <w:sz w:val="24"/>
                <w:szCs w:val="24"/>
              </w:rPr>
              <w:t>planning</w:t>
            </w:r>
            <w:r w:rsidRPr="00147F58">
              <w:rPr>
                <w:rFonts w:ascii="Book Antiqua" w:eastAsia="Calibri" w:hAnsi="Book Antiqua" w:cs="Times New Roman"/>
                <w:sz w:val="24"/>
                <w:szCs w:val="24"/>
              </w:rPr>
              <w:t xml:space="preserve"> can make the inevitable arrival less catastrophic to the investigation. </w:t>
            </w:r>
          </w:p>
          <w:p w:rsidR="00147F58" w:rsidRPr="00147F58" w:rsidRDefault="00147F58" w:rsidP="00147F58">
            <w:pPr>
              <w:rPr>
                <w:rFonts w:ascii="Book Antiqua" w:eastAsia="Calibri" w:hAnsi="Book Antiqua" w:cs="Times New Roman"/>
                <w:b/>
                <w:sz w:val="28"/>
                <w:szCs w:val="28"/>
              </w:rPr>
            </w:pPr>
            <w:r w:rsidRPr="00147F58">
              <w:rPr>
                <w:rFonts w:ascii="Book Antiqua" w:eastAsia="Calibri" w:hAnsi="Book Antiqua" w:cs="Times New Roman"/>
                <w:b/>
                <w:sz w:val="28"/>
                <w:szCs w:val="28"/>
              </w:rPr>
              <w:t>IV. Major goals of investigative planning:</w:t>
            </w:r>
          </w:p>
          <w:p w:rsidR="00147F58" w:rsidRPr="00147F58" w:rsidRDefault="00147F58" w:rsidP="00147F58">
            <w:pPr>
              <w:rPr>
                <w:rFonts w:ascii="Book Antiqua" w:eastAsia="Calibri" w:hAnsi="Book Antiqua" w:cs="Times New Roman"/>
                <w:sz w:val="24"/>
                <w:szCs w:val="24"/>
              </w:rPr>
            </w:pPr>
            <w:r w:rsidRPr="00147F58">
              <w:rPr>
                <w:rFonts w:ascii="Book Antiqua" w:eastAsia="Calibri" w:hAnsi="Book Antiqua" w:cs="Times New Roman"/>
                <w:sz w:val="24"/>
                <w:szCs w:val="24"/>
              </w:rPr>
              <w:t>Fraud investigative plan has three major goals:</w:t>
            </w:r>
          </w:p>
          <w:p w:rsidR="00147F58" w:rsidRPr="00147F58" w:rsidRDefault="00147F58" w:rsidP="00143591">
            <w:pPr>
              <w:numPr>
                <w:ilvl w:val="0"/>
                <w:numId w:val="6"/>
              </w:numPr>
              <w:rPr>
                <w:rFonts w:ascii="Book Antiqua" w:eastAsia="Calibri" w:hAnsi="Book Antiqua" w:cs="Times New Roman"/>
                <w:sz w:val="24"/>
                <w:szCs w:val="24"/>
              </w:rPr>
            </w:pPr>
            <w:r w:rsidRPr="00147F58">
              <w:rPr>
                <w:rFonts w:ascii="Book Antiqua" w:eastAsia="Calibri" w:hAnsi="Book Antiqua" w:cs="Times New Roman"/>
                <w:sz w:val="24"/>
                <w:szCs w:val="24"/>
              </w:rPr>
              <w:t>To maintain focus</w:t>
            </w:r>
          </w:p>
          <w:p w:rsidR="00147F58" w:rsidRPr="00147F58" w:rsidRDefault="00147F58" w:rsidP="00143591">
            <w:pPr>
              <w:numPr>
                <w:ilvl w:val="0"/>
                <w:numId w:val="6"/>
              </w:numPr>
              <w:rPr>
                <w:rFonts w:ascii="Book Antiqua" w:eastAsia="Calibri" w:hAnsi="Book Antiqua" w:cs="Times New Roman"/>
                <w:sz w:val="24"/>
                <w:szCs w:val="24"/>
              </w:rPr>
            </w:pPr>
            <w:r w:rsidRPr="00147F58">
              <w:rPr>
                <w:rFonts w:ascii="Book Antiqua" w:eastAsia="Calibri" w:hAnsi="Book Antiqua" w:cs="Times New Roman"/>
                <w:sz w:val="24"/>
                <w:szCs w:val="24"/>
              </w:rPr>
              <w:t>Control growth and</w:t>
            </w:r>
          </w:p>
          <w:p w:rsidR="00147F58" w:rsidRPr="00147F58" w:rsidRDefault="00147F58" w:rsidP="00143591">
            <w:pPr>
              <w:numPr>
                <w:ilvl w:val="0"/>
                <w:numId w:val="6"/>
              </w:numPr>
              <w:rPr>
                <w:rFonts w:ascii="Book Antiqua" w:eastAsia="Calibri" w:hAnsi="Book Antiqua" w:cs="Times New Roman"/>
                <w:sz w:val="24"/>
                <w:szCs w:val="24"/>
              </w:rPr>
            </w:pPr>
            <w:r w:rsidRPr="00147F58">
              <w:rPr>
                <w:rFonts w:ascii="Book Antiqua" w:eastAsia="Calibri" w:hAnsi="Book Antiqua" w:cs="Times New Roman"/>
                <w:sz w:val="24"/>
                <w:szCs w:val="24"/>
              </w:rPr>
              <w:t xml:space="preserve">Promote </w:t>
            </w:r>
            <w:r w:rsidRPr="00147F58">
              <w:rPr>
                <w:rFonts w:ascii="Book Antiqua" w:eastAsia="Calibri" w:hAnsi="Book Antiqua" w:cs="Times New Roman"/>
                <w:noProof/>
                <w:sz w:val="24"/>
                <w:szCs w:val="24"/>
              </w:rPr>
              <w:t>Adaptability</w:t>
            </w:r>
          </w:p>
          <w:p w:rsidR="00147F58" w:rsidRPr="00147F58" w:rsidRDefault="00147F58" w:rsidP="00147F58">
            <w:pPr>
              <w:rPr>
                <w:rFonts w:ascii="Book Antiqua" w:eastAsia="Calibri" w:hAnsi="Book Antiqua" w:cs="Times New Roman"/>
                <w:b/>
                <w:sz w:val="24"/>
                <w:szCs w:val="24"/>
              </w:rPr>
            </w:pPr>
            <w:r w:rsidRPr="00147F58">
              <w:rPr>
                <w:rFonts w:ascii="Book Antiqua" w:eastAsia="Calibri" w:hAnsi="Book Antiqua" w:cs="Times New Roman"/>
                <w:b/>
                <w:sz w:val="24"/>
                <w:szCs w:val="24"/>
              </w:rPr>
              <w:t>Maintain focus:</w:t>
            </w:r>
          </w:p>
          <w:p w:rsidR="00147F58" w:rsidRPr="00147F58" w:rsidRDefault="00147F58" w:rsidP="00147F58">
            <w:pPr>
              <w:rPr>
                <w:rFonts w:ascii="Book Antiqua" w:eastAsia="Calibri" w:hAnsi="Book Antiqua" w:cs="Times New Roman"/>
                <w:sz w:val="24"/>
                <w:szCs w:val="24"/>
              </w:rPr>
            </w:pPr>
            <w:r w:rsidRPr="00147F58">
              <w:rPr>
                <w:rFonts w:ascii="Book Antiqua" w:eastAsia="Calibri" w:hAnsi="Book Antiqua" w:cs="Times New Roman"/>
                <w:sz w:val="24"/>
                <w:szCs w:val="24"/>
              </w:rPr>
              <w:t>Forensic Accountant must focus his/her investigative plan in line with the set objective of the investigation. Knowing that strong focus prevents duplication of investigative efforts or oversight to hamper the progress of the case.</w:t>
            </w:r>
          </w:p>
          <w:p w:rsidR="00147F58" w:rsidRPr="00147F58" w:rsidRDefault="00147F58" w:rsidP="00147F58">
            <w:pPr>
              <w:rPr>
                <w:rFonts w:ascii="Book Antiqua" w:eastAsia="Calibri" w:hAnsi="Book Antiqua" w:cs="Times New Roman"/>
                <w:b/>
                <w:sz w:val="24"/>
                <w:szCs w:val="24"/>
              </w:rPr>
            </w:pPr>
            <w:r w:rsidRPr="00147F58">
              <w:rPr>
                <w:rFonts w:ascii="Book Antiqua" w:eastAsia="Calibri" w:hAnsi="Book Antiqua" w:cs="Times New Roman"/>
                <w:b/>
                <w:sz w:val="24"/>
                <w:szCs w:val="24"/>
              </w:rPr>
              <w:lastRenderedPageBreak/>
              <w:t>Control:</w:t>
            </w:r>
          </w:p>
          <w:p w:rsidR="00147F58" w:rsidRPr="00147F58" w:rsidRDefault="00147F58" w:rsidP="00147F58">
            <w:pPr>
              <w:rPr>
                <w:rFonts w:ascii="Book Antiqua" w:eastAsia="Calibri" w:hAnsi="Book Antiqua" w:cs="Times New Roman"/>
                <w:sz w:val="24"/>
                <w:szCs w:val="24"/>
              </w:rPr>
            </w:pPr>
            <w:r w:rsidRPr="00147F58">
              <w:rPr>
                <w:rFonts w:ascii="Book Antiqua" w:eastAsia="Calibri" w:hAnsi="Book Antiqua" w:cs="Times New Roman"/>
                <w:sz w:val="24"/>
                <w:szCs w:val="24"/>
              </w:rPr>
              <w:t>Financial fraud investigations are living entities. (No wonder, says that “the more you digs, the more you finds”)</w:t>
            </w:r>
          </w:p>
          <w:p w:rsidR="00147F58" w:rsidRPr="00147F58" w:rsidRDefault="00147F58" w:rsidP="00143591">
            <w:pPr>
              <w:numPr>
                <w:ilvl w:val="0"/>
                <w:numId w:val="7"/>
              </w:numPr>
              <w:rPr>
                <w:rFonts w:ascii="Book Antiqua" w:eastAsia="Calibri" w:hAnsi="Book Antiqua" w:cs="Times New Roman"/>
                <w:sz w:val="24"/>
                <w:szCs w:val="24"/>
              </w:rPr>
            </w:pPr>
            <w:r w:rsidRPr="00147F58">
              <w:rPr>
                <w:rFonts w:ascii="Book Antiqua" w:eastAsia="Calibri" w:hAnsi="Book Antiqua" w:cs="Times New Roman"/>
                <w:sz w:val="24"/>
                <w:szCs w:val="24"/>
              </w:rPr>
              <w:t>Easily they grow and take on, the character of their own.</w:t>
            </w:r>
          </w:p>
          <w:p w:rsidR="00147F58" w:rsidRPr="00147F58" w:rsidRDefault="00147F58" w:rsidP="00143591">
            <w:pPr>
              <w:numPr>
                <w:ilvl w:val="0"/>
                <w:numId w:val="7"/>
              </w:numPr>
              <w:rPr>
                <w:rFonts w:ascii="Book Antiqua" w:eastAsia="Calibri" w:hAnsi="Book Antiqua" w:cs="Times New Roman"/>
                <w:sz w:val="24"/>
                <w:szCs w:val="24"/>
              </w:rPr>
            </w:pPr>
            <w:r w:rsidRPr="00147F58">
              <w:rPr>
                <w:rFonts w:ascii="Book Antiqua" w:eastAsia="Calibri" w:hAnsi="Book Antiqua" w:cs="Times New Roman"/>
                <w:sz w:val="24"/>
                <w:szCs w:val="24"/>
              </w:rPr>
              <w:t>Give birth to other cases or marry themselves to every  investigators’ case files</w:t>
            </w:r>
          </w:p>
          <w:p w:rsidR="00147F58" w:rsidRPr="00147F58" w:rsidRDefault="00147F58" w:rsidP="00143591">
            <w:pPr>
              <w:numPr>
                <w:ilvl w:val="0"/>
                <w:numId w:val="7"/>
              </w:numPr>
              <w:rPr>
                <w:rFonts w:ascii="Book Antiqua" w:eastAsia="Calibri" w:hAnsi="Book Antiqua" w:cs="Times New Roman"/>
                <w:sz w:val="24"/>
                <w:szCs w:val="24"/>
              </w:rPr>
            </w:pPr>
            <w:r w:rsidRPr="00147F58">
              <w:rPr>
                <w:rFonts w:ascii="Book Antiqua" w:eastAsia="Calibri" w:hAnsi="Book Antiqua" w:cs="Times New Roman"/>
                <w:sz w:val="24"/>
                <w:szCs w:val="24"/>
              </w:rPr>
              <w:t xml:space="preserve">Hence </w:t>
            </w:r>
            <w:r w:rsidRPr="00147F58">
              <w:rPr>
                <w:rFonts w:ascii="Book Antiqua" w:eastAsia="Calibri" w:hAnsi="Book Antiqua" w:cs="Times New Roman"/>
                <w:noProof/>
                <w:sz w:val="24"/>
                <w:szCs w:val="24"/>
              </w:rPr>
              <w:t>time-consuming</w:t>
            </w:r>
            <w:r w:rsidRPr="00147F58">
              <w:rPr>
                <w:rFonts w:ascii="Book Antiqua" w:eastAsia="Calibri" w:hAnsi="Book Antiqua" w:cs="Times New Roman"/>
                <w:sz w:val="24"/>
                <w:szCs w:val="24"/>
              </w:rPr>
              <w:t xml:space="preserve"> and costly.</w:t>
            </w:r>
          </w:p>
          <w:p w:rsidR="00147F58" w:rsidRPr="00147F58" w:rsidRDefault="00147F58" w:rsidP="00147F58">
            <w:pPr>
              <w:rPr>
                <w:rFonts w:ascii="Book Antiqua" w:eastAsia="Calibri" w:hAnsi="Book Antiqua" w:cs="Times New Roman"/>
                <w:sz w:val="24"/>
                <w:szCs w:val="24"/>
              </w:rPr>
            </w:pPr>
            <w:r w:rsidRPr="00147F58">
              <w:rPr>
                <w:rFonts w:ascii="Book Antiqua" w:eastAsia="Calibri" w:hAnsi="Book Antiqua" w:cs="Times New Roman"/>
                <w:sz w:val="24"/>
                <w:szCs w:val="24"/>
              </w:rPr>
              <w:t xml:space="preserve">Investigators with strong investigative plan </w:t>
            </w:r>
            <w:r w:rsidRPr="00147F58">
              <w:rPr>
                <w:rFonts w:ascii="Book Antiqua" w:eastAsia="Calibri" w:hAnsi="Book Antiqua" w:cs="Times New Roman"/>
                <w:noProof/>
                <w:sz w:val="24"/>
                <w:szCs w:val="24"/>
              </w:rPr>
              <w:t>recognise</w:t>
            </w:r>
            <w:r w:rsidRPr="00147F58">
              <w:rPr>
                <w:rFonts w:ascii="Book Antiqua" w:eastAsia="Calibri" w:hAnsi="Book Antiqua" w:cs="Times New Roman"/>
                <w:sz w:val="24"/>
                <w:szCs w:val="24"/>
              </w:rPr>
              <w:t xml:space="preserve"> the above in fraud investigations and manage it. </w:t>
            </w:r>
          </w:p>
          <w:p w:rsidR="00147F58" w:rsidRPr="00147F58" w:rsidRDefault="00147F58" w:rsidP="00147F58">
            <w:pPr>
              <w:rPr>
                <w:rFonts w:ascii="Book Antiqua" w:eastAsia="Calibri" w:hAnsi="Book Antiqua" w:cs="Times New Roman"/>
                <w:sz w:val="24"/>
                <w:szCs w:val="24"/>
              </w:rPr>
            </w:pPr>
            <w:r w:rsidRPr="00147F58">
              <w:rPr>
                <w:rFonts w:ascii="Book Antiqua" w:eastAsia="Calibri" w:hAnsi="Book Antiqua" w:cs="Times New Roman"/>
                <w:noProof/>
                <w:sz w:val="24"/>
                <w:szCs w:val="24"/>
              </w:rPr>
              <w:t>Though</w:t>
            </w:r>
            <w:r w:rsidRPr="00147F58">
              <w:rPr>
                <w:rFonts w:ascii="Book Antiqua" w:eastAsia="Calibri" w:hAnsi="Book Antiqua" w:cs="Times New Roman"/>
                <w:sz w:val="24"/>
                <w:szCs w:val="24"/>
              </w:rPr>
              <w:t xml:space="preserve"> not always </w:t>
            </w:r>
            <w:r w:rsidRPr="00147F58">
              <w:rPr>
                <w:rFonts w:ascii="Book Antiqua" w:eastAsia="Calibri" w:hAnsi="Book Antiqua" w:cs="Times New Roman"/>
                <w:noProof/>
                <w:sz w:val="24"/>
                <w:szCs w:val="24"/>
              </w:rPr>
              <w:t>preventable, careful</w:t>
            </w:r>
            <w:r w:rsidRPr="00147F58">
              <w:rPr>
                <w:rFonts w:ascii="Book Antiqua" w:eastAsia="Calibri" w:hAnsi="Book Antiqua" w:cs="Times New Roman"/>
                <w:sz w:val="24"/>
                <w:szCs w:val="24"/>
              </w:rPr>
              <w:t xml:space="preserve"> management through </w:t>
            </w:r>
            <w:r w:rsidRPr="00147F58">
              <w:rPr>
                <w:rFonts w:ascii="Book Antiqua" w:eastAsia="Calibri" w:hAnsi="Book Antiqua" w:cs="Times New Roman"/>
                <w:noProof/>
                <w:sz w:val="24"/>
                <w:szCs w:val="24"/>
              </w:rPr>
              <w:t>planning</w:t>
            </w:r>
            <w:r w:rsidRPr="00147F58">
              <w:rPr>
                <w:rFonts w:ascii="Book Antiqua" w:eastAsia="Calibri" w:hAnsi="Book Antiqua" w:cs="Times New Roman"/>
                <w:sz w:val="24"/>
                <w:szCs w:val="24"/>
              </w:rPr>
              <w:t xml:space="preserve"> can make the inevitable arrival less catastrophic to the investigation</w:t>
            </w:r>
          </w:p>
          <w:p w:rsidR="00147F58" w:rsidRPr="00147F58" w:rsidRDefault="00147F58" w:rsidP="00147F58">
            <w:pPr>
              <w:rPr>
                <w:rFonts w:ascii="Book Antiqua" w:eastAsia="Calibri" w:hAnsi="Book Antiqua" w:cs="Times New Roman"/>
                <w:b/>
                <w:sz w:val="24"/>
                <w:szCs w:val="24"/>
              </w:rPr>
            </w:pPr>
            <w:r w:rsidRPr="00147F58">
              <w:rPr>
                <w:rFonts w:ascii="Book Antiqua" w:eastAsia="Calibri" w:hAnsi="Book Antiqua" w:cs="Times New Roman"/>
                <w:b/>
                <w:sz w:val="24"/>
                <w:szCs w:val="24"/>
              </w:rPr>
              <w:t>Adaptability:</w:t>
            </w:r>
          </w:p>
          <w:p w:rsidR="00147F58" w:rsidRPr="00147F58" w:rsidRDefault="00147F58" w:rsidP="00147F58">
            <w:pPr>
              <w:rPr>
                <w:rFonts w:ascii="Book Antiqua" w:eastAsia="Calibri" w:hAnsi="Book Antiqua" w:cs="Times New Roman"/>
                <w:sz w:val="24"/>
                <w:szCs w:val="24"/>
              </w:rPr>
            </w:pPr>
            <w:r w:rsidRPr="00147F58">
              <w:rPr>
                <w:rFonts w:ascii="Book Antiqua" w:eastAsia="Calibri" w:hAnsi="Book Antiqua" w:cs="Times New Roman"/>
                <w:sz w:val="24"/>
                <w:szCs w:val="24"/>
              </w:rPr>
              <w:t>In keeping with the living nature of financial fraud, fraud investigations evolve.</w:t>
            </w:r>
          </w:p>
          <w:p w:rsidR="00147F58" w:rsidRPr="00147F58" w:rsidRDefault="00147F58" w:rsidP="00147F58">
            <w:pPr>
              <w:rPr>
                <w:rFonts w:ascii="Book Antiqua" w:eastAsia="Calibri" w:hAnsi="Book Antiqua" w:cs="Times New Roman"/>
                <w:sz w:val="24"/>
                <w:szCs w:val="24"/>
              </w:rPr>
            </w:pPr>
            <w:r w:rsidRPr="00147F58">
              <w:rPr>
                <w:rFonts w:ascii="Book Antiqua" w:eastAsia="Calibri" w:hAnsi="Book Antiqua" w:cs="Times New Roman"/>
                <w:sz w:val="24"/>
                <w:szCs w:val="24"/>
              </w:rPr>
              <w:t xml:space="preserve">Investigations may grow (most of the time) or may shrink (less of the </w:t>
            </w:r>
            <w:r w:rsidRPr="00147F58">
              <w:rPr>
                <w:rFonts w:ascii="Book Antiqua" w:eastAsia="Calibri" w:hAnsi="Book Antiqua" w:cs="Times New Roman"/>
                <w:noProof/>
                <w:sz w:val="24"/>
                <w:szCs w:val="24"/>
              </w:rPr>
              <w:t>time),</w:t>
            </w:r>
            <w:r w:rsidRPr="00147F58">
              <w:rPr>
                <w:rFonts w:ascii="Book Antiqua" w:eastAsia="Calibri" w:hAnsi="Book Antiqua" w:cs="Times New Roman"/>
                <w:sz w:val="24"/>
                <w:szCs w:val="24"/>
              </w:rPr>
              <w:t xml:space="preserve"> but they change. Hence</w:t>
            </w:r>
          </w:p>
          <w:p w:rsidR="00147F58" w:rsidRPr="00147F58" w:rsidRDefault="00147F58" w:rsidP="00143591">
            <w:pPr>
              <w:numPr>
                <w:ilvl w:val="0"/>
                <w:numId w:val="8"/>
              </w:numPr>
              <w:rPr>
                <w:rFonts w:ascii="Book Antiqua" w:eastAsia="Calibri" w:hAnsi="Book Antiqua" w:cs="Times New Roman"/>
                <w:sz w:val="24"/>
                <w:szCs w:val="24"/>
              </w:rPr>
            </w:pPr>
            <w:r w:rsidRPr="00147F58">
              <w:rPr>
                <w:rFonts w:ascii="Book Antiqua" w:eastAsia="Calibri" w:hAnsi="Book Antiqua" w:cs="Times New Roman"/>
                <w:sz w:val="24"/>
                <w:szCs w:val="24"/>
              </w:rPr>
              <w:t>All good investigative plans must have some built in adaptability</w:t>
            </w:r>
          </w:p>
          <w:p w:rsidR="00147F58" w:rsidRPr="00147F58" w:rsidRDefault="00147F58" w:rsidP="00143591">
            <w:pPr>
              <w:numPr>
                <w:ilvl w:val="0"/>
                <w:numId w:val="8"/>
              </w:numPr>
              <w:rPr>
                <w:rFonts w:ascii="Book Antiqua" w:eastAsia="Calibri" w:hAnsi="Book Antiqua" w:cs="Times New Roman"/>
                <w:sz w:val="24"/>
                <w:szCs w:val="24"/>
              </w:rPr>
            </w:pPr>
            <w:r w:rsidRPr="00147F58">
              <w:rPr>
                <w:rFonts w:ascii="Book Antiqua" w:eastAsia="Calibri" w:hAnsi="Book Antiqua" w:cs="Times New Roman"/>
                <w:sz w:val="24"/>
                <w:szCs w:val="24"/>
              </w:rPr>
              <w:t>Without adaptability, slight changes in the circumstances surrounding the investigation will render the plan useless.</w:t>
            </w:r>
          </w:p>
          <w:p w:rsidR="00147F58" w:rsidRPr="00147F58" w:rsidRDefault="00147F58" w:rsidP="00143591">
            <w:pPr>
              <w:numPr>
                <w:ilvl w:val="0"/>
                <w:numId w:val="8"/>
              </w:numPr>
              <w:rPr>
                <w:rFonts w:ascii="Book Antiqua" w:eastAsia="Calibri" w:hAnsi="Book Antiqua" w:cs="Times New Roman"/>
                <w:sz w:val="24"/>
                <w:szCs w:val="24"/>
              </w:rPr>
            </w:pPr>
            <w:r w:rsidRPr="00147F58">
              <w:rPr>
                <w:rFonts w:ascii="Book Antiqua" w:eastAsia="Calibri" w:hAnsi="Book Antiqua" w:cs="Times New Roman"/>
                <w:sz w:val="24"/>
                <w:szCs w:val="24"/>
              </w:rPr>
              <w:t xml:space="preserve">If this happens, choices are to either operate ad – </w:t>
            </w:r>
            <w:r w:rsidRPr="00147F58">
              <w:rPr>
                <w:rFonts w:ascii="Book Antiqua" w:eastAsia="Calibri" w:hAnsi="Book Antiqua" w:cs="Times New Roman"/>
                <w:noProof/>
                <w:sz w:val="24"/>
                <w:szCs w:val="24"/>
              </w:rPr>
              <w:t>how</w:t>
            </w:r>
            <w:r w:rsidRPr="00147F58">
              <w:rPr>
                <w:rFonts w:ascii="Book Antiqua" w:eastAsia="Calibri" w:hAnsi="Book Antiqua" w:cs="Times New Roman"/>
                <w:sz w:val="24"/>
                <w:szCs w:val="24"/>
              </w:rPr>
              <w:t xml:space="preserve"> or take time to </w:t>
            </w:r>
            <w:r w:rsidRPr="00147F58">
              <w:rPr>
                <w:rFonts w:ascii="Book Antiqua" w:eastAsia="Calibri" w:hAnsi="Book Antiqua" w:cs="Times New Roman"/>
                <w:noProof/>
                <w:sz w:val="24"/>
                <w:szCs w:val="24"/>
              </w:rPr>
              <w:t>evaluate</w:t>
            </w:r>
            <w:r w:rsidRPr="00147F58">
              <w:rPr>
                <w:rFonts w:ascii="Book Antiqua" w:eastAsia="Calibri" w:hAnsi="Book Antiqua" w:cs="Times New Roman"/>
                <w:sz w:val="24"/>
                <w:szCs w:val="24"/>
              </w:rPr>
              <w:t xml:space="preserve"> and </w:t>
            </w:r>
            <w:r w:rsidRPr="00147F58">
              <w:rPr>
                <w:rFonts w:ascii="Book Antiqua" w:eastAsia="Calibri" w:hAnsi="Book Antiqua" w:cs="Times New Roman"/>
                <w:noProof/>
                <w:sz w:val="24"/>
                <w:szCs w:val="24"/>
              </w:rPr>
              <w:t>replan</w:t>
            </w:r>
            <w:r w:rsidRPr="00147F58">
              <w:rPr>
                <w:rFonts w:ascii="Book Antiqua" w:eastAsia="Calibri" w:hAnsi="Book Antiqua" w:cs="Times New Roman"/>
                <w:sz w:val="24"/>
                <w:szCs w:val="24"/>
              </w:rPr>
              <w:t xml:space="preserve"> and none </w:t>
            </w:r>
            <w:r w:rsidRPr="00147F58">
              <w:rPr>
                <w:rFonts w:ascii="Book Antiqua" w:eastAsia="Calibri" w:hAnsi="Book Antiqua" w:cs="Times New Roman"/>
                <w:noProof/>
                <w:sz w:val="24"/>
                <w:szCs w:val="24"/>
              </w:rPr>
              <w:t>are</w:t>
            </w:r>
            <w:r w:rsidRPr="00147F58">
              <w:rPr>
                <w:rFonts w:ascii="Book Antiqua" w:eastAsia="Calibri" w:hAnsi="Book Antiqua" w:cs="Times New Roman"/>
                <w:sz w:val="24"/>
                <w:szCs w:val="24"/>
              </w:rPr>
              <w:t xml:space="preserve"> </w:t>
            </w:r>
            <w:proofErr w:type="spellStart"/>
            <w:r w:rsidRPr="00147F58">
              <w:rPr>
                <w:rFonts w:ascii="Book Antiqua" w:eastAsia="Calibri" w:hAnsi="Book Antiqua" w:cs="Times New Roman"/>
                <w:sz w:val="24"/>
                <w:szCs w:val="24"/>
              </w:rPr>
              <w:t>unfavourable</w:t>
            </w:r>
            <w:proofErr w:type="spellEnd"/>
          </w:p>
          <w:p w:rsidR="00147F58" w:rsidRPr="00147F58" w:rsidRDefault="00147F58" w:rsidP="00147F58">
            <w:pPr>
              <w:rPr>
                <w:rFonts w:ascii="Book Antiqua" w:eastAsia="Calibri" w:hAnsi="Book Antiqua" w:cs="Times New Roman"/>
                <w:sz w:val="24"/>
                <w:szCs w:val="24"/>
              </w:rPr>
            </w:pPr>
            <w:r w:rsidRPr="00147F58">
              <w:rPr>
                <w:rFonts w:ascii="Book Antiqua" w:eastAsia="Calibri" w:hAnsi="Book Antiqua" w:cs="Times New Roman"/>
                <w:sz w:val="24"/>
                <w:szCs w:val="24"/>
              </w:rPr>
              <w:t xml:space="preserve">But by ensuring that the investigative plan has built in adaptability, changes in the course of the investigation will not require </w:t>
            </w:r>
            <w:r w:rsidRPr="00147F58">
              <w:rPr>
                <w:rFonts w:ascii="Book Antiqua" w:eastAsia="Calibri" w:hAnsi="Book Antiqua" w:cs="Times New Roman"/>
                <w:noProof/>
                <w:sz w:val="24"/>
                <w:szCs w:val="24"/>
              </w:rPr>
              <w:t>wholesale changes</w:t>
            </w:r>
            <w:r w:rsidRPr="00147F58">
              <w:rPr>
                <w:rFonts w:ascii="Book Antiqua" w:eastAsia="Calibri" w:hAnsi="Book Antiqua" w:cs="Times New Roman"/>
                <w:sz w:val="24"/>
                <w:szCs w:val="24"/>
              </w:rPr>
              <w:t xml:space="preserve"> in the investigative plan</w:t>
            </w:r>
          </w:p>
          <w:p w:rsidR="00147F58" w:rsidRPr="00147F58" w:rsidRDefault="00147F58" w:rsidP="00147F58">
            <w:pPr>
              <w:rPr>
                <w:rFonts w:ascii="Book Antiqua" w:eastAsia="Calibri" w:hAnsi="Book Antiqua" w:cs="Times New Roman"/>
                <w:sz w:val="24"/>
                <w:szCs w:val="24"/>
              </w:rPr>
            </w:pPr>
          </w:p>
          <w:p w:rsidR="00147F58" w:rsidRPr="00147F58" w:rsidRDefault="00147F58" w:rsidP="00147F58">
            <w:pPr>
              <w:rPr>
                <w:rFonts w:ascii="Book Antiqua" w:eastAsia="Calibri" w:hAnsi="Book Antiqua" w:cs="Times New Roman"/>
                <w:b/>
                <w:sz w:val="28"/>
                <w:szCs w:val="28"/>
              </w:rPr>
            </w:pPr>
            <w:r w:rsidRPr="00147F58">
              <w:rPr>
                <w:rFonts w:ascii="Book Antiqua" w:eastAsia="Calibri" w:hAnsi="Book Antiqua" w:cs="Times New Roman"/>
                <w:b/>
                <w:sz w:val="28"/>
                <w:szCs w:val="28"/>
              </w:rPr>
              <w:t>V. Stages involved in planning an investigative plan.</w:t>
            </w:r>
          </w:p>
          <w:p w:rsidR="00147F58" w:rsidRPr="00147F58" w:rsidRDefault="00147F58" w:rsidP="00147F58">
            <w:pPr>
              <w:rPr>
                <w:rFonts w:ascii="Book Antiqua" w:eastAsia="Calibri" w:hAnsi="Book Antiqua" w:cs="Times New Roman"/>
                <w:b/>
                <w:sz w:val="24"/>
                <w:szCs w:val="24"/>
              </w:rPr>
            </w:pPr>
            <w:r w:rsidRPr="00147F58">
              <w:rPr>
                <w:rFonts w:ascii="Book Antiqua" w:eastAsia="Calibri" w:hAnsi="Book Antiqua" w:cs="Times New Roman"/>
                <w:b/>
                <w:sz w:val="24"/>
                <w:szCs w:val="24"/>
              </w:rPr>
              <w:t>Financial Planning:</w:t>
            </w:r>
          </w:p>
          <w:p w:rsidR="00147F58" w:rsidRPr="00147F58" w:rsidRDefault="00147F58" w:rsidP="00147F58">
            <w:pPr>
              <w:rPr>
                <w:rFonts w:ascii="Book Antiqua" w:eastAsia="Calibri" w:hAnsi="Book Antiqua" w:cs="Times New Roman"/>
                <w:sz w:val="24"/>
                <w:szCs w:val="24"/>
              </w:rPr>
            </w:pPr>
            <w:r w:rsidRPr="00147F58">
              <w:rPr>
                <w:rFonts w:ascii="Book Antiqua" w:eastAsia="Calibri" w:hAnsi="Book Antiqua" w:cs="Times New Roman"/>
                <w:noProof/>
                <w:sz w:val="24"/>
                <w:szCs w:val="24"/>
              </w:rPr>
              <w:t>Regardless of the size of the investigations, there is rarely enough money to do the job in the way the investigator would like. So like almost everything in the investigation, the cost is a matter of compromise, identification of potentially expensive issues early in the investigation allow to make key fiscal decisions at a time when alternative approaches can easily consider.</w:t>
            </w:r>
          </w:p>
          <w:p w:rsidR="00147F58" w:rsidRPr="00147F58" w:rsidRDefault="00147F58" w:rsidP="00143591">
            <w:pPr>
              <w:numPr>
                <w:ilvl w:val="0"/>
                <w:numId w:val="23"/>
              </w:numPr>
              <w:rPr>
                <w:rFonts w:ascii="Book Antiqua" w:eastAsia="Calibri" w:hAnsi="Book Antiqua" w:cs="Times New Roman"/>
                <w:sz w:val="24"/>
                <w:szCs w:val="24"/>
              </w:rPr>
            </w:pPr>
            <w:r w:rsidRPr="00147F58">
              <w:rPr>
                <w:rFonts w:ascii="Book Antiqua" w:eastAsia="Calibri" w:hAnsi="Book Antiqua" w:cs="Times New Roman"/>
                <w:sz w:val="24"/>
                <w:szCs w:val="24"/>
              </w:rPr>
              <w:t xml:space="preserve">Undercover/surveillance operation might be the perfect investigation tool to achieve the </w:t>
            </w:r>
            <w:r w:rsidRPr="00147F58">
              <w:rPr>
                <w:rFonts w:ascii="Book Antiqua" w:eastAsia="Calibri" w:hAnsi="Book Antiqua" w:cs="Times New Roman"/>
                <w:noProof/>
                <w:sz w:val="24"/>
                <w:szCs w:val="24"/>
              </w:rPr>
              <w:t>overall</w:t>
            </w:r>
            <w:r w:rsidRPr="00147F58">
              <w:rPr>
                <w:rFonts w:ascii="Book Antiqua" w:eastAsia="Calibri" w:hAnsi="Book Antiqua" w:cs="Times New Roman"/>
                <w:sz w:val="24"/>
                <w:szCs w:val="24"/>
              </w:rPr>
              <w:t xml:space="preserve"> goal, failure to examine the net cost of that approach, is costly, both </w:t>
            </w:r>
            <w:r w:rsidRPr="00147F58">
              <w:rPr>
                <w:rFonts w:ascii="Book Antiqua" w:eastAsia="Calibri" w:hAnsi="Book Antiqua" w:cs="Times New Roman"/>
                <w:noProof/>
                <w:sz w:val="24"/>
                <w:szCs w:val="24"/>
              </w:rPr>
              <w:t>regarding</w:t>
            </w:r>
            <w:r w:rsidRPr="00147F58">
              <w:rPr>
                <w:rFonts w:ascii="Book Antiqua" w:eastAsia="Calibri" w:hAnsi="Book Antiqua" w:cs="Times New Roman"/>
                <w:sz w:val="24"/>
                <w:szCs w:val="24"/>
              </w:rPr>
              <w:t xml:space="preserve"> financial resources and in term of wasted investigative man – hour. </w:t>
            </w:r>
          </w:p>
          <w:p w:rsidR="00147F58" w:rsidRPr="00147F58" w:rsidRDefault="00147F58" w:rsidP="00143591">
            <w:pPr>
              <w:numPr>
                <w:ilvl w:val="0"/>
                <w:numId w:val="24"/>
              </w:numPr>
              <w:rPr>
                <w:rFonts w:ascii="Book Antiqua" w:eastAsia="Calibri" w:hAnsi="Book Antiqua" w:cs="Times New Roman"/>
                <w:sz w:val="24"/>
                <w:szCs w:val="24"/>
              </w:rPr>
            </w:pPr>
            <w:r w:rsidRPr="00147F58">
              <w:rPr>
                <w:rFonts w:ascii="Book Antiqua" w:eastAsia="Calibri" w:hAnsi="Book Antiqua" w:cs="Times New Roman"/>
                <w:sz w:val="24"/>
                <w:szCs w:val="24"/>
              </w:rPr>
              <w:t xml:space="preserve">Undertaking financial analysis during the planning </w:t>
            </w:r>
            <w:r w:rsidRPr="00147F58">
              <w:rPr>
                <w:rFonts w:ascii="Book Antiqua" w:eastAsia="Calibri" w:hAnsi="Book Antiqua" w:cs="Times New Roman"/>
                <w:noProof/>
                <w:sz w:val="24"/>
                <w:szCs w:val="24"/>
              </w:rPr>
              <w:t>phase</w:t>
            </w:r>
            <w:r w:rsidRPr="00147F58">
              <w:rPr>
                <w:rFonts w:ascii="Book Antiqua" w:eastAsia="Calibri" w:hAnsi="Book Antiqua" w:cs="Times New Roman"/>
                <w:sz w:val="24"/>
                <w:szCs w:val="24"/>
              </w:rPr>
              <w:t xml:space="preserve"> leads to alternative techniques’ to consider and instead of hope that money will eventually come through and when it doesn’t, the investigation bogs than with the hope of achieving the initial objective. </w:t>
            </w:r>
          </w:p>
          <w:p w:rsidR="00147F58" w:rsidRPr="00147F58" w:rsidRDefault="00147F58" w:rsidP="00143591">
            <w:pPr>
              <w:numPr>
                <w:ilvl w:val="0"/>
                <w:numId w:val="24"/>
              </w:numPr>
              <w:rPr>
                <w:rFonts w:ascii="Book Antiqua" w:eastAsia="Calibri" w:hAnsi="Book Antiqua" w:cs="Times New Roman"/>
                <w:sz w:val="24"/>
                <w:szCs w:val="24"/>
              </w:rPr>
            </w:pPr>
            <w:r w:rsidRPr="00147F58">
              <w:rPr>
                <w:rFonts w:ascii="Book Antiqua" w:eastAsia="Calibri" w:hAnsi="Book Antiqua" w:cs="Times New Roman"/>
                <w:sz w:val="24"/>
                <w:szCs w:val="24"/>
              </w:rPr>
              <w:t>Failure to identify alternatives to costly investigative procedures, results into compromised outcomes, either outcome stated objective or expenditure of more funds than reasonable or outcome procedures dissatisfaction and failure to achieve customer expectations.</w:t>
            </w:r>
          </w:p>
          <w:p w:rsidR="00147F58" w:rsidRPr="00147F58" w:rsidRDefault="00147F58" w:rsidP="00147F58">
            <w:pPr>
              <w:rPr>
                <w:rFonts w:ascii="Book Antiqua" w:eastAsia="Calibri" w:hAnsi="Book Antiqua" w:cs="Times New Roman"/>
                <w:b/>
                <w:sz w:val="24"/>
                <w:szCs w:val="24"/>
              </w:rPr>
            </w:pPr>
            <w:r w:rsidRPr="00147F58">
              <w:rPr>
                <w:rFonts w:ascii="Book Antiqua" w:eastAsia="Calibri" w:hAnsi="Book Antiqua" w:cs="Times New Roman"/>
                <w:b/>
                <w:sz w:val="24"/>
                <w:szCs w:val="24"/>
              </w:rPr>
              <w:t>Personnel Planning:</w:t>
            </w:r>
          </w:p>
          <w:p w:rsidR="00147F58" w:rsidRPr="00147F58" w:rsidRDefault="00147F58" w:rsidP="00147F58">
            <w:pPr>
              <w:rPr>
                <w:rFonts w:ascii="Book Antiqua" w:eastAsia="Calibri" w:hAnsi="Book Antiqua" w:cs="Times New Roman"/>
                <w:sz w:val="24"/>
                <w:szCs w:val="24"/>
              </w:rPr>
            </w:pPr>
            <w:r w:rsidRPr="00147F58">
              <w:rPr>
                <w:rFonts w:ascii="Book Antiqua" w:eastAsia="Calibri" w:hAnsi="Book Antiqua" w:cs="Times New Roman"/>
                <w:sz w:val="24"/>
                <w:szCs w:val="24"/>
              </w:rPr>
              <w:t xml:space="preserve">Early identification of personnel issues </w:t>
            </w:r>
            <w:r w:rsidRPr="00147F58">
              <w:rPr>
                <w:rFonts w:ascii="Book Antiqua" w:eastAsia="Calibri" w:hAnsi="Book Antiqua" w:cs="Times New Roman"/>
                <w:noProof/>
                <w:sz w:val="24"/>
                <w:szCs w:val="24"/>
              </w:rPr>
              <w:t>helps</w:t>
            </w:r>
            <w:r w:rsidRPr="00147F58">
              <w:rPr>
                <w:rFonts w:ascii="Book Antiqua" w:eastAsia="Calibri" w:hAnsi="Book Antiqua" w:cs="Times New Roman"/>
                <w:sz w:val="24"/>
                <w:szCs w:val="24"/>
              </w:rPr>
              <w:t xml:space="preserve"> to ensure efficient investigation.</w:t>
            </w:r>
          </w:p>
          <w:p w:rsidR="00147F58" w:rsidRPr="00147F58" w:rsidRDefault="00147F58" w:rsidP="00143591">
            <w:pPr>
              <w:numPr>
                <w:ilvl w:val="0"/>
                <w:numId w:val="25"/>
              </w:numPr>
              <w:rPr>
                <w:rFonts w:ascii="Book Antiqua" w:eastAsia="Calibri" w:hAnsi="Book Antiqua" w:cs="Times New Roman"/>
                <w:sz w:val="24"/>
                <w:szCs w:val="24"/>
              </w:rPr>
            </w:pPr>
            <w:r w:rsidRPr="00147F58">
              <w:rPr>
                <w:rFonts w:ascii="Book Antiqua" w:eastAsia="Calibri" w:hAnsi="Book Antiqua" w:cs="Times New Roman"/>
                <w:sz w:val="24"/>
                <w:szCs w:val="24"/>
              </w:rPr>
              <w:lastRenderedPageBreak/>
              <w:t xml:space="preserve">Mapping out the overall scope and direction of the </w:t>
            </w:r>
            <w:r w:rsidRPr="00147F58">
              <w:rPr>
                <w:rFonts w:ascii="Book Antiqua" w:eastAsia="Calibri" w:hAnsi="Book Antiqua" w:cs="Times New Roman"/>
                <w:noProof/>
                <w:sz w:val="24"/>
                <w:szCs w:val="24"/>
              </w:rPr>
              <w:t>investigation</w:t>
            </w:r>
            <w:r w:rsidRPr="00147F58">
              <w:rPr>
                <w:rFonts w:ascii="Book Antiqua" w:eastAsia="Calibri" w:hAnsi="Book Antiqua" w:cs="Times New Roman"/>
                <w:sz w:val="24"/>
                <w:szCs w:val="24"/>
              </w:rPr>
              <w:t xml:space="preserve"> makes it easier to predict the staffing needs and to assemble an investigative team designed to proceed with the investigation. </w:t>
            </w:r>
          </w:p>
          <w:p w:rsidR="00147F58" w:rsidRPr="00147F58" w:rsidRDefault="00147F58" w:rsidP="00143591">
            <w:pPr>
              <w:numPr>
                <w:ilvl w:val="0"/>
                <w:numId w:val="25"/>
              </w:numPr>
              <w:rPr>
                <w:rFonts w:ascii="Book Antiqua" w:eastAsia="Calibri" w:hAnsi="Book Antiqua" w:cs="Times New Roman"/>
                <w:sz w:val="24"/>
                <w:szCs w:val="24"/>
              </w:rPr>
            </w:pPr>
            <w:r w:rsidRPr="00147F58">
              <w:rPr>
                <w:rFonts w:ascii="Book Antiqua" w:eastAsia="Calibri" w:hAnsi="Book Antiqua" w:cs="Times New Roman"/>
                <w:sz w:val="24"/>
                <w:szCs w:val="24"/>
              </w:rPr>
              <w:t>It is essential to identify key personnel requirements early, even for long term complex case it is imperative. Use of outside of experts (enlist the help of financial professionals as either consultants or experts in the area of stocks and securities transactions, corporate governance and structure,  international financial transactions plus an</w:t>
            </w:r>
            <w:r w:rsidRPr="00147F58">
              <w:rPr>
                <w:rFonts w:ascii="Book Antiqua" w:eastAsia="Calibri" w:hAnsi="Book Antiqua" w:cs="Times New Roman"/>
                <w:noProof/>
                <w:sz w:val="24"/>
                <w:szCs w:val="24"/>
              </w:rPr>
              <w:t>other expert witness</w:t>
            </w:r>
            <w:r w:rsidRPr="00147F58">
              <w:rPr>
                <w:rFonts w:ascii="Book Antiqua" w:eastAsia="Calibri" w:hAnsi="Book Antiqua" w:cs="Times New Roman"/>
                <w:sz w:val="24"/>
                <w:szCs w:val="24"/>
              </w:rPr>
              <w:t xml:space="preserve">) consider at this </w:t>
            </w:r>
            <w:r w:rsidRPr="00147F58">
              <w:rPr>
                <w:rFonts w:ascii="Book Antiqua" w:eastAsia="Calibri" w:hAnsi="Book Antiqua" w:cs="Times New Roman"/>
                <w:noProof/>
                <w:sz w:val="24"/>
                <w:szCs w:val="24"/>
              </w:rPr>
              <w:t>stage,</w:t>
            </w:r>
            <w:r w:rsidRPr="00147F58">
              <w:rPr>
                <w:rFonts w:ascii="Book Antiqua" w:eastAsia="Calibri" w:hAnsi="Book Antiqua" w:cs="Times New Roman"/>
                <w:sz w:val="24"/>
                <w:szCs w:val="24"/>
              </w:rPr>
              <w:t xml:space="preserve"> and the </w:t>
            </w:r>
            <w:r w:rsidRPr="00147F58">
              <w:rPr>
                <w:rFonts w:ascii="Book Antiqua" w:eastAsia="Calibri" w:hAnsi="Book Antiqua" w:cs="Times New Roman"/>
                <w:noProof/>
                <w:sz w:val="24"/>
                <w:szCs w:val="24"/>
              </w:rPr>
              <w:t>investigative</w:t>
            </w:r>
            <w:r w:rsidRPr="00147F58">
              <w:rPr>
                <w:rFonts w:ascii="Book Antiqua" w:eastAsia="Calibri" w:hAnsi="Book Antiqua" w:cs="Times New Roman"/>
                <w:sz w:val="24"/>
                <w:szCs w:val="24"/>
              </w:rPr>
              <w:t xml:space="preserve"> team is </w:t>
            </w:r>
            <w:r w:rsidRPr="00147F58">
              <w:rPr>
                <w:rFonts w:ascii="Book Antiqua" w:eastAsia="Calibri" w:hAnsi="Book Antiqua" w:cs="Times New Roman"/>
                <w:noProof/>
                <w:sz w:val="24"/>
                <w:szCs w:val="24"/>
              </w:rPr>
              <w:t>well-prepared</w:t>
            </w:r>
            <w:r w:rsidRPr="00147F58">
              <w:rPr>
                <w:rFonts w:ascii="Book Antiqua" w:eastAsia="Calibri" w:hAnsi="Book Antiqua" w:cs="Times New Roman"/>
                <w:sz w:val="24"/>
                <w:szCs w:val="24"/>
              </w:rPr>
              <w:t xml:space="preserve"> to handle any financial fraud.</w:t>
            </w:r>
          </w:p>
          <w:p w:rsidR="00147F58" w:rsidRPr="00147F58" w:rsidRDefault="00147F58" w:rsidP="00143591">
            <w:pPr>
              <w:numPr>
                <w:ilvl w:val="0"/>
                <w:numId w:val="25"/>
              </w:numPr>
              <w:rPr>
                <w:rFonts w:ascii="Book Antiqua" w:eastAsia="Calibri" w:hAnsi="Book Antiqua" w:cs="Times New Roman"/>
                <w:sz w:val="24"/>
                <w:szCs w:val="24"/>
              </w:rPr>
            </w:pPr>
            <w:r w:rsidRPr="00147F58">
              <w:rPr>
                <w:rFonts w:ascii="Book Antiqua" w:eastAsia="Calibri" w:hAnsi="Book Antiqua" w:cs="Times New Roman"/>
                <w:sz w:val="24"/>
                <w:szCs w:val="24"/>
              </w:rPr>
              <w:t xml:space="preserve">Knowing that the odds of encountering computer based information in today’s world of high - tech are very high. It is good to expect that even the most </w:t>
            </w:r>
            <w:r w:rsidRPr="00147F58">
              <w:rPr>
                <w:rFonts w:ascii="Book Antiqua" w:eastAsia="Calibri" w:hAnsi="Book Antiqua" w:cs="Times New Roman"/>
                <w:noProof/>
                <w:sz w:val="24"/>
                <w:szCs w:val="24"/>
              </w:rPr>
              <w:t>well-trained</w:t>
            </w:r>
            <w:r w:rsidRPr="00147F58">
              <w:rPr>
                <w:rFonts w:ascii="Book Antiqua" w:eastAsia="Calibri" w:hAnsi="Book Antiqua" w:cs="Times New Roman"/>
                <w:sz w:val="24"/>
                <w:szCs w:val="24"/>
              </w:rPr>
              <w:t xml:space="preserve"> investigator will not be capable of handling every possible scenario, for this reason outside personnel to act as investigative resource, whether in the area of topography, computer security, </w:t>
            </w:r>
            <w:r w:rsidRPr="00147F58">
              <w:rPr>
                <w:rFonts w:ascii="Book Antiqua" w:eastAsia="Calibri" w:hAnsi="Book Antiqua" w:cs="Times New Roman"/>
                <w:noProof/>
                <w:sz w:val="24"/>
                <w:szCs w:val="24"/>
              </w:rPr>
              <w:t>cryptography</w:t>
            </w:r>
            <w:r w:rsidRPr="00147F58">
              <w:rPr>
                <w:rFonts w:ascii="Book Antiqua" w:eastAsia="Calibri" w:hAnsi="Book Antiqua" w:cs="Times New Roman"/>
                <w:sz w:val="24"/>
                <w:szCs w:val="24"/>
              </w:rPr>
              <w:t xml:space="preserve"> or individual proprietary software is considered </w:t>
            </w:r>
          </w:p>
          <w:p w:rsidR="00147F58" w:rsidRPr="00147F58" w:rsidRDefault="00147F58" w:rsidP="00147F58">
            <w:pPr>
              <w:rPr>
                <w:rFonts w:ascii="Book Antiqua" w:eastAsia="Calibri" w:hAnsi="Book Antiqua" w:cs="Times New Roman"/>
                <w:b/>
                <w:sz w:val="24"/>
                <w:szCs w:val="24"/>
              </w:rPr>
            </w:pPr>
          </w:p>
          <w:p w:rsidR="00147F58" w:rsidRPr="00147F58" w:rsidRDefault="00147F58" w:rsidP="00147F58">
            <w:pPr>
              <w:rPr>
                <w:rFonts w:ascii="Book Antiqua" w:eastAsia="Calibri" w:hAnsi="Book Antiqua" w:cs="Times New Roman"/>
                <w:b/>
                <w:sz w:val="24"/>
                <w:szCs w:val="24"/>
              </w:rPr>
            </w:pPr>
          </w:p>
          <w:p w:rsidR="00147F58" w:rsidRPr="00147F58" w:rsidRDefault="00147F58" w:rsidP="00147F58">
            <w:pPr>
              <w:rPr>
                <w:rFonts w:ascii="Book Antiqua" w:eastAsia="Calibri" w:hAnsi="Book Antiqua" w:cs="Times New Roman"/>
                <w:b/>
                <w:sz w:val="24"/>
                <w:szCs w:val="24"/>
              </w:rPr>
            </w:pPr>
          </w:p>
          <w:p w:rsidR="00147F58" w:rsidRPr="00147F58" w:rsidRDefault="00147F58" w:rsidP="00147F58">
            <w:pPr>
              <w:rPr>
                <w:rFonts w:ascii="Book Antiqua" w:eastAsia="Calibri" w:hAnsi="Book Antiqua" w:cs="Times New Roman"/>
                <w:b/>
                <w:sz w:val="24"/>
                <w:szCs w:val="24"/>
              </w:rPr>
            </w:pPr>
          </w:p>
          <w:p w:rsidR="00147F58" w:rsidRPr="00147F58" w:rsidRDefault="00147F58" w:rsidP="00147F58">
            <w:pPr>
              <w:rPr>
                <w:rFonts w:ascii="Book Antiqua" w:eastAsia="Calibri" w:hAnsi="Book Antiqua" w:cs="Times New Roman"/>
                <w:b/>
                <w:sz w:val="24"/>
                <w:szCs w:val="24"/>
              </w:rPr>
            </w:pPr>
            <w:r w:rsidRPr="00147F58">
              <w:rPr>
                <w:rFonts w:ascii="Book Antiqua" w:eastAsia="Calibri" w:hAnsi="Book Antiqua" w:cs="Times New Roman"/>
                <w:b/>
                <w:sz w:val="24"/>
                <w:szCs w:val="24"/>
              </w:rPr>
              <w:t>Technology Planning:</w:t>
            </w:r>
          </w:p>
          <w:p w:rsidR="00147F58" w:rsidRPr="00147F58" w:rsidRDefault="00147F58" w:rsidP="00147F58">
            <w:pPr>
              <w:rPr>
                <w:rFonts w:ascii="Book Antiqua" w:eastAsia="Calibri" w:hAnsi="Book Antiqua" w:cs="Times New Roman"/>
                <w:sz w:val="24"/>
                <w:szCs w:val="24"/>
              </w:rPr>
            </w:pPr>
            <w:r w:rsidRPr="00147F58">
              <w:rPr>
                <w:rFonts w:ascii="Book Antiqua" w:eastAsia="Calibri" w:hAnsi="Book Antiqua" w:cs="Times New Roman"/>
                <w:sz w:val="24"/>
                <w:szCs w:val="24"/>
              </w:rPr>
              <w:t xml:space="preserve">Shoe leather often </w:t>
            </w:r>
            <w:r w:rsidRPr="00147F58">
              <w:rPr>
                <w:rFonts w:ascii="Book Antiqua" w:eastAsia="Calibri" w:hAnsi="Book Antiqua" w:cs="Times New Roman"/>
                <w:noProof/>
                <w:sz w:val="24"/>
                <w:szCs w:val="24"/>
              </w:rPr>
              <w:t>bests</w:t>
            </w:r>
            <w:r w:rsidRPr="00147F58">
              <w:rPr>
                <w:rFonts w:ascii="Book Antiqua" w:eastAsia="Calibri" w:hAnsi="Book Antiqua" w:cs="Times New Roman"/>
                <w:sz w:val="24"/>
                <w:szCs w:val="24"/>
              </w:rPr>
              <w:t xml:space="preserve"> the investment that investigator can make in a case, as the technology advances and the advancement of digital revolution, investigators must employ more than muscle power of the image of the knocking on doors and following down leads but requires an investment in technology</w:t>
            </w:r>
          </w:p>
          <w:p w:rsidR="00147F58" w:rsidRPr="00147F58" w:rsidRDefault="00147F58" w:rsidP="00147F58">
            <w:pPr>
              <w:rPr>
                <w:rFonts w:ascii="Book Antiqua" w:eastAsia="Calibri" w:hAnsi="Book Antiqua" w:cs="Times New Roman"/>
                <w:sz w:val="24"/>
                <w:szCs w:val="24"/>
              </w:rPr>
            </w:pPr>
            <w:r w:rsidRPr="00147F58">
              <w:rPr>
                <w:rFonts w:ascii="Book Antiqua" w:eastAsia="Calibri" w:hAnsi="Book Antiqua" w:cs="Times New Roman"/>
                <w:sz w:val="24"/>
                <w:szCs w:val="24"/>
              </w:rPr>
              <w:t xml:space="preserve">The investment, </w:t>
            </w:r>
            <w:r w:rsidRPr="00147F58">
              <w:rPr>
                <w:rFonts w:ascii="Book Antiqua" w:eastAsia="Calibri" w:hAnsi="Book Antiqua" w:cs="Times New Roman"/>
                <w:noProof/>
                <w:sz w:val="24"/>
                <w:szCs w:val="24"/>
              </w:rPr>
              <w:t>either</w:t>
            </w:r>
            <w:r w:rsidRPr="00147F58">
              <w:rPr>
                <w:rFonts w:ascii="Book Antiqua" w:eastAsia="Calibri" w:hAnsi="Book Antiqua" w:cs="Times New Roman"/>
                <w:sz w:val="24"/>
                <w:szCs w:val="24"/>
              </w:rPr>
              <w:t xml:space="preserve"> temporary or permanent requires a </w:t>
            </w:r>
            <w:r w:rsidRPr="00147F58">
              <w:rPr>
                <w:rFonts w:ascii="Book Antiqua" w:eastAsia="Calibri" w:hAnsi="Book Antiqua" w:cs="Times New Roman"/>
                <w:noProof/>
                <w:sz w:val="24"/>
                <w:szCs w:val="24"/>
              </w:rPr>
              <w:t>plan</w:t>
            </w:r>
            <w:r w:rsidRPr="00147F58">
              <w:rPr>
                <w:rFonts w:ascii="Book Antiqua" w:eastAsia="Calibri" w:hAnsi="Book Antiqua" w:cs="Times New Roman"/>
                <w:sz w:val="24"/>
                <w:szCs w:val="24"/>
              </w:rPr>
              <w:t>.</w:t>
            </w:r>
          </w:p>
          <w:p w:rsidR="00147F58" w:rsidRPr="00147F58" w:rsidRDefault="00147F58" w:rsidP="00143591">
            <w:pPr>
              <w:numPr>
                <w:ilvl w:val="0"/>
                <w:numId w:val="26"/>
              </w:numPr>
              <w:rPr>
                <w:rFonts w:ascii="Book Antiqua" w:eastAsia="Calibri" w:hAnsi="Book Antiqua" w:cs="Times New Roman"/>
                <w:sz w:val="24"/>
                <w:szCs w:val="24"/>
              </w:rPr>
            </w:pPr>
            <w:r w:rsidRPr="00147F58">
              <w:rPr>
                <w:rFonts w:ascii="Book Antiqua" w:eastAsia="Calibri" w:hAnsi="Book Antiqua" w:cs="Times New Roman"/>
                <w:sz w:val="24"/>
                <w:szCs w:val="24"/>
              </w:rPr>
              <w:t xml:space="preserve">Sometimes, the need for the high – tech equipment is short term, such as rental of expensive camera equipment to obtain surveillance photos of the target piloting the off shore time share properties he </w:t>
            </w:r>
            <w:r w:rsidRPr="00147F58">
              <w:rPr>
                <w:rFonts w:ascii="Book Antiqua" w:eastAsia="Calibri" w:hAnsi="Book Antiqua" w:cs="Times New Roman"/>
                <w:noProof/>
                <w:sz w:val="24"/>
                <w:szCs w:val="24"/>
              </w:rPr>
              <w:t>purchases</w:t>
            </w:r>
            <w:r w:rsidRPr="00147F58">
              <w:rPr>
                <w:rFonts w:ascii="Book Antiqua" w:eastAsia="Calibri" w:hAnsi="Book Antiqua" w:cs="Times New Roman"/>
                <w:sz w:val="24"/>
                <w:szCs w:val="24"/>
              </w:rPr>
              <w:t xml:space="preserve"> with company proceeds. Other times, the investment is more long term. An example of such an investment is computer upgrades.</w:t>
            </w:r>
          </w:p>
          <w:p w:rsidR="00147F58" w:rsidRPr="00147F58" w:rsidRDefault="00147F58" w:rsidP="00143591">
            <w:pPr>
              <w:numPr>
                <w:ilvl w:val="0"/>
                <w:numId w:val="26"/>
              </w:numPr>
              <w:rPr>
                <w:rFonts w:ascii="Book Antiqua" w:eastAsia="Calibri" w:hAnsi="Book Antiqua" w:cs="Times New Roman"/>
                <w:sz w:val="24"/>
                <w:szCs w:val="24"/>
              </w:rPr>
            </w:pPr>
            <w:r w:rsidRPr="00147F58">
              <w:rPr>
                <w:rFonts w:ascii="Book Antiqua" w:eastAsia="Calibri" w:hAnsi="Book Antiqua" w:cs="Times New Roman"/>
                <w:sz w:val="24"/>
                <w:szCs w:val="24"/>
              </w:rPr>
              <w:t>Investments in new technology, evaluation must base on cost/benefit, and usually occur at predetermined intervals (temporary investments are not so predictable)</w:t>
            </w:r>
          </w:p>
          <w:p w:rsidR="00147F58" w:rsidRPr="00147F58" w:rsidRDefault="00147F58" w:rsidP="00143591">
            <w:pPr>
              <w:numPr>
                <w:ilvl w:val="0"/>
                <w:numId w:val="26"/>
              </w:numPr>
              <w:rPr>
                <w:rFonts w:ascii="Book Antiqua" w:eastAsia="Calibri" w:hAnsi="Book Antiqua" w:cs="Times New Roman"/>
                <w:sz w:val="24"/>
                <w:szCs w:val="24"/>
              </w:rPr>
            </w:pPr>
            <w:r w:rsidRPr="00147F58">
              <w:rPr>
                <w:rFonts w:ascii="Book Antiqua" w:eastAsia="Calibri" w:hAnsi="Book Antiqua" w:cs="Times New Roman"/>
                <w:sz w:val="24"/>
                <w:szCs w:val="24"/>
              </w:rPr>
              <w:t>Plan case, identify areas in which may need money and identifying particular technological concerns in advance reduces their logistical impact.</w:t>
            </w:r>
          </w:p>
          <w:p w:rsidR="00147F58" w:rsidRPr="00147F58" w:rsidRDefault="00147F58" w:rsidP="00147F58">
            <w:pPr>
              <w:rPr>
                <w:rFonts w:ascii="Book Antiqua" w:eastAsia="Calibri" w:hAnsi="Book Antiqua" w:cs="Times New Roman"/>
                <w:sz w:val="24"/>
                <w:szCs w:val="24"/>
              </w:rPr>
            </w:pPr>
          </w:p>
          <w:p w:rsidR="00147F58" w:rsidRPr="00147F58" w:rsidRDefault="00147F58" w:rsidP="00147F58">
            <w:pPr>
              <w:rPr>
                <w:rFonts w:ascii="Book Antiqua" w:eastAsia="Calibri" w:hAnsi="Book Antiqua" w:cs="Times New Roman"/>
                <w:b/>
                <w:sz w:val="28"/>
                <w:szCs w:val="28"/>
              </w:rPr>
            </w:pPr>
            <w:r w:rsidRPr="00147F58">
              <w:rPr>
                <w:rFonts w:ascii="Book Antiqua" w:eastAsia="Calibri" w:hAnsi="Book Antiqua" w:cs="Times New Roman"/>
                <w:b/>
                <w:sz w:val="28"/>
                <w:szCs w:val="28"/>
              </w:rPr>
              <w:t>vi. The three main areas of intelligence gathering process</w:t>
            </w:r>
          </w:p>
          <w:p w:rsidR="00147F58" w:rsidRPr="00147F58" w:rsidRDefault="00147F58" w:rsidP="00147F58">
            <w:pPr>
              <w:rPr>
                <w:rFonts w:ascii="Book Antiqua" w:eastAsia="Calibri" w:hAnsi="Book Antiqua" w:cs="Times New Roman"/>
                <w:b/>
                <w:sz w:val="28"/>
                <w:szCs w:val="28"/>
              </w:rPr>
            </w:pPr>
          </w:p>
          <w:p w:rsidR="00147F58" w:rsidRPr="00147F58" w:rsidRDefault="00147F58" w:rsidP="00147F58">
            <w:pPr>
              <w:rPr>
                <w:rFonts w:ascii="Book Antiqua" w:eastAsia="Calibri" w:hAnsi="Book Antiqua" w:cs="Times New Roman"/>
                <w:b/>
                <w:sz w:val="28"/>
                <w:szCs w:val="28"/>
              </w:rPr>
            </w:pPr>
          </w:p>
          <w:p w:rsidR="00147F58" w:rsidRPr="00147F58" w:rsidRDefault="00147F58" w:rsidP="00147F58">
            <w:pPr>
              <w:jc w:val="center"/>
              <w:rPr>
                <w:rFonts w:ascii="Book Antiqua" w:eastAsia="Calibri" w:hAnsi="Book Antiqua" w:cs="Times New Roman"/>
                <w:i/>
                <w:sz w:val="24"/>
                <w:szCs w:val="24"/>
              </w:rPr>
            </w:pPr>
            <w:r w:rsidRPr="00147F58">
              <w:rPr>
                <w:rFonts w:ascii="Book Antiqua" w:eastAsia="Calibri" w:hAnsi="Book Antiqua" w:cs="Times New Roman"/>
                <w:i/>
                <w:sz w:val="24"/>
                <w:szCs w:val="24"/>
              </w:rPr>
              <w:t>Intelligence gathering process</w:t>
            </w:r>
          </w:p>
          <w:bookmarkStart w:id="0" w:name="_MON_1534169121"/>
          <w:bookmarkEnd w:id="0"/>
          <w:p w:rsidR="00147F58" w:rsidRPr="00147F58" w:rsidRDefault="00147F58" w:rsidP="00147F58">
            <w:pPr>
              <w:rPr>
                <w:rFonts w:ascii="Book Antiqua" w:eastAsia="Calibri" w:hAnsi="Book Antiqua" w:cs="Times New Roman"/>
                <w:sz w:val="24"/>
                <w:szCs w:val="24"/>
              </w:rPr>
            </w:pPr>
            <w:r w:rsidRPr="00147F58">
              <w:rPr>
                <w:rFonts w:ascii="Book Antiqua" w:eastAsia="Calibri" w:hAnsi="Book Antiqua" w:cs="Times New Roman"/>
                <w:sz w:val="24"/>
                <w:szCs w:val="24"/>
              </w:rPr>
              <w:object w:dxaOrig="9026" w:dyaOrig="54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1.5pt;height:273.75pt" o:ole="">
                  <v:imagedata r:id="rId8" o:title=""/>
                </v:shape>
                <o:OLEObject Type="Embed" ProgID="Word.Document.12" ShapeID="_x0000_i1025" DrawAspect="Content" ObjectID="_1534191471" r:id="rId9">
                  <o:FieldCodes>\s</o:FieldCodes>
                </o:OLEObject>
              </w:object>
            </w:r>
          </w:p>
          <w:p w:rsidR="00147F58" w:rsidRPr="00147F58" w:rsidRDefault="00147F58" w:rsidP="00147F58">
            <w:pPr>
              <w:rPr>
                <w:rFonts w:ascii="Book Antiqua" w:eastAsia="Calibri" w:hAnsi="Book Antiqua" w:cs="Times New Roman"/>
                <w:sz w:val="24"/>
                <w:szCs w:val="24"/>
              </w:rPr>
            </w:pPr>
          </w:p>
          <w:p w:rsidR="00147F58" w:rsidRPr="00147F58" w:rsidRDefault="00147F58" w:rsidP="00147F58">
            <w:pPr>
              <w:rPr>
                <w:rFonts w:ascii="Book Antiqua" w:eastAsia="Calibri" w:hAnsi="Book Antiqua" w:cs="Times New Roman"/>
                <w:sz w:val="24"/>
                <w:szCs w:val="24"/>
              </w:rPr>
            </w:pPr>
            <w:r w:rsidRPr="00147F58">
              <w:rPr>
                <w:rFonts w:ascii="Book Antiqua" w:eastAsia="Calibri" w:hAnsi="Book Antiqua" w:cs="Times New Roman"/>
                <w:sz w:val="24"/>
                <w:szCs w:val="24"/>
              </w:rPr>
              <w:t>The intelligence gathering process begins with a review of the physical and document evidence. The process then proceeds to Observations and interviews.</w:t>
            </w:r>
          </w:p>
          <w:p w:rsidR="00147F58" w:rsidRPr="00147F58" w:rsidRDefault="00147F58" w:rsidP="00147F58">
            <w:pPr>
              <w:rPr>
                <w:rFonts w:ascii="Book Antiqua" w:eastAsia="Calibri" w:hAnsi="Book Antiqua" w:cs="Times New Roman"/>
                <w:sz w:val="24"/>
                <w:szCs w:val="24"/>
              </w:rPr>
            </w:pPr>
            <w:r w:rsidRPr="00147F58">
              <w:rPr>
                <w:rFonts w:ascii="Book Antiqua" w:eastAsia="Calibri" w:hAnsi="Book Antiqua" w:cs="Times New Roman"/>
                <w:noProof/>
                <w:sz w:val="24"/>
                <w:szCs w:val="24"/>
              </w:rPr>
              <w:t>Review, the physical and document evidence,</w:t>
            </w:r>
            <w:r w:rsidRPr="00147F58">
              <w:rPr>
                <w:rFonts w:ascii="Book Antiqua" w:eastAsia="Calibri" w:hAnsi="Book Antiqua" w:cs="Times New Roman"/>
                <w:sz w:val="24"/>
                <w:szCs w:val="24"/>
              </w:rPr>
              <w:t xml:space="preserve"> may involve items such as accounting records, application forms, credit reports, bank statements, and tax returns.</w:t>
            </w:r>
          </w:p>
          <w:p w:rsidR="00147F58" w:rsidRPr="00147F58" w:rsidRDefault="00147F58" w:rsidP="00147F58">
            <w:pPr>
              <w:rPr>
                <w:rFonts w:ascii="Book Antiqua" w:eastAsia="Calibri" w:hAnsi="Book Antiqua" w:cs="Times New Roman"/>
                <w:sz w:val="24"/>
                <w:szCs w:val="24"/>
              </w:rPr>
            </w:pPr>
            <w:r w:rsidRPr="00147F58">
              <w:rPr>
                <w:rFonts w:ascii="Book Antiqua" w:eastAsia="Calibri" w:hAnsi="Book Antiqua" w:cs="Times New Roman"/>
                <w:sz w:val="24"/>
                <w:szCs w:val="24"/>
              </w:rPr>
              <w:t>The objective of the physical and document review phase is to become as familiar as possible with the relevant business processes and individual involved as well as the possible fraud scheme before conducting any interview. And this serves two main purposes.</w:t>
            </w:r>
          </w:p>
          <w:p w:rsidR="00147F58" w:rsidRPr="00147F58" w:rsidRDefault="00147F58" w:rsidP="00143591">
            <w:pPr>
              <w:numPr>
                <w:ilvl w:val="0"/>
                <w:numId w:val="27"/>
              </w:numPr>
              <w:rPr>
                <w:rFonts w:ascii="Book Antiqua" w:eastAsia="Calibri" w:hAnsi="Book Antiqua" w:cs="Times New Roman"/>
                <w:sz w:val="24"/>
                <w:szCs w:val="24"/>
              </w:rPr>
            </w:pPr>
            <w:r w:rsidRPr="00147F58">
              <w:rPr>
                <w:rFonts w:ascii="Book Antiqua" w:eastAsia="Calibri" w:hAnsi="Book Antiqua" w:cs="Times New Roman"/>
                <w:sz w:val="24"/>
                <w:szCs w:val="24"/>
              </w:rPr>
              <w:t>Helps the investigator to know whom to interview, the order in which to interview individuals, and the questions to ask.</w:t>
            </w:r>
          </w:p>
          <w:p w:rsidR="00147F58" w:rsidRPr="00147F58" w:rsidRDefault="00147F58" w:rsidP="00143591">
            <w:pPr>
              <w:numPr>
                <w:ilvl w:val="0"/>
                <w:numId w:val="27"/>
              </w:numPr>
              <w:rPr>
                <w:rFonts w:ascii="Book Antiqua" w:eastAsia="Calibri" w:hAnsi="Book Antiqua" w:cs="Times New Roman"/>
                <w:sz w:val="24"/>
                <w:szCs w:val="24"/>
              </w:rPr>
            </w:pPr>
            <w:r w:rsidRPr="00147F58">
              <w:rPr>
                <w:rFonts w:ascii="Book Antiqua" w:eastAsia="Calibri" w:hAnsi="Book Antiqua" w:cs="Times New Roman"/>
                <w:sz w:val="24"/>
                <w:szCs w:val="24"/>
              </w:rPr>
              <w:t>In many cases, it is possible to keep the investigation secret while reviewing physical and document evidence. Once interview begins, it can be difficult to keep everyone, including perpetrators, from knowing that investigation is underway. Once perpetrators know that an investigation is underway, they may destroy evidence, disappear or fabricate false stories (smoke screen)</w:t>
            </w:r>
          </w:p>
          <w:p w:rsidR="00147F58" w:rsidRPr="00147F58" w:rsidRDefault="00147F58" w:rsidP="00147F58">
            <w:pPr>
              <w:rPr>
                <w:rFonts w:ascii="Book Antiqua" w:eastAsia="Calibri" w:hAnsi="Book Antiqua" w:cs="Times New Roman"/>
                <w:sz w:val="24"/>
                <w:szCs w:val="24"/>
              </w:rPr>
            </w:pPr>
          </w:p>
          <w:p w:rsidR="00147F58" w:rsidRPr="00147F58" w:rsidRDefault="00147F58" w:rsidP="00147F58">
            <w:pPr>
              <w:rPr>
                <w:rFonts w:ascii="Book Antiqua" w:eastAsia="Calibri" w:hAnsi="Book Antiqua" w:cs="Times New Roman"/>
                <w:b/>
                <w:sz w:val="24"/>
                <w:szCs w:val="24"/>
              </w:rPr>
            </w:pPr>
            <w:r w:rsidRPr="00147F58">
              <w:rPr>
                <w:rFonts w:ascii="Book Antiqua" w:eastAsia="Calibri" w:hAnsi="Book Antiqua" w:cs="Times New Roman"/>
                <w:b/>
                <w:sz w:val="24"/>
                <w:szCs w:val="24"/>
              </w:rPr>
              <w:t>Observation:</w:t>
            </w:r>
          </w:p>
          <w:p w:rsidR="00147F58" w:rsidRPr="00147F58" w:rsidRDefault="00147F58" w:rsidP="00147F58">
            <w:pPr>
              <w:rPr>
                <w:rFonts w:ascii="Book Antiqua" w:eastAsia="Calibri" w:hAnsi="Book Antiqua" w:cs="Times New Roman"/>
                <w:sz w:val="24"/>
                <w:szCs w:val="24"/>
              </w:rPr>
            </w:pPr>
            <w:r w:rsidRPr="00147F58">
              <w:rPr>
                <w:rFonts w:ascii="Book Antiqua" w:eastAsia="Calibri" w:hAnsi="Book Antiqua" w:cs="Times New Roman"/>
                <w:sz w:val="24"/>
                <w:szCs w:val="24"/>
              </w:rPr>
              <w:t>There is nothing better than catching a fraudster in the actions of the fraud. Moreover, in some types of frauds, especially those that involve identity theft, it is the only way to catch and convict a fraudster.</w:t>
            </w:r>
          </w:p>
          <w:p w:rsidR="00147F58" w:rsidRPr="00147F58" w:rsidRDefault="00147F58" w:rsidP="00147F58">
            <w:pPr>
              <w:rPr>
                <w:rFonts w:ascii="Book Antiqua" w:eastAsia="Calibri" w:hAnsi="Book Antiqua" w:cs="Times New Roman"/>
                <w:sz w:val="24"/>
                <w:szCs w:val="24"/>
              </w:rPr>
            </w:pPr>
            <w:r w:rsidRPr="00147F58">
              <w:rPr>
                <w:rFonts w:ascii="Book Antiqua" w:eastAsia="Calibri" w:hAnsi="Book Antiqua" w:cs="Times New Roman"/>
                <w:sz w:val="24"/>
                <w:szCs w:val="24"/>
              </w:rPr>
              <w:t>In cases of internal asset misappropriation, catching the fraudster in the acts may result in substantial savings in the cost of the fraud investigation</w:t>
            </w:r>
          </w:p>
          <w:p w:rsidR="00147F58" w:rsidRPr="00147F58" w:rsidRDefault="00147F58" w:rsidP="00147F58">
            <w:pPr>
              <w:rPr>
                <w:rFonts w:ascii="Book Antiqua" w:eastAsia="Calibri" w:hAnsi="Book Antiqua" w:cs="Times New Roman"/>
                <w:sz w:val="24"/>
                <w:szCs w:val="24"/>
              </w:rPr>
            </w:pPr>
            <w:r w:rsidRPr="00147F58">
              <w:rPr>
                <w:rFonts w:ascii="Book Antiqua" w:eastAsia="Calibri" w:hAnsi="Book Antiqua" w:cs="Times New Roman"/>
                <w:sz w:val="24"/>
                <w:szCs w:val="24"/>
              </w:rPr>
              <w:lastRenderedPageBreak/>
              <w:t>In considering the extent which to use observation, the investigator must weigh the benefits of catching the thief in the act versus the possibility of continuing losses.</w:t>
            </w:r>
          </w:p>
          <w:p w:rsidR="00147F58" w:rsidRPr="00147F58" w:rsidRDefault="00147F58" w:rsidP="00147F58">
            <w:pPr>
              <w:rPr>
                <w:rFonts w:ascii="Book Antiqua" w:eastAsia="Calibri" w:hAnsi="Book Antiqua" w:cs="Times New Roman"/>
                <w:sz w:val="24"/>
                <w:szCs w:val="24"/>
              </w:rPr>
            </w:pPr>
          </w:p>
          <w:p w:rsidR="00147F58" w:rsidRPr="00147F58" w:rsidRDefault="00147F58" w:rsidP="00147F58">
            <w:pPr>
              <w:rPr>
                <w:rFonts w:ascii="Book Antiqua" w:eastAsia="Calibri" w:hAnsi="Book Antiqua" w:cs="Times New Roman"/>
                <w:b/>
                <w:sz w:val="24"/>
                <w:szCs w:val="24"/>
              </w:rPr>
            </w:pPr>
            <w:r w:rsidRPr="00147F58">
              <w:rPr>
                <w:rFonts w:ascii="Book Antiqua" w:eastAsia="Calibri" w:hAnsi="Book Antiqua" w:cs="Times New Roman"/>
                <w:b/>
                <w:sz w:val="24"/>
                <w:szCs w:val="24"/>
              </w:rPr>
              <w:t>Interviews:</w:t>
            </w:r>
          </w:p>
          <w:p w:rsidR="00147F58" w:rsidRPr="00147F58" w:rsidRDefault="00147F58" w:rsidP="00147F58">
            <w:pPr>
              <w:rPr>
                <w:rFonts w:ascii="Book Antiqua" w:eastAsia="Calibri" w:hAnsi="Book Antiqua" w:cs="Times New Roman"/>
                <w:sz w:val="24"/>
                <w:szCs w:val="24"/>
              </w:rPr>
            </w:pPr>
            <w:r w:rsidRPr="00147F58">
              <w:rPr>
                <w:rFonts w:ascii="Book Antiqua" w:eastAsia="Calibri" w:hAnsi="Book Antiqua" w:cs="Times New Roman"/>
                <w:sz w:val="24"/>
                <w:szCs w:val="24"/>
              </w:rPr>
              <w:t xml:space="preserve">Interview </w:t>
            </w:r>
            <w:r w:rsidRPr="00147F58">
              <w:rPr>
                <w:rFonts w:ascii="Book Antiqua" w:eastAsia="Calibri" w:hAnsi="Book Antiqua" w:cs="Times New Roman"/>
                <w:noProof/>
                <w:sz w:val="24"/>
                <w:szCs w:val="24"/>
              </w:rPr>
              <w:t>conducted</w:t>
            </w:r>
            <w:r w:rsidRPr="00147F58">
              <w:rPr>
                <w:rFonts w:ascii="Book Antiqua" w:eastAsia="Calibri" w:hAnsi="Book Antiqua" w:cs="Times New Roman"/>
                <w:sz w:val="24"/>
                <w:szCs w:val="24"/>
              </w:rPr>
              <w:t xml:space="preserve"> after the investigator has carefully studies all other types of evidence and has a fairly strong theory of the fraud scheme under consideration. </w:t>
            </w:r>
          </w:p>
          <w:p w:rsidR="00147F58" w:rsidRPr="00147F58" w:rsidRDefault="00147F58" w:rsidP="00147F58">
            <w:pPr>
              <w:rPr>
                <w:rFonts w:ascii="Book Antiqua" w:eastAsia="Calibri" w:hAnsi="Book Antiqua" w:cs="Times New Roman"/>
                <w:sz w:val="24"/>
                <w:szCs w:val="24"/>
              </w:rPr>
            </w:pPr>
            <w:r w:rsidRPr="00147F58">
              <w:rPr>
                <w:rFonts w:ascii="Book Antiqua" w:eastAsia="Calibri" w:hAnsi="Book Antiqua" w:cs="Times New Roman"/>
                <w:sz w:val="24"/>
                <w:szCs w:val="24"/>
              </w:rPr>
              <w:t>The goal in interviewing is to obtain a confession if possible. If a confession is not possible, then the goal is to record the suspect as much relevant detail as possible.</w:t>
            </w:r>
          </w:p>
          <w:p w:rsidR="00147F58" w:rsidRPr="00147F58" w:rsidRDefault="00147F58" w:rsidP="00147F58">
            <w:pPr>
              <w:rPr>
                <w:rFonts w:ascii="Book Antiqua" w:eastAsia="Calibri" w:hAnsi="Book Antiqua" w:cs="Times New Roman"/>
                <w:sz w:val="24"/>
                <w:szCs w:val="24"/>
              </w:rPr>
            </w:pPr>
            <w:r w:rsidRPr="00147F58">
              <w:rPr>
                <w:rFonts w:ascii="Book Antiqua" w:eastAsia="Calibri" w:hAnsi="Book Antiqua" w:cs="Times New Roman"/>
                <w:sz w:val="24"/>
                <w:szCs w:val="24"/>
              </w:rPr>
              <w:t>Ideally, it is best to record the suspect before the suspect is aware that he/she is a suspect, or even aware that a fraud investigation is underway. The step increases the possibility of catching the suspect making inconsistent statements or telling outright lies.</w:t>
            </w:r>
          </w:p>
          <w:p w:rsidR="00147F58" w:rsidRPr="00147F58" w:rsidRDefault="00147F58" w:rsidP="00147F58">
            <w:pPr>
              <w:rPr>
                <w:rFonts w:ascii="Book Antiqua" w:eastAsia="Calibri" w:hAnsi="Book Antiqua" w:cs="Times New Roman"/>
                <w:sz w:val="24"/>
                <w:szCs w:val="24"/>
              </w:rPr>
            </w:pPr>
          </w:p>
          <w:p w:rsidR="00147F58" w:rsidRPr="00147F58" w:rsidRDefault="00147F58" w:rsidP="00147F58">
            <w:pPr>
              <w:rPr>
                <w:rFonts w:ascii="Book Antiqua" w:eastAsia="Calibri" w:hAnsi="Book Antiqua" w:cs="Times New Roman"/>
                <w:sz w:val="28"/>
                <w:szCs w:val="28"/>
              </w:rPr>
            </w:pPr>
            <w:r w:rsidRPr="00147F58">
              <w:rPr>
                <w:rFonts w:ascii="Book Antiqua" w:eastAsia="Calibri" w:hAnsi="Book Antiqua" w:cs="Times New Roman"/>
                <w:b/>
                <w:sz w:val="28"/>
                <w:szCs w:val="28"/>
              </w:rPr>
              <w:t>2. Private and Public Databases.</w:t>
            </w:r>
          </w:p>
          <w:p w:rsidR="00147F58" w:rsidRPr="00147F58" w:rsidRDefault="00147F58" w:rsidP="00147F58">
            <w:pPr>
              <w:rPr>
                <w:rFonts w:ascii="Book Antiqua" w:eastAsia="Calibri" w:hAnsi="Book Antiqua" w:cs="Times New Roman"/>
                <w:sz w:val="24"/>
                <w:szCs w:val="24"/>
              </w:rPr>
            </w:pPr>
            <w:r w:rsidRPr="00147F58">
              <w:rPr>
                <w:rFonts w:ascii="Book Antiqua" w:eastAsia="Calibri" w:hAnsi="Book Antiqua" w:cs="Times New Roman"/>
                <w:noProof/>
                <w:sz w:val="24"/>
                <w:szCs w:val="24"/>
              </w:rPr>
              <w:t>Databases</w:t>
            </w:r>
            <w:r w:rsidRPr="00147F58">
              <w:rPr>
                <w:rFonts w:ascii="Book Antiqua" w:eastAsia="Calibri" w:hAnsi="Book Antiqua" w:cs="Times New Roman"/>
                <w:sz w:val="24"/>
                <w:szCs w:val="24"/>
              </w:rPr>
              <w:t xml:space="preserve"> are representations of information about persons, places, or things. (Including records in electronic format) </w:t>
            </w:r>
            <w:r w:rsidRPr="00147F58">
              <w:rPr>
                <w:rFonts w:ascii="Book Antiqua" w:eastAsia="Calibri" w:hAnsi="Book Antiqua" w:cs="Times New Roman"/>
                <w:noProof/>
                <w:sz w:val="24"/>
                <w:szCs w:val="24"/>
              </w:rPr>
              <w:t>That</w:t>
            </w:r>
            <w:r w:rsidRPr="00147F58">
              <w:rPr>
                <w:rFonts w:ascii="Book Antiqua" w:eastAsia="Calibri" w:hAnsi="Book Antiqua" w:cs="Times New Roman"/>
                <w:sz w:val="24"/>
                <w:szCs w:val="24"/>
              </w:rPr>
              <w:t xml:space="preserve"> u</w:t>
            </w:r>
            <w:r w:rsidRPr="00147F58">
              <w:rPr>
                <w:rFonts w:ascii="Book Antiqua" w:eastAsia="Calibri" w:hAnsi="Book Antiqua" w:cs="Times New Roman"/>
                <w:noProof/>
                <w:sz w:val="24"/>
                <w:szCs w:val="24"/>
              </w:rPr>
              <w:t>sually</w:t>
            </w:r>
            <w:r w:rsidRPr="00147F58">
              <w:rPr>
                <w:rFonts w:ascii="Book Antiqua" w:eastAsia="Calibri" w:hAnsi="Book Antiqua" w:cs="Times New Roman"/>
                <w:sz w:val="24"/>
                <w:szCs w:val="24"/>
              </w:rPr>
              <w:t xml:space="preserve"> provide circumstantial evidence. And circumstantial evidence may be the only evidence available to fraud investigators. Helpful to the investigator in building a </w:t>
            </w:r>
            <w:r w:rsidRPr="00147F58">
              <w:rPr>
                <w:rFonts w:ascii="Book Antiqua" w:eastAsia="Calibri" w:hAnsi="Book Antiqua" w:cs="Times New Roman"/>
                <w:noProof/>
                <w:sz w:val="24"/>
                <w:szCs w:val="24"/>
              </w:rPr>
              <w:t>profile</w:t>
            </w:r>
            <w:r w:rsidRPr="00147F58">
              <w:rPr>
                <w:rFonts w:ascii="Book Antiqua" w:eastAsia="Calibri" w:hAnsi="Book Antiqua" w:cs="Times New Roman"/>
                <w:sz w:val="24"/>
                <w:szCs w:val="24"/>
              </w:rPr>
              <w:t xml:space="preserve"> of the suspect and establishing a case to support the allegation of crime.</w:t>
            </w:r>
          </w:p>
          <w:p w:rsidR="00147F58" w:rsidRPr="00147F58" w:rsidRDefault="00147F58" w:rsidP="00147F58">
            <w:pPr>
              <w:rPr>
                <w:rFonts w:ascii="Book Antiqua" w:eastAsia="Calibri" w:hAnsi="Book Antiqua" w:cs="Times New Roman"/>
                <w:sz w:val="24"/>
                <w:szCs w:val="24"/>
              </w:rPr>
            </w:pPr>
            <w:r w:rsidRPr="00147F58">
              <w:rPr>
                <w:rFonts w:ascii="Book Antiqua" w:eastAsia="Calibri" w:hAnsi="Book Antiqua" w:cs="Times New Roman"/>
                <w:sz w:val="24"/>
                <w:szCs w:val="24"/>
              </w:rPr>
              <w:t xml:space="preserve">Several of sources (including social networking sites) are easily accessed and provide helpful information that the suspect himself divulges. These databases may </w:t>
            </w:r>
            <w:r w:rsidRPr="00147F58">
              <w:rPr>
                <w:rFonts w:ascii="Book Antiqua" w:eastAsia="Calibri" w:hAnsi="Book Antiqua" w:cs="Times New Roman"/>
                <w:noProof/>
                <w:sz w:val="24"/>
                <w:szCs w:val="24"/>
              </w:rPr>
              <w:t>divide</w:t>
            </w:r>
            <w:r w:rsidRPr="00147F58">
              <w:rPr>
                <w:rFonts w:ascii="Book Antiqua" w:eastAsia="Calibri" w:hAnsi="Book Antiqua" w:cs="Times New Roman"/>
                <w:sz w:val="24"/>
                <w:szCs w:val="24"/>
              </w:rPr>
              <w:t xml:space="preserve"> into two categories private and public.</w:t>
            </w:r>
          </w:p>
          <w:p w:rsidR="00147F58" w:rsidRPr="00147F58" w:rsidRDefault="00147F58" w:rsidP="00147F58">
            <w:pPr>
              <w:rPr>
                <w:rFonts w:ascii="Book Antiqua" w:eastAsia="Calibri" w:hAnsi="Book Antiqua" w:cs="Times New Roman"/>
                <w:b/>
                <w:sz w:val="24"/>
                <w:szCs w:val="24"/>
              </w:rPr>
            </w:pPr>
            <w:r w:rsidRPr="00147F58">
              <w:rPr>
                <w:rFonts w:ascii="Book Antiqua" w:eastAsia="Calibri" w:hAnsi="Book Antiqua" w:cs="Times New Roman"/>
                <w:b/>
                <w:sz w:val="24"/>
                <w:szCs w:val="24"/>
              </w:rPr>
              <w:t>A. Private Databases:</w:t>
            </w:r>
          </w:p>
          <w:p w:rsidR="00147F58" w:rsidRPr="00147F58" w:rsidRDefault="00147F58" w:rsidP="00147F58">
            <w:pPr>
              <w:rPr>
                <w:rFonts w:ascii="Book Antiqua" w:eastAsia="Calibri" w:hAnsi="Book Antiqua" w:cs="Times New Roman"/>
                <w:sz w:val="24"/>
                <w:szCs w:val="24"/>
              </w:rPr>
            </w:pPr>
            <w:r w:rsidRPr="00147F58">
              <w:rPr>
                <w:rFonts w:ascii="Book Antiqua" w:eastAsia="Calibri" w:hAnsi="Book Antiqua" w:cs="Times New Roman"/>
                <w:noProof/>
                <w:sz w:val="24"/>
                <w:szCs w:val="24"/>
              </w:rPr>
              <w:t>That (commercial) database</w:t>
            </w:r>
            <w:r w:rsidRPr="00147F58">
              <w:rPr>
                <w:rFonts w:ascii="Book Antiqua" w:eastAsia="Calibri" w:hAnsi="Book Antiqua" w:cs="Times New Roman"/>
                <w:sz w:val="24"/>
                <w:szCs w:val="24"/>
              </w:rPr>
              <w:t xml:space="preserve"> to which access is restricted</w:t>
            </w:r>
          </w:p>
          <w:p w:rsidR="00147F58" w:rsidRPr="00147F58" w:rsidRDefault="00147F58" w:rsidP="00143591">
            <w:pPr>
              <w:numPr>
                <w:ilvl w:val="0"/>
                <w:numId w:val="10"/>
              </w:numPr>
              <w:rPr>
                <w:rFonts w:ascii="Book Antiqua" w:eastAsia="Calibri" w:hAnsi="Book Antiqua" w:cs="Times New Roman"/>
                <w:sz w:val="24"/>
                <w:szCs w:val="24"/>
              </w:rPr>
            </w:pPr>
            <w:r w:rsidRPr="00147F58">
              <w:rPr>
                <w:rFonts w:ascii="Book Antiqua" w:eastAsia="Calibri" w:hAnsi="Book Antiqua" w:cs="Times New Roman"/>
                <w:sz w:val="24"/>
                <w:szCs w:val="24"/>
              </w:rPr>
              <w:t>Powerful repositories of data</w:t>
            </w:r>
          </w:p>
          <w:p w:rsidR="00147F58" w:rsidRPr="00147F58" w:rsidRDefault="00147F58" w:rsidP="00143591">
            <w:pPr>
              <w:numPr>
                <w:ilvl w:val="0"/>
                <w:numId w:val="10"/>
              </w:numPr>
              <w:rPr>
                <w:rFonts w:ascii="Book Antiqua" w:eastAsia="Calibri" w:hAnsi="Book Antiqua" w:cs="Times New Roman"/>
                <w:sz w:val="24"/>
                <w:szCs w:val="24"/>
              </w:rPr>
            </w:pPr>
            <w:r w:rsidRPr="00147F58">
              <w:rPr>
                <w:rFonts w:ascii="Book Antiqua" w:eastAsia="Calibri" w:hAnsi="Book Antiqua" w:cs="Times New Roman"/>
                <w:sz w:val="24"/>
                <w:szCs w:val="24"/>
              </w:rPr>
              <w:t xml:space="preserve">Contain broad range of information that investigator may find helpful in establishing the suspect’s profile and history. For example, Lexus provide information including ages, birth dates, address history, phone numbers, household numbers, home values and income. Another example is IntegramScan, which advertises its capability to do a complete scan of official records that can disclose arrest records; warrants, civil records including taxes liens, lawsuits, Judgements, alias, 25 years address data and other information such as Real Estate Records, Uniform Commercial Code (UCC) filing. </w:t>
            </w:r>
          </w:p>
          <w:p w:rsidR="00147F58" w:rsidRPr="00147F58" w:rsidRDefault="00147F58" w:rsidP="00143591">
            <w:pPr>
              <w:numPr>
                <w:ilvl w:val="0"/>
                <w:numId w:val="9"/>
              </w:numPr>
              <w:rPr>
                <w:rFonts w:ascii="Book Antiqua" w:eastAsia="Calibri" w:hAnsi="Book Antiqua" w:cs="Times New Roman"/>
                <w:sz w:val="24"/>
                <w:szCs w:val="24"/>
              </w:rPr>
            </w:pPr>
            <w:r w:rsidRPr="00147F58">
              <w:rPr>
                <w:rFonts w:ascii="Book Antiqua" w:eastAsia="Calibri" w:hAnsi="Book Antiqua" w:cs="Times New Roman"/>
                <w:sz w:val="24"/>
                <w:szCs w:val="24"/>
              </w:rPr>
              <w:t xml:space="preserve">Offer a one stop shopping approach to </w:t>
            </w:r>
            <w:r w:rsidRPr="00147F58">
              <w:rPr>
                <w:rFonts w:ascii="Book Antiqua" w:eastAsia="Calibri" w:hAnsi="Book Antiqua" w:cs="Times New Roman"/>
                <w:noProof/>
                <w:sz w:val="24"/>
                <w:szCs w:val="24"/>
              </w:rPr>
              <w:t>intelligence information</w:t>
            </w:r>
            <w:r w:rsidRPr="00147F58">
              <w:rPr>
                <w:rFonts w:ascii="Book Antiqua" w:eastAsia="Calibri" w:hAnsi="Book Antiqua" w:cs="Times New Roman"/>
                <w:sz w:val="24"/>
                <w:szCs w:val="24"/>
              </w:rPr>
              <w:t xml:space="preserve"> gathering.</w:t>
            </w:r>
          </w:p>
          <w:p w:rsidR="00147F58" w:rsidRPr="00147F58" w:rsidRDefault="00147F58" w:rsidP="00143591">
            <w:pPr>
              <w:numPr>
                <w:ilvl w:val="0"/>
                <w:numId w:val="9"/>
              </w:numPr>
              <w:rPr>
                <w:rFonts w:ascii="Book Antiqua" w:eastAsia="Calibri" w:hAnsi="Book Antiqua" w:cs="Times New Roman"/>
                <w:sz w:val="24"/>
                <w:szCs w:val="24"/>
              </w:rPr>
            </w:pPr>
            <w:r w:rsidRPr="00147F58">
              <w:rPr>
                <w:rFonts w:ascii="Book Antiqua" w:eastAsia="Calibri" w:hAnsi="Book Antiqua" w:cs="Times New Roman"/>
                <w:sz w:val="24"/>
                <w:szCs w:val="24"/>
              </w:rPr>
              <w:t xml:space="preserve">Access to some area </w:t>
            </w:r>
            <w:r w:rsidRPr="00147F58">
              <w:rPr>
                <w:rFonts w:ascii="Book Antiqua" w:eastAsia="Calibri" w:hAnsi="Book Antiqua" w:cs="Times New Roman"/>
                <w:noProof/>
                <w:sz w:val="24"/>
                <w:szCs w:val="24"/>
              </w:rPr>
              <w:t>restricted</w:t>
            </w:r>
            <w:r w:rsidRPr="00147F58">
              <w:rPr>
                <w:rFonts w:ascii="Book Antiqua" w:eastAsia="Calibri" w:hAnsi="Book Antiqua" w:cs="Times New Roman"/>
                <w:sz w:val="24"/>
                <w:szCs w:val="24"/>
              </w:rPr>
              <w:t xml:space="preserve"> to Law enforcement personnel for law enforcement purposes </w:t>
            </w:r>
          </w:p>
          <w:p w:rsidR="00147F58" w:rsidRPr="00147F58" w:rsidRDefault="00147F58" w:rsidP="00143591">
            <w:pPr>
              <w:numPr>
                <w:ilvl w:val="0"/>
                <w:numId w:val="9"/>
              </w:numPr>
              <w:rPr>
                <w:rFonts w:ascii="Book Antiqua" w:eastAsia="Calibri" w:hAnsi="Book Antiqua" w:cs="Times New Roman"/>
                <w:sz w:val="24"/>
                <w:szCs w:val="24"/>
              </w:rPr>
            </w:pPr>
            <w:r w:rsidRPr="00147F58">
              <w:rPr>
                <w:rFonts w:ascii="Book Antiqua" w:eastAsia="Calibri" w:hAnsi="Book Antiqua" w:cs="Times New Roman"/>
                <w:sz w:val="24"/>
                <w:szCs w:val="24"/>
              </w:rPr>
              <w:t>Private individuals can download information for a fee.</w:t>
            </w:r>
          </w:p>
          <w:p w:rsidR="00147F58" w:rsidRPr="00147F58" w:rsidRDefault="00147F58" w:rsidP="00147F58">
            <w:pPr>
              <w:rPr>
                <w:rFonts w:ascii="Book Antiqua" w:eastAsia="Calibri" w:hAnsi="Book Antiqua" w:cs="Times New Roman"/>
                <w:sz w:val="24"/>
                <w:szCs w:val="24"/>
              </w:rPr>
            </w:pPr>
          </w:p>
          <w:p w:rsidR="00147F58" w:rsidRPr="00147F58" w:rsidRDefault="00147F58" w:rsidP="00147F58">
            <w:pPr>
              <w:rPr>
                <w:rFonts w:ascii="Book Antiqua" w:eastAsia="Calibri" w:hAnsi="Book Antiqua" w:cs="Times New Roman"/>
                <w:b/>
                <w:sz w:val="24"/>
                <w:szCs w:val="24"/>
              </w:rPr>
            </w:pPr>
            <w:r w:rsidRPr="00147F58">
              <w:rPr>
                <w:rFonts w:ascii="Book Antiqua" w:eastAsia="Calibri" w:hAnsi="Book Antiqua" w:cs="Times New Roman"/>
                <w:b/>
                <w:sz w:val="24"/>
                <w:szCs w:val="24"/>
              </w:rPr>
              <w:t>B. Public Databases</w:t>
            </w:r>
          </w:p>
          <w:p w:rsidR="00147F58" w:rsidRPr="00147F58" w:rsidRDefault="00147F58" w:rsidP="00147F58">
            <w:pPr>
              <w:rPr>
                <w:rFonts w:ascii="Book Antiqua" w:eastAsia="Calibri" w:hAnsi="Book Antiqua" w:cs="Times New Roman"/>
                <w:b/>
                <w:sz w:val="24"/>
                <w:szCs w:val="24"/>
              </w:rPr>
            </w:pPr>
            <w:r w:rsidRPr="00147F58">
              <w:rPr>
                <w:rFonts w:ascii="Book Antiqua" w:eastAsia="Calibri" w:hAnsi="Book Antiqua" w:cs="Times New Roman"/>
                <w:sz w:val="24"/>
                <w:szCs w:val="24"/>
              </w:rPr>
              <w:t xml:space="preserve">Alternative to the fast and powerful of the </w:t>
            </w:r>
            <w:r w:rsidRPr="00147F58">
              <w:rPr>
                <w:rFonts w:ascii="Book Antiqua" w:eastAsia="Calibri" w:hAnsi="Book Antiqua" w:cs="Times New Roman"/>
                <w:noProof/>
                <w:sz w:val="24"/>
                <w:szCs w:val="24"/>
              </w:rPr>
              <w:t>private commercial</w:t>
            </w:r>
            <w:r w:rsidRPr="00147F58">
              <w:rPr>
                <w:rFonts w:ascii="Book Antiqua" w:eastAsia="Calibri" w:hAnsi="Book Antiqua" w:cs="Times New Roman"/>
                <w:sz w:val="24"/>
                <w:szCs w:val="24"/>
              </w:rPr>
              <w:t xml:space="preserve"> databases is the public databases access. </w:t>
            </w:r>
          </w:p>
          <w:p w:rsidR="00147F58" w:rsidRPr="00147F58" w:rsidRDefault="00147F58" w:rsidP="00147F58">
            <w:pPr>
              <w:rPr>
                <w:rFonts w:ascii="Book Antiqua" w:eastAsia="Calibri" w:hAnsi="Book Antiqua" w:cs="Times New Roman"/>
                <w:sz w:val="24"/>
                <w:szCs w:val="24"/>
              </w:rPr>
            </w:pPr>
            <w:r w:rsidRPr="00147F58">
              <w:rPr>
                <w:rFonts w:ascii="Book Antiqua" w:eastAsia="Calibri" w:hAnsi="Book Antiqua" w:cs="Times New Roman"/>
                <w:sz w:val="24"/>
                <w:szCs w:val="24"/>
              </w:rPr>
              <w:t>Records Available to the Public (Subject Access Request- SAR policies and procedures)</w:t>
            </w:r>
          </w:p>
          <w:p w:rsidR="00147F58" w:rsidRPr="00147F58" w:rsidRDefault="00147F58" w:rsidP="00147F58">
            <w:pPr>
              <w:rPr>
                <w:rFonts w:ascii="Book Antiqua" w:eastAsia="Calibri" w:hAnsi="Book Antiqua" w:cs="Times New Roman"/>
                <w:sz w:val="24"/>
                <w:szCs w:val="24"/>
              </w:rPr>
            </w:pPr>
            <w:r w:rsidRPr="00147F58">
              <w:rPr>
                <w:rFonts w:ascii="Book Antiqua" w:eastAsia="Calibri" w:hAnsi="Book Antiqua" w:cs="Times New Roman"/>
                <w:sz w:val="24"/>
                <w:szCs w:val="24"/>
              </w:rPr>
              <w:t>Public databases include both commercial and government sources</w:t>
            </w:r>
          </w:p>
          <w:p w:rsidR="00147F58" w:rsidRPr="00147F58" w:rsidRDefault="00147F58" w:rsidP="00147F58">
            <w:pPr>
              <w:rPr>
                <w:rFonts w:ascii="Book Antiqua" w:eastAsia="Calibri" w:hAnsi="Book Antiqua" w:cs="Times New Roman"/>
                <w:sz w:val="24"/>
                <w:szCs w:val="24"/>
              </w:rPr>
            </w:pPr>
            <w:r w:rsidRPr="00147F58">
              <w:rPr>
                <w:rFonts w:ascii="Book Antiqua" w:eastAsia="Calibri" w:hAnsi="Book Antiqua" w:cs="Times New Roman"/>
                <w:sz w:val="24"/>
                <w:szCs w:val="24"/>
              </w:rPr>
              <w:lastRenderedPageBreak/>
              <w:t xml:space="preserve">Some are available to the general </w:t>
            </w:r>
            <w:r w:rsidRPr="00147F58">
              <w:rPr>
                <w:rFonts w:ascii="Book Antiqua" w:eastAsia="Calibri" w:hAnsi="Book Antiqua" w:cs="Times New Roman"/>
                <w:noProof/>
                <w:sz w:val="24"/>
                <w:szCs w:val="24"/>
              </w:rPr>
              <w:t>public,</w:t>
            </w:r>
            <w:r w:rsidRPr="00147F58">
              <w:rPr>
                <w:rFonts w:ascii="Book Antiqua" w:eastAsia="Calibri" w:hAnsi="Book Antiqua" w:cs="Times New Roman"/>
                <w:sz w:val="24"/>
                <w:szCs w:val="24"/>
              </w:rPr>
              <w:t xml:space="preserve"> and others </w:t>
            </w:r>
            <w:r w:rsidRPr="00147F58">
              <w:rPr>
                <w:rFonts w:ascii="Book Antiqua" w:eastAsia="Calibri" w:hAnsi="Book Antiqua" w:cs="Times New Roman"/>
                <w:noProof/>
                <w:sz w:val="24"/>
                <w:szCs w:val="24"/>
              </w:rPr>
              <w:t>restricted</w:t>
            </w:r>
            <w:r w:rsidRPr="00147F58">
              <w:rPr>
                <w:rFonts w:ascii="Book Antiqua" w:eastAsia="Calibri" w:hAnsi="Book Antiqua" w:cs="Times New Roman"/>
                <w:sz w:val="24"/>
                <w:szCs w:val="24"/>
              </w:rPr>
              <w:t xml:space="preserve"> to entities, local and state employees.</w:t>
            </w:r>
          </w:p>
          <w:p w:rsidR="00147F58" w:rsidRPr="00147F58" w:rsidRDefault="00147F58" w:rsidP="00143591">
            <w:pPr>
              <w:numPr>
                <w:ilvl w:val="0"/>
                <w:numId w:val="13"/>
              </w:numPr>
              <w:rPr>
                <w:rFonts w:ascii="Book Antiqua" w:eastAsia="Calibri" w:hAnsi="Book Antiqua" w:cs="Times New Roman"/>
                <w:sz w:val="24"/>
                <w:szCs w:val="24"/>
              </w:rPr>
            </w:pPr>
            <w:r w:rsidRPr="00147F58">
              <w:rPr>
                <w:rFonts w:ascii="Book Antiqua" w:eastAsia="Calibri" w:hAnsi="Book Antiqua" w:cs="Times New Roman"/>
                <w:sz w:val="24"/>
                <w:szCs w:val="24"/>
              </w:rPr>
              <w:t xml:space="preserve">An excellent place to begin a search for evidence is in the public records because of their availability, </w:t>
            </w:r>
            <w:r w:rsidRPr="00147F58">
              <w:rPr>
                <w:rFonts w:ascii="Book Antiqua" w:eastAsia="Calibri" w:hAnsi="Book Antiqua" w:cs="Times New Roman"/>
                <w:noProof/>
                <w:sz w:val="24"/>
                <w:szCs w:val="24"/>
              </w:rPr>
              <w:t>Civil,</w:t>
            </w:r>
            <w:r w:rsidRPr="00147F58">
              <w:rPr>
                <w:rFonts w:ascii="Book Antiqua" w:eastAsia="Calibri" w:hAnsi="Book Antiqua" w:cs="Times New Roman"/>
                <w:sz w:val="24"/>
                <w:szCs w:val="24"/>
              </w:rPr>
              <w:t xml:space="preserve"> and Criminal histories are often available on court records, Uniform </w:t>
            </w:r>
            <w:r w:rsidRPr="00147F58">
              <w:rPr>
                <w:rFonts w:ascii="Book Antiqua" w:eastAsia="Calibri" w:hAnsi="Book Antiqua" w:cs="Times New Roman"/>
                <w:noProof/>
                <w:sz w:val="24"/>
                <w:szCs w:val="24"/>
              </w:rPr>
              <w:t>Commercial</w:t>
            </w:r>
            <w:r w:rsidRPr="00147F58">
              <w:rPr>
                <w:rFonts w:ascii="Book Antiqua" w:eastAsia="Calibri" w:hAnsi="Book Antiqua" w:cs="Times New Roman"/>
                <w:sz w:val="24"/>
                <w:szCs w:val="24"/>
              </w:rPr>
              <w:t xml:space="preserve"> Code </w:t>
            </w:r>
            <w:r w:rsidRPr="00147F58">
              <w:rPr>
                <w:rFonts w:ascii="Book Antiqua" w:eastAsia="Calibri" w:hAnsi="Book Antiqua" w:cs="Times New Roman"/>
                <w:noProof/>
                <w:sz w:val="24"/>
                <w:szCs w:val="24"/>
              </w:rPr>
              <w:t>filing</w:t>
            </w:r>
            <w:r w:rsidRPr="00147F58">
              <w:rPr>
                <w:rFonts w:ascii="Book Antiqua" w:eastAsia="Calibri" w:hAnsi="Book Antiqua" w:cs="Times New Roman"/>
                <w:sz w:val="24"/>
                <w:szCs w:val="24"/>
              </w:rPr>
              <w:t xml:space="preserve"> can be an </w:t>
            </w:r>
            <w:r w:rsidRPr="00147F58">
              <w:rPr>
                <w:rFonts w:ascii="Book Antiqua" w:eastAsia="Calibri" w:hAnsi="Book Antiqua" w:cs="Times New Roman"/>
                <w:noProof/>
                <w:sz w:val="24"/>
                <w:szCs w:val="24"/>
              </w:rPr>
              <w:t>immense</w:t>
            </w:r>
            <w:r w:rsidRPr="00147F58">
              <w:rPr>
                <w:rFonts w:ascii="Book Antiqua" w:eastAsia="Calibri" w:hAnsi="Book Antiqua" w:cs="Times New Roman"/>
                <w:sz w:val="24"/>
                <w:szCs w:val="24"/>
              </w:rPr>
              <w:t xml:space="preserve"> help in locating owners of assets. And establishing connections between suspect or business entities.</w:t>
            </w:r>
          </w:p>
          <w:p w:rsidR="00147F58" w:rsidRPr="00147F58" w:rsidRDefault="00147F58" w:rsidP="00143591">
            <w:pPr>
              <w:numPr>
                <w:ilvl w:val="0"/>
                <w:numId w:val="12"/>
              </w:numPr>
              <w:rPr>
                <w:rFonts w:ascii="Book Antiqua" w:eastAsia="Calibri" w:hAnsi="Book Antiqua" w:cs="Times New Roman"/>
                <w:sz w:val="24"/>
                <w:szCs w:val="24"/>
              </w:rPr>
            </w:pPr>
            <w:r w:rsidRPr="00147F58">
              <w:rPr>
                <w:rFonts w:ascii="Book Antiqua" w:eastAsia="Calibri" w:hAnsi="Book Antiqua" w:cs="Times New Roman"/>
                <w:sz w:val="24"/>
                <w:szCs w:val="24"/>
              </w:rPr>
              <w:t xml:space="preserve">Real Estate Records: Documents such as </w:t>
            </w:r>
            <w:r w:rsidRPr="00147F58">
              <w:rPr>
                <w:rFonts w:ascii="Book Antiqua" w:eastAsia="Calibri" w:hAnsi="Book Antiqua" w:cs="Times New Roman"/>
                <w:noProof/>
                <w:sz w:val="24"/>
                <w:szCs w:val="24"/>
              </w:rPr>
              <w:t>title</w:t>
            </w:r>
            <w:r w:rsidRPr="00147F58">
              <w:rPr>
                <w:rFonts w:ascii="Book Antiqua" w:eastAsia="Calibri" w:hAnsi="Book Antiqua" w:cs="Times New Roman"/>
                <w:sz w:val="24"/>
                <w:szCs w:val="24"/>
              </w:rPr>
              <w:t xml:space="preserve"> certificate and deeds ownership </w:t>
            </w:r>
            <w:r w:rsidRPr="00147F58">
              <w:rPr>
                <w:rFonts w:ascii="Book Antiqua" w:eastAsia="Calibri" w:hAnsi="Book Antiqua" w:cs="Times New Roman"/>
                <w:noProof/>
                <w:sz w:val="24"/>
                <w:szCs w:val="24"/>
              </w:rPr>
              <w:t>usually maintained</w:t>
            </w:r>
            <w:r w:rsidRPr="00147F58">
              <w:rPr>
                <w:rFonts w:ascii="Book Antiqua" w:eastAsia="Calibri" w:hAnsi="Book Antiqua" w:cs="Times New Roman"/>
                <w:sz w:val="24"/>
                <w:szCs w:val="24"/>
              </w:rPr>
              <w:t xml:space="preserve"> in the Jurisdiction Land Registry office. </w:t>
            </w:r>
            <w:r w:rsidRPr="00147F58">
              <w:rPr>
                <w:rFonts w:ascii="Book Antiqua" w:eastAsia="Calibri" w:hAnsi="Book Antiqua" w:cs="Times New Roman"/>
                <w:noProof/>
                <w:sz w:val="24"/>
                <w:szCs w:val="24"/>
              </w:rPr>
              <w:t>Also</w:t>
            </w:r>
            <w:r w:rsidRPr="00147F58">
              <w:rPr>
                <w:rFonts w:ascii="Book Antiqua" w:eastAsia="Calibri" w:hAnsi="Book Antiqua" w:cs="Times New Roman"/>
                <w:sz w:val="24"/>
                <w:szCs w:val="24"/>
              </w:rPr>
              <w:t>, the Tax assessor’s office maintain records of the person who pay property taxes within the Jurisdiction.</w:t>
            </w:r>
          </w:p>
          <w:p w:rsidR="00147F58" w:rsidRPr="00147F58" w:rsidRDefault="00147F58" w:rsidP="00143591">
            <w:pPr>
              <w:numPr>
                <w:ilvl w:val="0"/>
                <w:numId w:val="12"/>
              </w:numPr>
              <w:rPr>
                <w:rFonts w:ascii="Book Antiqua" w:eastAsia="Calibri" w:hAnsi="Book Antiqua" w:cs="Times New Roman"/>
                <w:sz w:val="24"/>
                <w:szCs w:val="24"/>
              </w:rPr>
            </w:pPr>
            <w:r w:rsidRPr="00147F58">
              <w:rPr>
                <w:rFonts w:ascii="Book Antiqua" w:eastAsia="Calibri" w:hAnsi="Book Antiqua" w:cs="Times New Roman"/>
                <w:sz w:val="24"/>
                <w:szCs w:val="24"/>
              </w:rPr>
              <w:t>Other Examples Financial Crimes Enforcement Network</w:t>
            </w:r>
          </w:p>
          <w:p w:rsidR="00147F58" w:rsidRPr="00147F58" w:rsidRDefault="00147F58" w:rsidP="00143591">
            <w:pPr>
              <w:numPr>
                <w:ilvl w:val="0"/>
                <w:numId w:val="11"/>
              </w:numPr>
              <w:rPr>
                <w:rFonts w:ascii="Book Antiqua" w:eastAsia="Calibri" w:hAnsi="Book Antiqua" w:cs="Times New Roman"/>
                <w:sz w:val="24"/>
                <w:szCs w:val="24"/>
              </w:rPr>
            </w:pPr>
            <w:r w:rsidRPr="00147F58">
              <w:rPr>
                <w:rFonts w:ascii="Book Antiqua" w:eastAsia="Calibri" w:hAnsi="Book Antiqua" w:cs="Times New Roman"/>
                <w:sz w:val="24"/>
                <w:szCs w:val="24"/>
              </w:rPr>
              <w:t>Reports regarding currency transactions and suspicious activities must file with the government (The Financial Crimes Enforcement Network – Fin CEN.) is charged with assessing penalties for noncompliance.</w:t>
            </w:r>
          </w:p>
          <w:p w:rsidR="00147F58" w:rsidRPr="00147F58" w:rsidRDefault="00147F58" w:rsidP="00143591">
            <w:pPr>
              <w:numPr>
                <w:ilvl w:val="0"/>
                <w:numId w:val="1"/>
              </w:numPr>
              <w:rPr>
                <w:rFonts w:ascii="Book Antiqua" w:eastAsia="Calibri" w:hAnsi="Book Antiqua" w:cs="Times New Roman"/>
                <w:b/>
                <w:sz w:val="24"/>
                <w:szCs w:val="24"/>
              </w:rPr>
            </w:pPr>
            <w:r w:rsidRPr="00147F58">
              <w:rPr>
                <w:rFonts w:ascii="Book Antiqua" w:eastAsia="Calibri" w:hAnsi="Book Antiqua" w:cs="Times New Roman"/>
                <w:b/>
                <w:sz w:val="24"/>
                <w:szCs w:val="24"/>
              </w:rPr>
              <w:t xml:space="preserve">Currency Transaction Reports – </w:t>
            </w:r>
          </w:p>
          <w:p w:rsidR="00147F58" w:rsidRPr="00147F58" w:rsidRDefault="00147F58" w:rsidP="00143591">
            <w:pPr>
              <w:numPr>
                <w:ilvl w:val="0"/>
                <w:numId w:val="1"/>
              </w:numPr>
              <w:rPr>
                <w:rFonts w:ascii="Book Antiqua" w:eastAsia="Calibri" w:hAnsi="Book Antiqua" w:cs="Times New Roman"/>
                <w:sz w:val="24"/>
                <w:szCs w:val="24"/>
              </w:rPr>
            </w:pPr>
            <w:r w:rsidRPr="00147F58">
              <w:rPr>
                <w:rFonts w:ascii="Book Antiqua" w:eastAsia="Calibri" w:hAnsi="Book Antiqua" w:cs="Times New Roman"/>
                <w:sz w:val="24"/>
                <w:szCs w:val="24"/>
              </w:rPr>
              <w:t xml:space="preserve">Financial Institutions are required to file Currency Transaction Reports (Fin CERN Form104) when a customer deposit more than £10,000 in currency. The form identifies the customer by name, address, date of birth and the identity of the person who conducts the transaction on behalf of the owner of the currency. The definition of the financial institution includes not only the banks but also the brokers or dealers in securities, currency exchangers, and </w:t>
            </w:r>
            <w:proofErr w:type="spellStart"/>
            <w:r w:rsidRPr="00147F58">
              <w:rPr>
                <w:rFonts w:ascii="Book Antiqua" w:eastAsia="Calibri" w:hAnsi="Book Antiqua" w:cs="Times New Roman"/>
                <w:sz w:val="24"/>
                <w:szCs w:val="24"/>
              </w:rPr>
              <w:t>Cheques</w:t>
            </w:r>
            <w:proofErr w:type="spellEnd"/>
            <w:r w:rsidRPr="00147F58">
              <w:rPr>
                <w:rFonts w:ascii="Book Antiqua" w:eastAsia="Calibri" w:hAnsi="Book Antiqua" w:cs="Times New Roman"/>
                <w:sz w:val="24"/>
                <w:szCs w:val="24"/>
              </w:rPr>
              <w:t xml:space="preserve"> cashiers, issuers of money orders and </w:t>
            </w:r>
            <w:proofErr w:type="spellStart"/>
            <w:r w:rsidRPr="00147F58">
              <w:rPr>
                <w:rFonts w:ascii="Book Antiqua" w:eastAsia="Calibri" w:hAnsi="Book Antiqua" w:cs="Times New Roman"/>
                <w:sz w:val="24"/>
                <w:szCs w:val="24"/>
              </w:rPr>
              <w:t>Traveller’s</w:t>
            </w:r>
            <w:proofErr w:type="spellEnd"/>
            <w:r w:rsidRPr="00147F58">
              <w:rPr>
                <w:rFonts w:ascii="Book Antiqua" w:eastAsia="Calibri" w:hAnsi="Book Antiqua" w:cs="Times New Roman"/>
                <w:sz w:val="24"/>
                <w:szCs w:val="24"/>
              </w:rPr>
              <w:t xml:space="preserve"> </w:t>
            </w:r>
            <w:proofErr w:type="spellStart"/>
            <w:r w:rsidRPr="00147F58">
              <w:rPr>
                <w:rFonts w:ascii="Book Antiqua" w:eastAsia="Calibri" w:hAnsi="Book Antiqua" w:cs="Times New Roman"/>
                <w:sz w:val="24"/>
                <w:szCs w:val="24"/>
              </w:rPr>
              <w:t>cheques</w:t>
            </w:r>
            <w:proofErr w:type="spellEnd"/>
            <w:r w:rsidRPr="00147F58">
              <w:rPr>
                <w:rFonts w:ascii="Book Antiqua" w:eastAsia="Calibri" w:hAnsi="Book Antiqua" w:cs="Times New Roman"/>
                <w:sz w:val="24"/>
                <w:szCs w:val="24"/>
              </w:rPr>
              <w:t xml:space="preserve"> and dealers in real estate businesses.</w:t>
            </w:r>
          </w:p>
          <w:p w:rsidR="00147F58" w:rsidRPr="00147F58" w:rsidRDefault="00147F58" w:rsidP="00143591">
            <w:pPr>
              <w:numPr>
                <w:ilvl w:val="0"/>
                <w:numId w:val="1"/>
              </w:numPr>
              <w:rPr>
                <w:rFonts w:ascii="Book Antiqua" w:eastAsia="Calibri" w:hAnsi="Book Antiqua" w:cs="Times New Roman"/>
                <w:b/>
                <w:sz w:val="24"/>
                <w:szCs w:val="24"/>
              </w:rPr>
            </w:pPr>
            <w:r w:rsidRPr="00147F58">
              <w:rPr>
                <w:rFonts w:ascii="Book Antiqua" w:eastAsia="Calibri" w:hAnsi="Book Antiqua" w:cs="Times New Roman"/>
                <w:b/>
                <w:sz w:val="24"/>
                <w:szCs w:val="24"/>
              </w:rPr>
              <w:t>Report of International Transportation of Currency or Monetary Instruments.</w:t>
            </w:r>
          </w:p>
          <w:p w:rsidR="00147F58" w:rsidRPr="00147F58" w:rsidRDefault="00147F58" w:rsidP="00147F58">
            <w:pPr>
              <w:rPr>
                <w:rFonts w:ascii="Book Antiqua" w:eastAsia="Calibri" w:hAnsi="Book Antiqua" w:cs="Times New Roman"/>
                <w:sz w:val="24"/>
                <w:szCs w:val="24"/>
              </w:rPr>
            </w:pPr>
            <w:r w:rsidRPr="00147F58">
              <w:rPr>
                <w:rFonts w:ascii="Book Antiqua" w:eastAsia="Calibri" w:hAnsi="Book Antiqua" w:cs="Times New Roman"/>
                <w:sz w:val="24"/>
                <w:szCs w:val="24"/>
              </w:rPr>
              <w:t>Any person who physically transports, mail, or ships currency or monetary instruments of more than £10,000 into or out of UK. Or any person who receives payments from a source outside the UK must file a Report of International Transportation of Currency or Monetary Instruments (Fin CERN Form 105) this report and others use to link the movement of money to those who control the funds.</w:t>
            </w:r>
          </w:p>
          <w:p w:rsidR="00147F58" w:rsidRPr="00147F58" w:rsidRDefault="00147F58" w:rsidP="00143591">
            <w:pPr>
              <w:numPr>
                <w:ilvl w:val="0"/>
                <w:numId w:val="1"/>
              </w:numPr>
              <w:rPr>
                <w:rFonts w:ascii="Book Antiqua" w:eastAsia="Calibri" w:hAnsi="Book Antiqua" w:cs="Times New Roman"/>
                <w:b/>
                <w:sz w:val="24"/>
                <w:szCs w:val="24"/>
              </w:rPr>
            </w:pPr>
            <w:r w:rsidRPr="00147F58">
              <w:rPr>
                <w:rFonts w:ascii="Book Antiqua" w:eastAsia="Calibri" w:hAnsi="Book Antiqua" w:cs="Times New Roman"/>
                <w:b/>
                <w:sz w:val="24"/>
                <w:szCs w:val="24"/>
              </w:rPr>
              <w:t>Tax Returns</w:t>
            </w:r>
          </w:p>
          <w:p w:rsidR="00147F58" w:rsidRPr="00147F58" w:rsidRDefault="00147F58" w:rsidP="00147F58">
            <w:pPr>
              <w:rPr>
                <w:rFonts w:ascii="Book Antiqua" w:eastAsia="Calibri" w:hAnsi="Book Antiqua" w:cs="Times New Roman"/>
                <w:b/>
                <w:sz w:val="24"/>
                <w:szCs w:val="24"/>
              </w:rPr>
            </w:pPr>
            <w:r w:rsidRPr="00147F58">
              <w:rPr>
                <w:rFonts w:ascii="Book Antiqua" w:eastAsia="Calibri" w:hAnsi="Book Antiqua" w:cs="Times New Roman"/>
                <w:sz w:val="24"/>
                <w:szCs w:val="24"/>
              </w:rPr>
              <w:t xml:space="preserve">Tax return provided by the taxpayer might not have the same information on the tax return filed with Her Majesty's Revenue and Customs (HMRC) contained. </w:t>
            </w:r>
          </w:p>
          <w:p w:rsidR="00147F58" w:rsidRPr="00147F58" w:rsidRDefault="00147F58" w:rsidP="00147F58">
            <w:pPr>
              <w:rPr>
                <w:rFonts w:ascii="Book Antiqua" w:eastAsia="Calibri" w:hAnsi="Book Antiqua" w:cs="Times New Roman"/>
                <w:sz w:val="24"/>
                <w:szCs w:val="24"/>
              </w:rPr>
            </w:pPr>
            <w:r w:rsidRPr="00147F58">
              <w:rPr>
                <w:rFonts w:ascii="Book Antiqua" w:eastAsia="Calibri" w:hAnsi="Book Antiqua" w:cs="Times New Roman"/>
                <w:b/>
                <w:sz w:val="28"/>
                <w:szCs w:val="28"/>
              </w:rPr>
              <w:t xml:space="preserve"> </w:t>
            </w:r>
            <w:r w:rsidRPr="00147F58">
              <w:rPr>
                <w:rFonts w:ascii="Book Antiqua" w:eastAsia="Calibri" w:hAnsi="Book Antiqua" w:cs="Times New Roman"/>
                <w:noProof/>
                <w:sz w:val="24"/>
                <w:szCs w:val="24"/>
              </w:rPr>
              <w:t>A forensic</w:t>
            </w:r>
            <w:r w:rsidRPr="00147F58">
              <w:rPr>
                <w:rFonts w:ascii="Book Antiqua" w:eastAsia="Calibri" w:hAnsi="Book Antiqua" w:cs="Times New Roman"/>
                <w:sz w:val="24"/>
                <w:szCs w:val="24"/>
              </w:rPr>
              <w:t xml:space="preserve"> accountant can obtain copies of any Restricted Records through the discovery process by use of search warrant for financial fraud. </w:t>
            </w:r>
          </w:p>
          <w:p w:rsidR="00147F58" w:rsidRPr="00147F58" w:rsidRDefault="00147F58" w:rsidP="00147F58">
            <w:pPr>
              <w:rPr>
                <w:rFonts w:ascii="Book Antiqua" w:eastAsia="Calibri" w:hAnsi="Book Antiqua" w:cs="Times New Roman"/>
                <w:b/>
                <w:sz w:val="28"/>
                <w:szCs w:val="28"/>
              </w:rPr>
            </w:pPr>
          </w:p>
          <w:p w:rsidR="00147F58" w:rsidRPr="00147F58" w:rsidRDefault="00147F58" w:rsidP="00147F58">
            <w:pPr>
              <w:rPr>
                <w:rFonts w:ascii="Book Antiqua" w:eastAsia="Calibri" w:hAnsi="Book Antiqua" w:cs="Times New Roman"/>
                <w:b/>
                <w:sz w:val="28"/>
                <w:szCs w:val="28"/>
              </w:rPr>
            </w:pPr>
            <w:r w:rsidRPr="00147F58">
              <w:rPr>
                <w:rFonts w:ascii="Book Antiqua" w:eastAsia="Calibri" w:hAnsi="Book Antiqua" w:cs="Times New Roman"/>
                <w:b/>
                <w:sz w:val="28"/>
                <w:szCs w:val="28"/>
              </w:rPr>
              <w:t xml:space="preserve">3. Financial crime investigations resulted in a </w:t>
            </w:r>
            <w:r w:rsidRPr="00147F58">
              <w:rPr>
                <w:rFonts w:ascii="Book Antiqua" w:eastAsia="Calibri" w:hAnsi="Book Antiqua" w:cs="Times New Roman"/>
                <w:b/>
                <w:noProof/>
                <w:sz w:val="28"/>
                <w:szCs w:val="28"/>
              </w:rPr>
              <w:t>higher</w:t>
            </w:r>
            <w:r w:rsidRPr="00147F58">
              <w:rPr>
                <w:rFonts w:ascii="Book Antiqua" w:eastAsia="Calibri" w:hAnsi="Book Antiqua" w:cs="Times New Roman"/>
                <w:b/>
                <w:sz w:val="28"/>
                <w:szCs w:val="28"/>
              </w:rPr>
              <w:t xml:space="preserve"> volume of evidence and more complicated theories of evidence than </w:t>
            </w:r>
            <w:r w:rsidRPr="00147F58">
              <w:rPr>
                <w:rFonts w:ascii="Book Antiqua" w:eastAsia="Calibri" w:hAnsi="Book Antiqua" w:cs="Times New Roman"/>
                <w:b/>
                <w:noProof/>
                <w:sz w:val="28"/>
                <w:szCs w:val="28"/>
              </w:rPr>
              <w:t>on</w:t>
            </w:r>
            <w:r w:rsidRPr="00147F58">
              <w:rPr>
                <w:rFonts w:ascii="Book Antiqua" w:eastAsia="Calibri" w:hAnsi="Book Antiqua" w:cs="Times New Roman"/>
                <w:b/>
                <w:sz w:val="28"/>
                <w:szCs w:val="28"/>
              </w:rPr>
              <w:t xml:space="preserve"> – financial crime.</w:t>
            </w:r>
          </w:p>
          <w:p w:rsidR="00147F58" w:rsidRPr="00147F58" w:rsidRDefault="00147F58" w:rsidP="00147F58">
            <w:pPr>
              <w:rPr>
                <w:rFonts w:ascii="Calibri" w:eastAsia="Calibri" w:hAnsi="Calibri" w:cs="Times New Roman"/>
              </w:rPr>
            </w:pPr>
            <w:r w:rsidRPr="00147F58">
              <w:rPr>
                <w:rFonts w:ascii="Calibri" w:eastAsia="Calibri" w:hAnsi="Calibri" w:cs="Times New Roman"/>
              </w:rPr>
              <w:t xml:space="preserve"> </w:t>
            </w:r>
          </w:p>
          <w:p w:rsidR="00147F58" w:rsidRPr="00147F58" w:rsidRDefault="00147F58" w:rsidP="00147F58">
            <w:pPr>
              <w:rPr>
                <w:rFonts w:ascii="Book Antiqua" w:eastAsia="Calibri" w:hAnsi="Book Antiqua" w:cs="Times New Roman"/>
                <w:sz w:val="24"/>
                <w:szCs w:val="24"/>
              </w:rPr>
            </w:pPr>
            <w:r w:rsidRPr="00147F58">
              <w:rPr>
                <w:rFonts w:ascii="Book Antiqua" w:eastAsia="Calibri" w:hAnsi="Book Antiqua" w:cs="Times New Roman"/>
                <w:sz w:val="24"/>
                <w:szCs w:val="24"/>
              </w:rPr>
              <w:t xml:space="preserve">The principle of reverse proof means Investigator must consider the evidence for both parties (Plaintiff and the Defendant) – The investigator must not only attempt to prove that a given fraud occurred but also attempt to prove that it did not. </w:t>
            </w:r>
            <w:r w:rsidRPr="00147F58">
              <w:rPr>
                <w:rFonts w:ascii="Book Antiqua" w:eastAsia="Calibri" w:hAnsi="Book Antiqua" w:cs="Times New Roman"/>
                <w:sz w:val="24"/>
                <w:szCs w:val="24"/>
              </w:rPr>
              <w:lastRenderedPageBreak/>
              <w:t xml:space="preserve">Therefore, the investigator must, to some extent possible, consider and rule out all evidence that would support the arguments of both the plaintiff and the </w:t>
            </w:r>
            <w:proofErr w:type="spellStart"/>
            <w:r w:rsidRPr="00147F58">
              <w:rPr>
                <w:rFonts w:ascii="Book Antiqua" w:eastAsia="Calibri" w:hAnsi="Book Antiqua" w:cs="Times New Roman"/>
                <w:sz w:val="24"/>
                <w:szCs w:val="24"/>
              </w:rPr>
              <w:t>defence</w:t>
            </w:r>
            <w:proofErr w:type="spellEnd"/>
            <w:r w:rsidRPr="00147F58">
              <w:rPr>
                <w:rFonts w:ascii="Book Antiqua" w:eastAsia="Calibri" w:hAnsi="Book Antiqua" w:cs="Times New Roman"/>
                <w:sz w:val="24"/>
                <w:szCs w:val="24"/>
              </w:rPr>
              <w:t>.</w:t>
            </w:r>
          </w:p>
          <w:p w:rsidR="00147F58" w:rsidRPr="00147F58" w:rsidRDefault="00147F58" w:rsidP="00147F58">
            <w:pPr>
              <w:rPr>
                <w:rFonts w:ascii="Book Antiqua" w:eastAsia="Calibri" w:hAnsi="Book Antiqua" w:cs="Times New Roman"/>
                <w:sz w:val="24"/>
                <w:szCs w:val="24"/>
              </w:rPr>
            </w:pPr>
            <w:r w:rsidRPr="00147F58">
              <w:rPr>
                <w:rFonts w:ascii="Book Antiqua" w:eastAsia="Calibri" w:hAnsi="Book Antiqua" w:cs="Times New Roman"/>
                <w:sz w:val="24"/>
                <w:szCs w:val="24"/>
              </w:rPr>
              <w:t xml:space="preserve">Several standard </w:t>
            </w:r>
            <w:proofErr w:type="spellStart"/>
            <w:r w:rsidRPr="00147F58">
              <w:rPr>
                <w:rFonts w:ascii="Book Antiqua" w:eastAsia="Calibri" w:hAnsi="Book Antiqua" w:cs="Times New Roman"/>
                <w:sz w:val="24"/>
                <w:szCs w:val="24"/>
              </w:rPr>
              <w:t>defences</w:t>
            </w:r>
            <w:proofErr w:type="spellEnd"/>
            <w:r w:rsidRPr="00147F58">
              <w:rPr>
                <w:rFonts w:ascii="Book Antiqua" w:eastAsia="Calibri" w:hAnsi="Book Antiqua" w:cs="Times New Roman"/>
                <w:sz w:val="24"/>
                <w:szCs w:val="24"/>
              </w:rPr>
              <w:t xml:space="preserve"> include the following.</w:t>
            </w:r>
          </w:p>
          <w:p w:rsidR="00147F58" w:rsidRPr="00147F58" w:rsidRDefault="00147F58" w:rsidP="00143591">
            <w:pPr>
              <w:numPr>
                <w:ilvl w:val="0"/>
                <w:numId w:val="2"/>
              </w:numPr>
              <w:rPr>
                <w:rFonts w:ascii="Book Antiqua" w:eastAsia="Calibri" w:hAnsi="Book Antiqua" w:cs="Times New Roman"/>
                <w:sz w:val="24"/>
                <w:szCs w:val="24"/>
              </w:rPr>
            </w:pPr>
            <w:r w:rsidRPr="00147F58">
              <w:rPr>
                <w:rFonts w:ascii="Book Antiqua" w:eastAsia="Calibri" w:hAnsi="Book Antiqua" w:cs="Times New Roman"/>
                <w:sz w:val="24"/>
                <w:szCs w:val="24"/>
              </w:rPr>
              <w:t>Someone else’s did it.</w:t>
            </w:r>
          </w:p>
          <w:p w:rsidR="00147F58" w:rsidRPr="00147F58" w:rsidRDefault="00147F58" w:rsidP="00143591">
            <w:pPr>
              <w:numPr>
                <w:ilvl w:val="0"/>
                <w:numId w:val="2"/>
              </w:numPr>
              <w:rPr>
                <w:rFonts w:ascii="Book Antiqua" w:eastAsia="Calibri" w:hAnsi="Book Antiqua" w:cs="Times New Roman"/>
                <w:sz w:val="24"/>
                <w:szCs w:val="24"/>
              </w:rPr>
            </w:pPr>
            <w:r w:rsidRPr="00147F58">
              <w:rPr>
                <w:rFonts w:ascii="Book Antiqua" w:eastAsia="Calibri" w:hAnsi="Book Antiqua" w:cs="Times New Roman"/>
                <w:sz w:val="24"/>
                <w:szCs w:val="24"/>
              </w:rPr>
              <w:t>It</w:t>
            </w:r>
            <w:r w:rsidRPr="00147F58">
              <w:rPr>
                <w:rFonts w:ascii="Book Antiqua" w:eastAsia="Calibri" w:hAnsi="Book Antiqua" w:cs="Times New Roman"/>
                <w:noProof/>
                <w:sz w:val="24"/>
                <w:szCs w:val="24"/>
              </w:rPr>
              <w:t xml:space="preserve"> done</w:t>
            </w:r>
            <w:r w:rsidRPr="00147F58">
              <w:rPr>
                <w:rFonts w:ascii="Book Antiqua" w:eastAsia="Calibri" w:hAnsi="Book Antiqua" w:cs="Times New Roman"/>
                <w:sz w:val="24"/>
                <w:szCs w:val="24"/>
              </w:rPr>
              <w:t xml:space="preserve"> before or after the suspect worked for the entity.</w:t>
            </w:r>
          </w:p>
          <w:p w:rsidR="00147F58" w:rsidRPr="00147F58" w:rsidRDefault="00147F58" w:rsidP="00143591">
            <w:pPr>
              <w:numPr>
                <w:ilvl w:val="0"/>
                <w:numId w:val="2"/>
              </w:numPr>
              <w:rPr>
                <w:rFonts w:ascii="Book Antiqua" w:eastAsia="Calibri" w:hAnsi="Book Antiqua" w:cs="Times New Roman"/>
                <w:sz w:val="24"/>
                <w:szCs w:val="24"/>
              </w:rPr>
            </w:pPr>
            <w:r w:rsidRPr="00147F58">
              <w:rPr>
                <w:rFonts w:ascii="Book Antiqua" w:eastAsia="Calibri" w:hAnsi="Book Antiqua" w:cs="Times New Roman"/>
                <w:sz w:val="24"/>
                <w:szCs w:val="24"/>
              </w:rPr>
              <w:t>Something is wrong with the computer software</w:t>
            </w:r>
          </w:p>
          <w:p w:rsidR="00147F58" w:rsidRPr="00147F58" w:rsidRDefault="00147F58" w:rsidP="00143591">
            <w:pPr>
              <w:numPr>
                <w:ilvl w:val="0"/>
                <w:numId w:val="2"/>
              </w:numPr>
              <w:rPr>
                <w:rFonts w:ascii="Book Antiqua" w:eastAsia="Calibri" w:hAnsi="Book Antiqua" w:cs="Times New Roman"/>
                <w:sz w:val="24"/>
                <w:szCs w:val="24"/>
              </w:rPr>
            </w:pPr>
            <w:r w:rsidRPr="00147F58">
              <w:rPr>
                <w:rFonts w:ascii="Book Antiqua" w:eastAsia="Calibri" w:hAnsi="Book Antiqua" w:cs="Times New Roman"/>
                <w:sz w:val="24"/>
                <w:szCs w:val="24"/>
              </w:rPr>
              <w:t>Had the fraud examiner reviewed 100%of the transactions, the apparent shortage would</w:t>
            </w:r>
            <w:r w:rsidRPr="00147F58">
              <w:rPr>
                <w:rFonts w:ascii="Book Antiqua" w:eastAsia="Calibri" w:hAnsi="Book Antiqua" w:cs="Times New Roman"/>
                <w:noProof/>
                <w:sz w:val="24"/>
                <w:szCs w:val="24"/>
              </w:rPr>
              <w:t xml:space="preserve"> account</w:t>
            </w:r>
            <w:r w:rsidRPr="00147F58">
              <w:rPr>
                <w:rFonts w:ascii="Book Antiqua" w:eastAsia="Calibri" w:hAnsi="Book Antiqua" w:cs="Times New Roman"/>
                <w:sz w:val="24"/>
                <w:szCs w:val="24"/>
              </w:rPr>
              <w:t xml:space="preserve"> for</w:t>
            </w:r>
          </w:p>
          <w:p w:rsidR="00147F58" w:rsidRPr="00147F58" w:rsidRDefault="00147F58" w:rsidP="00143591">
            <w:pPr>
              <w:numPr>
                <w:ilvl w:val="0"/>
                <w:numId w:val="2"/>
              </w:numPr>
              <w:rPr>
                <w:rFonts w:ascii="Book Antiqua" w:eastAsia="Calibri" w:hAnsi="Book Antiqua" w:cs="Times New Roman"/>
                <w:sz w:val="24"/>
                <w:szCs w:val="24"/>
              </w:rPr>
            </w:pPr>
            <w:r w:rsidRPr="00147F58">
              <w:rPr>
                <w:rFonts w:ascii="Book Antiqua" w:eastAsia="Calibri" w:hAnsi="Book Antiqua" w:cs="Times New Roman"/>
                <w:sz w:val="24"/>
                <w:szCs w:val="24"/>
              </w:rPr>
              <w:t>The problems were simply errors, not fraudulent entries.</w:t>
            </w:r>
          </w:p>
          <w:p w:rsidR="00147F58" w:rsidRPr="00147F58" w:rsidRDefault="00147F58" w:rsidP="00143591">
            <w:pPr>
              <w:numPr>
                <w:ilvl w:val="0"/>
                <w:numId w:val="2"/>
              </w:numPr>
              <w:rPr>
                <w:rFonts w:ascii="Book Antiqua" w:eastAsia="Calibri" w:hAnsi="Book Antiqua" w:cs="Times New Roman"/>
                <w:sz w:val="24"/>
                <w:szCs w:val="24"/>
              </w:rPr>
            </w:pPr>
            <w:r w:rsidRPr="00147F58">
              <w:rPr>
                <w:rFonts w:ascii="Book Antiqua" w:eastAsia="Calibri" w:hAnsi="Book Antiqua" w:cs="Times New Roman"/>
                <w:sz w:val="24"/>
                <w:szCs w:val="24"/>
              </w:rPr>
              <w:t>That is what the owner told the suspect to do</w:t>
            </w:r>
          </w:p>
          <w:p w:rsidR="00147F58" w:rsidRPr="00147F58" w:rsidRDefault="00147F58" w:rsidP="00143591">
            <w:pPr>
              <w:numPr>
                <w:ilvl w:val="0"/>
                <w:numId w:val="2"/>
              </w:numPr>
              <w:rPr>
                <w:rFonts w:ascii="Book Antiqua" w:eastAsia="Calibri" w:hAnsi="Book Antiqua" w:cs="Times New Roman"/>
                <w:sz w:val="24"/>
                <w:szCs w:val="24"/>
              </w:rPr>
            </w:pPr>
            <w:r w:rsidRPr="00147F58">
              <w:rPr>
                <w:rFonts w:ascii="Book Antiqua" w:eastAsia="Calibri" w:hAnsi="Book Antiqua" w:cs="Times New Roman"/>
                <w:sz w:val="24"/>
                <w:szCs w:val="24"/>
              </w:rPr>
              <w:t>A hacker did it.</w:t>
            </w:r>
          </w:p>
          <w:p w:rsidR="00147F58" w:rsidRPr="00147F58" w:rsidRDefault="00147F58" w:rsidP="00147F58">
            <w:pPr>
              <w:rPr>
                <w:rFonts w:ascii="Book Antiqua" w:eastAsia="Calibri" w:hAnsi="Book Antiqua" w:cs="Times New Roman"/>
                <w:sz w:val="24"/>
                <w:szCs w:val="24"/>
              </w:rPr>
            </w:pPr>
            <w:r w:rsidRPr="00147F58">
              <w:rPr>
                <w:rFonts w:ascii="Book Antiqua" w:eastAsia="Calibri" w:hAnsi="Book Antiqua" w:cs="Times New Roman"/>
                <w:sz w:val="24"/>
                <w:szCs w:val="24"/>
              </w:rPr>
              <w:t xml:space="preserve">Let consider this example of what require for the second one of these standard </w:t>
            </w:r>
            <w:proofErr w:type="spellStart"/>
            <w:r w:rsidRPr="00147F58">
              <w:rPr>
                <w:rFonts w:ascii="Book Antiqua" w:eastAsia="Calibri" w:hAnsi="Book Antiqua" w:cs="Times New Roman"/>
                <w:sz w:val="24"/>
                <w:szCs w:val="24"/>
              </w:rPr>
              <w:t>defences</w:t>
            </w:r>
            <w:proofErr w:type="spellEnd"/>
            <w:r w:rsidRPr="00147F58">
              <w:rPr>
                <w:rFonts w:ascii="Book Antiqua" w:eastAsia="Calibri" w:hAnsi="Book Antiqua" w:cs="Times New Roman"/>
                <w:sz w:val="24"/>
                <w:szCs w:val="24"/>
              </w:rPr>
              <w:t>. Assuming a business owner believe that the store keeper has been pocketing cash receipts rather than deposit them.</w:t>
            </w:r>
          </w:p>
          <w:p w:rsidR="00147F58" w:rsidRPr="00147F58" w:rsidRDefault="00147F58" w:rsidP="00147F58">
            <w:pPr>
              <w:rPr>
                <w:rFonts w:ascii="Book Antiqua" w:eastAsia="Calibri" w:hAnsi="Book Antiqua" w:cs="Times New Roman"/>
                <w:sz w:val="24"/>
                <w:szCs w:val="24"/>
              </w:rPr>
            </w:pPr>
            <w:r w:rsidRPr="00147F58">
              <w:rPr>
                <w:rFonts w:ascii="Book Antiqua" w:eastAsia="Calibri" w:hAnsi="Book Antiqua" w:cs="Times New Roman"/>
                <w:sz w:val="24"/>
                <w:szCs w:val="24"/>
              </w:rPr>
              <w:t xml:space="preserve">To unveiling such a fraud would seem an </w:t>
            </w:r>
            <w:r w:rsidRPr="00147F58">
              <w:rPr>
                <w:rFonts w:ascii="Book Antiqua" w:eastAsia="Calibri" w:hAnsi="Book Antiqua" w:cs="Times New Roman"/>
                <w:noProof/>
                <w:sz w:val="24"/>
                <w:szCs w:val="24"/>
              </w:rPr>
              <w:t>easy</w:t>
            </w:r>
            <w:r w:rsidRPr="00147F58">
              <w:rPr>
                <w:rFonts w:ascii="Book Antiqua" w:eastAsia="Calibri" w:hAnsi="Book Antiqua" w:cs="Times New Roman"/>
                <w:sz w:val="24"/>
                <w:szCs w:val="24"/>
              </w:rPr>
              <w:t xml:space="preserve"> task at a glance for a fraud examiner.</w:t>
            </w:r>
          </w:p>
          <w:p w:rsidR="00147F58" w:rsidRPr="00147F58" w:rsidRDefault="00147F58" w:rsidP="00143591">
            <w:pPr>
              <w:numPr>
                <w:ilvl w:val="0"/>
                <w:numId w:val="14"/>
              </w:numPr>
              <w:rPr>
                <w:rFonts w:ascii="Book Antiqua" w:eastAsia="Calibri" w:hAnsi="Book Antiqua" w:cs="Times New Roman"/>
                <w:sz w:val="24"/>
                <w:szCs w:val="24"/>
              </w:rPr>
            </w:pPr>
            <w:r w:rsidRPr="00147F58">
              <w:rPr>
                <w:rFonts w:ascii="Book Antiqua" w:eastAsia="Calibri" w:hAnsi="Book Antiqua" w:cs="Times New Roman"/>
                <w:sz w:val="24"/>
                <w:szCs w:val="24"/>
              </w:rPr>
              <w:t>The only process needed is to reconcile the cash account with the bank account.</w:t>
            </w:r>
          </w:p>
          <w:p w:rsidR="00147F58" w:rsidRPr="00147F58" w:rsidRDefault="00147F58" w:rsidP="00147F58">
            <w:pPr>
              <w:rPr>
                <w:rFonts w:ascii="Book Antiqua" w:eastAsia="Calibri" w:hAnsi="Book Antiqua" w:cs="Times New Roman"/>
                <w:sz w:val="24"/>
                <w:szCs w:val="24"/>
              </w:rPr>
            </w:pPr>
            <w:r w:rsidRPr="00147F58">
              <w:rPr>
                <w:rFonts w:ascii="Book Antiqua" w:eastAsia="Calibri" w:hAnsi="Book Antiqua" w:cs="Times New Roman"/>
                <w:sz w:val="24"/>
                <w:szCs w:val="24"/>
              </w:rPr>
              <w:t>But in the real world, things are considerably more complex.</w:t>
            </w:r>
          </w:p>
          <w:p w:rsidR="00147F58" w:rsidRPr="00147F58" w:rsidRDefault="00147F58" w:rsidP="00147F58">
            <w:pPr>
              <w:rPr>
                <w:rFonts w:ascii="Book Antiqua" w:eastAsia="Calibri" w:hAnsi="Book Antiqua" w:cs="Times New Roman"/>
                <w:b/>
                <w:sz w:val="24"/>
                <w:szCs w:val="24"/>
              </w:rPr>
            </w:pPr>
            <w:r w:rsidRPr="00147F58">
              <w:rPr>
                <w:rFonts w:ascii="Book Antiqua" w:eastAsia="Calibri" w:hAnsi="Book Antiqua" w:cs="Times New Roman"/>
                <w:b/>
                <w:sz w:val="24"/>
                <w:szCs w:val="24"/>
              </w:rPr>
              <w:t xml:space="preserve">Further assumption:  </w:t>
            </w:r>
          </w:p>
          <w:p w:rsidR="00147F58" w:rsidRPr="00147F58" w:rsidRDefault="00147F58" w:rsidP="00143591">
            <w:pPr>
              <w:numPr>
                <w:ilvl w:val="0"/>
                <w:numId w:val="15"/>
              </w:numPr>
              <w:rPr>
                <w:rFonts w:ascii="Book Antiqua" w:eastAsia="Calibri" w:hAnsi="Book Antiqua" w:cs="Times New Roman"/>
                <w:sz w:val="24"/>
                <w:szCs w:val="24"/>
              </w:rPr>
            </w:pPr>
            <w:r w:rsidRPr="00147F58">
              <w:rPr>
                <w:rFonts w:ascii="Book Antiqua" w:eastAsia="Calibri" w:hAnsi="Book Antiqua" w:cs="Times New Roman"/>
                <w:sz w:val="24"/>
                <w:szCs w:val="24"/>
              </w:rPr>
              <w:t xml:space="preserve">The store keeper batches together cash receipts (which include both cash and </w:t>
            </w:r>
            <w:proofErr w:type="spellStart"/>
            <w:r w:rsidRPr="00147F58">
              <w:rPr>
                <w:rFonts w:ascii="Book Antiqua" w:eastAsia="Calibri" w:hAnsi="Book Antiqua" w:cs="Times New Roman"/>
                <w:sz w:val="24"/>
                <w:szCs w:val="24"/>
              </w:rPr>
              <w:t>cheques</w:t>
            </w:r>
            <w:proofErr w:type="spellEnd"/>
            <w:r w:rsidRPr="00147F58">
              <w:rPr>
                <w:rFonts w:ascii="Book Antiqua" w:eastAsia="Calibri" w:hAnsi="Book Antiqua" w:cs="Times New Roman"/>
                <w:sz w:val="24"/>
                <w:szCs w:val="24"/>
              </w:rPr>
              <w:t xml:space="preserve">) for several days or longer and makes occasional deposits. </w:t>
            </w:r>
            <w:r w:rsidRPr="00147F58">
              <w:rPr>
                <w:rFonts w:ascii="Book Antiqua" w:eastAsia="Calibri" w:hAnsi="Book Antiqua" w:cs="Times New Roman"/>
                <w:noProof/>
                <w:sz w:val="24"/>
                <w:szCs w:val="24"/>
              </w:rPr>
              <w:t>Also</w:t>
            </w:r>
            <w:r w:rsidRPr="00147F58">
              <w:rPr>
                <w:rFonts w:ascii="Book Antiqua" w:eastAsia="Calibri" w:hAnsi="Book Antiqua" w:cs="Times New Roman"/>
                <w:sz w:val="24"/>
                <w:szCs w:val="24"/>
              </w:rPr>
              <w:t>, the deposit slips contain lump –sum amounts, no details.</w:t>
            </w:r>
          </w:p>
          <w:p w:rsidR="00147F58" w:rsidRPr="00147F58" w:rsidRDefault="00147F58" w:rsidP="00143591">
            <w:pPr>
              <w:numPr>
                <w:ilvl w:val="0"/>
                <w:numId w:val="15"/>
              </w:numPr>
              <w:rPr>
                <w:rFonts w:ascii="Book Antiqua" w:eastAsia="Calibri" w:hAnsi="Book Antiqua" w:cs="Times New Roman"/>
                <w:sz w:val="24"/>
                <w:szCs w:val="24"/>
              </w:rPr>
            </w:pPr>
            <w:r w:rsidRPr="00147F58">
              <w:rPr>
                <w:rFonts w:ascii="Book Antiqua" w:eastAsia="Calibri" w:hAnsi="Book Antiqua" w:cs="Times New Roman"/>
                <w:sz w:val="24"/>
                <w:szCs w:val="24"/>
              </w:rPr>
              <w:t xml:space="preserve">Finally, the </w:t>
            </w:r>
            <w:r w:rsidRPr="00147F58">
              <w:rPr>
                <w:rFonts w:ascii="Book Antiqua" w:eastAsia="Calibri" w:hAnsi="Book Antiqua" w:cs="Times New Roman"/>
                <w:noProof/>
                <w:sz w:val="24"/>
                <w:szCs w:val="24"/>
              </w:rPr>
              <w:t>storekeeper</w:t>
            </w:r>
            <w:r w:rsidRPr="00147F58">
              <w:rPr>
                <w:rFonts w:ascii="Book Antiqua" w:eastAsia="Calibri" w:hAnsi="Book Antiqua" w:cs="Times New Roman"/>
                <w:sz w:val="24"/>
                <w:szCs w:val="24"/>
              </w:rPr>
              <w:t xml:space="preserve"> makes batch – type entries in the cash receipts journal that do not coincide with actual batches of deposits.</w:t>
            </w:r>
          </w:p>
          <w:p w:rsidR="00147F58" w:rsidRPr="00147F58" w:rsidRDefault="00147F58" w:rsidP="00147F58">
            <w:pPr>
              <w:rPr>
                <w:rFonts w:ascii="Book Antiqua" w:eastAsia="Calibri" w:hAnsi="Book Antiqua" w:cs="Times New Roman"/>
                <w:sz w:val="24"/>
                <w:szCs w:val="24"/>
              </w:rPr>
            </w:pPr>
            <w:r w:rsidRPr="00147F58">
              <w:rPr>
                <w:rFonts w:ascii="Book Antiqua" w:eastAsia="Calibri" w:hAnsi="Book Antiqua" w:cs="Times New Roman"/>
                <w:sz w:val="24"/>
                <w:szCs w:val="24"/>
              </w:rPr>
              <w:t xml:space="preserve">The investigator is not able to identify any specific deposits </w:t>
            </w:r>
            <w:r w:rsidRPr="00147F58">
              <w:rPr>
                <w:rFonts w:ascii="Book Antiqua" w:eastAsia="Calibri" w:hAnsi="Book Antiqua" w:cs="Times New Roman"/>
                <w:noProof/>
                <w:sz w:val="24"/>
                <w:szCs w:val="24"/>
              </w:rPr>
              <w:t>that not made</w:t>
            </w:r>
            <w:r w:rsidRPr="00147F58">
              <w:rPr>
                <w:rFonts w:ascii="Book Antiqua" w:eastAsia="Calibri" w:hAnsi="Book Antiqua" w:cs="Times New Roman"/>
                <w:sz w:val="24"/>
                <w:szCs w:val="24"/>
              </w:rPr>
              <w:t xml:space="preserve">. </w:t>
            </w:r>
            <w:r w:rsidRPr="00147F58">
              <w:rPr>
                <w:rFonts w:ascii="Book Antiqua" w:eastAsia="Calibri" w:hAnsi="Book Antiqua" w:cs="Times New Roman"/>
                <w:noProof/>
                <w:sz w:val="24"/>
                <w:szCs w:val="24"/>
              </w:rPr>
              <w:t>Likewise, unable to simply compare adjusted monthly changes in the cash balance per the accounting records to the same month changes in the cash balance per bank account. Because the matched entries to the cash journal do not necessarily represent cash received in the month of recording and because funds deposited into the bank account do not necessarily represent funds received in the month in which they deposited.</w:t>
            </w:r>
          </w:p>
          <w:p w:rsidR="00147F58" w:rsidRPr="00147F58" w:rsidRDefault="00147F58" w:rsidP="00143591">
            <w:pPr>
              <w:numPr>
                <w:ilvl w:val="0"/>
                <w:numId w:val="19"/>
              </w:numPr>
              <w:rPr>
                <w:rFonts w:ascii="Book Antiqua" w:eastAsia="Calibri" w:hAnsi="Book Antiqua" w:cs="Times New Roman"/>
                <w:sz w:val="24"/>
                <w:szCs w:val="24"/>
              </w:rPr>
            </w:pPr>
            <w:r w:rsidRPr="00147F58">
              <w:rPr>
                <w:rFonts w:ascii="Book Antiqua" w:eastAsia="Calibri" w:hAnsi="Book Antiqua" w:cs="Times New Roman"/>
                <w:sz w:val="24"/>
                <w:szCs w:val="24"/>
              </w:rPr>
              <w:t>The investigator cannot even rely on the opening balance for any month in the cash ledger. There is this possibility that it includes cash collected in the previous month</w:t>
            </w:r>
          </w:p>
          <w:p w:rsidR="00147F58" w:rsidRPr="00147F58" w:rsidRDefault="00147F58" w:rsidP="00147F58">
            <w:pPr>
              <w:rPr>
                <w:rFonts w:ascii="Book Antiqua" w:eastAsia="Calibri" w:hAnsi="Book Antiqua" w:cs="Times New Roman"/>
                <w:sz w:val="24"/>
                <w:szCs w:val="24"/>
              </w:rPr>
            </w:pPr>
            <w:r w:rsidRPr="00147F58">
              <w:rPr>
                <w:rFonts w:ascii="Book Antiqua" w:eastAsia="Calibri" w:hAnsi="Book Antiqua" w:cs="Times New Roman"/>
                <w:sz w:val="24"/>
                <w:szCs w:val="24"/>
              </w:rPr>
              <w:t xml:space="preserve">The result is </w:t>
            </w:r>
            <w:r w:rsidRPr="00147F58">
              <w:rPr>
                <w:rFonts w:ascii="Book Antiqua" w:eastAsia="Calibri" w:hAnsi="Book Antiqua" w:cs="Times New Roman"/>
                <w:noProof/>
                <w:sz w:val="24"/>
                <w:szCs w:val="24"/>
              </w:rPr>
              <w:t>that</w:t>
            </w:r>
            <w:r w:rsidRPr="00147F58">
              <w:rPr>
                <w:rFonts w:ascii="Book Antiqua" w:eastAsia="Calibri" w:hAnsi="Book Antiqua" w:cs="Times New Roman"/>
                <w:sz w:val="24"/>
                <w:szCs w:val="24"/>
              </w:rPr>
              <w:t xml:space="preserve"> the fraud investigator is left with little but arguments about account balances and timing to prove fraud. </w:t>
            </w:r>
          </w:p>
          <w:p w:rsidR="00147F58" w:rsidRPr="00147F58" w:rsidRDefault="00147F58" w:rsidP="00143591">
            <w:pPr>
              <w:numPr>
                <w:ilvl w:val="0"/>
                <w:numId w:val="18"/>
              </w:numPr>
              <w:rPr>
                <w:rFonts w:ascii="Book Antiqua" w:eastAsia="Calibri" w:hAnsi="Book Antiqua" w:cs="Times New Roman"/>
                <w:sz w:val="24"/>
                <w:szCs w:val="24"/>
              </w:rPr>
            </w:pPr>
            <w:r w:rsidRPr="00147F58">
              <w:rPr>
                <w:rFonts w:ascii="Book Antiqua" w:eastAsia="Calibri" w:hAnsi="Book Antiqua" w:cs="Times New Roman"/>
                <w:sz w:val="24"/>
                <w:szCs w:val="24"/>
              </w:rPr>
              <w:t xml:space="preserve">Not the best type of evidence on which to build a court case. </w:t>
            </w:r>
          </w:p>
          <w:p w:rsidR="00147F58" w:rsidRPr="00147F58" w:rsidRDefault="00147F58" w:rsidP="00147F58">
            <w:pPr>
              <w:rPr>
                <w:rFonts w:ascii="Book Antiqua" w:eastAsia="Calibri" w:hAnsi="Book Antiqua" w:cs="Times New Roman"/>
                <w:sz w:val="24"/>
                <w:szCs w:val="24"/>
              </w:rPr>
            </w:pPr>
            <w:r w:rsidRPr="00147F58">
              <w:rPr>
                <w:rFonts w:ascii="Book Antiqua" w:eastAsia="Calibri" w:hAnsi="Book Antiqua" w:cs="Times New Roman"/>
                <w:sz w:val="24"/>
                <w:szCs w:val="24"/>
              </w:rPr>
              <w:t>To develop strong evidence:</w:t>
            </w:r>
          </w:p>
          <w:p w:rsidR="00147F58" w:rsidRPr="00147F58" w:rsidRDefault="00147F58" w:rsidP="00143591">
            <w:pPr>
              <w:numPr>
                <w:ilvl w:val="0"/>
                <w:numId w:val="16"/>
              </w:numPr>
              <w:rPr>
                <w:rFonts w:ascii="Book Antiqua" w:eastAsia="Calibri" w:hAnsi="Book Antiqua" w:cs="Times New Roman"/>
                <w:sz w:val="24"/>
                <w:szCs w:val="24"/>
              </w:rPr>
            </w:pPr>
            <w:r w:rsidRPr="00147F58">
              <w:rPr>
                <w:rFonts w:ascii="Book Antiqua" w:eastAsia="Calibri" w:hAnsi="Book Antiqua" w:cs="Times New Roman"/>
                <w:sz w:val="24"/>
                <w:szCs w:val="24"/>
              </w:rPr>
              <w:t xml:space="preserve">The investigator must contact the bank and obtain image copies of the deposit slips for the entire </w:t>
            </w:r>
            <w:r w:rsidRPr="00147F58">
              <w:rPr>
                <w:rFonts w:ascii="Book Antiqua" w:eastAsia="Calibri" w:hAnsi="Book Antiqua" w:cs="Times New Roman"/>
                <w:noProof/>
                <w:sz w:val="24"/>
                <w:szCs w:val="24"/>
              </w:rPr>
              <w:t>period</w:t>
            </w:r>
            <w:r w:rsidRPr="00147F58">
              <w:rPr>
                <w:rFonts w:ascii="Book Antiqua" w:eastAsia="Calibri" w:hAnsi="Book Antiqua" w:cs="Times New Roman"/>
                <w:sz w:val="24"/>
                <w:szCs w:val="24"/>
              </w:rPr>
              <w:t xml:space="preserve"> the store keeper was making deposits. It could span years.</w:t>
            </w:r>
          </w:p>
          <w:p w:rsidR="00147F58" w:rsidRPr="00147F58" w:rsidRDefault="00147F58" w:rsidP="00143591">
            <w:pPr>
              <w:numPr>
                <w:ilvl w:val="0"/>
                <w:numId w:val="16"/>
              </w:numPr>
              <w:rPr>
                <w:rFonts w:ascii="Book Antiqua" w:eastAsia="Calibri" w:hAnsi="Book Antiqua" w:cs="Times New Roman"/>
                <w:sz w:val="24"/>
                <w:szCs w:val="24"/>
              </w:rPr>
            </w:pPr>
            <w:r w:rsidRPr="00147F58">
              <w:rPr>
                <w:rFonts w:ascii="Book Antiqua" w:eastAsia="Calibri" w:hAnsi="Book Antiqua" w:cs="Times New Roman"/>
                <w:sz w:val="24"/>
                <w:szCs w:val="24"/>
              </w:rPr>
              <w:t xml:space="preserve">The investigator would need to obtain reliable records of cash receipts from a source other than the store keeper unreliable accounting records. Such records would include </w:t>
            </w:r>
            <w:r w:rsidRPr="00147F58">
              <w:rPr>
                <w:rFonts w:ascii="Book Antiqua" w:eastAsia="Calibri" w:hAnsi="Book Antiqua" w:cs="Times New Roman"/>
                <w:noProof/>
                <w:sz w:val="24"/>
                <w:szCs w:val="24"/>
              </w:rPr>
              <w:t>source</w:t>
            </w:r>
            <w:r w:rsidRPr="00147F58">
              <w:rPr>
                <w:rFonts w:ascii="Book Antiqua" w:eastAsia="Calibri" w:hAnsi="Book Antiqua" w:cs="Times New Roman"/>
                <w:sz w:val="24"/>
                <w:szCs w:val="24"/>
              </w:rPr>
              <w:t xml:space="preserve"> documents such as sales invoices, cash receipts logs, register receipts. Given these documents and images of the </w:t>
            </w:r>
            <w:r w:rsidRPr="00147F58">
              <w:rPr>
                <w:rFonts w:ascii="Book Antiqua" w:eastAsia="Calibri" w:hAnsi="Book Antiqua" w:cs="Times New Roman"/>
                <w:sz w:val="24"/>
                <w:szCs w:val="24"/>
              </w:rPr>
              <w:lastRenderedPageBreak/>
              <w:t xml:space="preserve">deposit slips, the investigator could in effect reconstruct the account records and document specific deposit that </w:t>
            </w:r>
            <w:r w:rsidRPr="00147F58">
              <w:rPr>
                <w:rFonts w:ascii="Book Antiqua" w:eastAsia="Calibri" w:hAnsi="Book Antiqua" w:cs="Times New Roman"/>
                <w:noProof/>
                <w:sz w:val="24"/>
                <w:szCs w:val="24"/>
              </w:rPr>
              <w:t>not made</w:t>
            </w:r>
            <w:r w:rsidRPr="00147F58">
              <w:rPr>
                <w:rFonts w:ascii="Book Antiqua" w:eastAsia="Calibri" w:hAnsi="Book Antiqua" w:cs="Times New Roman"/>
                <w:sz w:val="24"/>
                <w:szCs w:val="24"/>
              </w:rPr>
              <w:t>.</w:t>
            </w:r>
          </w:p>
          <w:p w:rsidR="00147F58" w:rsidRPr="00147F58" w:rsidRDefault="00147F58" w:rsidP="00147F58">
            <w:pPr>
              <w:rPr>
                <w:rFonts w:ascii="Book Antiqua" w:eastAsia="Calibri" w:hAnsi="Book Antiqua" w:cs="Times New Roman"/>
                <w:sz w:val="24"/>
                <w:szCs w:val="24"/>
              </w:rPr>
            </w:pPr>
            <w:r w:rsidRPr="00147F58">
              <w:rPr>
                <w:rFonts w:ascii="Book Antiqua" w:eastAsia="Calibri" w:hAnsi="Book Antiqua" w:cs="Times New Roman"/>
                <w:noProof/>
                <w:sz w:val="24"/>
                <w:szCs w:val="24"/>
              </w:rPr>
              <w:t>Above process could take months of work, and would likely complicate by missing documents. Documents with errors and unexplainable cash transactions, like cash transfers to and from other bank accounts belonging to the same entity.  With the consequence that the investigator would have to include the other account as part of the investigation to rule out that money is missing funds were deposited to, or transferred to, the wrong account.</w:t>
            </w:r>
            <w:r w:rsidRPr="00147F58">
              <w:rPr>
                <w:rFonts w:ascii="Book Antiqua" w:eastAsia="Calibri" w:hAnsi="Book Antiqua" w:cs="Times New Roman"/>
                <w:sz w:val="24"/>
                <w:szCs w:val="24"/>
              </w:rPr>
              <w:t xml:space="preserve"> In this case, the same problems could begin all over again with the other accounts.</w:t>
            </w:r>
          </w:p>
          <w:p w:rsidR="00147F58" w:rsidRPr="00147F58" w:rsidRDefault="00147F58" w:rsidP="00143591">
            <w:pPr>
              <w:numPr>
                <w:ilvl w:val="0"/>
                <w:numId w:val="17"/>
              </w:numPr>
              <w:rPr>
                <w:rFonts w:ascii="Book Antiqua" w:eastAsia="Calibri" w:hAnsi="Book Antiqua" w:cs="Times New Roman"/>
                <w:sz w:val="24"/>
                <w:szCs w:val="24"/>
              </w:rPr>
            </w:pPr>
            <w:r w:rsidRPr="00147F58">
              <w:rPr>
                <w:rFonts w:ascii="Book Antiqua" w:eastAsia="Calibri" w:hAnsi="Book Antiqua" w:cs="Times New Roman"/>
                <w:sz w:val="24"/>
                <w:szCs w:val="24"/>
              </w:rPr>
              <w:t xml:space="preserve">Not only time consuming and expensive, financial crime investigations resulted in higher volume of evidence and more complicated theories of evidence than </w:t>
            </w:r>
            <w:r w:rsidRPr="00147F58">
              <w:rPr>
                <w:rFonts w:ascii="Book Antiqua" w:eastAsia="Calibri" w:hAnsi="Book Antiqua" w:cs="Times New Roman"/>
                <w:noProof/>
                <w:sz w:val="24"/>
                <w:szCs w:val="24"/>
              </w:rPr>
              <w:t>on</w:t>
            </w:r>
            <w:r w:rsidRPr="00147F58">
              <w:rPr>
                <w:rFonts w:ascii="Book Antiqua" w:eastAsia="Calibri" w:hAnsi="Book Antiqua" w:cs="Times New Roman"/>
                <w:sz w:val="24"/>
                <w:szCs w:val="24"/>
              </w:rPr>
              <w:t xml:space="preserve"> – financial crime</w:t>
            </w:r>
          </w:p>
          <w:p w:rsidR="00147F58" w:rsidRPr="00147F58" w:rsidRDefault="00147F58" w:rsidP="00147F58">
            <w:pPr>
              <w:rPr>
                <w:rFonts w:ascii="Book Antiqua" w:eastAsia="Calibri" w:hAnsi="Book Antiqua" w:cs="Times New Roman"/>
                <w:sz w:val="24"/>
                <w:szCs w:val="24"/>
              </w:rPr>
            </w:pPr>
          </w:p>
          <w:p w:rsidR="00147F58" w:rsidRPr="00147F58" w:rsidRDefault="00147F58" w:rsidP="00147F58">
            <w:pPr>
              <w:rPr>
                <w:rFonts w:ascii="Book Antiqua" w:eastAsia="Calibri" w:hAnsi="Book Antiqua" w:cs="Times New Roman"/>
                <w:b/>
                <w:sz w:val="28"/>
                <w:szCs w:val="28"/>
              </w:rPr>
            </w:pPr>
            <w:r w:rsidRPr="00147F58">
              <w:rPr>
                <w:rFonts w:ascii="Book Antiqua" w:eastAsia="Calibri" w:hAnsi="Book Antiqua" w:cs="Times New Roman"/>
                <w:b/>
                <w:sz w:val="28"/>
                <w:szCs w:val="28"/>
              </w:rPr>
              <w:t>Case Study:</w:t>
            </w:r>
          </w:p>
          <w:p w:rsidR="00147F58" w:rsidRPr="00147F58" w:rsidRDefault="00147F58" w:rsidP="00147F58">
            <w:pPr>
              <w:rPr>
                <w:rFonts w:ascii="Book Antiqua" w:eastAsia="Calibri" w:hAnsi="Book Antiqua" w:cs="Times New Roman"/>
                <w:sz w:val="24"/>
                <w:szCs w:val="24"/>
              </w:rPr>
            </w:pPr>
            <w:proofErr w:type="spellStart"/>
            <w:r w:rsidRPr="00147F58">
              <w:rPr>
                <w:rFonts w:ascii="Book Antiqua" w:eastAsia="Calibri" w:hAnsi="Book Antiqua" w:cs="Times New Roman"/>
                <w:b/>
                <w:sz w:val="28"/>
                <w:szCs w:val="28"/>
              </w:rPr>
              <w:t>i</w:t>
            </w:r>
            <w:proofErr w:type="spellEnd"/>
            <w:r w:rsidRPr="00147F58">
              <w:rPr>
                <w:rFonts w:ascii="Book Antiqua" w:eastAsia="Calibri" w:hAnsi="Book Antiqua" w:cs="Times New Roman"/>
                <w:b/>
                <w:sz w:val="28"/>
                <w:szCs w:val="28"/>
              </w:rPr>
              <w:t xml:space="preserve">. </w:t>
            </w:r>
            <w:r w:rsidRPr="00147F58">
              <w:rPr>
                <w:rFonts w:ascii="Book Antiqua" w:eastAsia="Calibri" w:hAnsi="Book Antiqua" w:cs="Times New Roman"/>
                <w:sz w:val="24"/>
                <w:szCs w:val="24"/>
              </w:rPr>
              <w:t xml:space="preserve">The second leg of fraud triangle involved a perceived opportunity to commit fraud and get away with it. The owner of this business did </w:t>
            </w:r>
            <w:r w:rsidRPr="00147F58">
              <w:rPr>
                <w:rFonts w:ascii="Book Antiqua" w:eastAsia="Calibri" w:hAnsi="Book Antiqua" w:cs="Times New Roman"/>
                <w:noProof/>
                <w:sz w:val="24"/>
                <w:szCs w:val="24"/>
              </w:rPr>
              <w:t>establish</w:t>
            </w:r>
            <w:r w:rsidRPr="00147F58">
              <w:rPr>
                <w:rFonts w:ascii="Book Antiqua" w:eastAsia="Calibri" w:hAnsi="Book Antiqua" w:cs="Times New Roman"/>
                <w:sz w:val="24"/>
                <w:szCs w:val="24"/>
              </w:rPr>
              <w:t xml:space="preserve"> an effective oversight presence in his </w:t>
            </w:r>
            <w:r w:rsidRPr="00147F58">
              <w:rPr>
                <w:rFonts w:ascii="Book Antiqua" w:eastAsia="Calibri" w:hAnsi="Book Antiqua" w:cs="Times New Roman"/>
                <w:noProof/>
                <w:sz w:val="24"/>
                <w:szCs w:val="24"/>
              </w:rPr>
              <w:t>device</w:t>
            </w:r>
            <w:r w:rsidRPr="00147F58">
              <w:rPr>
                <w:rFonts w:ascii="Book Antiqua" w:eastAsia="Calibri" w:hAnsi="Book Antiqua" w:cs="Times New Roman"/>
                <w:sz w:val="24"/>
                <w:szCs w:val="24"/>
              </w:rPr>
              <w:t xml:space="preserve"> accounting system. </w:t>
            </w:r>
            <w:r w:rsidRPr="00147F58">
              <w:rPr>
                <w:rFonts w:ascii="Book Antiqua" w:eastAsia="Calibri" w:hAnsi="Book Antiqua" w:cs="Times New Roman"/>
                <w:noProof/>
                <w:sz w:val="24"/>
                <w:szCs w:val="24"/>
              </w:rPr>
              <w:t>Failure to diminish the perception of Mr Baron, which he will able to steal without getting caught.</w:t>
            </w:r>
            <w:r w:rsidRPr="00147F58">
              <w:rPr>
                <w:rFonts w:ascii="Book Antiqua" w:eastAsia="Calibri" w:hAnsi="Book Antiqua" w:cs="Times New Roman"/>
                <w:sz w:val="24"/>
                <w:szCs w:val="24"/>
              </w:rPr>
              <w:t xml:space="preserve"> </w:t>
            </w:r>
          </w:p>
          <w:p w:rsidR="00147F58" w:rsidRPr="00147F58" w:rsidRDefault="00147F58" w:rsidP="00147F58">
            <w:pPr>
              <w:rPr>
                <w:rFonts w:ascii="Book Antiqua" w:eastAsia="Calibri" w:hAnsi="Book Antiqua" w:cs="Times New Roman"/>
                <w:sz w:val="24"/>
                <w:szCs w:val="24"/>
              </w:rPr>
            </w:pPr>
          </w:p>
          <w:p w:rsidR="00147F58" w:rsidRPr="00147F58" w:rsidRDefault="00147F58" w:rsidP="00147F58">
            <w:pPr>
              <w:rPr>
                <w:rFonts w:ascii="Book Antiqua" w:eastAsia="Calibri" w:hAnsi="Book Antiqua" w:cs="Times New Roman"/>
                <w:sz w:val="24"/>
                <w:szCs w:val="24"/>
              </w:rPr>
            </w:pPr>
            <w:r w:rsidRPr="00147F58">
              <w:rPr>
                <w:rFonts w:ascii="Book Antiqua" w:eastAsia="Calibri" w:hAnsi="Book Antiqua" w:cs="Times New Roman"/>
                <w:b/>
                <w:sz w:val="28"/>
                <w:szCs w:val="28"/>
              </w:rPr>
              <w:t>ii</w:t>
            </w:r>
            <w:r w:rsidRPr="00147F58">
              <w:rPr>
                <w:rFonts w:ascii="Book Antiqua" w:eastAsia="Calibri" w:hAnsi="Book Antiqua" w:cs="Times New Roman"/>
                <w:sz w:val="24"/>
                <w:szCs w:val="24"/>
              </w:rPr>
              <w:t>. Other than theft by Baron, below are possible causes of shortfall</w:t>
            </w:r>
          </w:p>
          <w:p w:rsidR="00147F58" w:rsidRPr="00147F58" w:rsidRDefault="00147F58" w:rsidP="00143591">
            <w:pPr>
              <w:numPr>
                <w:ilvl w:val="0"/>
                <w:numId w:val="28"/>
              </w:numPr>
              <w:rPr>
                <w:rFonts w:ascii="Book Antiqua" w:eastAsia="Calibri" w:hAnsi="Book Antiqua" w:cs="Times New Roman"/>
                <w:sz w:val="24"/>
                <w:szCs w:val="24"/>
              </w:rPr>
            </w:pPr>
            <w:r w:rsidRPr="00147F58">
              <w:rPr>
                <w:rFonts w:ascii="Book Antiqua" w:eastAsia="Calibri" w:hAnsi="Book Antiqua" w:cs="Times New Roman"/>
                <w:sz w:val="24"/>
                <w:szCs w:val="24"/>
              </w:rPr>
              <w:t xml:space="preserve">Lack of visible owner presence at the cash entry point, including the cash registers. It is not to say that the owner must </w:t>
            </w:r>
            <w:r w:rsidRPr="00147F58">
              <w:rPr>
                <w:rFonts w:ascii="Book Antiqua" w:eastAsia="Calibri" w:hAnsi="Book Antiqua" w:cs="Times New Roman"/>
                <w:noProof/>
                <w:sz w:val="24"/>
                <w:szCs w:val="24"/>
              </w:rPr>
              <w:t>hover,</w:t>
            </w:r>
            <w:r w:rsidRPr="00147F58">
              <w:rPr>
                <w:rFonts w:ascii="Book Antiqua" w:eastAsia="Calibri" w:hAnsi="Book Antiqua" w:cs="Times New Roman"/>
                <w:sz w:val="24"/>
                <w:szCs w:val="24"/>
              </w:rPr>
              <w:t xml:space="preserve"> Mr Baron or </w:t>
            </w:r>
            <w:r w:rsidRPr="00147F58">
              <w:rPr>
                <w:rFonts w:ascii="Book Antiqua" w:eastAsia="Calibri" w:hAnsi="Book Antiqua" w:cs="Times New Roman"/>
                <w:noProof/>
                <w:sz w:val="24"/>
                <w:szCs w:val="24"/>
              </w:rPr>
              <w:t>cashiers</w:t>
            </w:r>
            <w:r w:rsidRPr="00147F58">
              <w:rPr>
                <w:rFonts w:ascii="Book Antiqua" w:eastAsia="Calibri" w:hAnsi="Book Antiqua" w:cs="Times New Roman"/>
                <w:sz w:val="24"/>
                <w:szCs w:val="24"/>
              </w:rPr>
              <w:t>, too much oversight can produce a negative effect on the employee, causing him to feel distrusted or resentful. But the owner should routinely check on all cash entry points, not just to look for fraud but also to ensure proper customer service, monitor sales and so on.</w:t>
            </w:r>
          </w:p>
          <w:p w:rsidR="00147F58" w:rsidRPr="00147F58" w:rsidRDefault="00147F58" w:rsidP="00143591">
            <w:pPr>
              <w:numPr>
                <w:ilvl w:val="0"/>
                <w:numId w:val="28"/>
              </w:numPr>
              <w:rPr>
                <w:rFonts w:ascii="Book Antiqua" w:eastAsia="Calibri" w:hAnsi="Book Antiqua" w:cs="Times New Roman"/>
                <w:sz w:val="24"/>
                <w:szCs w:val="24"/>
              </w:rPr>
            </w:pPr>
            <w:r w:rsidRPr="00147F58">
              <w:rPr>
                <w:rFonts w:ascii="Book Antiqua" w:eastAsia="Calibri" w:hAnsi="Book Antiqua" w:cs="Times New Roman"/>
                <w:sz w:val="24"/>
                <w:szCs w:val="24"/>
              </w:rPr>
              <w:t>Instead of owner physical presence, Video camera can be installed at cash entry point to serve essentially the same purpose.</w:t>
            </w:r>
          </w:p>
          <w:p w:rsidR="00147F58" w:rsidRPr="00147F58" w:rsidRDefault="00147F58" w:rsidP="00143591">
            <w:pPr>
              <w:numPr>
                <w:ilvl w:val="0"/>
                <w:numId w:val="28"/>
              </w:numPr>
              <w:rPr>
                <w:rFonts w:ascii="Book Antiqua" w:eastAsia="Calibri" w:hAnsi="Book Antiqua" w:cs="Times New Roman"/>
                <w:sz w:val="24"/>
                <w:szCs w:val="24"/>
              </w:rPr>
            </w:pPr>
            <w:r w:rsidRPr="00147F58">
              <w:rPr>
                <w:rFonts w:ascii="Book Antiqua" w:eastAsia="Calibri" w:hAnsi="Book Antiqua" w:cs="Times New Roman"/>
                <w:sz w:val="24"/>
                <w:szCs w:val="24"/>
              </w:rPr>
              <w:t xml:space="preserve">The cash register should record the </w:t>
            </w:r>
            <w:r w:rsidRPr="00147F58">
              <w:rPr>
                <w:rFonts w:ascii="Book Antiqua" w:eastAsia="Calibri" w:hAnsi="Book Antiqua" w:cs="Times New Roman"/>
                <w:noProof/>
                <w:sz w:val="24"/>
                <w:szCs w:val="24"/>
              </w:rPr>
              <w:t>login</w:t>
            </w:r>
            <w:r w:rsidRPr="00147F58">
              <w:rPr>
                <w:rFonts w:ascii="Book Antiqua" w:eastAsia="Calibri" w:hAnsi="Book Antiqua" w:cs="Times New Roman"/>
                <w:sz w:val="24"/>
                <w:szCs w:val="24"/>
              </w:rPr>
              <w:t xml:space="preserve"> and </w:t>
            </w:r>
            <w:r w:rsidRPr="00147F58">
              <w:rPr>
                <w:rFonts w:ascii="Book Antiqua" w:eastAsia="Calibri" w:hAnsi="Book Antiqua" w:cs="Times New Roman"/>
                <w:noProof/>
                <w:sz w:val="24"/>
                <w:szCs w:val="24"/>
              </w:rPr>
              <w:t>logout</w:t>
            </w:r>
            <w:r w:rsidRPr="00147F58">
              <w:rPr>
                <w:rFonts w:ascii="Book Antiqua" w:eastAsia="Calibri" w:hAnsi="Book Antiqua" w:cs="Times New Roman"/>
                <w:sz w:val="24"/>
                <w:szCs w:val="24"/>
              </w:rPr>
              <w:t xml:space="preserve"> time of the </w:t>
            </w:r>
            <w:r w:rsidRPr="00147F58">
              <w:rPr>
                <w:rFonts w:ascii="Book Antiqua" w:eastAsia="Calibri" w:hAnsi="Book Antiqua" w:cs="Times New Roman"/>
                <w:noProof/>
                <w:sz w:val="24"/>
                <w:szCs w:val="24"/>
              </w:rPr>
              <w:t>user</w:t>
            </w:r>
            <w:r w:rsidRPr="00147F58">
              <w:rPr>
                <w:rFonts w:ascii="Book Antiqua" w:eastAsia="Calibri" w:hAnsi="Book Antiqua" w:cs="Times New Roman"/>
                <w:sz w:val="24"/>
                <w:szCs w:val="24"/>
              </w:rPr>
              <w:t xml:space="preserve">. It is a simple measure that makes easy to detect off – hour sales by comparing log in times to the pub hours of sales. </w:t>
            </w:r>
            <w:r w:rsidRPr="00147F58">
              <w:rPr>
                <w:rFonts w:ascii="Book Antiqua" w:eastAsia="Calibri" w:hAnsi="Book Antiqua" w:cs="Times New Roman"/>
                <w:noProof/>
                <w:sz w:val="24"/>
                <w:szCs w:val="24"/>
              </w:rPr>
              <w:t>Also,</w:t>
            </w:r>
            <w:r w:rsidRPr="00147F58">
              <w:rPr>
                <w:rFonts w:ascii="Book Antiqua" w:eastAsia="Calibri" w:hAnsi="Book Antiqua" w:cs="Times New Roman"/>
                <w:sz w:val="24"/>
                <w:szCs w:val="24"/>
              </w:rPr>
              <w:t xml:space="preserve"> should a </w:t>
            </w:r>
            <w:r w:rsidRPr="00147F58">
              <w:rPr>
                <w:rFonts w:ascii="Book Antiqua" w:eastAsia="Calibri" w:hAnsi="Book Antiqua" w:cs="Times New Roman"/>
                <w:noProof/>
                <w:sz w:val="24"/>
                <w:szCs w:val="24"/>
              </w:rPr>
              <w:t>theft</w:t>
            </w:r>
            <w:r w:rsidRPr="00147F58">
              <w:rPr>
                <w:rFonts w:ascii="Book Antiqua" w:eastAsia="Calibri" w:hAnsi="Book Antiqua" w:cs="Times New Roman"/>
                <w:sz w:val="24"/>
                <w:szCs w:val="24"/>
              </w:rPr>
              <w:t xml:space="preserve"> occur, the user log is helpful in identifying the potential culprit?</w:t>
            </w:r>
          </w:p>
          <w:p w:rsidR="00147F58" w:rsidRPr="00147F58" w:rsidRDefault="00147F58" w:rsidP="00143591">
            <w:pPr>
              <w:numPr>
                <w:ilvl w:val="0"/>
                <w:numId w:val="28"/>
              </w:numPr>
              <w:rPr>
                <w:rFonts w:ascii="Book Antiqua" w:eastAsia="Calibri" w:hAnsi="Book Antiqua" w:cs="Times New Roman"/>
                <w:sz w:val="24"/>
                <w:szCs w:val="24"/>
              </w:rPr>
            </w:pPr>
            <w:r w:rsidRPr="00147F58">
              <w:rPr>
                <w:rFonts w:ascii="Book Antiqua" w:eastAsia="Calibri" w:hAnsi="Book Antiqua" w:cs="Times New Roman"/>
                <w:sz w:val="24"/>
                <w:szCs w:val="24"/>
              </w:rPr>
              <w:t>In addition to monitoring, the pub owner should have taken other steps to reduce Baron perceived opportunity to steal. For example, it is advisable to maintain a secure area where cashiers are required to store coats, hats, purses and so on. The idea is to eliminate potential hiding places for stolen money.</w:t>
            </w:r>
          </w:p>
          <w:p w:rsidR="00147F58" w:rsidRPr="00147F58" w:rsidRDefault="00147F58" w:rsidP="00147F58">
            <w:pPr>
              <w:rPr>
                <w:rFonts w:ascii="Book Antiqua" w:eastAsia="Calibri" w:hAnsi="Book Antiqua" w:cs="Times New Roman"/>
                <w:sz w:val="24"/>
                <w:szCs w:val="24"/>
              </w:rPr>
            </w:pPr>
          </w:p>
          <w:p w:rsidR="00147F58" w:rsidRPr="00147F58" w:rsidRDefault="00147F58" w:rsidP="00147F58">
            <w:pPr>
              <w:rPr>
                <w:rFonts w:ascii="Book Antiqua" w:eastAsia="Calibri" w:hAnsi="Book Antiqua" w:cs="Times New Roman"/>
                <w:b/>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47F58" w:rsidP="00A851DA">
            <w:pPr>
              <w:rPr>
                <w:rFonts w:cs="Bliss-Regular"/>
                <w:color w:val="000000"/>
              </w:rPr>
            </w:pPr>
            <w:r>
              <w:rPr>
                <w:rFonts w:cs="Bliss-Regular"/>
                <w:color w:val="000000"/>
              </w:rPr>
              <w:t>Aderemi Afuye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47F58" w:rsidP="00A851DA">
            <w:pPr>
              <w:rPr>
                <w:rFonts w:cs="Bliss-Regular"/>
                <w:color w:val="000000"/>
              </w:rPr>
            </w:pPr>
            <w:r>
              <w:rPr>
                <w:rFonts w:cs="Bliss-Regular"/>
                <w:color w:val="000000"/>
              </w:rPr>
              <w:t>31/08/2016</w:t>
            </w:r>
            <w:bookmarkStart w:id="1" w:name="_GoBack"/>
            <w:bookmarkEnd w:id="1"/>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3591" w:rsidRDefault="00143591" w:rsidP="00CB4D0A">
      <w:pPr>
        <w:spacing w:after="0" w:line="240" w:lineRule="auto"/>
      </w:pPr>
      <w:r>
        <w:separator/>
      </w:r>
    </w:p>
  </w:endnote>
  <w:endnote w:type="continuationSeparator" w:id="0">
    <w:p w:rsidR="00143591" w:rsidRDefault="0014359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C28" w:rsidRDefault="00FD4C2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C28" w:rsidRDefault="00FD4C2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C28" w:rsidRDefault="00FD4C2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3591" w:rsidRDefault="00143591" w:rsidP="00CB4D0A">
      <w:pPr>
        <w:spacing w:after="0" w:line="240" w:lineRule="auto"/>
      </w:pPr>
      <w:r>
        <w:separator/>
      </w:r>
    </w:p>
  </w:footnote>
  <w:footnote w:type="continuationSeparator" w:id="0">
    <w:p w:rsidR="00143591" w:rsidRDefault="00143591"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C28" w:rsidRDefault="00FD4C2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C28" w:rsidRDefault="00FD4C2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C28" w:rsidRDefault="00FD4C2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CD0325"/>
    <w:multiLevelType w:val="hybridMultilevel"/>
    <w:tmpl w:val="A5CAB4E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C619B0"/>
    <w:multiLevelType w:val="hybridMultilevel"/>
    <w:tmpl w:val="6EA2A82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CA0F70"/>
    <w:multiLevelType w:val="hybridMultilevel"/>
    <w:tmpl w:val="F1FAB4B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C24B80"/>
    <w:multiLevelType w:val="hybridMultilevel"/>
    <w:tmpl w:val="AF7A672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7138AE"/>
    <w:multiLevelType w:val="hybridMultilevel"/>
    <w:tmpl w:val="41024E6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062D06"/>
    <w:multiLevelType w:val="hybridMultilevel"/>
    <w:tmpl w:val="EF1CC29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B0154C"/>
    <w:multiLevelType w:val="hybridMultilevel"/>
    <w:tmpl w:val="73B42BC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1D5234"/>
    <w:multiLevelType w:val="hybridMultilevel"/>
    <w:tmpl w:val="925C487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602C12"/>
    <w:multiLevelType w:val="hybridMultilevel"/>
    <w:tmpl w:val="CC42A20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CB2157"/>
    <w:multiLevelType w:val="hybridMultilevel"/>
    <w:tmpl w:val="85A6C9D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38151F"/>
    <w:multiLevelType w:val="hybridMultilevel"/>
    <w:tmpl w:val="FBA457E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9E1BF0"/>
    <w:multiLevelType w:val="hybridMultilevel"/>
    <w:tmpl w:val="11309B2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100A28"/>
    <w:multiLevelType w:val="hybridMultilevel"/>
    <w:tmpl w:val="7D5A507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784CBA"/>
    <w:multiLevelType w:val="hybridMultilevel"/>
    <w:tmpl w:val="87621FD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DE20A05"/>
    <w:multiLevelType w:val="hybridMultilevel"/>
    <w:tmpl w:val="3C7006B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B52C5B"/>
    <w:multiLevelType w:val="hybridMultilevel"/>
    <w:tmpl w:val="B9E0505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F720E8"/>
    <w:multiLevelType w:val="hybridMultilevel"/>
    <w:tmpl w:val="43D234B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661B0C"/>
    <w:multiLevelType w:val="hybridMultilevel"/>
    <w:tmpl w:val="997CCE8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846900"/>
    <w:multiLevelType w:val="hybridMultilevel"/>
    <w:tmpl w:val="D2F0FA4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F49351A"/>
    <w:multiLevelType w:val="hybridMultilevel"/>
    <w:tmpl w:val="CF9AE08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0F72E5"/>
    <w:multiLevelType w:val="hybridMultilevel"/>
    <w:tmpl w:val="33E06D3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8526AE4"/>
    <w:multiLevelType w:val="hybridMultilevel"/>
    <w:tmpl w:val="18E0D34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83D06E5"/>
    <w:multiLevelType w:val="hybridMultilevel"/>
    <w:tmpl w:val="7A92B10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F9761E"/>
    <w:multiLevelType w:val="hybridMultilevel"/>
    <w:tmpl w:val="5CEE927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B1C2CD0"/>
    <w:multiLevelType w:val="hybridMultilevel"/>
    <w:tmpl w:val="CFA81EE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C290774"/>
    <w:multiLevelType w:val="hybridMultilevel"/>
    <w:tmpl w:val="5D4A681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DE46ADF"/>
    <w:multiLevelType w:val="hybridMultilevel"/>
    <w:tmpl w:val="8F64884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EA83B1E"/>
    <w:multiLevelType w:val="hybridMultilevel"/>
    <w:tmpl w:val="4AFC11A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5"/>
  </w:num>
  <w:num w:numId="3">
    <w:abstractNumId w:val="13"/>
  </w:num>
  <w:num w:numId="4">
    <w:abstractNumId w:val="0"/>
  </w:num>
  <w:num w:numId="5">
    <w:abstractNumId w:val="23"/>
  </w:num>
  <w:num w:numId="6">
    <w:abstractNumId w:val="2"/>
  </w:num>
  <w:num w:numId="7">
    <w:abstractNumId w:val="12"/>
  </w:num>
  <w:num w:numId="8">
    <w:abstractNumId w:val="5"/>
  </w:num>
  <w:num w:numId="9">
    <w:abstractNumId w:val="11"/>
  </w:num>
  <w:num w:numId="10">
    <w:abstractNumId w:val="15"/>
  </w:num>
  <w:num w:numId="11">
    <w:abstractNumId w:val="8"/>
  </w:num>
  <w:num w:numId="12">
    <w:abstractNumId w:val="19"/>
  </w:num>
  <w:num w:numId="13">
    <w:abstractNumId w:val="16"/>
  </w:num>
  <w:num w:numId="14">
    <w:abstractNumId w:val="24"/>
  </w:num>
  <w:num w:numId="15">
    <w:abstractNumId w:val="26"/>
  </w:num>
  <w:num w:numId="16">
    <w:abstractNumId w:val="7"/>
  </w:num>
  <w:num w:numId="17">
    <w:abstractNumId w:val="4"/>
  </w:num>
  <w:num w:numId="18">
    <w:abstractNumId w:val="14"/>
  </w:num>
  <w:num w:numId="19">
    <w:abstractNumId w:val="6"/>
  </w:num>
  <w:num w:numId="20">
    <w:abstractNumId w:val="9"/>
  </w:num>
  <w:num w:numId="21">
    <w:abstractNumId w:val="27"/>
  </w:num>
  <w:num w:numId="22">
    <w:abstractNumId w:val="1"/>
  </w:num>
  <w:num w:numId="23">
    <w:abstractNumId w:val="18"/>
  </w:num>
  <w:num w:numId="24">
    <w:abstractNumId w:val="20"/>
  </w:num>
  <w:num w:numId="25">
    <w:abstractNumId w:val="10"/>
  </w:num>
  <w:num w:numId="26">
    <w:abstractNumId w:val="22"/>
  </w:num>
  <w:num w:numId="27">
    <w:abstractNumId w:val="21"/>
  </w:num>
  <w:num w:numId="28">
    <w:abstractNumId w:val="1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LU0NzK2sDAyNLY0NjJU0lEKTi0uzszPAykwqgUACoDWqiwAAAA="/>
  </w:docVars>
  <w:rsids>
    <w:rsidRoot w:val="00490CB9"/>
    <w:rsid w:val="000158F9"/>
    <w:rsid w:val="00035CDD"/>
    <w:rsid w:val="00040083"/>
    <w:rsid w:val="00055992"/>
    <w:rsid w:val="000820E8"/>
    <w:rsid w:val="001175EE"/>
    <w:rsid w:val="00143591"/>
    <w:rsid w:val="00147F58"/>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E3BA5"/>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D4C2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package" Target="embeddings/Microsoft_Word_Document1.docx"/><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3176</Words>
  <Characters>18108</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2016-08-31T22:31:00Z</dcterms:created>
  <dcterms:modified xsi:type="dcterms:W3CDTF">2016-08-31T22:31:00Z</dcterms:modified>
</cp:coreProperties>
</file>