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53743" w:rsidRDefault="00607874" w:rsidP="00A851DA">
      <w:pPr>
        <w:pStyle w:val="Default"/>
        <w:rPr>
          <w:rFonts w:asciiTheme="minorHAnsi" w:hAnsiTheme="minorHAnsi"/>
        </w:rPr>
      </w:pPr>
      <w:r w:rsidRPr="00D53743">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53743">
        <w:rPr>
          <w:rFonts w:asciiTheme="minorHAnsi" w:hAnsiTheme="minorHAnsi"/>
        </w:rPr>
        <w:t xml:space="preserve">                                                             </w:t>
      </w:r>
      <w:r w:rsidR="00405895" w:rsidRPr="00D53743">
        <w:rPr>
          <w:rFonts w:asciiTheme="minorHAnsi" w:hAnsiTheme="minorHAnsi"/>
        </w:rPr>
        <w:t xml:space="preserve">     </w:t>
      </w:r>
    </w:p>
    <w:p w:rsidR="00607874" w:rsidRPr="00D53743" w:rsidRDefault="004128E2" w:rsidP="00A851DA">
      <w:pPr>
        <w:rPr>
          <w:lang w:val="en-US"/>
        </w:rPr>
      </w:pPr>
      <w:r w:rsidRPr="00D53743">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B79" w:rsidRDefault="00CB6B79" w:rsidP="00405895">
                            <w:pPr>
                              <w:jc w:val="center"/>
                              <w:rPr>
                                <w:b/>
                                <w:bCs/>
                                <w:color w:val="002060"/>
                                <w:sz w:val="44"/>
                                <w:szCs w:val="40"/>
                              </w:rPr>
                            </w:pPr>
                            <w:r>
                              <w:rPr>
                                <w:sz w:val="24"/>
                              </w:rPr>
                              <w:t xml:space="preserve">   </w:t>
                            </w:r>
                            <w:r>
                              <w:rPr>
                                <w:b/>
                                <w:bCs/>
                                <w:color w:val="002060"/>
                                <w:sz w:val="44"/>
                                <w:szCs w:val="40"/>
                              </w:rPr>
                              <w:t>Assignment Cover Sheet</w:t>
                            </w:r>
                          </w:p>
                          <w:p w:rsidR="00CB6B79" w:rsidRDefault="00CB6B7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B6B79" w:rsidRDefault="00CB6B79" w:rsidP="00405895">
                      <w:pPr>
                        <w:jc w:val="center"/>
                        <w:rPr>
                          <w:b/>
                          <w:bCs/>
                          <w:color w:val="002060"/>
                          <w:sz w:val="44"/>
                          <w:szCs w:val="40"/>
                        </w:rPr>
                      </w:pPr>
                      <w:r>
                        <w:rPr>
                          <w:sz w:val="24"/>
                        </w:rPr>
                        <w:t xml:space="preserve">   </w:t>
                      </w:r>
                      <w:r>
                        <w:rPr>
                          <w:b/>
                          <w:bCs/>
                          <w:color w:val="002060"/>
                          <w:sz w:val="44"/>
                          <w:szCs w:val="40"/>
                        </w:rPr>
                        <w:t>Assignment Cover Sheet</w:t>
                      </w:r>
                    </w:p>
                    <w:p w:rsidR="00CB6B79" w:rsidRDefault="00CB6B79"/>
                  </w:txbxContent>
                </v:textbox>
              </v:shape>
            </w:pict>
          </mc:Fallback>
        </mc:AlternateContent>
      </w:r>
    </w:p>
    <w:p w:rsidR="00607874" w:rsidRPr="00D53743" w:rsidRDefault="00607874" w:rsidP="00A851DA">
      <w:pPr>
        <w:rPr>
          <w:lang w:val="en-US"/>
        </w:rPr>
      </w:pPr>
    </w:p>
    <w:p w:rsidR="00607874" w:rsidRPr="00D53743" w:rsidRDefault="00607874" w:rsidP="00A851DA">
      <w:pPr>
        <w:rPr>
          <w:lang w:val="en-US"/>
        </w:rPr>
      </w:pPr>
    </w:p>
    <w:p w:rsidR="00607874" w:rsidRPr="00D53743"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D5374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3743" w:rsidRDefault="00A851DA">
            <w:pPr>
              <w:rPr>
                <w:b/>
                <w:color w:val="002060"/>
              </w:rPr>
            </w:pPr>
            <w:r w:rsidRPr="00D53743">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53743" w:rsidRDefault="00DF2E9C">
            <w:pPr>
              <w:pStyle w:val="Default"/>
              <w:rPr>
                <w:rFonts w:asciiTheme="minorHAnsi" w:hAnsiTheme="minorHAnsi"/>
              </w:rPr>
            </w:pPr>
            <w:r w:rsidRPr="00D53743">
              <w:rPr>
                <w:rFonts w:asciiTheme="minorHAnsi" w:hAnsiTheme="minorHAnsi"/>
              </w:rPr>
              <w:t>Rajeev Chawla</w:t>
            </w:r>
          </w:p>
        </w:tc>
      </w:tr>
      <w:tr w:rsidR="00A851DA" w:rsidRPr="00D5374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3743" w:rsidRDefault="00A851DA">
            <w:pPr>
              <w:rPr>
                <w:b/>
                <w:color w:val="002060"/>
              </w:rPr>
            </w:pPr>
            <w:r w:rsidRPr="00D53743">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53743" w:rsidRDefault="00DF2E9C">
            <w:pPr>
              <w:pStyle w:val="Default"/>
              <w:rPr>
                <w:rFonts w:asciiTheme="minorHAnsi" w:hAnsiTheme="minorHAnsi"/>
              </w:rPr>
            </w:pPr>
            <w:r w:rsidRPr="00D53743">
              <w:rPr>
                <w:rFonts w:asciiTheme="minorHAnsi" w:hAnsiTheme="minorHAnsi"/>
              </w:rPr>
              <w:t>1537</w:t>
            </w:r>
          </w:p>
        </w:tc>
      </w:tr>
      <w:tr w:rsidR="00A851DA" w:rsidRPr="00D5374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3743" w:rsidRDefault="00A851DA">
            <w:pPr>
              <w:rPr>
                <w:b/>
                <w:color w:val="002060"/>
              </w:rPr>
            </w:pPr>
            <w:r w:rsidRPr="00D53743">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53743" w:rsidRDefault="00DF2E9C">
            <w:pPr>
              <w:pStyle w:val="Default"/>
              <w:rPr>
                <w:rFonts w:asciiTheme="minorHAnsi" w:hAnsiTheme="minorHAnsi"/>
              </w:rPr>
            </w:pPr>
            <w:r w:rsidRPr="00D53743">
              <w:rPr>
                <w:rFonts w:asciiTheme="minorHAnsi" w:hAnsiTheme="minorHAnsi"/>
              </w:rPr>
              <w:t>Diploma in Forensic Accounting</w:t>
            </w:r>
          </w:p>
        </w:tc>
      </w:tr>
      <w:tr w:rsidR="00A851DA" w:rsidRPr="00D5374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53743" w:rsidRDefault="00A851DA">
            <w:pPr>
              <w:rPr>
                <w:b/>
                <w:color w:val="002060"/>
              </w:rPr>
            </w:pPr>
            <w:r w:rsidRPr="00D53743">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53743" w:rsidRDefault="004A41AC">
            <w:r w:rsidRPr="00D53743">
              <w:t>12</w:t>
            </w:r>
          </w:p>
        </w:tc>
      </w:tr>
    </w:tbl>
    <w:p w:rsidR="00CC2FB3" w:rsidRPr="00D53743" w:rsidRDefault="00CC2FB3" w:rsidP="00A851DA">
      <w:pPr>
        <w:rPr>
          <w:b/>
          <w:lang w:val="en-US"/>
        </w:rPr>
      </w:pPr>
    </w:p>
    <w:p w:rsidR="00443E6F" w:rsidRPr="00D53743" w:rsidRDefault="00527C11" w:rsidP="00A851DA">
      <w:pPr>
        <w:rPr>
          <w:b/>
          <w:sz w:val="28"/>
          <w:lang w:val="en-US"/>
        </w:rPr>
      </w:pPr>
      <w:r w:rsidRPr="00D53743">
        <w:rPr>
          <w:b/>
          <w:sz w:val="28"/>
          <w:lang w:val="en-US"/>
        </w:rPr>
        <w:t>Marking Criteria:</w:t>
      </w:r>
    </w:p>
    <w:p w:rsidR="00443E6F" w:rsidRPr="00D53743" w:rsidRDefault="00527C11" w:rsidP="00A851DA">
      <w:pPr>
        <w:rPr>
          <w:lang w:val="en-US"/>
        </w:rPr>
      </w:pPr>
      <w:r w:rsidRPr="00D53743">
        <w:rPr>
          <w:lang w:val="en-US"/>
        </w:rPr>
        <w:t>We expect the learner</w:t>
      </w:r>
      <w:r w:rsidR="00443E6F" w:rsidRPr="00D53743">
        <w:rPr>
          <w:lang w:val="en-US"/>
        </w:rPr>
        <w:t>s</w:t>
      </w:r>
      <w:r w:rsidRPr="00D53743">
        <w:rPr>
          <w:lang w:val="en-US"/>
        </w:rPr>
        <w:t xml:space="preserve"> to write minimum one well expressed point in</w:t>
      </w:r>
      <w:r w:rsidR="00443E6F" w:rsidRPr="00D53743">
        <w:rPr>
          <w:lang w:val="en-US"/>
        </w:rPr>
        <w:t xml:space="preserve"> </w:t>
      </w:r>
      <w:r w:rsidRPr="00D53743">
        <w:rPr>
          <w:lang w:val="en-US"/>
        </w:rPr>
        <w:t>three lines</w:t>
      </w:r>
      <w:r w:rsidR="00443E6F" w:rsidRPr="00D53743">
        <w:rPr>
          <w:lang w:val="en-US"/>
        </w:rPr>
        <w:t xml:space="preserve"> against each allocated mark. This means one need</w:t>
      </w:r>
      <w:r w:rsidR="009E41F4" w:rsidRPr="00D53743">
        <w:rPr>
          <w:lang w:val="en-US"/>
        </w:rPr>
        <w:t>s</w:t>
      </w:r>
      <w:r w:rsidR="00443E6F" w:rsidRPr="00D53743">
        <w:rPr>
          <w:lang w:val="en-US"/>
        </w:rPr>
        <w:t xml:space="preserve"> to write 15 lines with </w:t>
      </w:r>
      <w:r w:rsidR="00402786" w:rsidRPr="00D53743">
        <w:rPr>
          <w:lang w:val="en-US"/>
        </w:rPr>
        <w:t>5 well expressed</w:t>
      </w:r>
      <w:r w:rsidR="00443E6F" w:rsidRPr="00D53743">
        <w:rPr>
          <w:lang w:val="en-US"/>
        </w:rPr>
        <w:t xml:space="preserve"> points to get high grades for a 5 marks question.</w:t>
      </w:r>
    </w:p>
    <w:p w:rsidR="00527C11" w:rsidRPr="00D53743" w:rsidRDefault="00687EE8" w:rsidP="00A851DA">
      <w:pPr>
        <w:rPr>
          <w:lang w:val="en-US"/>
        </w:rPr>
      </w:pPr>
      <w:r w:rsidRPr="00D53743">
        <w:rPr>
          <w:lang w:val="en-US"/>
        </w:rPr>
        <w:t xml:space="preserve">For high grades use </w:t>
      </w:r>
      <w:r w:rsidR="00527C11" w:rsidRPr="00D53743">
        <w:rPr>
          <w:lang w:val="en-US"/>
        </w:rPr>
        <w:t xml:space="preserve">examples and illustrations </w:t>
      </w:r>
      <w:r w:rsidR="00443E6F" w:rsidRPr="00D53743">
        <w:rPr>
          <w:lang w:val="en-US"/>
        </w:rPr>
        <w:t>where appropriate</w:t>
      </w:r>
      <w:r w:rsidRPr="00D53743">
        <w:rPr>
          <w:lang w:val="en-US"/>
        </w:rPr>
        <w:t>.</w:t>
      </w:r>
      <w:r w:rsidR="00443E6F" w:rsidRPr="00D53743">
        <w:rPr>
          <w:lang w:val="en-US"/>
        </w:rPr>
        <w:t xml:space="preserve"> </w:t>
      </w:r>
    </w:p>
    <w:tbl>
      <w:tblPr>
        <w:tblStyle w:val="TableGrid"/>
        <w:tblW w:w="0" w:type="auto"/>
        <w:tblLook w:val="04A0" w:firstRow="1" w:lastRow="0" w:firstColumn="1" w:lastColumn="0" w:noHBand="0" w:noVBand="1"/>
      </w:tblPr>
      <w:tblGrid>
        <w:gridCol w:w="9016"/>
      </w:tblGrid>
      <w:tr w:rsidR="00CC2FB3" w:rsidRPr="00D53743" w:rsidTr="00F66397">
        <w:tc>
          <w:tcPr>
            <w:tcW w:w="9016" w:type="dxa"/>
          </w:tcPr>
          <w:p w:rsidR="00CC2FB3" w:rsidRPr="00D53743" w:rsidRDefault="00DF2E9C" w:rsidP="004812ED">
            <w:pPr>
              <w:pStyle w:val="ListParagraph"/>
              <w:numPr>
                <w:ilvl w:val="0"/>
                <w:numId w:val="1"/>
              </w:numPr>
              <w:rPr>
                <w:rFonts w:ascii="Arial" w:hAnsi="Arial" w:cs="Arial"/>
                <w:b/>
                <w:sz w:val="24"/>
                <w:szCs w:val="24"/>
              </w:rPr>
            </w:pPr>
            <w:r w:rsidRPr="00D53743">
              <w:rPr>
                <w:rFonts w:ascii="Arial" w:hAnsi="Arial" w:cs="Arial"/>
                <w:b/>
                <w:sz w:val="24"/>
                <w:szCs w:val="24"/>
              </w:rPr>
              <w:t>Short Questions</w:t>
            </w:r>
          </w:p>
          <w:p w:rsidR="00DF2E9C" w:rsidRPr="00D53743" w:rsidRDefault="00DF2E9C" w:rsidP="00DF2E9C">
            <w:pPr>
              <w:ind w:left="360"/>
              <w:rPr>
                <w:rFonts w:ascii="Arial" w:hAnsi="Arial" w:cs="Arial"/>
                <w:sz w:val="24"/>
                <w:szCs w:val="24"/>
              </w:rPr>
            </w:pPr>
          </w:p>
          <w:p w:rsidR="006703AE" w:rsidRPr="00D53743" w:rsidRDefault="004A41AC" w:rsidP="004A41AC">
            <w:pPr>
              <w:pStyle w:val="ListParagraph"/>
              <w:numPr>
                <w:ilvl w:val="0"/>
                <w:numId w:val="2"/>
              </w:numPr>
              <w:rPr>
                <w:rFonts w:ascii="Arial" w:hAnsi="Arial" w:cs="Arial"/>
                <w:b/>
                <w:sz w:val="24"/>
                <w:szCs w:val="24"/>
              </w:rPr>
            </w:pPr>
            <w:r w:rsidRPr="00D53743">
              <w:rPr>
                <w:rFonts w:ascii="Arial" w:hAnsi="Arial" w:cs="Arial"/>
                <w:b/>
                <w:sz w:val="24"/>
                <w:szCs w:val="24"/>
              </w:rPr>
              <w:t>What does an internal auditor do?</w:t>
            </w:r>
          </w:p>
          <w:p w:rsidR="00872EA0" w:rsidRPr="00D53743" w:rsidRDefault="00872EA0" w:rsidP="00961901">
            <w:pPr>
              <w:pStyle w:val="ListParagraph"/>
              <w:ind w:left="1080"/>
              <w:jc w:val="both"/>
              <w:rPr>
                <w:rFonts w:ascii="Arial" w:hAnsi="Arial" w:cs="Arial"/>
                <w:sz w:val="24"/>
                <w:szCs w:val="24"/>
              </w:rPr>
            </w:pPr>
          </w:p>
          <w:p w:rsidR="00E12680" w:rsidRPr="00D53743" w:rsidRDefault="00E12680" w:rsidP="00E12680">
            <w:pPr>
              <w:pStyle w:val="ListParagraph"/>
              <w:ind w:left="1080"/>
              <w:jc w:val="both"/>
            </w:pPr>
            <w:r w:rsidRPr="00D53743">
              <w:rPr>
                <w:rFonts w:ascii="Arial" w:hAnsi="Arial" w:cs="Arial"/>
                <w:sz w:val="24"/>
                <w:szCs w:val="24"/>
              </w:rPr>
              <w:t>Internal Auditor</w:t>
            </w:r>
            <w:r w:rsidR="000E5020" w:rsidRPr="00D53743">
              <w:rPr>
                <w:rFonts w:ascii="Arial" w:hAnsi="Arial" w:cs="Arial"/>
                <w:sz w:val="24"/>
                <w:szCs w:val="24"/>
              </w:rPr>
              <w:t xml:space="preserve"> </w:t>
            </w:r>
            <w:r w:rsidRPr="00D53743">
              <w:rPr>
                <w:rFonts w:ascii="Arial" w:hAnsi="Arial" w:cs="Arial"/>
                <w:sz w:val="24"/>
                <w:szCs w:val="24"/>
              </w:rPr>
              <w:t>is an employee of the company, who is charged with providing an independent and objective evaluation of the company's financial and operational business activities, including its corporate governance. The Internal auditor also provides evaluation of the operational efficiencies and usually reports to the highest levels of management on how to improve the overall structure and practices of the company.</w:t>
            </w:r>
            <w:r w:rsidR="00E67F18" w:rsidRPr="00D53743">
              <w:rPr>
                <w:rFonts w:ascii="Arial" w:hAnsi="Arial" w:cs="Arial"/>
                <w:sz w:val="24"/>
                <w:szCs w:val="24"/>
              </w:rPr>
              <w:t xml:space="preserve"> The scope of an Internal auditor is very broad and may involve topics such as organization's governance, risk management and management controls over: efficiency/effectiveness of operations (including safeguarding of assets), the reliability of financial and management reporting, and compliance with laws and regulations. Internal Auditor may also be involved in conducting proactive fraud audits to identify potentially fraudulent acts; participating in fraud investigations under the direction of fraud investigation professionals, and conducting post investigation fraud audits to identify control breakdowns and establish financial loss.</w:t>
            </w:r>
            <w:r w:rsidR="00632D5E" w:rsidRPr="00D53743">
              <w:rPr>
                <w:rFonts w:ascii="Arial" w:hAnsi="Arial" w:cs="Arial"/>
                <w:sz w:val="24"/>
                <w:szCs w:val="24"/>
              </w:rPr>
              <w:t xml:space="preserve"> Internal auditors may also assist management with compliance with the Sarbanes-Oxley Act (SOX).</w:t>
            </w:r>
          </w:p>
          <w:p w:rsidR="00CA1981" w:rsidRPr="00D53743" w:rsidRDefault="00CA1981" w:rsidP="00CA1981">
            <w:pPr>
              <w:pStyle w:val="ListParagraph"/>
              <w:ind w:left="1080"/>
              <w:jc w:val="both"/>
              <w:rPr>
                <w:rFonts w:ascii="Arial" w:hAnsi="Arial" w:cs="Arial"/>
                <w:sz w:val="24"/>
                <w:szCs w:val="24"/>
              </w:rPr>
            </w:pPr>
          </w:p>
          <w:p w:rsidR="00693681" w:rsidRPr="00D53743" w:rsidRDefault="004A41AC" w:rsidP="004A41AC">
            <w:pPr>
              <w:pStyle w:val="ListParagraph"/>
              <w:numPr>
                <w:ilvl w:val="0"/>
                <w:numId w:val="2"/>
              </w:numPr>
              <w:jc w:val="both"/>
              <w:rPr>
                <w:rFonts w:ascii="Arial" w:hAnsi="Arial" w:cs="Arial"/>
                <w:b/>
                <w:sz w:val="24"/>
                <w:szCs w:val="24"/>
              </w:rPr>
            </w:pPr>
            <w:r w:rsidRPr="00D53743">
              <w:rPr>
                <w:rFonts w:ascii="Arial" w:hAnsi="Arial" w:cs="Arial"/>
                <w:b/>
                <w:sz w:val="24"/>
                <w:szCs w:val="24"/>
              </w:rPr>
              <w:t>How do forensic accountants work with external auditors?</w:t>
            </w:r>
          </w:p>
          <w:p w:rsidR="006703AE" w:rsidRPr="00D53743" w:rsidRDefault="006703AE" w:rsidP="006703AE">
            <w:pPr>
              <w:pStyle w:val="ListParagraph"/>
              <w:ind w:left="1080"/>
              <w:jc w:val="both"/>
              <w:rPr>
                <w:rFonts w:ascii="Arial" w:hAnsi="Arial" w:cs="Arial"/>
                <w:b/>
                <w:sz w:val="24"/>
                <w:szCs w:val="24"/>
              </w:rPr>
            </w:pPr>
          </w:p>
          <w:p w:rsidR="003665E4" w:rsidRPr="00D53743" w:rsidRDefault="003665E4" w:rsidP="003665E4">
            <w:pPr>
              <w:pStyle w:val="ListParagraph"/>
              <w:ind w:left="1080"/>
              <w:jc w:val="both"/>
              <w:rPr>
                <w:rFonts w:ascii="Arial" w:hAnsi="Arial" w:cs="Arial"/>
                <w:sz w:val="24"/>
                <w:szCs w:val="24"/>
              </w:rPr>
            </w:pPr>
            <w:r w:rsidRPr="00D53743">
              <w:rPr>
                <w:rFonts w:ascii="Arial" w:hAnsi="Arial" w:cs="Arial"/>
                <w:sz w:val="24"/>
                <w:szCs w:val="24"/>
              </w:rPr>
              <w:t>The primary purpose of external auditors in an investigation is to audit the related financial statements and ensure that they conform to prof</w:t>
            </w:r>
            <w:r w:rsidR="00CD7760" w:rsidRPr="00D53743">
              <w:rPr>
                <w:rFonts w:ascii="Arial" w:hAnsi="Arial" w:cs="Arial"/>
                <w:sz w:val="24"/>
                <w:szCs w:val="24"/>
              </w:rPr>
              <w:t>essional standards. They are obligated to</w:t>
            </w:r>
            <w:r w:rsidRPr="00D53743">
              <w:rPr>
                <w:rFonts w:ascii="Arial" w:hAnsi="Arial" w:cs="Arial"/>
                <w:sz w:val="24"/>
                <w:szCs w:val="24"/>
              </w:rPr>
              <w:t xml:space="preserve"> perform their duties under generally </w:t>
            </w:r>
            <w:r w:rsidRPr="00D53743">
              <w:rPr>
                <w:rFonts w:ascii="Arial" w:hAnsi="Arial" w:cs="Arial"/>
                <w:sz w:val="24"/>
                <w:szCs w:val="24"/>
              </w:rPr>
              <w:lastRenderedPageBreak/>
              <w:t>accepted</w:t>
            </w:r>
            <w:r w:rsidR="00CD7760" w:rsidRPr="00D53743">
              <w:rPr>
                <w:rFonts w:ascii="Arial" w:hAnsi="Arial" w:cs="Arial"/>
                <w:sz w:val="24"/>
                <w:szCs w:val="24"/>
              </w:rPr>
              <w:t xml:space="preserve"> </w:t>
            </w:r>
            <w:r w:rsidRPr="00D53743">
              <w:rPr>
                <w:rFonts w:ascii="Arial" w:hAnsi="Arial" w:cs="Arial"/>
                <w:sz w:val="24"/>
                <w:szCs w:val="24"/>
              </w:rPr>
              <w:t>auditing standards. The level of interaction between external auditors and forensic accountants depends</w:t>
            </w:r>
            <w:r w:rsidR="00CD7760" w:rsidRPr="00D53743">
              <w:rPr>
                <w:rFonts w:ascii="Arial" w:hAnsi="Arial" w:cs="Arial"/>
                <w:sz w:val="24"/>
                <w:szCs w:val="24"/>
              </w:rPr>
              <w:t xml:space="preserve"> on the client h</w:t>
            </w:r>
            <w:r w:rsidRPr="00D53743">
              <w:rPr>
                <w:rFonts w:ascii="Arial" w:hAnsi="Arial" w:cs="Arial"/>
                <w:sz w:val="24"/>
                <w:szCs w:val="24"/>
              </w:rPr>
              <w:t>istory</w:t>
            </w:r>
            <w:r w:rsidR="00CD7760" w:rsidRPr="00D53743">
              <w:rPr>
                <w:rFonts w:ascii="Arial" w:hAnsi="Arial" w:cs="Arial"/>
                <w:sz w:val="24"/>
                <w:szCs w:val="24"/>
              </w:rPr>
              <w:t xml:space="preserve">, whether the external </w:t>
            </w:r>
            <w:r w:rsidRPr="00D53743">
              <w:rPr>
                <w:rFonts w:ascii="Arial" w:hAnsi="Arial" w:cs="Arial"/>
                <w:sz w:val="24"/>
                <w:szCs w:val="24"/>
              </w:rPr>
              <w:t>auditor had a good past experience as a trusted adviser or a</w:t>
            </w:r>
          </w:p>
          <w:p w:rsidR="007170E0" w:rsidRPr="00D53743" w:rsidRDefault="003665E4" w:rsidP="00CD7760">
            <w:pPr>
              <w:pStyle w:val="ListParagraph"/>
              <w:ind w:left="1080"/>
              <w:jc w:val="both"/>
              <w:rPr>
                <w:rFonts w:ascii="Arial" w:hAnsi="Arial" w:cs="Arial"/>
                <w:sz w:val="24"/>
                <w:szCs w:val="24"/>
              </w:rPr>
            </w:pPr>
            <w:r w:rsidRPr="00D53743">
              <w:rPr>
                <w:rFonts w:ascii="Arial" w:hAnsi="Arial" w:cs="Arial"/>
                <w:sz w:val="24"/>
                <w:szCs w:val="24"/>
              </w:rPr>
              <w:t>strained relationsh</w:t>
            </w:r>
            <w:r w:rsidR="00CD7760" w:rsidRPr="00D53743">
              <w:rPr>
                <w:rFonts w:ascii="Arial" w:hAnsi="Arial" w:cs="Arial"/>
                <w:sz w:val="24"/>
                <w:szCs w:val="24"/>
              </w:rPr>
              <w:t>ip due to past events. In both the</w:t>
            </w:r>
            <w:r w:rsidRPr="00D53743">
              <w:rPr>
                <w:rFonts w:ascii="Arial" w:hAnsi="Arial" w:cs="Arial"/>
                <w:sz w:val="24"/>
                <w:szCs w:val="24"/>
              </w:rPr>
              <w:t xml:space="preserve"> case</w:t>
            </w:r>
            <w:r w:rsidR="00CD7760" w:rsidRPr="00D53743">
              <w:rPr>
                <w:rFonts w:ascii="Arial" w:hAnsi="Arial" w:cs="Arial"/>
                <w:sz w:val="24"/>
                <w:szCs w:val="24"/>
              </w:rPr>
              <w:t>s</w:t>
            </w:r>
            <w:r w:rsidRPr="00D53743">
              <w:rPr>
                <w:rFonts w:ascii="Arial" w:hAnsi="Arial" w:cs="Arial"/>
                <w:sz w:val="24"/>
                <w:szCs w:val="24"/>
              </w:rPr>
              <w:t>, forensic accountants must have an</w:t>
            </w:r>
            <w:r w:rsidR="00CD7760" w:rsidRPr="00D53743">
              <w:rPr>
                <w:rFonts w:ascii="Arial" w:hAnsi="Arial" w:cs="Arial"/>
                <w:sz w:val="24"/>
                <w:szCs w:val="24"/>
              </w:rPr>
              <w:t xml:space="preserve"> </w:t>
            </w:r>
            <w:r w:rsidRPr="00D53743">
              <w:rPr>
                <w:rFonts w:ascii="Arial" w:hAnsi="Arial" w:cs="Arial"/>
                <w:sz w:val="24"/>
                <w:szCs w:val="24"/>
              </w:rPr>
              <w:t>understanding of the current relationship between the external auditors and the company</w:t>
            </w:r>
            <w:r w:rsidR="00CD7760" w:rsidRPr="00D53743">
              <w:rPr>
                <w:rFonts w:ascii="Arial" w:hAnsi="Arial" w:cs="Arial"/>
                <w:sz w:val="24"/>
                <w:szCs w:val="24"/>
              </w:rPr>
              <w:t xml:space="preserve">. </w:t>
            </w:r>
            <w:r w:rsidRPr="00D53743">
              <w:rPr>
                <w:rFonts w:ascii="Arial" w:hAnsi="Arial" w:cs="Arial"/>
                <w:sz w:val="24"/>
                <w:szCs w:val="24"/>
              </w:rPr>
              <w:t>External auditors are</w:t>
            </w:r>
            <w:r w:rsidR="00CD7760" w:rsidRPr="00D53743">
              <w:rPr>
                <w:rFonts w:ascii="Arial" w:hAnsi="Arial" w:cs="Arial"/>
                <w:sz w:val="24"/>
                <w:szCs w:val="24"/>
              </w:rPr>
              <w:t xml:space="preserve"> a pool of knowledge for the forensic auditors as</w:t>
            </w:r>
            <w:r w:rsidRPr="00D53743">
              <w:rPr>
                <w:rFonts w:ascii="Arial" w:hAnsi="Arial" w:cs="Arial"/>
                <w:sz w:val="24"/>
                <w:szCs w:val="24"/>
              </w:rPr>
              <w:t xml:space="preserve"> they are more likely to know more about the</w:t>
            </w:r>
            <w:r w:rsidR="00CD7760" w:rsidRPr="00D53743">
              <w:rPr>
                <w:rFonts w:ascii="Arial" w:hAnsi="Arial" w:cs="Arial"/>
                <w:sz w:val="24"/>
                <w:szCs w:val="24"/>
              </w:rPr>
              <w:t xml:space="preserve"> </w:t>
            </w:r>
            <w:r w:rsidRPr="00D53743">
              <w:rPr>
                <w:rFonts w:ascii="Arial" w:hAnsi="Arial" w:cs="Arial"/>
                <w:sz w:val="24"/>
                <w:szCs w:val="24"/>
              </w:rPr>
              <w:t>company based on past experiences. Typically,</w:t>
            </w:r>
            <w:r w:rsidR="00CD7760" w:rsidRPr="00D53743">
              <w:rPr>
                <w:rFonts w:ascii="Arial" w:hAnsi="Arial" w:cs="Arial"/>
                <w:sz w:val="24"/>
                <w:szCs w:val="24"/>
              </w:rPr>
              <w:t xml:space="preserve"> auditors already know about the</w:t>
            </w:r>
            <w:r w:rsidRPr="00D53743">
              <w:rPr>
                <w:rFonts w:ascii="Arial" w:hAnsi="Arial" w:cs="Arial"/>
                <w:sz w:val="24"/>
                <w:szCs w:val="24"/>
              </w:rPr>
              <w:t xml:space="preserve"> company’s areas of risk, its business processes, documentation, systems, and</w:t>
            </w:r>
            <w:r w:rsidR="00CD7760" w:rsidRPr="00D53743">
              <w:rPr>
                <w:rFonts w:ascii="Arial" w:hAnsi="Arial" w:cs="Arial"/>
                <w:sz w:val="24"/>
                <w:szCs w:val="24"/>
              </w:rPr>
              <w:t xml:space="preserve"> </w:t>
            </w:r>
            <w:r w:rsidRPr="00D53743">
              <w:rPr>
                <w:rFonts w:ascii="Arial" w:hAnsi="Arial" w:cs="Arial"/>
                <w:sz w:val="24"/>
                <w:szCs w:val="24"/>
              </w:rPr>
              <w:t>personnel are issues</w:t>
            </w:r>
            <w:r w:rsidR="00CD7760" w:rsidRPr="00D53743">
              <w:rPr>
                <w:rFonts w:ascii="Arial" w:hAnsi="Arial" w:cs="Arial"/>
                <w:sz w:val="24"/>
                <w:szCs w:val="24"/>
              </w:rPr>
              <w:t xml:space="preserve"> which can help kick start the investigation. </w:t>
            </w:r>
            <w:r w:rsidRPr="00D53743">
              <w:rPr>
                <w:rFonts w:ascii="Arial" w:hAnsi="Arial" w:cs="Arial"/>
                <w:sz w:val="24"/>
                <w:szCs w:val="24"/>
              </w:rPr>
              <w:t>The forensic accounting team will also have access to the auditors’ working papers and their staff, which</w:t>
            </w:r>
            <w:r w:rsidR="00CD7760" w:rsidRPr="00D53743">
              <w:rPr>
                <w:rFonts w:ascii="Arial" w:hAnsi="Arial" w:cs="Arial"/>
                <w:sz w:val="24"/>
                <w:szCs w:val="24"/>
              </w:rPr>
              <w:t xml:space="preserve"> </w:t>
            </w:r>
            <w:r w:rsidRPr="00D53743">
              <w:rPr>
                <w:rFonts w:ascii="Arial" w:hAnsi="Arial" w:cs="Arial"/>
                <w:sz w:val="24"/>
                <w:szCs w:val="24"/>
              </w:rPr>
              <w:t xml:space="preserve">will </w:t>
            </w:r>
            <w:r w:rsidR="00CD7760" w:rsidRPr="00D53743">
              <w:rPr>
                <w:rFonts w:ascii="Arial" w:hAnsi="Arial" w:cs="Arial"/>
                <w:sz w:val="24"/>
                <w:szCs w:val="24"/>
              </w:rPr>
              <w:t>provide</w:t>
            </w:r>
            <w:r w:rsidRPr="00D53743">
              <w:rPr>
                <w:rFonts w:ascii="Arial" w:hAnsi="Arial" w:cs="Arial"/>
                <w:sz w:val="24"/>
                <w:szCs w:val="24"/>
              </w:rPr>
              <w:t xml:space="preserve"> a better understanding of organizational culture and personnel.</w:t>
            </w:r>
          </w:p>
          <w:p w:rsidR="009A5D6A" w:rsidRPr="00D53743" w:rsidRDefault="009A5D6A" w:rsidP="009A5D6A">
            <w:pPr>
              <w:jc w:val="both"/>
              <w:rPr>
                <w:rFonts w:ascii="Arial" w:hAnsi="Arial" w:cs="Arial"/>
                <w:sz w:val="24"/>
                <w:szCs w:val="24"/>
              </w:rPr>
            </w:pPr>
          </w:p>
          <w:p w:rsidR="00693681" w:rsidRPr="00D53743" w:rsidRDefault="004A41AC" w:rsidP="004A41AC">
            <w:pPr>
              <w:pStyle w:val="ListParagraph"/>
              <w:numPr>
                <w:ilvl w:val="0"/>
                <w:numId w:val="2"/>
              </w:numPr>
              <w:jc w:val="both"/>
              <w:rPr>
                <w:rFonts w:ascii="Arial" w:hAnsi="Arial" w:cs="Arial"/>
                <w:b/>
                <w:sz w:val="24"/>
                <w:szCs w:val="24"/>
              </w:rPr>
            </w:pPr>
            <w:r w:rsidRPr="00D53743">
              <w:rPr>
                <w:rFonts w:ascii="Arial" w:hAnsi="Arial" w:cs="Arial"/>
                <w:b/>
                <w:sz w:val="24"/>
                <w:szCs w:val="24"/>
              </w:rPr>
              <w:t>What are the objectives of internal auditors in forensic investigations?</w:t>
            </w:r>
          </w:p>
          <w:p w:rsidR="006703AE" w:rsidRPr="00D53743" w:rsidRDefault="006703AE" w:rsidP="006703AE">
            <w:pPr>
              <w:pStyle w:val="ListParagraph"/>
              <w:ind w:left="1080"/>
              <w:jc w:val="both"/>
              <w:rPr>
                <w:rFonts w:ascii="Arial" w:hAnsi="Arial" w:cs="Arial"/>
                <w:b/>
                <w:sz w:val="24"/>
                <w:szCs w:val="24"/>
              </w:rPr>
            </w:pPr>
          </w:p>
          <w:p w:rsidR="00D31F62" w:rsidRPr="00D53743" w:rsidRDefault="009D4FA4" w:rsidP="009D4FA4">
            <w:pPr>
              <w:pStyle w:val="ListParagraph"/>
              <w:ind w:left="1080"/>
              <w:jc w:val="both"/>
              <w:rPr>
                <w:rFonts w:ascii="Arial" w:hAnsi="Arial" w:cs="Arial"/>
                <w:sz w:val="24"/>
                <w:szCs w:val="24"/>
              </w:rPr>
            </w:pPr>
            <w:r w:rsidRPr="00D53743">
              <w:rPr>
                <w:rFonts w:ascii="Arial" w:hAnsi="Arial" w:cs="Arial"/>
                <w:sz w:val="24"/>
                <w:szCs w:val="24"/>
              </w:rPr>
              <w:t>Experience from multiple investigations conducted over the years confirms that conducting investigations together with internal auditors is more efficient, effective and targeted. This is because the internal auditors know more about the company’s personnel, its environment, and business processes than forensic investigators brought in from outside the company.</w:t>
            </w:r>
            <w:r w:rsidRPr="00D53743">
              <w:t xml:space="preserve"> </w:t>
            </w:r>
            <w:r w:rsidRPr="00D53743">
              <w:rPr>
                <w:rFonts w:ascii="Arial" w:hAnsi="Arial" w:cs="Arial"/>
                <w:sz w:val="24"/>
                <w:szCs w:val="24"/>
              </w:rPr>
              <w:t>Both the investigative team and internal audit bring their own skills to the task, and the best way for them to conduct an effective investigation is to work together. Internal auditors usually bring the following skill set:</w:t>
            </w:r>
          </w:p>
          <w:p w:rsidR="009D4FA4" w:rsidRPr="00D53743" w:rsidRDefault="009D4FA4" w:rsidP="009D4FA4">
            <w:pPr>
              <w:pStyle w:val="ListParagraph"/>
              <w:numPr>
                <w:ilvl w:val="0"/>
                <w:numId w:val="14"/>
              </w:numPr>
              <w:jc w:val="both"/>
              <w:rPr>
                <w:rFonts w:ascii="Arial" w:hAnsi="Arial" w:cs="Arial"/>
                <w:sz w:val="24"/>
                <w:szCs w:val="24"/>
              </w:rPr>
            </w:pPr>
            <w:r w:rsidRPr="00D53743">
              <w:rPr>
                <w:rFonts w:ascii="Arial" w:hAnsi="Arial" w:cs="Arial"/>
                <w:sz w:val="24"/>
                <w:szCs w:val="24"/>
              </w:rPr>
              <w:t>Core skills in auditing: collecting documents and analyzing them for authenticity, corroborating evidence, testing and analyzing data, sampling, and interviewing.</w:t>
            </w:r>
          </w:p>
          <w:p w:rsidR="009D4FA4" w:rsidRPr="00D53743" w:rsidRDefault="009D4FA4" w:rsidP="009D4FA4">
            <w:pPr>
              <w:pStyle w:val="ListParagraph"/>
              <w:numPr>
                <w:ilvl w:val="0"/>
                <w:numId w:val="14"/>
              </w:numPr>
              <w:jc w:val="both"/>
              <w:rPr>
                <w:rFonts w:ascii="Arial" w:hAnsi="Arial" w:cs="Arial"/>
                <w:sz w:val="24"/>
                <w:szCs w:val="24"/>
              </w:rPr>
            </w:pPr>
            <w:r w:rsidRPr="00D53743">
              <w:rPr>
                <w:rFonts w:ascii="Arial" w:hAnsi="Arial" w:cs="Arial"/>
                <w:sz w:val="24"/>
                <w:szCs w:val="24"/>
              </w:rPr>
              <w:t>Core skills in project management: managing documents, planning, scheduling, creating and following up on audit steps, resolving issues, and recording and communicating results.</w:t>
            </w:r>
          </w:p>
          <w:p w:rsidR="009D4FA4" w:rsidRPr="00D53743" w:rsidRDefault="009D4FA4" w:rsidP="009D4FA4">
            <w:pPr>
              <w:pStyle w:val="ListParagraph"/>
              <w:numPr>
                <w:ilvl w:val="0"/>
                <w:numId w:val="14"/>
              </w:numPr>
              <w:jc w:val="both"/>
              <w:rPr>
                <w:rFonts w:ascii="Arial" w:hAnsi="Arial" w:cs="Arial"/>
                <w:sz w:val="24"/>
                <w:szCs w:val="24"/>
              </w:rPr>
            </w:pPr>
            <w:r w:rsidRPr="00D53743">
              <w:rPr>
                <w:rFonts w:ascii="Arial" w:hAnsi="Arial" w:cs="Arial"/>
                <w:sz w:val="24"/>
                <w:szCs w:val="24"/>
              </w:rPr>
              <w:t>Knowledge of the company and systems: knowing the organizational structure, how transactions occur, how errors can be revealed, and the strengths of the entity’s personnel, systems, and business processes.</w:t>
            </w:r>
          </w:p>
          <w:p w:rsidR="009D4FA4" w:rsidRPr="00D53743" w:rsidRDefault="009D4FA4" w:rsidP="001B3438">
            <w:pPr>
              <w:ind w:left="1080"/>
              <w:jc w:val="both"/>
              <w:rPr>
                <w:rFonts w:ascii="Arial" w:hAnsi="Arial" w:cs="Arial"/>
                <w:sz w:val="24"/>
                <w:szCs w:val="24"/>
              </w:rPr>
            </w:pPr>
            <w:r w:rsidRPr="00D53743">
              <w:rPr>
                <w:rFonts w:ascii="Arial" w:hAnsi="Arial" w:cs="Arial"/>
                <w:sz w:val="24"/>
                <w:szCs w:val="24"/>
              </w:rPr>
              <w:t xml:space="preserve">These attributes and skills enable an internal auditor to obtain background information on people, systems and processes. They </w:t>
            </w:r>
            <w:r w:rsidR="001B3438" w:rsidRPr="00D53743">
              <w:rPr>
                <w:rFonts w:ascii="Arial" w:hAnsi="Arial" w:cs="Arial"/>
                <w:sz w:val="24"/>
                <w:szCs w:val="24"/>
              </w:rPr>
              <w:t xml:space="preserve">help </w:t>
            </w:r>
            <w:r w:rsidRPr="00D53743">
              <w:rPr>
                <w:rFonts w:ascii="Arial" w:hAnsi="Arial" w:cs="Arial"/>
                <w:sz w:val="24"/>
                <w:szCs w:val="24"/>
              </w:rPr>
              <w:t>not only</w:t>
            </w:r>
            <w:r w:rsidR="001B3438" w:rsidRPr="00D53743">
              <w:rPr>
                <w:rFonts w:ascii="Arial" w:hAnsi="Arial" w:cs="Arial"/>
                <w:sz w:val="24"/>
                <w:szCs w:val="24"/>
              </w:rPr>
              <w:t xml:space="preserve"> to</w:t>
            </w:r>
            <w:r w:rsidRPr="00D53743">
              <w:rPr>
                <w:rFonts w:ascii="Arial" w:hAnsi="Arial" w:cs="Arial"/>
                <w:sz w:val="24"/>
                <w:szCs w:val="24"/>
              </w:rPr>
              <w:t xml:space="preserve"> collect important data but also serve as advisers regarding specific issues and follow-up actions.</w:t>
            </w:r>
          </w:p>
          <w:p w:rsidR="00DB2E38" w:rsidRPr="00D53743" w:rsidRDefault="00DB2E38" w:rsidP="00DB2E38">
            <w:pPr>
              <w:pStyle w:val="ListParagraph"/>
              <w:ind w:left="1440"/>
              <w:jc w:val="both"/>
              <w:rPr>
                <w:rFonts w:ascii="Arial" w:hAnsi="Arial" w:cs="Arial"/>
                <w:sz w:val="24"/>
                <w:szCs w:val="24"/>
              </w:rPr>
            </w:pPr>
          </w:p>
          <w:p w:rsidR="00693681" w:rsidRPr="00D53743" w:rsidRDefault="004A41AC" w:rsidP="00D93DCB">
            <w:pPr>
              <w:pStyle w:val="ListParagraph"/>
              <w:numPr>
                <w:ilvl w:val="0"/>
                <w:numId w:val="2"/>
              </w:numPr>
              <w:rPr>
                <w:rFonts w:ascii="Arial" w:hAnsi="Arial" w:cs="Arial"/>
                <w:b/>
                <w:sz w:val="24"/>
                <w:szCs w:val="24"/>
              </w:rPr>
            </w:pPr>
            <w:r w:rsidRPr="00D53743">
              <w:rPr>
                <w:rFonts w:ascii="Arial" w:hAnsi="Arial" w:cs="Arial"/>
                <w:b/>
                <w:sz w:val="24"/>
                <w:szCs w:val="24"/>
              </w:rPr>
              <w:t>What is the role of forensic accounting investigators when working in a forensic team?</w:t>
            </w:r>
          </w:p>
          <w:p w:rsidR="006703AE" w:rsidRPr="00D53743" w:rsidRDefault="006703AE" w:rsidP="006703AE">
            <w:pPr>
              <w:pStyle w:val="ListParagraph"/>
              <w:ind w:left="1080"/>
              <w:rPr>
                <w:rFonts w:ascii="Arial" w:hAnsi="Arial" w:cs="Arial"/>
                <w:b/>
                <w:sz w:val="24"/>
                <w:szCs w:val="24"/>
              </w:rPr>
            </w:pPr>
          </w:p>
          <w:p w:rsidR="00801E1A" w:rsidRPr="00D53743" w:rsidRDefault="00801E1A" w:rsidP="004A41AC">
            <w:pPr>
              <w:pStyle w:val="ListParagraph"/>
              <w:ind w:left="1080"/>
              <w:jc w:val="both"/>
              <w:rPr>
                <w:rFonts w:ascii="Arial" w:hAnsi="Arial" w:cs="Arial"/>
                <w:sz w:val="24"/>
                <w:szCs w:val="24"/>
              </w:rPr>
            </w:pPr>
            <w:r w:rsidRPr="00D53743">
              <w:rPr>
                <w:rFonts w:ascii="Arial" w:hAnsi="Arial" w:cs="Arial"/>
                <w:sz w:val="24"/>
                <w:szCs w:val="24"/>
              </w:rPr>
              <w:t>The Forensic accounting investigators assist the investigation team in the following activities:</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Proper planning and conduction of</w:t>
            </w:r>
            <w:r w:rsidRPr="00D53743">
              <w:rPr>
                <w:rFonts w:ascii="Arial" w:hAnsi="Arial" w:cs="Arial"/>
                <w:sz w:val="24"/>
                <w:szCs w:val="24"/>
              </w:rPr>
              <w:t xml:space="preserve"> a financial crime investigation.</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 xml:space="preserve">Being a subject matter expert in areas like accounting, regulatory auditing, internal controls, and </w:t>
            </w:r>
            <w:r w:rsidRPr="00D53743">
              <w:rPr>
                <w:rFonts w:ascii="Arial" w:hAnsi="Arial" w:cs="Arial"/>
                <w:sz w:val="24"/>
                <w:szCs w:val="24"/>
              </w:rPr>
              <w:t>financial analysis.</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 xml:space="preserve">Using interviewing skills for </w:t>
            </w:r>
            <w:r w:rsidRPr="00D53743">
              <w:rPr>
                <w:rFonts w:ascii="Arial" w:hAnsi="Arial" w:cs="Arial"/>
                <w:sz w:val="24"/>
                <w:szCs w:val="24"/>
              </w:rPr>
              <w:t>fact-finding interviews with witnesses and admission-seeking</w:t>
            </w:r>
            <w:r w:rsidRPr="00D53743">
              <w:rPr>
                <w:rFonts w:ascii="Arial" w:hAnsi="Arial" w:cs="Arial"/>
                <w:sz w:val="24"/>
                <w:szCs w:val="24"/>
              </w:rPr>
              <w:t xml:space="preserve"> </w:t>
            </w:r>
            <w:r w:rsidRPr="00D53743">
              <w:rPr>
                <w:rFonts w:ascii="Arial" w:hAnsi="Arial" w:cs="Arial"/>
                <w:sz w:val="24"/>
                <w:szCs w:val="24"/>
              </w:rPr>
              <w:t>with suspects.</w:t>
            </w:r>
          </w:p>
          <w:p w:rsidR="00A16ED6"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lastRenderedPageBreak/>
              <w:t>Assisting in data mining and</w:t>
            </w:r>
            <w:r w:rsidRPr="00D53743">
              <w:rPr>
                <w:rFonts w:ascii="Arial" w:hAnsi="Arial" w:cs="Arial"/>
                <w:sz w:val="24"/>
                <w:szCs w:val="24"/>
              </w:rPr>
              <w:t xml:space="preserve"> analysis of the company’s books, records and electronic data</w:t>
            </w:r>
            <w:r w:rsidRPr="00D53743">
              <w:rPr>
                <w:rFonts w:ascii="Arial" w:hAnsi="Arial" w:cs="Arial"/>
                <w:sz w:val="24"/>
                <w:szCs w:val="24"/>
              </w:rPr>
              <w:t xml:space="preserve"> </w:t>
            </w:r>
            <w:r w:rsidRPr="00D53743">
              <w:rPr>
                <w:rFonts w:ascii="Arial" w:hAnsi="Arial" w:cs="Arial"/>
                <w:sz w:val="24"/>
                <w:szCs w:val="24"/>
              </w:rPr>
              <w:t>such as e-mails.</w:t>
            </w:r>
            <w:r w:rsidR="004A41AC" w:rsidRPr="00D53743">
              <w:rPr>
                <w:rFonts w:ascii="Arial" w:hAnsi="Arial" w:cs="Arial"/>
                <w:sz w:val="24"/>
                <w:szCs w:val="24"/>
              </w:rPr>
              <w:t xml:space="preserve"> </w:t>
            </w:r>
            <w:r w:rsidR="00D925B8" w:rsidRPr="00D53743">
              <w:rPr>
                <w:rFonts w:ascii="Arial" w:hAnsi="Arial" w:cs="Arial"/>
                <w:sz w:val="24"/>
                <w:szCs w:val="24"/>
              </w:rPr>
              <w:t xml:space="preserve"> </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Providing</w:t>
            </w:r>
            <w:r w:rsidRPr="00D53743">
              <w:rPr>
                <w:rFonts w:ascii="Arial" w:hAnsi="Arial" w:cs="Arial"/>
                <w:sz w:val="24"/>
                <w:szCs w:val="24"/>
              </w:rPr>
              <w:t xml:space="preserve"> document authentication and awareness of a network of personnel trained in</w:t>
            </w:r>
            <w:r w:rsidRPr="00D53743">
              <w:rPr>
                <w:rFonts w:ascii="Arial" w:hAnsi="Arial" w:cs="Arial"/>
                <w:sz w:val="24"/>
                <w:szCs w:val="24"/>
              </w:rPr>
              <w:t xml:space="preserve"> </w:t>
            </w:r>
            <w:r w:rsidRPr="00D53743">
              <w:rPr>
                <w:rFonts w:ascii="Arial" w:hAnsi="Arial" w:cs="Arial"/>
                <w:sz w:val="24"/>
                <w:szCs w:val="24"/>
              </w:rPr>
              <w:t>highly technical procedures such as typewriter/printer analysis and forensic laboratory</w:t>
            </w:r>
            <w:r w:rsidRPr="00D53743">
              <w:rPr>
                <w:rFonts w:ascii="Arial" w:hAnsi="Arial" w:cs="Arial"/>
                <w:sz w:val="24"/>
                <w:szCs w:val="24"/>
              </w:rPr>
              <w:t xml:space="preserve"> </w:t>
            </w:r>
            <w:r w:rsidRPr="00D53743">
              <w:rPr>
                <w:rFonts w:ascii="Arial" w:hAnsi="Arial" w:cs="Arial"/>
                <w:sz w:val="24"/>
                <w:szCs w:val="24"/>
              </w:rPr>
              <w:t>authentication.</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R</w:t>
            </w:r>
            <w:r w:rsidRPr="00D53743">
              <w:rPr>
                <w:rFonts w:ascii="Arial" w:hAnsi="Arial" w:cs="Arial"/>
                <w:sz w:val="24"/>
                <w:szCs w:val="24"/>
              </w:rPr>
              <w:t>eview and analyze accounting transactions and their compliance with financial rules.</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Gathering</w:t>
            </w:r>
            <w:r w:rsidRPr="00D53743">
              <w:rPr>
                <w:rFonts w:ascii="Arial" w:hAnsi="Arial" w:cs="Arial"/>
                <w:sz w:val="24"/>
                <w:szCs w:val="24"/>
              </w:rPr>
              <w:t xml:space="preserve"> financial and non-financial information that is public.</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Helping with</w:t>
            </w:r>
            <w:r w:rsidRPr="00D53743">
              <w:rPr>
                <w:rFonts w:ascii="Arial" w:hAnsi="Arial" w:cs="Arial"/>
                <w:sz w:val="24"/>
                <w:szCs w:val="24"/>
              </w:rPr>
              <w:t xml:space="preserve"> forensic imaging, information technology, e-mail search tools, etc.</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Providing</w:t>
            </w:r>
            <w:r w:rsidRPr="00D53743">
              <w:rPr>
                <w:rFonts w:ascii="Arial" w:hAnsi="Arial" w:cs="Arial"/>
                <w:sz w:val="24"/>
                <w:szCs w:val="24"/>
              </w:rPr>
              <w:t xml:space="preserve"> assistance to counsel in developing various investigative techniques and</w:t>
            </w:r>
            <w:r w:rsidRPr="00D53743">
              <w:rPr>
                <w:rFonts w:ascii="Arial" w:hAnsi="Arial" w:cs="Arial"/>
                <w:sz w:val="24"/>
                <w:szCs w:val="24"/>
              </w:rPr>
              <w:t xml:space="preserve"> </w:t>
            </w:r>
            <w:r w:rsidRPr="00D53743">
              <w:rPr>
                <w:rFonts w:ascii="Arial" w:hAnsi="Arial" w:cs="Arial"/>
                <w:sz w:val="24"/>
                <w:szCs w:val="24"/>
              </w:rPr>
              <w:t>procedures, and different hypotheses.</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Performing background checks on relevant personnel.</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Checking the validity of vendors based on publicly available information.</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Preparation of the sections of draft and final reports pertaining to accounting, reporting, and</w:t>
            </w:r>
            <w:r w:rsidRPr="00D53743">
              <w:rPr>
                <w:rFonts w:ascii="Arial" w:hAnsi="Arial" w:cs="Arial"/>
                <w:sz w:val="24"/>
                <w:szCs w:val="24"/>
              </w:rPr>
              <w:t xml:space="preserve"> </w:t>
            </w:r>
            <w:r w:rsidRPr="00D53743">
              <w:rPr>
                <w:rFonts w:ascii="Arial" w:hAnsi="Arial" w:cs="Arial"/>
                <w:sz w:val="24"/>
                <w:szCs w:val="24"/>
              </w:rPr>
              <w:t>financial information and assisting the counsel during report preparation.</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Coordinating with internal and external auditors as well as the audit committee.</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Reviewing and critically analyzing financial statements, accounting reports, and advice provided</w:t>
            </w:r>
            <w:r w:rsidRPr="00D53743">
              <w:rPr>
                <w:rFonts w:ascii="Arial" w:hAnsi="Arial" w:cs="Arial"/>
                <w:sz w:val="24"/>
                <w:szCs w:val="24"/>
              </w:rPr>
              <w:t xml:space="preserve"> </w:t>
            </w:r>
            <w:r w:rsidRPr="00D53743">
              <w:rPr>
                <w:rFonts w:ascii="Arial" w:hAnsi="Arial" w:cs="Arial"/>
                <w:sz w:val="24"/>
                <w:szCs w:val="24"/>
              </w:rPr>
              <w:t>by other experts and specialists.</w:t>
            </w:r>
          </w:p>
          <w:p w:rsidR="00801E1A" w:rsidRPr="00D53743" w:rsidRDefault="00801E1A" w:rsidP="00801E1A">
            <w:pPr>
              <w:pStyle w:val="ListParagraph"/>
              <w:numPr>
                <w:ilvl w:val="0"/>
                <w:numId w:val="16"/>
              </w:numPr>
              <w:jc w:val="both"/>
              <w:rPr>
                <w:rFonts w:ascii="Arial" w:hAnsi="Arial" w:cs="Arial"/>
                <w:sz w:val="24"/>
                <w:szCs w:val="24"/>
              </w:rPr>
            </w:pPr>
            <w:r w:rsidRPr="00D53743">
              <w:rPr>
                <w:rFonts w:ascii="Arial" w:hAnsi="Arial" w:cs="Arial"/>
                <w:sz w:val="24"/>
                <w:szCs w:val="24"/>
              </w:rPr>
              <w:t>A global network of investigators might assist in multinational investigations.</w:t>
            </w:r>
          </w:p>
          <w:p w:rsidR="00D90410" w:rsidRPr="00D53743" w:rsidRDefault="00D90410" w:rsidP="00440591">
            <w:pPr>
              <w:jc w:val="both"/>
              <w:rPr>
                <w:rFonts w:ascii="Arial" w:hAnsi="Arial" w:cs="Arial"/>
                <w:sz w:val="24"/>
                <w:szCs w:val="24"/>
              </w:rPr>
            </w:pPr>
          </w:p>
          <w:p w:rsidR="00D631BD" w:rsidRPr="00D53743" w:rsidRDefault="004A41AC" w:rsidP="004A41AC">
            <w:pPr>
              <w:pStyle w:val="ListParagraph"/>
              <w:numPr>
                <w:ilvl w:val="0"/>
                <w:numId w:val="1"/>
              </w:numPr>
              <w:rPr>
                <w:rFonts w:ascii="Arial" w:hAnsi="Arial" w:cs="Arial"/>
                <w:b/>
                <w:sz w:val="24"/>
                <w:szCs w:val="24"/>
              </w:rPr>
            </w:pPr>
            <w:r w:rsidRPr="00D53743">
              <w:rPr>
                <w:rFonts w:ascii="Arial" w:hAnsi="Arial" w:cs="Arial"/>
                <w:b/>
                <w:sz w:val="24"/>
                <w:szCs w:val="24"/>
              </w:rPr>
              <w:t>How do forensic accounting investigators work with lawyers?</w:t>
            </w:r>
          </w:p>
          <w:p w:rsidR="00693681" w:rsidRPr="00D53743" w:rsidRDefault="00693681" w:rsidP="00693681">
            <w:pPr>
              <w:pStyle w:val="ListParagraph"/>
              <w:rPr>
                <w:rFonts w:ascii="Arial" w:hAnsi="Arial" w:cs="Arial"/>
                <w:b/>
                <w:sz w:val="24"/>
                <w:szCs w:val="24"/>
              </w:rPr>
            </w:pPr>
          </w:p>
          <w:p w:rsidR="000C3431" w:rsidRPr="00D53743" w:rsidRDefault="000C3431" w:rsidP="000C3431">
            <w:pPr>
              <w:pStyle w:val="ListParagraph"/>
              <w:ind w:left="1080"/>
              <w:rPr>
                <w:rFonts w:ascii="Arial" w:hAnsi="Arial" w:cs="Arial"/>
                <w:sz w:val="24"/>
                <w:szCs w:val="24"/>
              </w:rPr>
            </w:pPr>
            <w:r w:rsidRPr="00D53743">
              <w:rPr>
                <w:rFonts w:ascii="Arial" w:hAnsi="Arial" w:cs="Arial"/>
                <w:sz w:val="24"/>
                <w:szCs w:val="24"/>
              </w:rPr>
              <w:t>The in-house legal counsel is the first party to be contacted when any allegation of fraud arises. The next step is to contact corporate security, internal audit, risk management, the controller’s office, and public and investor relations groups depending on the severity of the matter and the location of the fraud. Investigations are typically initiated following a long conversation on who should be involved, and a responsible executive would want to involve all aforementioned functions of the organization. The forensic accountant needs to work with different types of lawyers which include the company’s general counsel, SEC counsel, the board of directors’ or the audit committee’s external counsel, attorneys for specific board or specific audit committee members, counsel for specific employees or groups of employees, civil or criminal counsel, counsel for</w:t>
            </w:r>
          </w:p>
          <w:p w:rsidR="000C3431" w:rsidRPr="00D53743" w:rsidRDefault="000C3431" w:rsidP="000C3431">
            <w:pPr>
              <w:pStyle w:val="ListParagraph"/>
              <w:ind w:left="1080"/>
              <w:rPr>
                <w:rFonts w:ascii="Arial" w:hAnsi="Arial" w:cs="Arial"/>
                <w:sz w:val="24"/>
                <w:szCs w:val="24"/>
              </w:rPr>
            </w:pPr>
            <w:r w:rsidRPr="00D53743">
              <w:rPr>
                <w:rFonts w:ascii="Arial" w:hAnsi="Arial" w:cs="Arial"/>
                <w:sz w:val="24"/>
                <w:szCs w:val="24"/>
              </w:rPr>
              <w:t>employees who are under suspicion or who expect to be under suspicion, etc. There are a number of circumstances in which the forensic accountants work closely with these lawyers. These include the following:</w:t>
            </w:r>
          </w:p>
          <w:p w:rsidR="000C3431" w:rsidRPr="00D53743" w:rsidRDefault="000C3431" w:rsidP="000C3431">
            <w:pPr>
              <w:pStyle w:val="ListParagraph"/>
              <w:numPr>
                <w:ilvl w:val="0"/>
                <w:numId w:val="15"/>
              </w:numPr>
              <w:rPr>
                <w:rFonts w:ascii="Arial" w:hAnsi="Arial" w:cs="Arial"/>
                <w:sz w:val="24"/>
                <w:szCs w:val="24"/>
              </w:rPr>
            </w:pPr>
            <w:r w:rsidRPr="00D53743">
              <w:rPr>
                <w:rFonts w:ascii="Arial" w:hAnsi="Arial" w:cs="Arial"/>
                <w:sz w:val="24"/>
                <w:szCs w:val="24"/>
              </w:rPr>
              <w:t>Internal investigations related to accounting and reporting, which are triggered by – Anonymous tips, Audit Committee concerns, Internal Audit concerns, External Auditor findings, media and regulatory reports or communications</w:t>
            </w:r>
          </w:p>
          <w:p w:rsidR="000C3431" w:rsidRPr="00D53743" w:rsidRDefault="000C3431" w:rsidP="000C3431">
            <w:pPr>
              <w:pStyle w:val="ListParagraph"/>
              <w:numPr>
                <w:ilvl w:val="0"/>
                <w:numId w:val="15"/>
              </w:numPr>
              <w:rPr>
                <w:rFonts w:ascii="Arial" w:hAnsi="Arial" w:cs="Arial"/>
                <w:sz w:val="24"/>
                <w:szCs w:val="24"/>
              </w:rPr>
            </w:pPr>
            <w:r w:rsidRPr="00D53743">
              <w:rPr>
                <w:rFonts w:ascii="Arial" w:hAnsi="Arial" w:cs="Arial"/>
                <w:sz w:val="24"/>
                <w:szCs w:val="24"/>
              </w:rPr>
              <w:t>Regulatory investigations conducted by SEC (Securities and Exchange Commission)</w:t>
            </w:r>
          </w:p>
          <w:p w:rsidR="000C3431" w:rsidRPr="00D53743" w:rsidRDefault="000C3431" w:rsidP="000C3431">
            <w:pPr>
              <w:pStyle w:val="ListParagraph"/>
              <w:numPr>
                <w:ilvl w:val="0"/>
                <w:numId w:val="15"/>
              </w:numPr>
              <w:rPr>
                <w:rFonts w:ascii="Arial" w:hAnsi="Arial" w:cs="Arial"/>
                <w:sz w:val="24"/>
                <w:szCs w:val="24"/>
              </w:rPr>
            </w:pPr>
            <w:r w:rsidRPr="00D53743">
              <w:rPr>
                <w:rFonts w:ascii="Arial" w:hAnsi="Arial" w:cs="Arial"/>
                <w:sz w:val="24"/>
                <w:szCs w:val="24"/>
              </w:rPr>
              <w:t>Tax Authority inquiries</w:t>
            </w:r>
          </w:p>
          <w:p w:rsidR="000C3431" w:rsidRPr="00D53743" w:rsidRDefault="000C3431" w:rsidP="000C3431">
            <w:pPr>
              <w:pStyle w:val="ListParagraph"/>
              <w:numPr>
                <w:ilvl w:val="0"/>
                <w:numId w:val="15"/>
              </w:numPr>
              <w:rPr>
                <w:rFonts w:ascii="Arial" w:hAnsi="Arial" w:cs="Arial"/>
                <w:sz w:val="24"/>
                <w:szCs w:val="24"/>
              </w:rPr>
            </w:pPr>
            <w:r w:rsidRPr="00D53743">
              <w:rPr>
                <w:rFonts w:ascii="Arial" w:hAnsi="Arial" w:cs="Arial"/>
                <w:sz w:val="24"/>
                <w:szCs w:val="24"/>
              </w:rPr>
              <w:lastRenderedPageBreak/>
              <w:t>Contractual Obligation management, Shareholder lawsuits, wrongful termination cases, fraud recovery cases and any other form of civil litigation.</w:t>
            </w:r>
          </w:p>
          <w:p w:rsidR="00194AA6" w:rsidRPr="00D53743" w:rsidRDefault="00194AA6" w:rsidP="0012176A">
            <w:pPr>
              <w:pStyle w:val="ListParagraph"/>
              <w:ind w:left="1080"/>
              <w:rPr>
                <w:rFonts w:ascii="Arial" w:hAnsi="Arial" w:cs="Arial"/>
                <w:sz w:val="24"/>
                <w:szCs w:val="24"/>
              </w:rPr>
            </w:pPr>
          </w:p>
          <w:p w:rsidR="00194AA6" w:rsidRPr="00D53743" w:rsidRDefault="004A41AC" w:rsidP="004A41AC">
            <w:pPr>
              <w:pStyle w:val="ListParagraph"/>
              <w:numPr>
                <w:ilvl w:val="0"/>
                <w:numId w:val="1"/>
              </w:numPr>
              <w:rPr>
                <w:rFonts w:ascii="Arial" w:hAnsi="Arial" w:cs="Arial"/>
                <w:b/>
                <w:sz w:val="24"/>
                <w:szCs w:val="24"/>
              </w:rPr>
            </w:pPr>
            <w:r w:rsidRPr="00D53743">
              <w:rPr>
                <w:rFonts w:ascii="Arial" w:hAnsi="Arial" w:cs="Arial"/>
                <w:b/>
                <w:sz w:val="24"/>
                <w:szCs w:val="24"/>
              </w:rPr>
              <w:t>What is the importance of privacy in forensic investigations? And, which measures could be taken to achieve this?</w:t>
            </w:r>
          </w:p>
          <w:p w:rsidR="0012176A" w:rsidRPr="00D53743" w:rsidRDefault="0012176A" w:rsidP="0012176A">
            <w:pPr>
              <w:pStyle w:val="ListParagraph"/>
              <w:ind w:left="1080"/>
              <w:rPr>
                <w:rFonts w:ascii="Arial" w:hAnsi="Arial" w:cs="Arial"/>
                <w:sz w:val="24"/>
                <w:szCs w:val="24"/>
              </w:rPr>
            </w:pPr>
          </w:p>
          <w:p w:rsidR="00241152" w:rsidRPr="00D53743" w:rsidRDefault="004A6B52" w:rsidP="00A22071">
            <w:pPr>
              <w:pStyle w:val="ListParagraph"/>
              <w:ind w:left="1080"/>
              <w:rPr>
                <w:rFonts w:ascii="Arial" w:hAnsi="Arial" w:cs="Arial"/>
                <w:sz w:val="24"/>
                <w:szCs w:val="24"/>
              </w:rPr>
            </w:pPr>
            <w:r w:rsidRPr="00D53743">
              <w:rPr>
                <w:rFonts w:ascii="Arial" w:hAnsi="Arial" w:cs="Arial"/>
                <w:sz w:val="24"/>
                <w:szCs w:val="24"/>
              </w:rPr>
              <w:t xml:space="preserve">Maintaining confidentiality or privacy of the forensic investigation is one of the prime concerns in such an investigation. This is because </w:t>
            </w:r>
            <w:r w:rsidR="00E03C63" w:rsidRPr="00D53743">
              <w:rPr>
                <w:rFonts w:ascii="Arial" w:hAnsi="Arial" w:cs="Arial"/>
                <w:sz w:val="24"/>
                <w:szCs w:val="24"/>
              </w:rPr>
              <w:t>any leaka</w:t>
            </w:r>
            <w:r w:rsidRPr="00D53743">
              <w:rPr>
                <w:rFonts w:ascii="Arial" w:hAnsi="Arial" w:cs="Arial"/>
                <w:sz w:val="24"/>
                <w:szCs w:val="24"/>
              </w:rPr>
              <w:t>g</w:t>
            </w:r>
            <w:r w:rsidR="00E03C63" w:rsidRPr="00D53743">
              <w:rPr>
                <w:rFonts w:ascii="Arial" w:hAnsi="Arial" w:cs="Arial"/>
                <w:sz w:val="24"/>
                <w:szCs w:val="24"/>
              </w:rPr>
              <w:t>e</w:t>
            </w:r>
            <w:r w:rsidRPr="00D53743">
              <w:rPr>
                <w:rFonts w:ascii="Arial" w:hAnsi="Arial" w:cs="Arial"/>
                <w:sz w:val="24"/>
                <w:szCs w:val="24"/>
              </w:rPr>
              <w:t xml:space="preserve"> of information to the media or competitors may have disastrous impact on </w:t>
            </w:r>
            <w:r w:rsidR="00E03C63" w:rsidRPr="00D53743">
              <w:rPr>
                <w:rFonts w:ascii="Arial" w:hAnsi="Arial" w:cs="Arial"/>
                <w:sz w:val="24"/>
                <w:szCs w:val="24"/>
              </w:rPr>
              <w:t>not only the investigation but also on</w:t>
            </w:r>
            <w:r w:rsidRPr="00D53743">
              <w:rPr>
                <w:rFonts w:ascii="Arial" w:hAnsi="Arial" w:cs="Arial"/>
                <w:sz w:val="24"/>
                <w:szCs w:val="24"/>
              </w:rPr>
              <w:t xml:space="preserve"> the organization. If the suspect receives any information of an ongoing investigation, the suspect might try to flee, erase the evidence or warn other people involved to pause the fraudulent activities until the investigation is complete. The suspect may also try to plant fake evidences for the investigators in order to mislead them towards innocent employees.</w:t>
            </w:r>
            <w:r w:rsidR="00E03C63" w:rsidRPr="00D53743">
              <w:rPr>
                <w:rFonts w:ascii="Arial" w:hAnsi="Arial" w:cs="Arial"/>
                <w:sz w:val="24"/>
                <w:szCs w:val="24"/>
              </w:rPr>
              <w:t xml:space="preserve"> In case the</w:t>
            </w:r>
            <w:r w:rsidRPr="00D53743">
              <w:rPr>
                <w:rFonts w:ascii="Arial" w:hAnsi="Arial" w:cs="Arial"/>
                <w:sz w:val="24"/>
                <w:szCs w:val="24"/>
              </w:rPr>
              <w:t xml:space="preserve"> </w:t>
            </w:r>
            <w:r w:rsidR="00E03C63" w:rsidRPr="00D53743">
              <w:rPr>
                <w:rFonts w:ascii="Arial" w:hAnsi="Arial" w:cs="Arial"/>
                <w:sz w:val="24"/>
                <w:szCs w:val="24"/>
              </w:rPr>
              <w:t xml:space="preserve">media or other stakeholders get information about an ongoing fraud investigation it would lead to decrease in stock prices, fall in credit rating, pressure to find fraudulent activity quickly etc. </w:t>
            </w:r>
            <w:r w:rsidRPr="00D53743">
              <w:rPr>
                <w:rFonts w:ascii="Arial" w:hAnsi="Arial" w:cs="Arial"/>
                <w:sz w:val="24"/>
                <w:szCs w:val="24"/>
              </w:rPr>
              <w:t>There are several steps which can be taken to maintain confidentiality of the day-to-day de</w:t>
            </w:r>
            <w:r w:rsidR="00A22071" w:rsidRPr="00D53743">
              <w:rPr>
                <w:rFonts w:ascii="Arial" w:hAnsi="Arial" w:cs="Arial"/>
                <w:sz w:val="24"/>
                <w:szCs w:val="24"/>
              </w:rPr>
              <w:t>velopments in the investigation. The first</w:t>
            </w:r>
            <w:r w:rsidR="00E03C63" w:rsidRPr="00D53743">
              <w:rPr>
                <w:rFonts w:ascii="Arial" w:hAnsi="Arial" w:cs="Arial"/>
                <w:sz w:val="24"/>
                <w:szCs w:val="24"/>
              </w:rPr>
              <w:t xml:space="preserve"> step is to limit the number of people who are kept updated about the development in the investigation. If the number of people who know about the investigation are few, the probability of information leakage would be extremely low</w:t>
            </w:r>
            <w:r w:rsidRPr="00D53743">
              <w:rPr>
                <w:rFonts w:ascii="Arial" w:hAnsi="Arial" w:cs="Arial"/>
                <w:sz w:val="24"/>
                <w:szCs w:val="24"/>
              </w:rPr>
              <w:t xml:space="preserve">. However, the </w:t>
            </w:r>
            <w:r w:rsidR="00E03C63" w:rsidRPr="00D53743">
              <w:rPr>
                <w:rFonts w:ascii="Arial" w:hAnsi="Arial" w:cs="Arial"/>
                <w:sz w:val="24"/>
                <w:szCs w:val="24"/>
              </w:rPr>
              <w:t xml:space="preserve">investigation team needs to keep in mind that the </w:t>
            </w:r>
            <w:r w:rsidRPr="00D53743">
              <w:rPr>
                <w:rFonts w:ascii="Arial" w:hAnsi="Arial" w:cs="Arial"/>
                <w:sz w:val="24"/>
                <w:szCs w:val="24"/>
              </w:rPr>
              <w:t>company may be required to disclose information to regulators throughout the investigation.</w:t>
            </w:r>
            <w:r w:rsidR="00E03C63" w:rsidRPr="00D53743">
              <w:rPr>
                <w:rFonts w:ascii="Arial" w:hAnsi="Arial" w:cs="Arial"/>
                <w:sz w:val="24"/>
                <w:szCs w:val="24"/>
              </w:rPr>
              <w:t xml:space="preserve"> Another step which can be taken is to isolate the team working on the assignment to limit contact with other employees or people who might tip off the suspects. Another way to increase the privacy is to finish the investigation as quickly as possible. </w:t>
            </w:r>
            <w:r w:rsidR="00246628" w:rsidRPr="00D53743">
              <w:rPr>
                <w:rFonts w:ascii="Arial" w:hAnsi="Arial" w:cs="Arial"/>
                <w:sz w:val="24"/>
                <w:szCs w:val="24"/>
              </w:rPr>
              <w:t>The documents and files being maintained must be protected properly to avoid any leakage of information. The physical files must be kept under lock and key with limited access while the digital files can be stored in a separate password protected server.</w:t>
            </w:r>
          </w:p>
          <w:p w:rsidR="00194AA6" w:rsidRPr="00D53743" w:rsidRDefault="00961E12" w:rsidP="004A41AC">
            <w:pPr>
              <w:pStyle w:val="ListParagraph"/>
              <w:ind w:left="1080"/>
              <w:rPr>
                <w:rFonts w:ascii="Arial" w:hAnsi="Arial" w:cs="Arial"/>
                <w:b/>
                <w:sz w:val="24"/>
                <w:szCs w:val="24"/>
              </w:rPr>
            </w:pPr>
            <w:r w:rsidRPr="00D53743">
              <w:rPr>
                <w:rFonts w:ascii="Arial" w:hAnsi="Arial" w:cs="Arial"/>
                <w:sz w:val="24"/>
                <w:szCs w:val="24"/>
              </w:rPr>
              <w:t xml:space="preserve"> </w:t>
            </w:r>
          </w:p>
        </w:tc>
      </w:tr>
    </w:tbl>
    <w:p w:rsidR="00503D7E" w:rsidRPr="00D53743" w:rsidRDefault="00503D7E" w:rsidP="00A851DA">
      <w:pPr>
        <w:autoSpaceDE w:val="0"/>
        <w:autoSpaceDN w:val="0"/>
        <w:adjustRightInd w:val="0"/>
        <w:spacing w:after="0" w:line="240" w:lineRule="auto"/>
        <w:rPr>
          <w:rFonts w:cs="CalvertMT-Bold"/>
          <w:b/>
          <w:bCs/>
          <w:color w:val="002060"/>
          <w:sz w:val="28"/>
          <w:lang w:val="en-US"/>
        </w:rPr>
      </w:pPr>
    </w:p>
    <w:p w:rsidR="00A851DA" w:rsidRPr="00D53743" w:rsidRDefault="00AE1481" w:rsidP="00A851DA">
      <w:pPr>
        <w:autoSpaceDE w:val="0"/>
        <w:autoSpaceDN w:val="0"/>
        <w:adjustRightInd w:val="0"/>
        <w:spacing w:after="0" w:line="240" w:lineRule="auto"/>
        <w:rPr>
          <w:rFonts w:cs="CalvertMT-Bold"/>
          <w:b/>
          <w:bCs/>
          <w:color w:val="002060"/>
          <w:sz w:val="28"/>
          <w:lang w:val="en-US"/>
        </w:rPr>
      </w:pPr>
      <w:r w:rsidRPr="00D53743">
        <w:rPr>
          <w:rFonts w:cs="CalvertMT-Bold"/>
          <w:b/>
          <w:bCs/>
          <w:color w:val="002060"/>
          <w:sz w:val="28"/>
          <w:lang w:val="en-US"/>
        </w:rPr>
        <w:t>Student</w:t>
      </w:r>
      <w:r w:rsidR="00A851DA" w:rsidRPr="00D53743">
        <w:rPr>
          <w:rFonts w:cs="CalvertMT-Bold"/>
          <w:b/>
          <w:bCs/>
          <w:color w:val="002060"/>
          <w:sz w:val="28"/>
          <w:lang w:val="en-US"/>
        </w:rPr>
        <w:t xml:space="preserve"> Statement:</w:t>
      </w:r>
    </w:p>
    <w:p w:rsidR="00A851DA" w:rsidRPr="00D53743" w:rsidRDefault="00A851DA" w:rsidP="00A851DA">
      <w:pPr>
        <w:autoSpaceDE w:val="0"/>
        <w:autoSpaceDN w:val="0"/>
        <w:adjustRightInd w:val="0"/>
        <w:spacing w:after="0" w:line="240" w:lineRule="auto"/>
        <w:rPr>
          <w:rFonts w:cs="CalvertMT-Bold"/>
          <w:b/>
          <w:bCs/>
          <w:color w:val="001AE6"/>
          <w:lang w:val="en-US"/>
        </w:rPr>
      </w:pPr>
    </w:p>
    <w:p w:rsidR="00A851DA" w:rsidRPr="00D53743" w:rsidRDefault="00405895" w:rsidP="00A851DA">
      <w:pPr>
        <w:autoSpaceDE w:val="0"/>
        <w:autoSpaceDN w:val="0"/>
        <w:adjustRightInd w:val="0"/>
        <w:spacing w:after="0" w:line="240" w:lineRule="auto"/>
        <w:rPr>
          <w:rFonts w:cs="Bliss-Regular"/>
          <w:color w:val="000000"/>
          <w:lang w:val="en-US"/>
        </w:rPr>
      </w:pPr>
      <w:r w:rsidRPr="00D53743">
        <w:rPr>
          <w:rFonts w:cs="Bliss-Regular"/>
          <w:color w:val="000000"/>
          <w:lang w:val="en-US"/>
        </w:rPr>
        <w:t>By submitting this assignment, I confirm that this is my own work.</w:t>
      </w:r>
    </w:p>
    <w:p w:rsidR="00503D7E" w:rsidRPr="000961F7" w:rsidRDefault="00503D7E" w:rsidP="00A851DA">
      <w:pPr>
        <w:autoSpaceDE w:val="0"/>
        <w:autoSpaceDN w:val="0"/>
        <w:adjustRightInd w:val="0"/>
        <w:spacing w:after="0" w:line="240" w:lineRule="auto"/>
        <w:rPr>
          <w:rFonts w:cs="Bliss-Regular"/>
          <w:color w:val="000000"/>
          <w:sz w:val="2"/>
          <w:lang w:val="en-US"/>
        </w:rPr>
      </w:pPr>
    </w:p>
    <w:p w:rsidR="00A851DA" w:rsidRPr="00D53743"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D53743" w:rsidTr="00405895">
        <w:tc>
          <w:tcPr>
            <w:tcW w:w="2310" w:type="dxa"/>
            <w:shd w:val="clear" w:color="auto" w:fill="D9D9D9" w:themeFill="background1" w:themeFillShade="D9"/>
          </w:tcPr>
          <w:p w:rsidR="00405895" w:rsidRPr="00D53743" w:rsidRDefault="00405895" w:rsidP="00A851DA">
            <w:pPr>
              <w:rPr>
                <w:rFonts w:cs="Bliss-Regular"/>
                <w:color w:val="000000"/>
              </w:rPr>
            </w:pPr>
            <w:r w:rsidRPr="00D53743">
              <w:rPr>
                <w:rFonts w:cs="Bliss-Regular"/>
                <w:color w:val="000000"/>
              </w:rPr>
              <w:t>Student Signature</w:t>
            </w:r>
          </w:p>
        </w:tc>
        <w:tc>
          <w:tcPr>
            <w:tcW w:w="4035" w:type="dxa"/>
          </w:tcPr>
          <w:p w:rsidR="00405895" w:rsidRPr="00D53743" w:rsidRDefault="00DF2E9C" w:rsidP="00A851DA">
            <w:pPr>
              <w:rPr>
                <w:rFonts w:cs="Bliss-Regular"/>
                <w:color w:val="000000"/>
              </w:rPr>
            </w:pPr>
            <w:r w:rsidRPr="00D53743">
              <w:rPr>
                <w:rFonts w:cs="Bliss-Regular"/>
                <w:color w:val="000000"/>
              </w:rPr>
              <w:t>Rajeev Chawla</w:t>
            </w:r>
          </w:p>
        </w:tc>
        <w:tc>
          <w:tcPr>
            <w:tcW w:w="1276" w:type="dxa"/>
            <w:shd w:val="clear" w:color="auto" w:fill="D9D9D9" w:themeFill="background1" w:themeFillShade="D9"/>
          </w:tcPr>
          <w:p w:rsidR="00405895" w:rsidRPr="00D53743" w:rsidRDefault="00405895" w:rsidP="00A851DA">
            <w:pPr>
              <w:rPr>
                <w:rFonts w:cs="Bliss-Regular"/>
                <w:color w:val="000000"/>
              </w:rPr>
            </w:pPr>
            <w:r w:rsidRPr="00D53743">
              <w:rPr>
                <w:rFonts w:cs="Bliss-Regular"/>
                <w:color w:val="000000"/>
              </w:rPr>
              <w:t>Date</w:t>
            </w:r>
          </w:p>
        </w:tc>
        <w:tc>
          <w:tcPr>
            <w:tcW w:w="1621" w:type="dxa"/>
          </w:tcPr>
          <w:p w:rsidR="00405895" w:rsidRPr="00D53743" w:rsidRDefault="00A25AC9" w:rsidP="002F7336">
            <w:pPr>
              <w:rPr>
                <w:rFonts w:cs="Bliss-Regular"/>
                <w:color w:val="000000"/>
              </w:rPr>
            </w:pPr>
            <w:r w:rsidRPr="00D53743">
              <w:rPr>
                <w:rFonts w:cs="Bliss-Regular"/>
                <w:color w:val="000000"/>
              </w:rPr>
              <w:t xml:space="preserve"> </w:t>
            </w:r>
            <w:r w:rsidR="00D53743">
              <w:rPr>
                <w:rFonts w:cs="Bliss-Regular"/>
                <w:color w:val="000000"/>
              </w:rPr>
              <w:t>2</w:t>
            </w:r>
            <w:r w:rsidR="00D53743">
              <w:rPr>
                <w:rFonts w:cs="Bliss-Regular"/>
                <w:color w:val="000000"/>
                <w:vertAlign w:val="superscript"/>
              </w:rPr>
              <w:t>nd</w:t>
            </w:r>
            <w:r w:rsidR="00FF4F44" w:rsidRPr="00D53743">
              <w:rPr>
                <w:rFonts w:cs="Bliss-Regular"/>
                <w:color w:val="000000"/>
              </w:rPr>
              <w:t xml:space="preserve"> </w:t>
            </w:r>
            <w:r w:rsidR="00D53743">
              <w:rPr>
                <w:rFonts w:cs="Bliss-Regular"/>
                <w:color w:val="000000"/>
              </w:rPr>
              <w:t>Jan 2017</w:t>
            </w:r>
          </w:p>
        </w:tc>
      </w:tr>
    </w:tbl>
    <w:p w:rsidR="00A851DA" w:rsidRPr="00D53743" w:rsidRDefault="00A851DA" w:rsidP="00A851DA">
      <w:pPr>
        <w:rPr>
          <w:rFonts w:cs="Bliss-Regular"/>
          <w:color w:val="000000"/>
          <w:lang w:val="en-US"/>
        </w:rPr>
      </w:pPr>
    </w:p>
    <w:p w:rsidR="00A851DA" w:rsidRPr="00D53743" w:rsidRDefault="00503D7E" w:rsidP="00503D7E">
      <w:pPr>
        <w:shd w:val="clear" w:color="auto" w:fill="D9D9D9" w:themeFill="background1" w:themeFillShade="D9"/>
        <w:rPr>
          <w:b/>
          <w:sz w:val="32"/>
          <w:lang w:val="en-US"/>
        </w:rPr>
      </w:pPr>
      <w:r w:rsidRPr="00D53743">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D53743" w:rsidTr="00B0415E">
        <w:trPr>
          <w:trHeight w:val="249"/>
        </w:trPr>
        <w:tc>
          <w:tcPr>
            <w:tcW w:w="4621" w:type="dxa"/>
            <w:shd w:val="clear" w:color="auto" w:fill="D9D9D9" w:themeFill="background1" w:themeFillShade="D9"/>
          </w:tcPr>
          <w:p w:rsidR="00503D7E" w:rsidRPr="00D53743" w:rsidRDefault="00503D7E" w:rsidP="00503D7E">
            <w:pPr>
              <w:rPr>
                <w:b/>
                <w:color w:val="002060"/>
              </w:rPr>
            </w:pPr>
            <w:r w:rsidRPr="00D53743">
              <w:rPr>
                <w:b/>
                <w:color w:val="002060"/>
              </w:rPr>
              <w:t>Total Marks</w:t>
            </w:r>
          </w:p>
        </w:tc>
        <w:tc>
          <w:tcPr>
            <w:tcW w:w="4621" w:type="dxa"/>
          </w:tcPr>
          <w:p w:rsidR="00503D7E" w:rsidRPr="00D53743" w:rsidRDefault="00503D7E" w:rsidP="00503D7E">
            <w:pPr>
              <w:rPr>
                <w:rFonts w:cs="Times New Roman"/>
                <w:szCs w:val="32"/>
              </w:rPr>
            </w:pPr>
          </w:p>
        </w:tc>
      </w:tr>
      <w:tr w:rsidR="00503D7E" w:rsidRPr="00D53743" w:rsidTr="00B0415E">
        <w:tc>
          <w:tcPr>
            <w:tcW w:w="4621" w:type="dxa"/>
            <w:shd w:val="clear" w:color="auto" w:fill="D9D9D9" w:themeFill="background1" w:themeFillShade="D9"/>
          </w:tcPr>
          <w:p w:rsidR="00503D7E" w:rsidRPr="00D53743" w:rsidRDefault="00503D7E" w:rsidP="00503D7E">
            <w:pPr>
              <w:rPr>
                <w:b/>
                <w:color w:val="002060"/>
              </w:rPr>
            </w:pPr>
            <w:r w:rsidRPr="00D53743">
              <w:rPr>
                <w:b/>
                <w:color w:val="002060"/>
              </w:rPr>
              <w:t>Marks Obtained</w:t>
            </w:r>
          </w:p>
        </w:tc>
        <w:tc>
          <w:tcPr>
            <w:tcW w:w="4621" w:type="dxa"/>
          </w:tcPr>
          <w:p w:rsidR="00503D7E" w:rsidRPr="00D53743"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D53743">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485" w:rsidRDefault="00E95485" w:rsidP="00CB4D0A">
      <w:pPr>
        <w:spacing w:after="0" w:line="240" w:lineRule="auto"/>
      </w:pPr>
      <w:r>
        <w:separator/>
      </w:r>
    </w:p>
  </w:endnote>
  <w:endnote w:type="continuationSeparator" w:id="0">
    <w:p w:rsidR="00E95485" w:rsidRDefault="00E9548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485" w:rsidRDefault="00E95485" w:rsidP="00CB4D0A">
      <w:pPr>
        <w:spacing w:after="0" w:line="240" w:lineRule="auto"/>
      </w:pPr>
      <w:r>
        <w:separator/>
      </w:r>
    </w:p>
  </w:footnote>
  <w:footnote w:type="continuationSeparator" w:id="0">
    <w:p w:rsidR="00E95485" w:rsidRDefault="00E9548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5B16"/>
    <w:multiLevelType w:val="hybridMultilevel"/>
    <w:tmpl w:val="522CEBA0"/>
    <w:lvl w:ilvl="0" w:tplc="06A429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1297D"/>
    <w:multiLevelType w:val="hybridMultilevel"/>
    <w:tmpl w:val="C2A030BE"/>
    <w:lvl w:ilvl="0" w:tplc="B93E16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D01B65"/>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F5C77"/>
    <w:multiLevelType w:val="hybridMultilevel"/>
    <w:tmpl w:val="3B8862F4"/>
    <w:lvl w:ilvl="0" w:tplc="EA706E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2612704"/>
    <w:multiLevelType w:val="hybridMultilevel"/>
    <w:tmpl w:val="7A36E37E"/>
    <w:lvl w:ilvl="0" w:tplc="861E9E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7801E81"/>
    <w:multiLevelType w:val="hybridMultilevel"/>
    <w:tmpl w:val="94947E18"/>
    <w:lvl w:ilvl="0" w:tplc="4504FF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A6519C2"/>
    <w:multiLevelType w:val="hybridMultilevel"/>
    <w:tmpl w:val="89EA7D1A"/>
    <w:lvl w:ilvl="0" w:tplc="BE1008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ADC6E45"/>
    <w:multiLevelType w:val="hybridMultilevel"/>
    <w:tmpl w:val="A7F852DC"/>
    <w:lvl w:ilvl="0" w:tplc="E17AA05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F161650"/>
    <w:multiLevelType w:val="hybridMultilevel"/>
    <w:tmpl w:val="B0E4B100"/>
    <w:lvl w:ilvl="0" w:tplc="E572E5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4565422"/>
    <w:multiLevelType w:val="hybridMultilevel"/>
    <w:tmpl w:val="4B6CDA8E"/>
    <w:lvl w:ilvl="0" w:tplc="F23EC4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5022A7F"/>
    <w:multiLevelType w:val="hybridMultilevel"/>
    <w:tmpl w:val="2D50C86C"/>
    <w:lvl w:ilvl="0" w:tplc="B772FD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686975"/>
    <w:multiLevelType w:val="hybridMultilevel"/>
    <w:tmpl w:val="1C02E4C0"/>
    <w:lvl w:ilvl="0" w:tplc="2F0067FE">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D41C09"/>
    <w:multiLevelType w:val="hybridMultilevel"/>
    <w:tmpl w:val="3AD8EB10"/>
    <w:lvl w:ilvl="0" w:tplc="CFFA57A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DAA5295"/>
    <w:multiLevelType w:val="hybridMultilevel"/>
    <w:tmpl w:val="17A472C0"/>
    <w:lvl w:ilvl="0" w:tplc="50B6DF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484359B"/>
    <w:multiLevelType w:val="hybridMultilevel"/>
    <w:tmpl w:val="8654EAB2"/>
    <w:lvl w:ilvl="0" w:tplc="AF5A9D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7B3D3805"/>
    <w:multiLevelType w:val="hybridMultilevel"/>
    <w:tmpl w:val="4532E718"/>
    <w:lvl w:ilvl="0" w:tplc="70CE07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2"/>
  </w:num>
  <w:num w:numId="3">
    <w:abstractNumId w:val="3"/>
  </w:num>
  <w:num w:numId="4">
    <w:abstractNumId w:val="14"/>
  </w:num>
  <w:num w:numId="5">
    <w:abstractNumId w:val="13"/>
  </w:num>
  <w:num w:numId="6">
    <w:abstractNumId w:val="0"/>
  </w:num>
  <w:num w:numId="7">
    <w:abstractNumId w:val="9"/>
  </w:num>
  <w:num w:numId="8">
    <w:abstractNumId w:val="1"/>
  </w:num>
  <w:num w:numId="9">
    <w:abstractNumId w:val="6"/>
  </w:num>
  <w:num w:numId="10">
    <w:abstractNumId w:val="5"/>
  </w:num>
  <w:num w:numId="11">
    <w:abstractNumId w:val="15"/>
  </w:num>
  <w:num w:numId="12">
    <w:abstractNumId w:val="10"/>
  </w:num>
  <w:num w:numId="13">
    <w:abstractNumId w:val="8"/>
  </w:num>
  <w:num w:numId="14">
    <w:abstractNumId w:val="12"/>
  </w:num>
  <w:num w:numId="15">
    <w:abstractNumId w:val="4"/>
  </w:num>
  <w:num w:numId="16">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9DB"/>
    <w:rsid w:val="00011E3B"/>
    <w:rsid w:val="000158F9"/>
    <w:rsid w:val="000169D8"/>
    <w:rsid w:val="00022BDF"/>
    <w:rsid w:val="00035CDD"/>
    <w:rsid w:val="00040083"/>
    <w:rsid w:val="0005202E"/>
    <w:rsid w:val="0005579E"/>
    <w:rsid w:val="00055992"/>
    <w:rsid w:val="000659B6"/>
    <w:rsid w:val="000711DE"/>
    <w:rsid w:val="000734FC"/>
    <w:rsid w:val="000820E8"/>
    <w:rsid w:val="000838FA"/>
    <w:rsid w:val="00085B17"/>
    <w:rsid w:val="00090587"/>
    <w:rsid w:val="00091FFE"/>
    <w:rsid w:val="00094240"/>
    <w:rsid w:val="000961F7"/>
    <w:rsid w:val="000A2F3E"/>
    <w:rsid w:val="000A7CFE"/>
    <w:rsid w:val="000B1839"/>
    <w:rsid w:val="000B640E"/>
    <w:rsid w:val="000C1E1A"/>
    <w:rsid w:val="000C3431"/>
    <w:rsid w:val="000C343C"/>
    <w:rsid w:val="000C3BC7"/>
    <w:rsid w:val="000C54DC"/>
    <w:rsid w:val="000C56F2"/>
    <w:rsid w:val="000C611F"/>
    <w:rsid w:val="000D19F0"/>
    <w:rsid w:val="000D623B"/>
    <w:rsid w:val="000E0BEC"/>
    <w:rsid w:val="000E5020"/>
    <w:rsid w:val="000E5406"/>
    <w:rsid w:val="000E5B18"/>
    <w:rsid w:val="000E7CB5"/>
    <w:rsid w:val="000F73CE"/>
    <w:rsid w:val="000F7856"/>
    <w:rsid w:val="00107D4A"/>
    <w:rsid w:val="001175EE"/>
    <w:rsid w:val="0012176A"/>
    <w:rsid w:val="00126583"/>
    <w:rsid w:val="00130AC8"/>
    <w:rsid w:val="00152D6F"/>
    <w:rsid w:val="00157CF6"/>
    <w:rsid w:val="00162E92"/>
    <w:rsid w:val="001707D7"/>
    <w:rsid w:val="00182416"/>
    <w:rsid w:val="0018320D"/>
    <w:rsid w:val="001863D1"/>
    <w:rsid w:val="00187EB4"/>
    <w:rsid w:val="001900B8"/>
    <w:rsid w:val="001903B0"/>
    <w:rsid w:val="00191FB3"/>
    <w:rsid w:val="00194AA6"/>
    <w:rsid w:val="001A4249"/>
    <w:rsid w:val="001A4F39"/>
    <w:rsid w:val="001B3438"/>
    <w:rsid w:val="001D074C"/>
    <w:rsid w:val="001F0481"/>
    <w:rsid w:val="00200C92"/>
    <w:rsid w:val="0020451E"/>
    <w:rsid w:val="00206B9D"/>
    <w:rsid w:val="002104A5"/>
    <w:rsid w:val="00211268"/>
    <w:rsid w:val="002257C5"/>
    <w:rsid w:val="0023259C"/>
    <w:rsid w:val="00241152"/>
    <w:rsid w:val="00246628"/>
    <w:rsid w:val="00253A94"/>
    <w:rsid w:val="00266847"/>
    <w:rsid w:val="00275DBC"/>
    <w:rsid w:val="00281D07"/>
    <w:rsid w:val="00282405"/>
    <w:rsid w:val="00285CBC"/>
    <w:rsid w:val="002872A4"/>
    <w:rsid w:val="00287E99"/>
    <w:rsid w:val="00294E86"/>
    <w:rsid w:val="00297B68"/>
    <w:rsid w:val="002A3F70"/>
    <w:rsid w:val="002B0BD7"/>
    <w:rsid w:val="002B2424"/>
    <w:rsid w:val="002B573D"/>
    <w:rsid w:val="002C559A"/>
    <w:rsid w:val="002C5CB2"/>
    <w:rsid w:val="002C7C4B"/>
    <w:rsid w:val="002D0702"/>
    <w:rsid w:val="002D1A45"/>
    <w:rsid w:val="002D5FDA"/>
    <w:rsid w:val="002D7079"/>
    <w:rsid w:val="002F7336"/>
    <w:rsid w:val="002F779F"/>
    <w:rsid w:val="00300D9B"/>
    <w:rsid w:val="003069A9"/>
    <w:rsid w:val="00321E15"/>
    <w:rsid w:val="0032345A"/>
    <w:rsid w:val="00330F22"/>
    <w:rsid w:val="0033479C"/>
    <w:rsid w:val="00354D57"/>
    <w:rsid w:val="003665E4"/>
    <w:rsid w:val="00371885"/>
    <w:rsid w:val="00386666"/>
    <w:rsid w:val="0039541E"/>
    <w:rsid w:val="003A3305"/>
    <w:rsid w:val="003A7AA0"/>
    <w:rsid w:val="003B2C66"/>
    <w:rsid w:val="003B4025"/>
    <w:rsid w:val="003C20D4"/>
    <w:rsid w:val="003D3DD5"/>
    <w:rsid w:val="003E2B87"/>
    <w:rsid w:val="003F435C"/>
    <w:rsid w:val="00402786"/>
    <w:rsid w:val="00403260"/>
    <w:rsid w:val="00405895"/>
    <w:rsid w:val="004058DF"/>
    <w:rsid w:val="004128E2"/>
    <w:rsid w:val="00427023"/>
    <w:rsid w:val="0043272D"/>
    <w:rsid w:val="004358B1"/>
    <w:rsid w:val="00440591"/>
    <w:rsid w:val="00443E6F"/>
    <w:rsid w:val="00463FEE"/>
    <w:rsid w:val="00465123"/>
    <w:rsid w:val="00480A37"/>
    <w:rsid w:val="004812ED"/>
    <w:rsid w:val="00484990"/>
    <w:rsid w:val="00486F1A"/>
    <w:rsid w:val="00490CB9"/>
    <w:rsid w:val="00492BD2"/>
    <w:rsid w:val="004A02D9"/>
    <w:rsid w:val="004A032B"/>
    <w:rsid w:val="004A2CE2"/>
    <w:rsid w:val="004A41AC"/>
    <w:rsid w:val="004A6B52"/>
    <w:rsid w:val="004A714A"/>
    <w:rsid w:val="004B206E"/>
    <w:rsid w:val="004C1262"/>
    <w:rsid w:val="004C13F9"/>
    <w:rsid w:val="004C51ED"/>
    <w:rsid w:val="004C52CD"/>
    <w:rsid w:val="004C7231"/>
    <w:rsid w:val="004D0BF0"/>
    <w:rsid w:val="004E3CDA"/>
    <w:rsid w:val="004F32DA"/>
    <w:rsid w:val="004F4B4D"/>
    <w:rsid w:val="004F52A6"/>
    <w:rsid w:val="004F6253"/>
    <w:rsid w:val="00500CDE"/>
    <w:rsid w:val="0050216D"/>
    <w:rsid w:val="00503D7E"/>
    <w:rsid w:val="0050778F"/>
    <w:rsid w:val="005149E7"/>
    <w:rsid w:val="00516053"/>
    <w:rsid w:val="0052425B"/>
    <w:rsid w:val="00526997"/>
    <w:rsid w:val="00527462"/>
    <w:rsid w:val="00527C11"/>
    <w:rsid w:val="00530574"/>
    <w:rsid w:val="0053175E"/>
    <w:rsid w:val="00533E57"/>
    <w:rsid w:val="00534429"/>
    <w:rsid w:val="00535F31"/>
    <w:rsid w:val="005364C2"/>
    <w:rsid w:val="00536588"/>
    <w:rsid w:val="0054297A"/>
    <w:rsid w:val="00555712"/>
    <w:rsid w:val="00555F08"/>
    <w:rsid w:val="00565688"/>
    <w:rsid w:val="00567B87"/>
    <w:rsid w:val="00570500"/>
    <w:rsid w:val="00574D64"/>
    <w:rsid w:val="00586FDF"/>
    <w:rsid w:val="0059096E"/>
    <w:rsid w:val="00591365"/>
    <w:rsid w:val="00593CFC"/>
    <w:rsid w:val="00594BFB"/>
    <w:rsid w:val="005952C8"/>
    <w:rsid w:val="00595474"/>
    <w:rsid w:val="005A06EC"/>
    <w:rsid w:val="005B31E4"/>
    <w:rsid w:val="005B4800"/>
    <w:rsid w:val="005B486B"/>
    <w:rsid w:val="005B6C90"/>
    <w:rsid w:val="005D2E11"/>
    <w:rsid w:val="005D437F"/>
    <w:rsid w:val="005D6EC9"/>
    <w:rsid w:val="005E4860"/>
    <w:rsid w:val="005E70C4"/>
    <w:rsid w:val="00601C57"/>
    <w:rsid w:val="006034F6"/>
    <w:rsid w:val="00607874"/>
    <w:rsid w:val="00607E77"/>
    <w:rsid w:val="00610ABD"/>
    <w:rsid w:val="00617BB3"/>
    <w:rsid w:val="00622400"/>
    <w:rsid w:val="0062651F"/>
    <w:rsid w:val="00626FBA"/>
    <w:rsid w:val="00632D5E"/>
    <w:rsid w:val="00645CDD"/>
    <w:rsid w:val="00650841"/>
    <w:rsid w:val="00656F75"/>
    <w:rsid w:val="00667754"/>
    <w:rsid w:val="006703AE"/>
    <w:rsid w:val="00672027"/>
    <w:rsid w:val="00677D2C"/>
    <w:rsid w:val="006823A7"/>
    <w:rsid w:val="00682DAC"/>
    <w:rsid w:val="006874F0"/>
    <w:rsid w:val="00687E95"/>
    <w:rsid w:val="00687EE8"/>
    <w:rsid w:val="00693681"/>
    <w:rsid w:val="006B459D"/>
    <w:rsid w:val="006B49B9"/>
    <w:rsid w:val="006B6B94"/>
    <w:rsid w:val="006B6E76"/>
    <w:rsid w:val="006C07DB"/>
    <w:rsid w:val="006D082A"/>
    <w:rsid w:val="006D5638"/>
    <w:rsid w:val="006F0D9F"/>
    <w:rsid w:val="006F161F"/>
    <w:rsid w:val="0070347F"/>
    <w:rsid w:val="00704EA5"/>
    <w:rsid w:val="00705D7D"/>
    <w:rsid w:val="0070678E"/>
    <w:rsid w:val="007103E9"/>
    <w:rsid w:val="00710B2C"/>
    <w:rsid w:val="0071373A"/>
    <w:rsid w:val="007170E0"/>
    <w:rsid w:val="00717CEB"/>
    <w:rsid w:val="007277A4"/>
    <w:rsid w:val="00737746"/>
    <w:rsid w:val="00740567"/>
    <w:rsid w:val="00753866"/>
    <w:rsid w:val="00756D8C"/>
    <w:rsid w:val="00760493"/>
    <w:rsid w:val="00767AD9"/>
    <w:rsid w:val="0077145F"/>
    <w:rsid w:val="007726FA"/>
    <w:rsid w:val="00772855"/>
    <w:rsid w:val="007772BB"/>
    <w:rsid w:val="00777506"/>
    <w:rsid w:val="00780014"/>
    <w:rsid w:val="007871BE"/>
    <w:rsid w:val="00796C33"/>
    <w:rsid w:val="007A6FCE"/>
    <w:rsid w:val="007C19EF"/>
    <w:rsid w:val="007C1F6D"/>
    <w:rsid w:val="007C4EB5"/>
    <w:rsid w:val="007D025C"/>
    <w:rsid w:val="007E0D9E"/>
    <w:rsid w:val="007E294C"/>
    <w:rsid w:val="00801E1A"/>
    <w:rsid w:val="00803FCA"/>
    <w:rsid w:val="00811DAC"/>
    <w:rsid w:val="00812DD1"/>
    <w:rsid w:val="00823844"/>
    <w:rsid w:val="00827131"/>
    <w:rsid w:val="00827975"/>
    <w:rsid w:val="00831C11"/>
    <w:rsid w:val="00835859"/>
    <w:rsid w:val="00847902"/>
    <w:rsid w:val="0085171A"/>
    <w:rsid w:val="00851813"/>
    <w:rsid w:val="00853047"/>
    <w:rsid w:val="00872EA0"/>
    <w:rsid w:val="00875510"/>
    <w:rsid w:val="008770B8"/>
    <w:rsid w:val="008848CB"/>
    <w:rsid w:val="00896B20"/>
    <w:rsid w:val="008A3227"/>
    <w:rsid w:val="008A5F4F"/>
    <w:rsid w:val="008A60B4"/>
    <w:rsid w:val="008B09C0"/>
    <w:rsid w:val="008B3C31"/>
    <w:rsid w:val="008B64FE"/>
    <w:rsid w:val="008C1B79"/>
    <w:rsid w:val="008C72FC"/>
    <w:rsid w:val="008E286C"/>
    <w:rsid w:val="008E3006"/>
    <w:rsid w:val="008F37FD"/>
    <w:rsid w:val="008F4F03"/>
    <w:rsid w:val="009040BC"/>
    <w:rsid w:val="00926E1B"/>
    <w:rsid w:val="00932AEB"/>
    <w:rsid w:val="00935BF7"/>
    <w:rsid w:val="00936C3B"/>
    <w:rsid w:val="00942B2B"/>
    <w:rsid w:val="0094360D"/>
    <w:rsid w:val="00947E44"/>
    <w:rsid w:val="00953565"/>
    <w:rsid w:val="0095442C"/>
    <w:rsid w:val="00961901"/>
    <w:rsid w:val="00961E12"/>
    <w:rsid w:val="00966767"/>
    <w:rsid w:val="00974B4B"/>
    <w:rsid w:val="0098114B"/>
    <w:rsid w:val="00983942"/>
    <w:rsid w:val="00984005"/>
    <w:rsid w:val="0099429D"/>
    <w:rsid w:val="009A5D6A"/>
    <w:rsid w:val="009B72F2"/>
    <w:rsid w:val="009B7C1A"/>
    <w:rsid w:val="009C37E0"/>
    <w:rsid w:val="009D4FA4"/>
    <w:rsid w:val="009D778B"/>
    <w:rsid w:val="009E3B21"/>
    <w:rsid w:val="009E41F4"/>
    <w:rsid w:val="009F3655"/>
    <w:rsid w:val="00A01D52"/>
    <w:rsid w:val="00A119BD"/>
    <w:rsid w:val="00A14B66"/>
    <w:rsid w:val="00A16ED6"/>
    <w:rsid w:val="00A22071"/>
    <w:rsid w:val="00A25AC9"/>
    <w:rsid w:val="00A31ECB"/>
    <w:rsid w:val="00A322A5"/>
    <w:rsid w:val="00A35753"/>
    <w:rsid w:val="00A504DC"/>
    <w:rsid w:val="00A64D35"/>
    <w:rsid w:val="00A65CF7"/>
    <w:rsid w:val="00A81AB4"/>
    <w:rsid w:val="00A851DA"/>
    <w:rsid w:val="00AA25B5"/>
    <w:rsid w:val="00AA7787"/>
    <w:rsid w:val="00AA7E07"/>
    <w:rsid w:val="00AC4D69"/>
    <w:rsid w:val="00AC7D5B"/>
    <w:rsid w:val="00AD4608"/>
    <w:rsid w:val="00AE1481"/>
    <w:rsid w:val="00AE2AED"/>
    <w:rsid w:val="00AF14DF"/>
    <w:rsid w:val="00AF1BB6"/>
    <w:rsid w:val="00AF36C6"/>
    <w:rsid w:val="00AF4106"/>
    <w:rsid w:val="00AF60E2"/>
    <w:rsid w:val="00B02E26"/>
    <w:rsid w:val="00B0415E"/>
    <w:rsid w:val="00B04678"/>
    <w:rsid w:val="00B154D1"/>
    <w:rsid w:val="00B16201"/>
    <w:rsid w:val="00B3066D"/>
    <w:rsid w:val="00B502F0"/>
    <w:rsid w:val="00B53AB2"/>
    <w:rsid w:val="00B90D7B"/>
    <w:rsid w:val="00BA2E5E"/>
    <w:rsid w:val="00BA36B1"/>
    <w:rsid w:val="00BA43F2"/>
    <w:rsid w:val="00BC46DF"/>
    <w:rsid w:val="00BE1421"/>
    <w:rsid w:val="00BF4F5D"/>
    <w:rsid w:val="00C0021B"/>
    <w:rsid w:val="00C00A4F"/>
    <w:rsid w:val="00C03577"/>
    <w:rsid w:val="00C10120"/>
    <w:rsid w:val="00C142EE"/>
    <w:rsid w:val="00C15D6F"/>
    <w:rsid w:val="00C15F5F"/>
    <w:rsid w:val="00C22633"/>
    <w:rsid w:val="00C36805"/>
    <w:rsid w:val="00C43052"/>
    <w:rsid w:val="00C51B3F"/>
    <w:rsid w:val="00C53029"/>
    <w:rsid w:val="00C53C56"/>
    <w:rsid w:val="00C56317"/>
    <w:rsid w:val="00C64958"/>
    <w:rsid w:val="00C65FEA"/>
    <w:rsid w:val="00C71C7E"/>
    <w:rsid w:val="00C77B10"/>
    <w:rsid w:val="00C824C1"/>
    <w:rsid w:val="00C85E7E"/>
    <w:rsid w:val="00C8772A"/>
    <w:rsid w:val="00C91FE3"/>
    <w:rsid w:val="00CA0AC2"/>
    <w:rsid w:val="00CA1981"/>
    <w:rsid w:val="00CA41D8"/>
    <w:rsid w:val="00CB2776"/>
    <w:rsid w:val="00CB2C05"/>
    <w:rsid w:val="00CB4D0A"/>
    <w:rsid w:val="00CB6B79"/>
    <w:rsid w:val="00CC1101"/>
    <w:rsid w:val="00CC23A0"/>
    <w:rsid w:val="00CC2FB3"/>
    <w:rsid w:val="00CC3810"/>
    <w:rsid w:val="00CC575A"/>
    <w:rsid w:val="00CD7760"/>
    <w:rsid w:val="00CE498D"/>
    <w:rsid w:val="00CE5F8A"/>
    <w:rsid w:val="00CF123B"/>
    <w:rsid w:val="00D0346F"/>
    <w:rsid w:val="00D039AC"/>
    <w:rsid w:val="00D11575"/>
    <w:rsid w:val="00D121B2"/>
    <w:rsid w:val="00D2119F"/>
    <w:rsid w:val="00D3140B"/>
    <w:rsid w:val="00D31F62"/>
    <w:rsid w:val="00D33E13"/>
    <w:rsid w:val="00D427DE"/>
    <w:rsid w:val="00D53743"/>
    <w:rsid w:val="00D547A4"/>
    <w:rsid w:val="00D5587D"/>
    <w:rsid w:val="00D631BD"/>
    <w:rsid w:val="00D707CC"/>
    <w:rsid w:val="00D761A0"/>
    <w:rsid w:val="00D821FE"/>
    <w:rsid w:val="00D90410"/>
    <w:rsid w:val="00D925B8"/>
    <w:rsid w:val="00DB0793"/>
    <w:rsid w:val="00DB20F1"/>
    <w:rsid w:val="00DB2E38"/>
    <w:rsid w:val="00DB7CAC"/>
    <w:rsid w:val="00DD1F7B"/>
    <w:rsid w:val="00DF2E9C"/>
    <w:rsid w:val="00E00821"/>
    <w:rsid w:val="00E03C63"/>
    <w:rsid w:val="00E0417F"/>
    <w:rsid w:val="00E04DB4"/>
    <w:rsid w:val="00E06352"/>
    <w:rsid w:val="00E12680"/>
    <w:rsid w:val="00E12D5B"/>
    <w:rsid w:val="00E14A8E"/>
    <w:rsid w:val="00E175EA"/>
    <w:rsid w:val="00E254C2"/>
    <w:rsid w:val="00E268C9"/>
    <w:rsid w:val="00E30679"/>
    <w:rsid w:val="00E31359"/>
    <w:rsid w:val="00E35690"/>
    <w:rsid w:val="00E4456D"/>
    <w:rsid w:val="00E4597D"/>
    <w:rsid w:val="00E514F7"/>
    <w:rsid w:val="00E52035"/>
    <w:rsid w:val="00E54832"/>
    <w:rsid w:val="00E56A90"/>
    <w:rsid w:val="00E57BE9"/>
    <w:rsid w:val="00E60562"/>
    <w:rsid w:val="00E641CC"/>
    <w:rsid w:val="00E641CE"/>
    <w:rsid w:val="00E657A2"/>
    <w:rsid w:val="00E66671"/>
    <w:rsid w:val="00E67F18"/>
    <w:rsid w:val="00E85018"/>
    <w:rsid w:val="00E86A81"/>
    <w:rsid w:val="00E95485"/>
    <w:rsid w:val="00E9645F"/>
    <w:rsid w:val="00EA30AB"/>
    <w:rsid w:val="00EB34A1"/>
    <w:rsid w:val="00EB3925"/>
    <w:rsid w:val="00EC27F4"/>
    <w:rsid w:val="00EE27F6"/>
    <w:rsid w:val="00EE4C34"/>
    <w:rsid w:val="00EE77E9"/>
    <w:rsid w:val="00EF428A"/>
    <w:rsid w:val="00EF63EA"/>
    <w:rsid w:val="00F169A5"/>
    <w:rsid w:val="00F20C84"/>
    <w:rsid w:val="00F231C4"/>
    <w:rsid w:val="00F30DC8"/>
    <w:rsid w:val="00F33B2A"/>
    <w:rsid w:val="00F42FD7"/>
    <w:rsid w:val="00F43CBD"/>
    <w:rsid w:val="00F66397"/>
    <w:rsid w:val="00F74438"/>
    <w:rsid w:val="00F80A10"/>
    <w:rsid w:val="00F85941"/>
    <w:rsid w:val="00F916AD"/>
    <w:rsid w:val="00F92B73"/>
    <w:rsid w:val="00F95DB8"/>
    <w:rsid w:val="00F96EB3"/>
    <w:rsid w:val="00F97105"/>
    <w:rsid w:val="00FA02BE"/>
    <w:rsid w:val="00FA02CB"/>
    <w:rsid w:val="00FA4309"/>
    <w:rsid w:val="00FB4B0F"/>
    <w:rsid w:val="00FC14EF"/>
    <w:rsid w:val="00FC5E59"/>
    <w:rsid w:val="00FD206E"/>
    <w:rsid w:val="00FE45E2"/>
    <w:rsid w:val="00FE6713"/>
    <w:rsid w:val="00FF4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0CBAC7"/>
  <w15:docId w15:val="{FBB80554-D78F-4528-B797-8E1F1942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0BFAC-51FF-4316-932C-FFE6E29B0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14162</TotalTime>
  <Pages>4</Pages>
  <Words>1477</Words>
  <Characters>8424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Rajeev Chawla (Finance)</cp:lastModifiedBy>
  <cp:revision>57</cp:revision>
  <dcterms:created xsi:type="dcterms:W3CDTF">2015-01-26T12:24:00Z</dcterms:created>
  <dcterms:modified xsi:type="dcterms:W3CDTF">2017-01-02T16:14:00Z</dcterms:modified>
</cp:coreProperties>
</file>