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945894" w14:textId="77777777" w:rsidR="00A851DA" w:rsidRPr="00814EE3" w:rsidRDefault="00607874" w:rsidP="00A851DA">
      <w:pPr>
        <w:pStyle w:val="Default"/>
        <w:rPr>
          <w:rFonts w:asciiTheme="minorHAnsi" w:hAnsiTheme="minorHAnsi"/>
          <w:lang w:val="en-GB"/>
        </w:rPr>
      </w:pPr>
      <w:r w:rsidRPr="00814EE3">
        <w:rPr>
          <w:rFonts w:asciiTheme="minorHAnsi" w:hAnsiTheme="minorHAnsi"/>
          <w:noProof/>
          <w:lang w:val="en-GB" w:eastAsia="en-GB"/>
        </w:rPr>
        <w:drawing>
          <wp:anchor distT="0" distB="0" distL="114300" distR="114300" simplePos="0" relativeHeight="251658240" behindDoc="0" locked="0" layoutInCell="1" allowOverlap="1" wp14:anchorId="449458DE" wp14:editId="449458D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814EE3">
        <w:rPr>
          <w:rFonts w:asciiTheme="minorHAnsi" w:hAnsiTheme="minorHAnsi"/>
          <w:lang w:val="en-GB"/>
        </w:rPr>
        <w:t xml:space="preserve">                                                             </w:t>
      </w:r>
      <w:r w:rsidR="00405895" w:rsidRPr="00814EE3">
        <w:rPr>
          <w:rFonts w:asciiTheme="minorHAnsi" w:hAnsiTheme="minorHAnsi"/>
          <w:lang w:val="en-GB"/>
        </w:rPr>
        <w:t xml:space="preserve">     </w:t>
      </w:r>
    </w:p>
    <w:p w14:paraId="44945895" w14:textId="77777777" w:rsidR="00607874" w:rsidRPr="00814EE3" w:rsidRDefault="000E28BF" w:rsidP="00A851DA">
      <w:r>
        <w:rPr>
          <w:noProof/>
          <w:lang w:eastAsia="zh-TW"/>
        </w:rPr>
        <w:pict w14:anchorId="449458E1">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449458E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49458E7" w14:textId="77777777" w:rsidR="00405895" w:rsidRDefault="00405895"/>
              </w:txbxContent>
            </v:textbox>
          </v:shape>
        </w:pict>
      </w:r>
    </w:p>
    <w:p w14:paraId="44945896" w14:textId="77777777" w:rsidR="00607874" w:rsidRPr="00814EE3" w:rsidRDefault="00607874" w:rsidP="00A851DA"/>
    <w:p w14:paraId="44945897" w14:textId="77777777" w:rsidR="00607874" w:rsidRPr="00814EE3" w:rsidRDefault="00607874" w:rsidP="00A851DA"/>
    <w:p w14:paraId="44945898" w14:textId="77777777" w:rsidR="00607874" w:rsidRPr="00814EE3" w:rsidRDefault="00607874" w:rsidP="00A851DA"/>
    <w:tbl>
      <w:tblPr>
        <w:tblStyle w:val="TableGrid"/>
        <w:tblW w:w="0" w:type="auto"/>
        <w:tblLook w:val="04A0" w:firstRow="1" w:lastRow="0" w:firstColumn="1" w:lastColumn="0" w:noHBand="0" w:noVBand="1"/>
      </w:tblPr>
      <w:tblGrid>
        <w:gridCol w:w="2566"/>
        <w:gridCol w:w="6676"/>
      </w:tblGrid>
      <w:tr w:rsidR="00A851DA" w:rsidRPr="00814EE3" w14:paraId="4494589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945899" w14:textId="77777777" w:rsidR="00A851DA" w:rsidRPr="00814EE3" w:rsidRDefault="00A851DA">
            <w:pPr>
              <w:rPr>
                <w:b/>
                <w:color w:val="002060"/>
                <w:lang w:val="en-GB"/>
              </w:rPr>
            </w:pPr>
            <w:r w:rsidRPr="00814EE3">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494589A" w14:textId="51337DD6" w:rsidR="00A851DA" w:rsidRPr="00814EE3" w:rsidRDefault="00834BED">
            <w:pPr>
              <w:pStyle w:val="Default"/>
              <w:rPr>
                <w:rFonts w:asciiTheme="minorHAnsi" w:hAnsiTheme="minorHAnsi"/>
                <w:lang w:val="en-GB"/>
              </w:rPr>
            </w:pPr>
            <w:r w:rsidRPr="00814EE3">
              <w:rPr>
                <w:rFonts w:asciiTheme="minorHAnsi" w:hAnsiTheme="minorHAnsi"/>
                <w:lang w:val="en-GB"/>
              </w:rPr>
              <w:t>Luka Perusko</w:t>
            </w:r>
          </w:p>
        </w:tc>
      </w:tr>
      <w:tr w:rsidR="00A851DA" w:rsidRPr="00814EE3" w14:paraId="4494589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94589C" w14:textId="77777777" w:rsidR="00A851DA" w:rsidRPr="00814EE3" w:rsidRDefault="00A851DA">
            <w:pPr>
              <w:rPr>
                <w:b/>
                <w:color w:val="002060"/>
                <w:lang w:val="en-GB"/>
              </w:rPr>
            </w:pPr>
            <w:r w:rsidRPr="00814EE3">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14:paraId="4494589D" w14:textId="670DBEC7" w:rsidR="00A851DA" w:rsidRPr="00814EE3" w:rsidRDefault="00834BED">
            <w:pPr>
              <w:pStyle w:val="Default"/>
              <w:rPr>
                <w:rFonts w:asciiTheme="minorHAnsi" w:hAnsiTheme="minorHAnsi"/>
                <w:lang w:val="en-GB"/>
              </w:rPr>
            </w:pPr>
            <w:r w:rsidRPr="00814EE3">
              <w:rPr>
                <w:rFonts w:asciiTheme="minorHAnsi" w:hAnsiTheme="minorHAnsi"/>
                <w:lang w:val="en-GB"/>
              </w:rPr>
              <w:t>5830</w:t>
            </w:r>
          </w:p>
        </w:tc>
      </w:tr>
      <w:tr w:rsidR="00A851DA" w:rsidRPr="00814EE3" w14:paraId="449458A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94589F" w14:textId="77777777" w:rsidR="00A851DA" w:rsidRPr="00814EE3" w:rsidRDefault="00A851DA">
            <w:pPr>
              <w:rPr>
                <w:b/>
                <w:color w:val="002060"/>
                <w:lang w:val="en-GB"/>
              </w:rPr>
            </w:pPr>
            <w:r w:rsidRPr="00814EE3">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14:paraId="449458A0" w14:textId="54897CC9" w:rsidR="00A851DA" w:rsidRPr="00814EE3" w:rsidRDefault="00834BED">
            <w:pPr>
              <w:pStyle w:val="Default"/>
              <w:rPr>
                <w:rFonts w:asciiTheme="minorHAnsi" w:hAnsiTheme="minorHAnsi"/>
                <w:lang w:val="en-GB"/>
              </w:rPr>
            </w:pPr>
            <w:r w:rsidRPr="00814EE3">
              <w:rPr>
                <w:rFonts w:asciiTheme="minorHAnsi" w:hAnsiTheme="minorHAnsi"/>
                <w:lang w:val="en-GB"/>
              </w:rPr>
              <w:t>International Diploma in Project Management</w:t>
            </w:r>
          </w:p>
        </w:tc>
      </w:tr>
      <w:tr w:rsidR="00A851DA" w:rsidRPr="00814EE3" w14:paraId="449458A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9458A2" w14:textId="77777777" w:rsidR="00A851DA" w:rsidRPr="00814EE3" w:rsidRDefault="00A851DA">
            <w:pPr>
              <w:rPr>
                <w:b/>
                <w:color w:val="002060"/>
                <w:lang w:val="en-GB"/>
              </w:rPr>
            </w:pPr>
            <w:r w:rsidRPr="00814EE3">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49458A3" w14:textId="4D49A66C" w:rsidR="00A851DA" w:rsidRPr="00814EE3" w:rsidRDefault="00D175AB" w:rsidP="00D175AB">
            <w:pPr>
              <w:rPr>
                <w:lang w:val="en-GB"/>
              </w:rPr>
            </w:pPr>
            <w:r>
              <w:rPr>
                <w:lang w:val="en-GB"/>
              </w:rPr>
              <w:t>2</w:t>
            </w:r>
            <w:r w:rsidR="00FB2AEC" w:rsidRPr="00814EE3">
              <w:rPr>
                <w:lang w:val="en-GB"/>
              </w:rPr>
              <w:t xml:space="preserve"> – </w:t>
            </w:r>
            <w:r>
              <w:rPr>
                <w:lang w:val="en-GB"/>
              </w:rPr>
              <w:t>Project Life Cycle</w:t>
            </w:r>
          </w:p>
        </w:tc>
      </w:tr>
    </w:tbl>
    <w:p w14:paraId="449458A5" w14:textId="77777777" w:rsidR="00CC2FB3" w:rsidRPr="00814EE3" w:rsidRDefault="00CC2FB3" w:rsidP="00A851DA">
      <w:pPr>
        <w:rPr>
          <w:b/>
        </w:rPr>
      </w:pPr>
    </w:p>
    <w:p w14:paraId="449458A6" w14:textId="77777777" w:rsidR="00443E6F" w:rsidRPr="00814EE3" w:rsidRDefault="00527C11" w:rsidP="00A851DA">
      <w:pPr>
        <w:rPr>
          <w:b/>
          <w:sz w:val="28"/>
        </w:rPr>
      </w:pPr>
      <w:r w:rsidRPr="00814EE3">
        <w:rPr>
          <w:b/>
          <w:sz w:val="28"/>
        </w:rPr>
        <w:t>Marking Criteria:</w:t>
      </w:r>
    </w:p>
    <w:p w14:paraId="449458A7" w14:textId="77777777" w:rsidR="00443E6F" w:rsidRPr="00814EE3" w:rsidRDefault="00527C11" w:rsidP="00A851DA">
      <w:r w:rsidRPr="00814EE3">
        <w:rPr>
          <w:b/>
        </w:rPr>
        <w:t xml:space="preserve"> </w:t>
      </w:r>
      <w:r w:rsidRPr="00814EE3">
        <w:t>We expect the learner</w:t>
      </w:r>
      <w:r w:rsidR="00443E6F" w:rsidRPr="00814EE3">
        <w:t>s</w:t>
      </w:r>
      <w:r w:rsidRPr="00814EE3">
        <w:t xml:space="preserve"> to write minimum one well expressed point in</w:t>
      </w:r>
      <w:r w:rsidR="00443E6F" w:rsidRPr="00814EE3">
        <w:t xml:space="preserve"> </w:t>
      </w:r>
      <w:r w:rsidRPr="00814EE3">
        <w:t>three lines</w:t>
      </w:r>
      <w:r w:rsidR="00443E6F" w:rsidRPr="00814EE3">
        <w:t xml:space="preserve"> against each allocated mark. This means one need</w:t>
      </w:r>
      <w:r w:rsidR="009E41F4" w:rsidRPr="00814EE3">
        <w:t>s</w:t>
      </w:r>
      <w:r w:rsidR="00443E6F" w:rsidRPr="00814EE3">
        <w:t xml:space="preserve"> to write 15 lines with </w:t>
      </w:r>
      <w:r w:rsidR="00402786" w:rsidRPr="00814EE3">
        <w:t>5 well expressed</w:t>
      </w:r>
      <w:r w:rsidR="00443E6F" w:rsidRPr="00814EE3">
        <w:t xml:space="preserve"> points to get high grades for a 5 marks question.</w:t>
      </w:r>
    </w:p>
    <w:p w14:paraId="449458A8" w14:textId="7E65EBFD" w:rsidR="006835CD" w:rsidRDefault="00687EE8" w:rsidP="00A851DA">
      <w:r w:rsidRPr="00814EE3">
        <w:t xml:space="preserve">For high grades use </w:t>
      </w:r>
      <w:r w:rsidR="00527C11" w:rsidRPr="00814EE3">
        <w:t xml:space="preserve">examples and illustrations </w:t>
      </w:r>
      <w:r w:rsidR="00443E6F" w:rsidRPr="00814EE3">
        <w:t>where appropriate</w:t>
      </w:r>
      <w:r w:rsidRPr="00814EE3">
        <w:t>.</w:t>
      </w:r>
      <w:r w:rsidR="00443E6F" w:rsidRPr="00814EE3">
        <w:t xml:space="preserve"> </w:t>
      </w:r>
    </w:p>
    <w:p w14:paraId="033419B1" w14:textId="22EAD283" w:rsidR="006835CD" w:rsidRPr="006835CD" w:rsidRDefault="006835CD" w:rsidP="006835CD">
      <w:r>
        <w:br w:type="page"/>
      </w:r>
    </w:p>
    <w:tbl>
      <w:tblPr>
        <w:tblStyle w:val="TableGrid"/>
        <w:tblW w:w="0" w:type="auto"/>
        <w:tblLook w:val="04A0" w:firstRow="1" w:lastRow="0" w:firstColumn="1" w:lastColumn="0" w:noHBand="0" w:noVBand="1"/>
      </w:tblPr>
      <w:tblGrid>
        <w:gridCol w:w="9242"/>
      </w:tblGrid>
      <w:tr w:rsidR="00CC2FB3" w:rsidRPr="00814EE3" w14:paraId="449458BA" w14:textId="77777777" w:rsidTr="00CC2FB3">
        <w:tc>
          <w:tcPr>
            <w:tcW w:w="9242" w:type="dxa"/>
          </w:tcPr>
          <w:p w14:paraId="449458AA" w14:textId="2A8BB593" w:rsidR="00CC2FB3" w:rsidRPr="00A336B1" w:rsidRDefault="00D175AB" w:rsidP="00814EE3">
            <w:pPr>
              <w:spacing w:line="360" w:lineRule="auto"/>
              <w:jc w:val="both"/>
              <w:rPr>
                <w:rFonts w:ascii="Arial" w:hAnsi="Arial" w:cs="Arial"/>
                <w:b/>
                <w:sz w:val="24"/>
                <w:szCs w:val="24"/>
                <w:lang w:val="en-GB"/>
              </w:rPr>
            </w:pPr>
            <w:r>
              <w:rPr>
                <w:rFonts w:ascii="Arial" w:hAnsi="Arial" w:cs="Arial"/>
                <w:b/>
                <w:sz w:val="24"/>
                <w:szCs w:val="24"/>
                <w:lang w:val="en-GB"/>
              </w:rPr>
              <w:lastRenderedPageBreak/>
              <w:t>1. Short questions</w:t>
            </w:r>
          </w:p>
          <w:p w14:paraId="449458AB" w14:textId="4AE7D672" w:rsidR="00CC2FB3" w:rsidRDefault="00FB2AEC" w:rsidP="00814EE3">
            <w:pPr>
              <w:spacing w:line="360" w:lineRule="auto"/>
              <w:jc w:val="both"/>
              <w:rPr>
                <w:rFonts w:ascii="Arial" w:hAnsi="Arial" w:cs="Arial"/>
                <w:sz w:val="24"/>
                <w:szCs w:val="24"/>
                <w:lang w:val="en-GB"/>
              </w:rPr>
            </w:pPr>
            <w:r w:rsidRPr="00814EE3">
              <w:rPr>
                <w:rFonts w:ascii="Arial" w:hAnsi="Arial" w:cs="Arial"/>
                <w:sz w:val="24"/>
                <w:szCs w:val="24"/>
                <w:lang w:val="en-GB"/>
              </w:rPr>
              <w:t>1.i</w:t>
            </w:r>
            <w:r w:rsidR="00D175AB">
              <w:rPr>
                <w:rFonts w:ascii="Arial" w:hAnsi="Arial" w:cs="Arial"/>
                <w:sz w:val="24"/>
                <w:szCs w:val="24"/>
                <w:lang w:val="en-GB"/>
              </w:rPr>
              <w:t xml:space="preserve">. – </w:t>
            </w:r>
            <w:r w:rsidR="00EA1195">
              <w:rPr>
                <w:rFonts w:ascii="Arial" w:hAnsi="Arial" w:cs="Arial"/>
                <w:sz w:val="24"/>
                <w:szCs w:val="24"/>
                <w:lang w:val="en-GB"/>
              </w:rPr>
              <w:t>b. Initiation P</w:t>
            </w:r>
            <w:r w:rsidR="00D175AB">
              <w:rPr>
                <w:rFonts w:ascii="Arial" w:hAnsi="Arial" w:cs="Arial"/>
                <w:sz w:val="24"/>
                <w:szCs w:val="24"/>
                <w:lang w:val="en-GB"/>
              </w:rPr>
              <w:t>lanning</w:t>
            </w:r>
          </w:p>
          <w:p w14:paraId="7AF9579A" w14:textId="7D904865" w:rsidR="00D175AB" w:rsidRDefault="00D175AB" w:rsidP="00814EE3">
            <w:pPr>
              <w:spacing w:line="360" w:lineRule="auto"/>
              <w:jc w:val="both"/>
              <w:rPr>
                <w:rFonts w:ascii="Arial" w:hAnsi="Arial" w:cs="Arial"/>
                <w:sz w:val="24"/>
                <w:szCs w:val="24"/>
                <w:lang w:val="en-GB"/>
              </w:rPr>
            </w:pPr>
            <w:r>
              <w:rPr>
                <w:rFonts w:ascii="Arial" w:hAnsi="Arial" w:cs="Arial"/>
                <w:sz w:val="24"/>
                <w:szCs w:val="24"/>
                <w:lang w:val="en-GB"/>
              </w:rPr>
              <w:t xml:space="preserve">1.ii. – The term </w:t>
            </w:r>
            <w:r w:rsidR="00011004">
              <w:rPr>
                <w:rFonts w:ascii="Arial" w:hAnsi="Arial" w:cs="Arial"/>
                <w:sz w:val="24"/>
                <w:szCs w:val="24"/>
                <w:lang w:val="en-GB"/>
              </w:rPr>
              <w:t>“p</w:t>
            </w:r>
            <w:r>
              <w:rPr>
                <w:rFonts w:ascii="Arial" w:hAnsi="Arial" w:cs="Arial"/>
                <w:sz w:val="24"/>
                <w:szCs w:val="24"/>
                <w:lang w:val="en-GB"/>
              </w:rPr>
              <w:t>roject deliverables</w:t>
            </w:r>
            <w:r w:rsidR="00011004">
              <w:rPr>
                <w:rFonts w:ascii="Arial" w:hAnsi="Arial" w:cs="Arial"/>
                <w:sz w:val="24"/>
                <w:szCs w:val="24"/>
                <w:lang w:val="en-GB"/>
              </w:rPr>
              <w:t>” represents</w:t>
            </w:r>
            <w:r>
              <w:rPr>
                <w:rFonts w:ascii="Arial" w:hAnsi="Arial" w:cs="Arial"/>
                <w:sz w:val="24"/>
                <w:szCs w:val="24"/>
                <w:lang w:val="en-GB"/>
              </w:rPr>
              <w:t xml:space="preserve"> measurable outcomes, measurable results or specific items, which are defined in the Initiation phase of the project, that must be produced for the project or project phase to be considered complete. Must be specific and verifiable.</w:t>
            </w:r>
          </w:p>
          <w:p w14:paraId="49DB0BD4" w14:textId="083CAB5E" w:rsidR="00D175AB" w:rsidRDefault="00D175AB" w:rsidP="00814EE3">
            <w:pPr>
              <w:spacing w:line="360" w:lineRule="auto"/>
              <w:jc w:val="both"/>
              <w:rPr>
                <w:rFonts w:ascii="Arial" w:hAnsi="Arial" w:cs="Arial"/>
                <w:sz w:val="24"/>
                <w:szCs w:val="24"/>
                <w:lang w:val="en-GB"/>
              </w:rPr>
            </w:pPr>
            <w:r>
              <w:rPr>
                <w:rFonts w:ascii="Arial" w:hAnsi="Arial" w:cs="Arial"/>
                <w:sz w:val="24"/>
                <w:szCs w:val="24"/>
                <w:lang w:val="en-GB"/>
              </w:rPr>
              <w:t xml:space="preserve">1.iii. </w:t>
            </w:r>
            <w:r w:rsidR="00011004">
              <w:rPr>
                <w:rFonts w:ascii="Arial" w:hAnsi="Arial" w:cs="Arial"/>
                <w:sz w:val="24"/>
                <w:szCs w:val="24"/>
                <w:lang w:val="en-GB"/>
              </w:rPr>
              <w:t>–</w:t>
            </w:r>
            <w:r>
              <w:rPr>
                <w:rFonts w:ascii="Arial" w:hAnsi="Arial" w:cs="Arial"/>
                <w:sz w:val="24"/>
                <w:szCs w:val="24"/>
                <w:lang w:val="en-GB"/>
              </w:rPr>
              <w:t xml:space="preserve"> </w:t>
            </w:r>
            <w:r w:rsidR="00011004">
              <w:rPr>
                <w:rFonts w:ascii="Arial" w:hAnsi="Arial" w:cs="Arial"/>
                <w:sz w:val="24"/>
                <w:szCs w:val="24"/>
                <w:lang w:val="en-GB"/>
              </w:rPr>
              <w:t>The purpose of determining project’s goals and objectives is to define what will be accomplished by completing the project.</w:t>
            </w:r>
            <w:r w:rsidR="004E2FFA">
              <w:rPr>
                <w:rFonts w:ascii="Arial" w:hAnsi="Arial" w:cs="Arial"/>
                <w:sz w:val="24"/>
                <w:szCs w:val="24"/>
                <w:lang w:val="en-GB"/>
              </w:rPr>
              <w:t xml:space="preserve"> They are the purpose of undertaking the project and they describe the final result of the project.</w:t>
            </w:r>
          </w:p>
          <w:p w14:paraId="1A86EB53" w14:textId="72337003" w:rsidR="004E2FFA" w:rsidRDefault="004E2FFA" w:rsidP="00814EE3">
            <w:pPr>
              <w:spacing w:line="360" w:lineRule="auto"/>
              <w:jc w:val="both"/>
              <w:rPr>
                <w:rFonts w:ascii="Arial" w:hAnsi="Arial" w:cs="Arial"/>
                <w:sz w:val="24"/>
                <w:szCs w:val="24"/>
                <w:lang w:val="en-GB"/>
              </w:rPr>
            </w:pPr>
            <w:r>
              <w:rPr>
                <w:rFonts w:ascii="Arial" w:hAnsi="Arial" w:cs="Arial"/>
                <w:sz w:val="24"/>
                <w:szCs w:val="24"/>
                <w:lang w:val="en-GB"/>
              </w:rPr>
              <w:t>1.iv. – In the Initiation phase of the project.</w:t>
            </w:r>
          </w:p>
          <w:p w14:paraId="5926C45B" w14:textId="351FC98C" w:rsidR="00DA3253" w:rsidRDefault="00EA1195" w:rsidP="00814EE3">
            <w:pPr>
              <w:spacing w:line="360" w:lineRule="auto"/>
              <w:jc w:val="both"/>
              <w:rPr>
                <w:rFonts w:ascii="Arial" w:hAnsi="Arial" w:cs="Arial"/>
                <w:sz w:val="24"/>
                <w:szCs w:val="24"/>
                <w:lang w:val="en-GB"/>
              </w:rPr>
            </w:pPr>
            <w:r>
              <w:rPr>
                <w:rFonts w:ascii="Arial" w:hAnsi="Arial" w:cs="Arial"/>
                <w:sz w:val="24"/>
                <w:szCs w:val="24"/>
                <w:lang w:val="en-GB"/>
              </w:rPr>
              <w:t>1.v. – Project charter is the official, written acknowledgement and recognition that a project exists. This publication of this document officially ends the Initiation phase of the project. It contains the information which will give the project manager the authority to assign organizational resources to the work of the project.</w:t>
            </w:r>
          </w:p>
          <w:p w14:paraId="1F83CC37" w14:textId="77777777" w:rsidR="00DA3253" w:rsidRDefault="00DA3253" w:rsidP="00814EE3">
            <w:pPr>
              <w:spacing w:line="360" w:lineRule="auto"/>
              <w:jc w:val="both"/>
              <w:rPr>
                <w:rFonts w:ascii="Arial" w:hAnsi="Arial" w:cs="Arial"/>
                <w:sz w:val="24"/>
                <w:szCs w:val="24"/>
                <w:lang w:val="en-GB"/>
              </w:rPr>
            </w:pPr>
          </w:p>
          <w:p w14:paraId="3A5D2790" w14:textId="31D13166" w:rsidR="00EA1195" w:rsidRDefault="00DA3253" w:rsidP="00814EE3">
            <w:pPr>
              <w:spacing w:line="360" w:lineRule="auto"/>
              <w:jc w:val="both"/>
              <w:rPr>
                <w:rFonts w:ascii="Arial" w:hAnsi="Arial" w:cs="Arial"/>
                <w:b/>
                <w:sz w:val="24"/>
                <w:szCs w:val="24"/>
                <w:lang w:val="en-GB"/>
              </w:rPr>
            </w:pPr>
            <w:r w:rsidRPr="00DA3253">
              <w:rPr>
                <w:rFonts w:ascii="Arial" w:hAnsi="Arial" w:cs="Arial"/>
                <w:b/>
                <w:sz w:val="24"/>
                <w:szCs w:val="24"/>
                <w:lang w:val="en-GB"/>
              </w:rPr>
              <w:t>2. “Pr</w:t>
            </w:r>
            <w:r>
              <w:rPr>
                <w:rFonts w:ascii="Arial" w:hAnsi="Arial" w:cs="Arial"/>
                <w:b/>
                <w:sz w:val="24"/>
                <w:szCs w:val="24"/>
                <w:lang w:val="en-GB"/>
              </w:rPr>
              <w:t>operly planning your project up-</w:t>
            </w:r>
            <w:r w:rsidRPr="00DA3253">
              <w:rPr>
                <w:rFonts w:ascii="Arial" w:hAnsi="Arial" w:cs="Arial"/>
                <w:b/>
                <w:sz w:val="24"/>
                <w:szCs w:val="24"/>
                <w:lang w:val="en-GB"/>
              </w:rPr>
              <w:t>front dramatically increases the project’s chance for Success.”</w:t>
            </w:r>
            <w:r w:rsidR="00EA1195" w:rsidRPr="00DA3253">
              <w:rPr>
                <w:rFonts w:ascii="Arial" w:hAnsi="Arial" w:cs="Arial"/>
                <w:b/>
                <w:sz w:val="24"/>
                <w:szCs w:val="24"/>
                <w:lang w:val="en-GB"/>
              </w:rPr>
              <w:t xml:space="preserve"> </w:t>
            </w:r>
          </w:p>
          <w:p w14:paraId="6E6E8209" w14:textId="5005D443" w:rsidR="00DA3253" w:rsidRDefault="00DA3253" w:rsidP="00814EE3">
            <w:pPr>
              <w:spacing w:line="360" w:lineRule="auto"/>
              <w:jc w:val="both"/>
              <w:rPr>
                <w:rFonts w:ascii="Arial" w:hAnsi="Arial" w:cs="Arial"/>
                <w:sz w:val="24"/>
                <w:szCs w:val="24"/>
                <w:lang w:val="en-GB"/>
              </w:rPr>
            </w:pPr>
            <w:r>
              <w:rPr>
                <w:rFonts w:ascii="Arial" w:hAnsi="Arial" w:cs="Arial"/>
                <w:sz w:val="24"/>
                <w:szCs w:val="24"/>
                <w:lang w:val="en-GB"/>
              </w:rPr>
              <w:t>The Success of the project is measured by m</w:t>
            </w:r>
            <w:r w:rsidR="00F42FF9">
              <w:rPr>
                <w:rFonts w:ascii="Arial" w:hAnsi="Arial" w:cs="Arial"/>
                <w:sz w:val="24"/>
                <w:szCs w:val="24"/>
                <w:lang w:val="en-GB"/>
              </w:rPr>
              <w:t xml:space="preserve">eeting </w:t>
            </w:r>
            <w:r w:rsidR="001B1146">
              <w:rPr>
                <w:rFonts w:ascii="Arial" w:hAnsi="Arial" w:cs="Arial"/>
                <w:sz w:val="24"/>
                <w:szCs w:val="24"/>
                <w:lang w:val="en-GB"/>
              </w:rPr>
              <w:t>the stakeholder’s expectations. These expectations can be fully accomplished by understanding the expectations in the first place of all stakeholders involved in the project and after that delivering the product / project that meets those requirements. Understanding expectations of every single stakeholder and putting together them is a task that needs to be performed during the Initiation Planning phase of the project.</w:t>
            </w:r>
            <w:r w:rsidR="004A2490">
              <w:rPr>
                <w:rFonts w:ascii="Arial" w:hAnsi="Arial" w:cs="Arial"/>
                <w:sz w:val="24"/>
                <w:szCs w:val="24"/>
                <w:lang w:val="en-GB"/>
              </w:rPr>
              <w:t xml:space="preserve"> Project deliverables are shaping the success of the project and defining them is also part of the project Initiation Planning. Wrong setup of the project initially leads to </w:t>
            </w:r>
            <w:r w:rsidR="006D1854">
              <w:rPr>
                <w:rFonts w:ascii="Arial" w:hAnsi="Arial" w:cs="Arial"/>
                <w:sz w:val="24"/>
                <w:szCs w:val="24"/>
                <w:lang w:val="en-GB"/>
              </w:rPr>
              <w:t>heavy consequences in different phases of the project like execution monitoring and closing and adding additional cost which determines the success or unsuccessful end of the project. Properly planning upfront is always better but is not always possible or feasible.</w:t>
            </w:r>
          </w:p>
          <w:p w14:paraId="0AACDF1E" w14:textId="04C57F31" w:rsidR="006D1854" w:rsidRDefault="006D1854" w:rsidP="00814EE3">
            <w:pPr>
              <w:spacing w:line="360" w:lineRule="auto"/>
              <w:jc w:val="both"/>
              <w:rPr>
                <w:rFonts w:ascii="Arial" w:hAnsi="Arial" w:cs="Arial"/>
                <w:sz w:val="24"/>
                <w:szCs w:val="24"/>
                <w:lang w:val="en-GB"/>
              </w:rPr>
            </w:pPr>
          </w:p>
          <w:p w14:paraId="27AD26B6" w14:textId="25D0B24F" w:rsidR="006D1854" w:rsidRPr="006D1854" w:rsidRDefault="006D1854" w:rsidP="00814EE3">
            <w:pPr>
              <w:spacing w:line="360" w:lineRule="auto"/>
              <w:jc w:val="both"/>
              <w:rPr>
                <w:rFonts w:ascii="Arial" w:hAnsi="Arial" w:cs="Arial"/>
                <w:b/>
                <w:sz w:val="24"/>
                <w:szCs w:val="24"/>
                <w:lang w:val="en-GB"/>
              </w:rPr>
            </w:pPr>
            <w:r w:rsidRPr="006D1854">
              <w:rPr>
                <w:rFonts w:ascii="Arial" w:hAnsi="Arial" w:cs="Arial"/>
                <w:b/>
                <w:sz w:val="24"/>
                <w:szCs w:val="24"/>
                <w:lang w:val="en-GB"/>
              </w:rPr>
              <w:t>3. Project Planning Phase</w:t>
            </w:r>
          </w:p>
          <w:p w14:paraId="7D59DC90" w14:textId="3F8C39B3" w:rsidR="006D1854" w:rsidRDefault="006D1854" w:rsidP="00814EE3">
            <w:pPr>
              <w:spacing w:line="360" w:lineRule="auto"/>
              <w:jc w:val="both"/>
              <w:rPr>
                <w:rFonts w:ascii="Arial" w:hAnsi="Arial" w:cs="Arial"/>
                <w:sz w:val="24"/>
                <w:szCs w:val="24"/>
                <w:lang w:val="en-GB"/>
              </w:rPr>
            </w:pPr>
            <w:r>
              <w:rPr>
                <w:rFonts w:ascii="Arial" w:hAnsi="Arial" w:cs="Arial"/>
                <w:sz w:val="24"/>
                <w:szCs w:val="24"/>
                <w:lang w:val="en-GB"/>
              </w:rPr>
              <w:t xml:space="preserve">This phase is about detailed planning to ensure that the activities performed in the execution phase of the project are properly sequenced, resourced, controlled and </w:t>
            </w:r>
            <w:r>
              <w:rPr>
                <w:rFonts w:ascii="Arial" w:hAnsi="Arial" w:cs="Arial"/>
                <w:sz w:val="24"/>
                <w:szCs w:val="24"/>
                <w:lang w:val="en-GB"/>
              </w:rPr>
              <w:lastRenderedPageBreak/>
              <w:t>executed.</w:t>
            </w:r>
            <w:r w:rsidR="005E3E9D">
              <w:rPr>
                <w:rFonts w:ascii="Arial" w:hAnsi="Arial" w:cs="Arial"/>
                <w:sz w:val="24"/>
                <w:szCs w:val="24"/>
                <w:lang w:val="en-GB"/>
              </w:rPr>
              <w:t xml:space="preserve"> During this stage are developed plans for the overall project (a work breakdown structure is defined), defined as a Project plan and is the main tool for the Project Manager. Other plans developed in this stage of the project are: Resource Plan, Organizational Plan, Financial Plan, Quality Plan, Communications Plan, Risk Assessment and Procurement Plan.</w:t>
            </w:r>
          </w:p>
          <w:p w14:paraId="018E6518" w14:textId="77777777" w:rsidR="005E3E9D" w:rsidRDefault="005E3E9D" w:rsidP="00814EE3">
            <w:pPr>
              <w:spacing w:line="360" w:lineRule="auto"/>
              <w:jc w:val="both"/>
              <w:rPr>
                <w:rFonts w:ascii="Arial" w:hAnsi="Arial" w:cs="Arial"/>
                <w:sz w:val="24"/>
                <w:szCs w:val="24"/>
                <w:lang w:val="en-GB"/>
              </w:rPr>
            </w:pPr>
          </w:p>
          <w:p w14:paraId="22413093" w14:textId="2B57CF70" w:rsidR="005E3E9D" w:rsidRDefault="005E3E9D" w:rsidP="00814EE3">
            <w:pPr>
              <w:spacing w:line="360" w:lineRule="auto"/>
              <w:jc w:val="both"/>
              <w:rPr>
                <w:rFonts w:ascii="Arial" w:hAnsi="Arial" w:cs="Arial"/>
                <w:b/>
                <w:sz w:val="24"/>
                <w:szCs w:val="24"/>
                <w:lang w:val="en-GB"/>
              </w:rPr>
            </w:pPr>
            <w:r w:rsidRPr="005E3E9D">
              <w:rPr>
                <w:rFonts w:ascii="Arial" w:hAnsi="Arial" w:cs="Arial"/>
                <w:b/>
                <w:sz w:val="24"/>
                <w:szCs w:val="24"/>
                <w:lang w:val="en-GB"/>
              </w:rPr>
              <w:t>4.</w:t>
            </w:r>
            <w:r>
              <w:rPr>
                <w:rFonts w:ascii="Arial" w:hAnsi="Arial" w:cs="Arial"/>
                <w:b/>
                <w:sz w:val="24"/>
                <w:szCs w:val="24"/>
                <w:lang w:val="en-GB"/>
              </w:rPr>
              <w:t xml:space="preserve"> Project Closure Phase</w:t>
            </w:r>
          </w:p>
          <w:p w14:paraId="4F0959FC" w14:textId="49A7D2E7" w:rsidR="00DE1517" w:rsidRPr="00DE1517" w:rsidRDefault="00DE1517" w:rsidP="00814EE3">
            <w:pPr>
              <w:spacing w:line="360" w:lineRule="auto"/>
              <w:jc w:val="both"/>
              <w:rPr>
                <w:rFonts w:ascii="Arial" w:hAnsi="Arial" w:cs="Arial"/>
                <w:sz w:val="24"/>
                <w:szCs w:val="24"/>
                <w:lang w:val="en-GB"/>
              </w:rPr>
            </w:pPr>
            <w:r>
              <w:rPr>
                <w:rFonts w:ascii="Arial" w:hAnsi="Arial" w:cs="Arial"/>
                <w:sz w:val="24"/>
                <w:szCs w:val="24"/>
                <w:lang w:val="en-GB"/>
              </w:rPr>
              <w:t xml:space="preserve">Last phase of the project life cycle in which the project formal closure and handover is performed confirming the acceptance of all project deliverables by the customer. Activities undertaken during project closure are: Identification of any outstanding items; Listing activities required to handover documentation, cancel supplier contracts and release project resources to the business; Communicating closure to all stakeholders and interested parties; Producing a handover plan to transfer the deliverables to the customer environment. A project closure report is submitted to the customer/sponsor for approval. After the closure the last activity in the project is the review of </w:t>
            </w:r>
            <w:r w:rsidR="000E28BF">
              <w:rPr>
                <w:rFonts w:ascii="Arial" w:hAnsi="Arial" w:cs="Arial"/>
                <w:sz w:val="24"/>
                <w:szCs w:val="24"/>
                <w:lang w:val="en-GB"/>
              </w:rPr>
              <w:t>its overall success by an independent resource.</w:t>
            </w:r>
            <w:bookmarkStart w:id="0" w:name="_GoBack"/>
            <w:bookmarkEnd w:id="0"/>
          </w:p>
          <w:p w14:paraId="449458B9" w14:textId="6EBADF7A" w:rsidR="00BE30D1" w:rsidRPr="00814EE3" w:rsidRDefault="00BE30D1" w:rsidP="00814EE3">
            <w:pPr>
              <w:spacing w:line="360" w:lineRule="auto"/>
              <w:jc w:val="both"/>
              <w:rPr>
                <w:rFonts w:ascii="Arial" w:hAnsi="Arial" w:cs="Arial"/>
                <w:sz w:val="24"/>
                <w:szCs w:val="24"/>
                <w:lang w:val="en-GB"/>
              </w:rPr>
            </w:pPr>
          </w:p>
        </w:tc>
      </w:tr>
    </w:tbl>
    <w:p w14:paraId="449458BB" w14:textId="40016638" w:rsidR="006835CD" w:rsidRDefault="006835CD" w:rsidP="00A851DA">
      <w:pPr>
        <w:autoSpaceDE w:val="0"/>
        <w:autoSpaceDN w:val="0"/>
        <w:adjustRightInd w:val="0"/>
        <w:spacing w:after="0" w:line="240" w:lineRule="auto"/>
        <w:rPr>
          <w:rFonts w:cs="CalvertMT-Bold"/>
          <w:b/>
          <w:bCs/>
          <w:color w:val="002060"/>
          <w:sz w:val="28"/>
        </w:rPr>
      </w:pPr>
    </w:p>
    <w:p w14:paraId="10BB478A" w14:textId="77777777" w:rsidR="006835CD" w:rsidRDefault="006835CD">
      <w:pPr>
        <w:rPr>
          <w:rFonts w:cs="CalvertMT-Bold"/>
          <w:b/>
          <w:bCs/>
          <w:color w:val="002060"/>
          <w:sz w:val="28"/>
        </w:rPr>
      </w:pPr>
      <w:r>
        <w:rPr>
          <w:rFonts w:cs="CalvertMT-Bold"/>
          <w:b/>
          <w:bCs/>
          <w:color w:val="002060"/>
          <w:sz w:val="28"/>
        </w:rPr>
        <w:br w:type="page"/>
      </w:r>
    </w:p>
    <w:p w14:paraId="442E51B5" w14:textId="77777777" w:rsidR="00503D7E" w:rsidRPr="00814EE3" w:rsidRDefault="00503D7E" w:rsidP="00A851DA">
      <w:pPr>
        <w:autoSpaceDE w:val="0"/>
        <w:autoSpaceDN w:val="0"/>
        <w:adjustRightInd w:val="0"/>
        <w:spacing w:after="0" w:line="240" w:lineRule="auto"/>
        <w:rPr>
          <w:rFonts w:cs="CalvertMT-Bold"/>
          <w:b/>
          <w:bCs/>
          <w:color w:val="002060"/>
          <w:sz w:val="28"/>
        </w:rPr>
      </w:pPr>
    </w:p>
    <w:p w14:paraId="449458BC" w14:textId="77777777" w:rsidR="00A851DA" w:rsidRPr="00814EE3" w:rsidRDefault="00AE1481" w:rsidP="00A851DA">
      <w:pPr>
        <w:autoSpaceDE w:val="0"/>
        <w:autoSpaceDN w:val="0"/>
        <w:adjustRightInd w:val="0"/>
        <w:spacing w:after="0" w:line="240" w:lineRule="auto"/>
        <w:rPr>
          <w:rFonts w:cs="CalvertMT-Bold"/>
          <w:b/>
          <w:bCs/>
          <w:color w:val="002060"/>
          <w:sz w:val="28"/>
        </w:rPr>
      </w:pPr>
      <w:r w:rsidRPr="00814EE3">
        <w:rPr>
          <w:rFonts w:cs="CalvertMT-Bold"/>
          <w:b/>
          <w:bCs/>
          <w:color w:val="002060"/>
          <w:sz w:val="28"/>
        </w:rPr>
        <w:t>Student</w:t>
      </w:r>
      <w:r w:rsidR="00A851DA" w:rsidRPr="00814EE3">
        <w:rPr>
          <w:rFonts w:cs="CalvertMT-Bold"/>
          <w:b/>
          <w:bCs/>
          <w:color w:val="002060"/>
          <w:sz w:val="28"/>
        </w:rPr>
        <w:t xml:space="preserve"> Statement:</w:t>
      </w:r>
    </w:p>
    <w:p w14:paraId="449458BD" w14:textId="77777777" w:rsidR="00A851DA" w:rsidRPr="00814EE3" w:rsidRDefault="00A851DA" w:rsidP="00A851DA">
      <w:pPr>
        <w:autoSpaceDE w:val="0"/>
        <w:autoSpaceDN w:val="0"/>
        <w:adjustRightInd w:val="0"/>
        <w:spacing w:after="0" w:line="240" w:lineRule="auto"/>
        <w:rPr>
          <w:rFonts w:cs="CalvertMT-Bold"/>
          <w:b/>
          <w:bCs/>
          <w:color w:val="001AE6"/>
        </w:rPr>
      </w:pPr>
    </w:p>
    <w:p w14:paraId="449458BE" w14:textId="77777777" w:rsidR="00A851DA" w:rsidRPr="00814EE3" w:rsidRDefault="00405895" w:rsidP="00A851DA">
      <w:pPr>
        <w:autoSpaceDE w:val="0"/>
        <w:autoSpaceDN w:val="0"/>
        <w:adjustRightInd w:val="0"/>
        <w:spacing w:after="0" w:line="240" w:lineRule="auto"/>
        <w:rPr>
          <w:rFonts w:cs="Bliss-Regular"/>
          <w:color w:val="000000"/>
        </w:rPr>
      </w:pPr>
      <w:r w:rsidRPr="00814EE3">
        <w:rPr>
          <w:rFonts w:cs="Bliss-Regular"/>
          <w:color w:val="000000"/>
        </w:rPr>
        <w:t>By submitting this assignment, I confirm that this is my own work.</w:t>
      </w:r>
    </w:p>
    <w:p w14:paraId="449458BF" w14:textId="77777777" w:rsidR="00503D7E" w:rsidRPr="00814EE3" w:rsidRDefault="00503D7E" w:rsidP="00A851DA">
      <w:pPr>
        <w:autoSpaceDE w:val="0"/>
        <w:autoSpaceDN w:val="0"/>
        <w:adjustRightInd w:val="0"/>
        <w:spacing w:after="0" w:line="240" w:lineRule="auto"/>
        <w:rPr>
          <w:rFonts w:cs="Bliss-Regular"/>
          <w:color w:val="000000"/>
        </w:rPr>
      </w:pPr>
    </w:p>
    <w:p w14:paraId="449458C0" w14:textId="77777777" w:rsidR="00503D7E" w:rsidRPr="00814EE3" w:rsidRDefault="00503D7E" w:rsidP="00A851DA">
      <w:pPr>
        <w:autoSpaceDE w:val="0"/>
        <w:autoSpaceDN w:val="0"/>
        <w:adjustRightInd w:val="0"/>
        <w:spacing w:after="0" w:line="240" w:lineRule="auto"/>
        <w:rPr>
          <w:rFonts w:cs="Bliss-Regular"/>
          <w:color w:val="000000"/>
        </w:rPr>
      </w:pPr>
    </w:p>
    <w:p w14:paraId="449458C1" w14:textId="77777777" w:rsidR="00A851DA" w:rsidRPr="00814EE3"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814EE3" w14:paraId="449458C6" w14:textId="77777777" w:rsidTr="00405895">
        <w:tc>
          <w:tcPr>
            <w:tcW w:w="2310" w:type="dxa"/>
            <w:shd w:val="clear" w:color="auto" w:fill="D9D9D9" w:themeFill="background1" w:themeFillShade="D9"/>
          </w:tcPr>
          <w:p w14:paraId="449458C2" w14:textId="77777777" w:rsidR="00405895" w:rsidRPr="00814EE3" w:rsidRDefault="00405895" w:rsidP="00A851DA">
            <w:pPr>
              <w:rPr>
                <w:rFonts w:cs="Bliss-Regular"/>
                <w:color w:val="000000"/>
                <w:lang w:val="en-GB"/>
              </w:rPr>
            </w:pPr>
            <w:r w:rsidRPr="00814EE3">
              <w:rPr>
                <w:rFonts w:cs="Bliss-Regular"/>
                <w:color w:val="000000"/>
                <w:lang w:val="en-GB"/>
              </w:rPr>
              <w:t>Student Signature</w:t>
            </w:r>
          </w:p>
        </w:tc>
        <w:tc>
          <w:tcPr>
            <w:tcW w:w="4035" w:type="dxa"/>
          </w:tcPr>
          <w:p w14:paraId="449458C3" w14:textId="00E99F3F" w:rsidR="00405895" w:rsidRPr="00814EE3" w:rsidRDefault="00BE30D1" w:rsidP="00A851DA">
            <w:pPr>
              <w:rPr>
                <w:rFonts w:cs="Bliss-Regular"/>
                <w:color w:val="000000"/>
                <w:lang w:val="en-GB"/>
              </w:rPr>
            </w:pPr>
            <w:r>
              <w:rPr>
                <w:rFonts w:cs="Bliss-Regular"/>
                <w:color w:val="000000"/>
                <w:lang w:val="en-GB"/>
              </w:rPr>
              <w:t>Luka Perusko</w:t>
            </w:r>
          </w:p>
        </w:tc>
        <w:tc>
          <w:tcPr>
            <w:tcW w:w="1276" w:type="dxa"/>
            <w:shd w:val="clear" w:color="auto" w:fill="D9D9D9" w:themeFill="background1" w:themeFillShade="D9"/>
          </w:tcPr>
          <w:p w14:paraId="449458C4" w14:textId="77777777" w:rsidR="00405895" w:rsidRPr="00814EE3" w:rsidRDefault="00405895" w:rsidP="00A851DA">
            <w:pPr>
              <w:rPr>
                <w:rFonts w:cs="Bliss-Regular"/>
                <w:color w:val="000000"/>
                <w:lang w:val="en-GB"/>
              </w:rPr>
            </w:pPr>
            <w:r w:rsidRPr="00814EE3">
              <w:rPr>
                <w:rFonts w:cs="Bliss-Regular"/>
                <w:color w:val="000000"/>
                <w:lang w:val="en-GB"/>
              </w:rPr>
              <w:t>Date</w:t>
            </w:r>
          </w:p>
        </w:tc>
        <w:tc>
          <w:tcPr>
            <w:tcW w:w="1621" w:type="dxa"/>
          </w:tcPr>
          <w:p w14:paraId="449458C5" w14:textId="075C4B42" w:rsidR="00405895" w:rsidRPr="00814EE3" w:rsidRDefault="0038385E" w:rsidP="00A851DA">
            <w:pPr>
              <w:rPr>
                <w:rFonts w:cs="Bliss-Regular"/>
                <w:color w:val="000000"/>
                <w:lang w:val="en-GB"/>
              </w:rPr>
            </w:pPr>
            <w:r>
              <w:rPr>
                <w:rFonts w:cs="Bliss-Regular"/>
                <w:color w:val="000000"/>
                <w:lang w:val="en-GB"/>
              </w:rPr>
              <w:t>12</w:t>
            </w:r>
            <w:r w:rsidR="00BE30D1">
              <w:rPr>
                <w:rFonts w:cs="Bliss-Regular"/>
                <w:color w:val="000000"/>
                <w:lang w:val="en-GB"/>
              </w:rPr>
              <w:t>.02.2017</w:t>
            </w:r>
          </w:p>
        </w:tc>
      </w:tr>
    </w:tbl>
    <w:p w14:paraId="449458C7" w14:textId="77777777" w:rsidR="00A851DA" w:rsidRPr="00814EE3" w:rsidRDefault="00A851DA" w:rsidP="00A851DA">
      <w:pPr>
        <w:rPr>
          <w:rFonts w:cs="Bliss-Regular"/>
          <w:color w:val="000000"/>
        </w:rPr>
      </w:pPr>
    </w:p>
    <w:p w14:paraId="449458C8" w14:textId="77777777" w:rsidR="00A851DA" w:rsidRPr="00814EE3" w:rsidRDefault="00A851DA" w:rsidP="00A851DA">
      <w:pPr>
        <w:rPr>
          <w:rFonts w:cs="Bliss-Regular"/>
          <w:color w:val="000000"/>
        </w:rPr>
      </w:pPr>
    </w:p>
    <w:p w14:paraId="449458C9" w14:textId="77777777" w:rsidR="00A851DA" w:rsidRPr="00814EE3" w:rsidRDefault="00503D7E" w:rsidP="00503D7E">
      <w:pPr>
        <w:shd w:val="clear" w:color="auto" w:fill="D9D9D9" w:themeFill="background1" w:themeFillShade="D9"/>
        <w:rPr>
          <w:b/>
          <w:sz w:val="32"/>
        </w:rPr>
      </w:pPr>
      <w:r w:rsidRPr="00814EE3">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814EE3" w14:paraId="449458CC" w14:textId="77777777" w:rsidTr="00B0415E">
        <w:trPr>
          <w:trHeight w:val="249"/>
        </w:trPr>
        <w:tc>
          <w:tcPr>
            <w:tcW w:w="4621" w:type="dxa"/>
            <w:shd w:val="clear" w:color="auto" w:fill="D9D9D9" w:themeFill="background1" w:themeFillShade="D9"/>
          </w:tcPr>
          <w:p w14:paraId="449458CA" w14:textId="77777777" w:rsidR="00503D7E" w:rsidRPr="00814EE3" w:rsidRDefault="00503D7E" w:rsidP="00503D7E">
            <w:pPr>
              <w:rPr>
                <w:b/>
                <w:color w:val="002060"/>
                <w:lang w:val="en-GB"/>
              </w:rPr>
            </w:pPr>
            <w:r w:rsidRPr="00814EE3">
              <w:rPr>
                <w:b/>
                <w:color w:val="002060"/>
                <w:lang w:val="en-GB"/>
              </w:rPr>
              <w:t>Total Marks</w:t>
            </w:r>
          </w:p>
        </w:tc>
        <w:tc>
          <w:tcPr>
            <w:tcW w:w="4621" w:type="dxa"/>
          </w:tcPr>
          <w:p w14:paraId="449458CB" w14:textId="77777777" w:rsidR="00503D7E" w:rsidRPr="00814EE3" w:rsidRDefault="00503D7E" w:rsidP="00503D7E">
            <w:pPr>
              <w:rPr>
                <w:rFonts w:cs="Times New Roman"/>
                <w:szCs w:val="32"/>
                <w:lang w:val="en-GB"/>
              </w:rPr>
            </w:pPr>
          </w:p>
        </w:tc>
      </w:tr>
      <w:tr w:rsidR="00503D7E" w:rsidRPr="00814EE3" w14:paraId="449458CF" w14:textId="77777777" w:rsidTr="00B0415E">
        <w:tc>
          <w:tcPr>
            <w:tcW w:w="4621" w:type="dxa"/>
            <w:shd w:val="clear" w:color="auto" w:fill="D9D9D9" w:themeFill="background1" w:themeFillShade="D9"/>
          </w:tcPr>
          <w:p w14:paraId="449458CD" w14:textId="77777777" w:rsidR="00503D7E" w:rsidRPr="00814EE3" w:rsidRDefault="00503D7E" w:rsidP="00503D7E">
            <w:pPr>
              <w:rPr>
                <w:b/>
                <w:color w:val="002060"/>
                <w:lang w:val="en-GB"/>
              </w:rPr>
            </w:pPr>
            <w:r w:rsidRPr="00814EE3">
              <w:rPr>
                <w:b/>
                <w:color w:val="002060"/>
                <w:lang w:val="en-GB"/>
              </w:rPr>
              <w:t>Marks Obtained</w:t>
            </w:r>
          </w:p>
        </w:tc>
        <w:tc>
          <w:tcPr>
            <w:tcW w:w="4621" w:type="dxa"/>
          </w:tcPr>
          <w:p w14:paraId="449458CE" w14:textId="77777777" w:rsidR="00503D7E" w:rsidRPr="00814EE3" w:rsidRDefault="00503D7E" w:rsidP="00503D7E">
            <w:pPr>
              <w:rPr>
                <w:rFonts w:cs="Times New Roman"/>
                <w:szCs w:val="32"/>
                <w:lang w:val="en-GB"/>
              </w:rPr>
            </w:pPr>
          </w:p>
        </w:tc>
      </w:tr>
      <w:tr w:rsidR="00503D7E" w:rsidRPr="00814EE3" w14:paraId="449458D2" w14:textId="77777777" w:rsidTr="00B0415E">
        <w:tc>
          <w:tcPr>
            <w:tcW w:w="4621" w:type="dxa"/>
            <w:shd w:val="clear" w:color="auto" w:fill="D9D9D9" w:themeFill="background1" w:themeFillShade="D9"/>
          </w:tcPr>
          <w:p w14:paraId="449458D0" w14:textId="77777777" w:rsidR="00503D7E" w:rsidRPr="00814EE3" w:rsidRDefault="00B0415E" w:rsidP="00503D7E">
            <w:pPr>
              <w:rPr>
                <w:b/>
                <w:color w:val="002060"/>
                <w:lang w:val="en-GB"/>
              </w:rPr>
            </w:pPr>
            <w:r w:rsidRPr="00814EE3">
              <w:rPr>
                <w:b/>
                <w:color w:val="002060"/>
                <w:lang w:val="en-GB"/>
              </w:rPr>
              <w:t>Percentage / Grade</w:t>
            </w:r>
          </w:p>
        </w:tc>
        <w:tc>
          <w:tcPr>
            <w:tcW w:w="4621" w:type="dxa"/>
          </w:tcPr>
          <w:p w14:paraId="449458D1" w14:textId="77777777" w:rsidR="00503D7E" w:rsidRPr="00814EE3" w:rsidRDefault="00503D7E" w:rsidP="00503D7E">
            <w:pPr>
              <w:rPr>
                <w:rFonts w:cs="Times New Roman"/>
                <w:szCs w:val="32"/>
                <w:lang w:val="en-GB"/>
              </w:rPr>
            </w:pPr>
          </w:p>
        </w:tc>
      </w:tr>
    </w:tbl>
    <w:p w14:paraId="449458D3" w14:textId="77777777" w:rsidR="00A851DA" w:rsidRPr="00814EE3" w:rsidRDefault="00A851DA" w:rsidP="00503D7E">
      <w:pPr>
        <w:rPr>
          <w:rFonts w:cs="Times New Roman"/>
          <w:sz w:val="24"/>
          <w:szCs w:val="32"/>
        </w:rPr>
      </w:pPr>
    </w:p>
    <w:p w14:paraId="449458D4" w14:textId="77777777" w:rsidR="00607874" w:rsidRPr="00814EE3" w:rsidRDefault="00607874" w:rsidP="00503D7E">
      <w:pPr>
        <w:rPr>
          <w:rFonts w:cs="Times New Roman"/>
          <w:sz w:val="24"/>
          <w:szCs w:val="32"/>
        </w:rPr>
      </w:pPr>
    </w:p>
    <w:p w14:paraId="449458D5" w14:textId="77777777" w:rsidR="00607874" w:rsidRPr="00814EE3" w:rsidRDefault="00607874" w:rsidP="00503D7E">
      <w:pPr>
        <w:rPr>
          <w:rFonts w:cs="Times New Roman"/>
          <w:sz w:val="24"/>
          <w:szCs w:val="32"/>
        </w:rPr>
      </w:pPr>
    </w:p>
    <w:p w14:paraId="449458D6" w14:textId="77777777" w:rsidR="00607874" w:rsidRPr="00814EE3" w:rsidRDefault="00607874" w:rsidP="00503D7E">
      <w:pPr>
        <w:rPr>
          <w:rFonts w:cs="Times New Roman"/>
          <w:sz w:val="24"/>
          <w:szCs w:val="32"/>
        </w:rPr>
      </w:pPr>
    </w:p>
    <w:p w14:paraId="449458D7" w14:textId="77777777" w:rsidR="00607874" w:rsidRPr="00814EE3" w:rsidRDefault="00607874" w:rsidP="00503D7E">
      <w:pPr>
        <w:rPr>
          <w:rFonts w:cs="Times New Roman"/>
          <w:sz w:val="24"/>
          <w:szCs w:val="32"/>
        </w:rPr>
      </w:pPr>
    </w:p>
    <w:p w14:paraId="449458D8" w14:textId="77777777" w:rsidR="00607874" w:rsidRPr="00814EE3" w:rsidRDefault="00607874" w:rsidP="00503D7E">
      <w:pPr>
        <w:rPr>
          <w:rFonts w:cs="Times New Roman"/>
          <w:sz w:val="24"/>
          <w:szCs w:val="32"/>
        </w:rPr>
      </w:pPr>
    </w:p>
    <w:p w14:paraId="449458D9" w14:textId="77777777" w:rsidR="00607874" w:rsidRPr="00814EE3" w:rsidRDefault="00607874" w:rsidP="00503D7E">
      <w:pPr>
        <w:rPr>
          <w:rFonts w:cs="Times New Roman"/>
          <w:sz w:val="24"/>
          <w:szCs w:val="32"/>
        </w:rPr>
      </w:pPr>
    </w:p>
    <w:p w14:paraId="449458DA" w14:textId="77777777" w:rsidR="00607874" w:rsidRPr="00814EE3" w:rsidRDefault="00607874" w:rsidP="00503D7E">
      <w:pPr>
        <w:rPr>
          <w:rFonts w:cs="Times New Roman"/>
          <w:sz w:val="24"/>
          <w:szCs w:val="32"/>
        </w:rPr>
      </w:pPr>
    </w:p>
    <w:p w14:paraId="449458DB" w14:textId="77777777" w:rsidR="00EA30AB" w:rsidRPr="00814EE3" w:rsidRDefault="00EA30AB" w:rsidP="00503D7E">
      <w:pPr>
        <w:rPr>
          <w:rFonts w:cs="Times New Roman"/>
          <w:sz w:val="24"/>
          <w:szCs w:val="32"/>
        </w:rPr>
      </w:pPr>
    </w:p>
    <w:p w14:paraId="449458DC" w14:textId="77777777" w:rsidR="00EA30AB" w:rsidRPr="00814EE3" w:rsidRDefault="00EA30AB" w:rsidP="00503D7E">
      <w:pPr>
        <w:rPr>
          <w:rFonts w:cs="Times New Roman"/>
          <w:sz w:val="24"/>
          <w:szCs w:val="32"/>
        </w:rPr>
      </w:pPr>
    </w:p>
    <w:p w14:paraId="449458DD" w14:textId="77777777" w:rsidR="00EA30AB" w:rsidRPr="00814EE3" w:rsidRDefault="00EA30AB" w:rsidP="00503D7E">
      <w:pPr>
        <w:rPr>
          <w:rFonts w:cs="Times New Roman"/>
          <w:sz w:val="24"/>
          <w:szCs w:val="32"/>
        </w:rPr>
      </w:pPr>
    </w:p>
    <w:sectPr w:rsidR="00EA30AB" w:rsidRPr="00814EE3" w:rsidSect="006835CD">
      <w:headerReference w:type="default" r:id="rId9"/>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9458E4" w14:textId="77777777" w:rsidR="00C53029" w:rsidRDefault="00C53029" w:rsidP="00CB4D0A">
      <w:pPr>
        <w:spacing w:after="0" w:line="240" w:lineRule="auto"/>
      </w:pPr>
      <w:r>
        <w:separator/>
      </w:r>
    </w:p>
  </w:endnote>
  <w:endnote w:type="continuationSeparator" w:id="0">
    <w:p w14:paraId="449458E5"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9458E2" w14:textId="77777777" w:rsidR="00C53029" w:rsidRDefault="00C53029" w:rsidP="00CB4D0A">
      <w:pPr>
        <w:spacing w:after="0" w:line="240" w:lineRule="auto"/>
      </w:pPr>
      <w:r>
        <w:separator/>
      </w:r>
    </w:p>
  </w:footnote>
  <w:footnote w:type="continuationSeparator" w:id="0">
    <w:p w14:paraId="449458E3" w14:textId="77777777"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D19ED" w14:textId="5634A8AD" w:rsidR="006835CD" w:rsidRDefault="006835CD" w:rsidP="006835CD">
    <w:pPr>
      <w:pStyle w:val="Header"/>
      <w:jc w:val="right"/>
      <w:rPr>
        <w:rFonts w:ascii="Arial" w:hAnsi="Arial" w:cs="Arial"/>
        <w:sz w:val="24"/>
      </w:rPr>
    </w:pPr>
    <w:r>
      <w:rPr>
        <w:rFonts w:ascii="Arial" w:hAnsi="Arial" w:cs="Arial"/>
        <w:sz w:val="24"/>
      </w:rPr>
      <w:t xml:space="preserve">Student Name: </w:t>
    </w:r>
    <w:r w:rsidRPr="006835CD">
      <w:rPr>
        <w:rFonts w:ascii="Arial" w:hAnsi="Arial" w:cs="Arial"/>
        <w:sz w:val="24"/>
      </w:rPr>
      <w:t>Luka Perusko</w:t>
    </w:r>
  </w:p>
  <w:p w14:paraId="2DC84A41" w14:textId="0DA90559" w:rsidR="006835CD" w:rsidRDefault="006835CD" w:rsidP="006835CD">
    <w:pPr>
      <w:pStyle w:val="Header"/>
      <w:jc w:val="right"/>
      <w:rPr>
        <w:rFonts w:ascii="Arial" w:hAnsi="Arial" w:cs="Arial"/>
        <w:sz w:val="24"/>
      </w:rPr>
    </w:pPr>
    <w:r>
      <w:rPr>
        <w:rFonts w:ascii="Arial" w:hAnsi="Arial" w:cs="Arial"/>
        <w:sz w:val="24"/>
      </w:rPr>
      <w:t>Student number: 5830</w:t>
    </w:r>
  </w:p>
  <w:p w14:paraId="77D55915" w14:textId="142DCC37" w:rsidR="006835CD" w:rsidRDefault="00D175AB" w:rsidP="006835CD">
    <w:pPr>
      <w:pStyle w:val="Header"/>
      <w:jc w:val="right"/>
      <w:rPr>
        <w:rFonts w:ascii="Arial" w:hAnsi="Arial" w:cs="Arial"/>
        <w:sz w:val="24"/>
      </w:rPr>
    </w:pPr>
    <w:r>
      <w:rPr>
        <w:rFonts w:ascii="Arial" w:hAnsi="Arial" w:cs="Arial"/>
        <w:sz w:val="24"/>
      </w:rPr>
      <w:t>Assignment No: 2</w:t>
    </w:r>
  </w:p>
  <w:p w14:paraId="25199969" w14:textId="299FDFE2" w:rsidR="006835CD" w:rsidRPr="006835CD" w:rsidRDefault="006835CD" w:rsidP="006835CD">
    <w:pPr>
      <w:pStyle w:val="Header"/>
      <w:jc w:val="right"/>
      <w:rPr>
        <w:rFonts w:ascii="Arial" w:hAnsi="Arial" w:cs="Arial"/>
        <w:sz w:val="24"/>
      </w:rPr>
    </w:pPr>
    <w:r>
      <w:rPr>
        <w:rFonts w:ascii="Arial" w:hAnsi="Arial" w:cs="Arial"/>
        <w:sz w:val="24"/>
      </w:rPr>
      <w:t xml:space="preserve">Page: </w:t>
    </w:r>
    <w:r w:rsidRPr="006835CD">
      <w:rPr>
        <w:rFonts w:ascii="Arial" w:hAnsi="Arial" w:cs="Arial"/>
        <w:sz w:val="24"/>
      </w:rPr>
      <w:fldChar w:fldCharType="begin"/>
    </w:r>
    <w:r w:rsidRPr="006835CD">
      <w:rPr>
        <w:rFonts w:ascii="Arial" w:hAnsi="Arial" w:cs="Arial"/>
        <w:sz w:val="24"/>
      </w:rPr>
      <w:instrText xml:space="preserve"> PAGE   \* MERGEFORMAT </w:instrText>
    </w:r>
    <w:r w:rsidRPr="006835CD">
      <w:rPr>
        <w:rFonts w:ascii="Arial" w:hAnsi="Arial" w:cs="Arial"/>
        <w:sz w:val="24"/>
      </w:rPr>
      <w:fldChar w:fldCharType="separate"/>
    </w:r>
    <w:r w:rsidR="000E28BF">
      <w:rPr>
        <w:rFonts w:ascii="Arial" w:hAnsi="Arial" w:cs="Arial"/>
        <w:noProof/>
        <w:sz w:val="24"/>
      </w:rPr>
      <w:t>1</w:t>
    </w:r>
    <w:r w:rsidRPr="006835CD">
      <w:rPr>
        <w:rFonts w:ascii="Arial" w:hAnsi="Arial" w:cs="Arial"/>
        <w:noProof/>
        <w:sz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1004"/>
    <w:rsid w:val="000158F9"/>
    <w:rsid w:val="00035CDD"/>
    <w:rsid w:val="00040083"/>
    <w:rsid w:val="00055992"/>
    <w:rsid w:val="000820E8"/>
    <w:rsid w:val="000E28BF"/>
    <w:rsid w:val="00104B7A"/>
    <w:rsid w:val="001175EE"/>
    <w:rsid w:val="00136B09"/>
    <w:rsid w:val="00141E67"/>
    <w:rsid w:val="00157CF6"/>
    <w:rsid w:val="00182416"/>
    <w:rsid w:val="00187EB4"/>
    <w:rsid w:val="001A3F6E"/>
    <w:rsid w:val="001B1146"/>
    <w:rsid w:val="001D4B95"/>
    <w:rsid w:val="001F0481"/>
    <w:rsid w:val="00200C92"/>
    <w:rsid w:val="0020451E"/>
    <w:rsid w:val="00206B9D"/>
    <w:rsid w:val="0023259C"/>
    <w:rsid w:val="002B0BD7"/>
    <w:rsid w:val="002B573D"/>
    <w:rsid w:val="002C5CB2"/>
    <w:rsid w:val="002F779F"/>
    <w:rsid w:val="00302202"/>
    <w:rsid w:val="00371885"/>
    <w:rsid w:val="0038385E"/>
    <w:rsid w:val="003E2B87"/>
    <w:rsid w:val="00402786"/>
    <w:rsid w:val="00405895"/>
    <w:rsid w:val="004058DF"/>
    <w:rsid w:val="00443E6F"/>
    <w:rsid w:val="00486F1A"/>
    <w:rsid w:val="00490CB9"/>
    <w:rsid w:val="004A2490"/>
    <w:rsid w:val="004A2CE2"/>
    <w:rsid w:val="004E2FFA"/>
    <w:rsid w:val="004E3CDA"/>
    <w:rsid w:val="004F4B4D"/>
    <w:rsid w:val="0050216D"/>
    <w:rsid w:val="00503D7E"/>
    <w:rsid w:val="0050778F"/>
    <w:rsid w:val="00527C11"/>
    <w:rsid w:val="00535F31"/>
    <w:rsid w:val="00574D64"/>
    <w:rsid w:val="00591365"/>
    <w:rsid w:val="005B31E4"/>
    <w:rsid w:val="005E3E9D"/>
    <w:rsid w:val="006034F6"/>
    <w:rsid w:val="00607874"/>
    <w:rsid w:val="00607E77"/>
    <w:rsid w:val="00617BB3"/>
    <w:rsid w:val="00645CDD"/>
    <w:rsid w:val="006823A7"/>
    <w:rsid w:val="006835CD"/>
    <w:rsid w:val="00687EE8"/>
    <w:rsid w:val="006C7B04"/>
    <w:rsid w:val="006D1854"/>
    <w:rsid w:val="0070347F"/>
    <w:rsid w:val="0070678E"/>
    <w:rsid w:val="00776892"/>
    <w:rsid w:val="00814EE3"/>
    <w:rsid w:val="00831C11"/>
    <w:rsid w:val="00834BED"/>
    <w:rsid w:val="008A60B4"/>
    <w:rsid w:val="008B3C31"/>
    <w:rsid w:val="008B64FE"/>
    <w:rsid w:val="00920981"/>
    <w:rsid w:val="00935BF7"/>
    <w:rsid w:val="0095442C"/>
    <w:rsid w:val="0096281A"/>
    <w:rsid w:val="00983942"/>
    <w:rsid w:val="009C37E0"/>
    <w:rsid w:val="009E41F4"/>
    <w:rsid w:val="00A14B66"/>
    <w:rsid w:val="00A336B1"/>
    <w:rsid w:val="00A65CF7"/>
    <w:rsid w:val="00A81AB4"/>
    <w:rsid w:val="00A851DA"/>
    <w:rsid w:val="00AC7D5B"/>
    <w:rsid w:val="00AE1481"/>
    <w:rsid w:val="00B0415E"/>
    <w:rsid w:val="00B04678"/>
    <w:rsid w:val="00B14B61"/>
    <w:rsid w:val="00B153DD"/>
    <w:rsid w:val="00BA7816"/>
    <w:rsid w:val="00BC46DF"/>
    <w:rsid w:val="00BE30D1"/>
    <w:rsid w:val="00C03577"/>
    <w:rsid w:val="00C53029"/>
    <w:rsid w:val="00C65FEA"/>
    <w:rsid w:val="00CA0AC2"/>
    <w:rsid w:val="00CB4D0A"/>
    <w:rsid w:val="00CC2FB3"/>
    <w:rsid w:val="00CC575A"/>
    <w:rsid w:val="00CF123B"/>
    <w:rsid w:val="00D039AC"/>
    <w:rsid w:val="00D175AB"/>
    <w:rsid w:val="00D427DE"/>
    <w:rsid w:val="00D5587D"/>
    <w:rsid w:val="00D707CC"/>
    <w:rsid w:val="00D821FE"/>
    <w:rsid w:val="00DA3253"/>
    <w:rsid w:val="00DB0793"/>
    <w:rsid w:val="00DE1517"/>
    <w:rsid w:val="00E00821"/>
    <w:rsid w:val="00E04DB4"/>
    <w:rsid w:val="00E05488"/>
    <w:rsid w:val="00E30679"/>
    <w:rsid w:val="00E4597D"/>
    <w:rsid w:val="00E54832"/>
    <w:rsid w:val="00E56A90"/>
    <w:rsid w:val="00E641CC"/>
    <w:rsid w:val="00E95AFD"/>
    <w:rsid w:val="00EA1195"/>
    <w:rsid w:val="00EA30AB"/>
    <w:rsid w:val="00EB3925"/>
    <w:rsid w:val="00EC306B"/>
    <w:rsid w:val="00F42313"/>
    <w:rsid w:val="00F42FF9"/>
    <w:rsid w:val="00F96EB3"/>
    <w:rsid w:val="00FB2AEC"/>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14:docId w14:val="44945894"/>
  <w15:docId w15:val="{7C47CD96-87F8-4F65-B4D0-FB95E0CA8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398E37-DA4D-428F-86A6-76217B1DA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479</TotalTime>
  <Pages>4</Pages>
  <Words>602</Words>
  <Characters>3438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Luka Peruško</cp:lastModifiedBy>
  <cp:revision>9</cp:revision>
  <dcterms:created xsi:type="dcterms:W3CDTF">2017-02-04T11:38:00Z</dcterms:created>
  <dcterms:modified xsi:type="dcterms:W3CDTF">2017-02-12T22:03:00Z</dcterms:modified>
</cp:coreProperties>
</file>