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A1D6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BDD2ED9" wp14:editId="7F5B0E1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3277AEC" w14:textId="77777777" w:rsidR="00607874" w:rsidRDefault="00021B0A" w:rsidP="00A851DA">
      <w:pPr>
        <w:rPr>
          <w:lang w:val="en-US"/>
        </w:rPr>
      </w:pPr>
      <w:r>
        <w:rPr>
          <w:noProof/>
          <w:lang w:val="en-US" w:eastAsia="zh-TW"/>
        </w:rPr>
        <w:pict w14:anchorId="6337E789">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0D8477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43A65B0" w14:textId="77777777" w:rsidR="00405895" w:rsidRDefault="00405895"/>
              </w:txbxContent>
            </v:textbox>
          </v:shape>
        </w:pict>
      </w:r>
    </w:p>
    <w:p w14:paraId="3CA37C89" w14:textId="77777777" w:rsidR="00607874" w:rsidRDefault="00607874" w:rsidP="00A851DA">
      <w:pPr>
        <w:rPr>
          <w:lang w:val="en-US"/>
        </w:rPr>
      </w:pPr>
    </w:p>
    <w:p w14:paraId="66ED7493" w14:textId="77777777" w:rsidR="00607874" w:rsidRDefault="00607874" w:rsidP="00A851DA">
      <w:pPr>
        <w:rPr>
          <w:lang w:val="en-US"/>
        </w:rPr>
      </w:pPr>
    </w:p>
    <w:p w14:paraId="3E9E1F5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932CC6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24403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BF6281" w14:textId="77777777" w:rsidR="00A851DA" w:rsidRPr="00B0415E" w:rsidRDefault="00021B0A">
            <w:pPr>
              <w:pStyle w:val="Default"/>
              <w:rPr>
                <w:rFonts w:asciiTheme="minorHAnsi" w:hAnsiTheme="minorHAnsi"/>
              </w:rPr>
            </w:pPr>
            <w:r>
              <w:rPr>
                <w:rFonts w:asciiTheme="minorHAnsi" w:hAnsiTheme="minorHAnsi"/>
              </w:rPr>
              <w:t>Charlotte North</w:t>
            </w:r>
          </w:p>
        </w:tc>
      </w:tr>
      <w:tr w:rsidR="00A851DA" w:rsidRPr="00B0415E" w14:paraId="1EEF21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D74CB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AA74AD9" w14:textId="77777777" w:rsidR="00A851DA" w:rsidRPr="00B0415E" w:rsidRDefault="00021B0A">
            <w:pPr>
              <w:pStyle w:val="Default"/>
              <w:rPr>
                <w:rFonts w:asciiTheme="minorHAnsi" w:hAnsiTheme="minorHAnsi"/>
              </w:rPr>
            </w:pPr>
            <w:r>
              <w:rPr>
                <w:rFonts w:asciiTheme="minorHAnsi" w:hAnsiTheme="minorHAnsi"/>
              </w:rPr>
              <w:t>3368</w:t>
            </w:r>
          </w:p>
        </w:tc>
      </w:tr>
      <w:tr w:rsidR="00A851DA" w:rsidRPr="00B0415E" w14:paraId="4FF049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D98E7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33B95D7" w14:textId="77777777" w:rsidR="00A851DA" w:rsidRPr="00B0415E" w:rsidRDefault="00021B0A">
            <w:pPr>
              <w:pStyle w:val="Default"/>
              <w:rPr>
                <w:rFonts w:asciiTheme="minorHAnsi" w:hAnsiTheme="minorHAnsi"/>
              </w:rPr>
            </w:pPr>
            <w:r>
              <w:rPr>
                <w:rFonts w:asciiTheme="minorHAnsi" w:hAnsiTheme="minorHAnsi"/>
              </w:rPr>
              <w:t>Business and Administration (Level 4)</w:t>
            </w:r>
          </w:p>
        </w:tc>
      </w:tr>
      <w:tr w:rsidR="00A851DA" w:rsidRPr="00B0415E" w14:paraId="510CD8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4BF82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7B5F8A" w14:textId="77777777" w:rsidR="00A851DA" w:rsidRPr="00B0415E" w:rsidRDefault="00021B0A">
            <w:r>
              <w:t>03</w:t>
            </w:r>
          </w:p>
        </w:tc>
      </w:tr>
    </w:tbl>
    <w:p w14:paraId="74CDDBCF" w14:textId="77777777" w:rsidR="00CC2FB3" w:rsidRDefault="00CC2FB3" w:rsidP="00A851DA">
      <w:pPr>
        <w:rPr>
          <w:b/>
          <w:lang w:val="en-US"/>
        </w:rPr>
      </w:pPr>
    </w:p>
    <w:p w14:paraId="18768D83" w14:textId="77777777" w:rsidR="00443E6F" w:rsidRDefault="00527C11" w:rsidP="00A851DA">
      <w:pPr>
        <w:rPr>
          <w:b/>
          <w:sz w:val="28"/>
          <w:lang w:val="en-US"/>
        </w:rPr>
      </w:pPr>
      <w:r w:rsidRPr="00443E6F">
        <w:rPr>
          <w:b/>
          <w:sz w:val="28"/>
          <w:lang w:val="en-US"/>
        </w:rPr>
        <w:t>Marking Criteria:</w:t>
      </w:r>
    </w:p>
    <w:p w14:paraId="171F911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10CEEA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C141171" w14:textId="77777777" w:rsidTr="00CC2FB3">
        <w:tc>
          <w:tcPr>
            <w:tcW w:w="9242" w:type="dxa"/>
          </w:tcPr>
          <w:p w14:paraId="582D30D9" w14:textId="77777777" w:rsidR="00021B0A" w:rsidRDefault="00021B0A" w:rsidP="00021B0A">
            <w:pPr>
              <w:pStyle w:val="ListParagraph"/>
              <w:numPr>
                <w:ilvl w:val="0"/>
                <w:numId w:val="2"/>
              </w:numPr>
              <w:spacing w:after="160" w:line="259" w:lineRule="auto"/>
            </w:pPr>
            <w:r>
              <w:t xml:space="preserve">I) The human resource department is the only department working directly with the people for the people. The main responsibilities of the HR department are the hiring, training, maintaining, assessing of employees, administration, benefits, wellness and safety amongst others. The department is responsibility for the welfare of the employees, both their work and their motivation. The department is not solely interested in profit but rather providing, training and maintaining motivated employees who in turn will make profit for the business. </w:t>
            </w:r>
          </w:p>
          <w:p w14:paraId="58B7D20B" w14:textId="77777777" w:rsidR="00021B0A" w:rsidRDefault="00021B0A" w:rsidP="00021B0A">
            <w:pPr>
              <w:pStyle w:val="ListParagraph"/>
            </w:pPr>
            <w:r>
              <w:t xml:space="preserve">II) The main objectives of the HR department are to help the company reach its objectives this is done through reducing the amount of absenteeism, improving and motivating the quality of work of employees, the promotion of a code of ethics in terms of providing a fair and just working environment and strive for a productive and healthy work force. The department is also responsible for legal and social environmental standards. </w:t>
            </w:r>
          </w:p>
          <w:p w14:paraId="1F01C857" w14:textId="77777777" w:rsidR="00021B0A" w:rsidRDefault="00021B0A" w:rsidP="00021B0A">
            <w:pPr>
              <w:pStyle w:val="ListParagraph"/>
            </w:pPr>
            <w:r>
              <w:t xml:space="preserve">III) As the department needs to add value to the company it also needs to follow codes of ethics. It must strive to meet the highest levels of competence and continually maintain and improve this as well as being a role model to those employees by following the code of ethics. The department must also consider and maintain the rights of the individuals as well as avoiding activity that may cause a conflict of interest thus reducing the trust of stakeholders. </w:t>
            </w:r>
          </w:p>
          <w:p w14:paraId="226F6B01" w14:textId="77777777" w:rsidR="00021B0A" w:rsidRDefault="00021B0A" w:rsidP="00021B0A">
            <w:pPr>
              <w:pStyle w:val="ListParagraph"/>
            </w:pPr>
            <w:r>
              <w:t xml:space="preserve">IV) The benefits of a clear recruitment process mean that all departments including stake holders as well as prospective employees are aware of the role and qualifications required of position being filled. The candidate that will take the position will meet the business requirements as well as any lawful requirements. The position will likely be advertised through a multitude of platforms including the internet, internal vacancies, graduate fairs and such and by outlining a clear requirement it ensures a pool of qualified candidates for the next stage of the process. The candidate should be updated as to the progress meaning they are clear on their position in the selection which promotes equality and ethical codes. By providing the information about what will be required from them in terms of background checks, drug screening, credit checks it provides clear information to the potential employee. </w:t>
            </w:r>
          </w:p>
          <w:p w14:paraId="2768BE16" w14:textId="77777777" w:rsidR="00021B0A" w:rsidRDefault="00021B0A" w:rsidP="00021B0A">
            <w:pPr>
              <w:pStyle w:val="ListParagraph"/>
            </w:pPr>
            <w:r>
              <w:lastRenderedPageBreak/>
              <w:t xml:space="preserve">V) Staff development is fundamental to the work force as loyal and knowledgeable employees can become an asset to the company. Refresher training is important to both employees and to the business. To the employees, it allows the individual to refresh their memory of the standards and to improve on any weaknesses. As a business, it ensures standards are met and employees are kept up to date with any changes in procedure. There are several ways to encourage staff development. One is offering workshops promoting areas of the business. For example, for bar staff working in a hotel a workshop explaining the background of the drinks or the process of supplying and costing would give the individual a more in depth knowledge of the product which they can share with customers and the cost of wastage profit margins therefore encouraging mindfulness and the promotion of premium/higher profit products. Also, appraisal meeting with supervisors or management, encouraging staff and motivating them which in term would lead to happier staff who would be likely be interested in career progression and the want to learn more about the business and the positions above them. A documentation of employee working standards such random performance reviews which would serve to highlight good performance as well as identifying the development areas, direct access to materials to assist the employee to improve on the areas before another review.  Access to self-study material directly from the business and opportunities to study work related qualifications whilst on the job for progression. Also incentives could encourage staff development, such as employee of the month programme or financial gains (bonus) for meeting certain targets encouraging the employee to push themselves in their current positions in order for self-gain which in turn benefits the business. </w:t>
            </w:r>
          </w:p>
          <w:p w14:paraId="785118B9" w14:textId="77777777" w:rsidR="00021B0A" w:rsidRDefault="00021B0A" w:rsidP="00021B0A">
            <w:r>
              <w:t>2. There is a fundamental need for human resource specialists in business particularly those with large amounts of employees. A human resource specialist with the rights and concerns at the heart of their work as opposed to profit creation will form a work force of skilled and motivated employees. The role is changing as businesses grow and the laws and regulations and employment law is developing and there are becoming greater and stricter rules regarding hiring and employee rights from the recruitment to the dismissal or resignation process and the HR specialists are there through every step. The HR specialist must ensure against discrimination when selecting potential employees as well as finding the ideal candidate for the job. Someone who will become an asset and through their handwork will help promote and develop the business. The current employee’s standards are maintained by HR professionals as well as any discrepancies they may encounter and by allowing a whole department to look after these people it allows for both the employee to feel confident that they will be looked after as well as the other areas of the business can focus on progression resting assured that the HR department is maintain and looking after its workforce.  The role of the HR specialists also focus on training candidates ensuring they enter the work force equipped with the knowledge and skills essential for the position and minimizing the time taken in transition from one member of staff to another. The HR looking after the work force means happier employees, happier means motivated, less absents and longer careers as they are satisfied with their job, benefits, pay and incentives. The workforce working happily to the company standards and following the laws means that the worker will be optimizing their input in the profitability of the company.</w:t>
            </w:r>
          </w:p>
          <w:p w14:paraId="5A2E5D07" w14:textId="77777777" w:rsidR="00021B0A" w:rsidRDefault="00021B0A" w:rsidP="00021B0A">
            <w:r>
              <w:t>Case Study:</w:t>
            </w:r>
          </w:p>
          <w:p w14:paraId="3FB3BE11" w14:textId="77777777" w:rsidR="00021B0A" w:rsidRDefault="00021B0A" w:rsidP="00021B0A">
            <w:pPr>
              <w:pStyle w:val="ListParagraph"/>
              <w:numPr>
                <w:ilvl w:val="0"/>
                <w:numId w:val="3"/>
              </w:numPr>
              <w:spacing w:after="160" w:line="259" w:lineRule="auto"/>
            </w:pPr>
            <w:r>
              <w:t xml:space="preserve">The statement suggests that Tony has little motivation in his job, he feels that the pay is unfair for his time and commitment to the job considering he has been committed to the position for 3 years. He is not happy about having to work on the weekend however this is a realistic expectation for someone working in a hotel as it is inevitably open on the weekends. </w:t>
            </w:r>
          </w:p>
          <w:p w14:paraId="6D8F7AEC" w14:textId="77777777" w:rsidR="00021B0A" w:rsidRDefault="00021B0A" w:rsidP="00021B0A">
            <w:pPr>
              <w:pStyle w:val="ListParagraph"/>
              <w:numPr>
                <w:ilvl w:val="0"/>
                <w:numId w:val="3"/>
              </w:numPr>
              <w:spacing w:after="160" w:line="259" w:lineRule="auto"/>
            </w:pPr>
            <w:r>
              <w:t xml:space="preserve">Tony’s motivation could be improved by a pay rise or promotion; however, this would also need to take account the market average salary for a person of his position and loyalty and the skills he processes to progress to the next level (likely after three years he has </w:t>
            </w:r>
            <w:r>
              <w:lastRenderedPageBreak/>
              <w:t xml:space="preserve">considerable knowledge of the running of the hotel). A study would be conducted of the average salaries perhaps a comparison with similar hotels and their staff to see if the pay received is fair for the position he is working in. A pay rise would also have to be warranted. Whilst I can speculate on his motivational levels it is unclear from the case study how competently Tony is working in this position, a hard worker that has clearly shown his loyalty to the company for the past 3 years would warrant a pay rise, it should also be taken into consideration that his wage is not just fair just legal and complies at least with the minimum wage of the jurisdiction of the area he is working. A promotion could be offered after offering resources to allow tony to develop in his current position, such as those mentioned in question 1V) Tony has clearly demonstrated he is committed by continuing with his job for this period despite being unhappy. A more active HR depart would also benefit not just Tony but the other employees too. By giving the employees a chance to voice their opinions and concerns it allows problems to be highlighted this could be done by quarterly staff meetings/forums that allow staff to voice problems, ideas and suggestions, praise of current conditions etc. which would motivate employees into knowing that they are being listened to and that changes can be made per realistic requests from employees. </w:t>
            </w:r>
          </w:p>
          <w:p w14:paraId="346BAD64" w14:textId="77777777" w:rsidR="00CC2FB3" w:rsidRDefault="00CC2FB3" w:rsidP="00A851DA">
            <w:pPr>
              <w:rPr>
                <w:b/>
              </w:rPr>
            </w:pPr>
          </w:p>
          <w:p w14:paraId="21E7A055" w14:textId="77777777" w:rsidR="00CC2FB3" w:rsidRDefault="00CC2FB3" w:rsidP="00A851DA">
            <w:pPr>
              <w:rPr>
                <w:b/>
              </w:rPr>
            </w:pPr>
          </w:p>
          <w:p w14:paraId="4DFEAFE6" w14:textId="77777777" w:rsidR="00CC2FB3" w:rsidRDefault="00CC2FB3" w:rsidP="00A851DA">
            <w:pPr>
              <w:rPr>
                <w:b/>
              </w:rPr>
            </w:pPr>
          </w:p>
          <w:p w14:paraId="3EAEEE49" w14:textId="77777777" w:rsidR="00CC2FB3" w:rsidRDefault="00CC2FB3" w:rsidP="00A851DA">
            <w:pPr>
              <w:rPr>
                <w:b/>
              </w:rPr>
            </w:pPr>
          </w:p>
          <w:p w14:paraId="57F8374B" w14:textId="77777777" w:rsidR="00CC2FB3" w:rsidRDefault="00CC2FB3" w:rsidP="00A851DA">
            <w:pPr>
              <w:rPr>
                <w:b/>
              </w:rPr>
            </w:pPr>
          </w:p>
          <w:p w14:paraId="686E0ABD" w14:textId="77777777" w:rsidR="00CC2FB3" w:rsidRDefault="00CC2FB3" w:rsidP="00A851DA">
            <w:pPr>
              <w:rPr>
                <w:b/>
              </w:rPr>
            </w:pPr>
          </w:p>
          <w:p w14:paraId="609EF456" w14:textId="77777777" w:rsidR="00CC2FB3" w:rsidRDefault="00CC2FB3" w:rsidP="00A851DA">
            <w:pPr>
              <w:rPr>
                <w:b/>
              </w:rPr>
            </w:pPr>
          </w:p>
          <w:p w14:paraId="4D1074DD" w14:textId="77777777" w:rsidR="00CC2FB3" w:rsidRDefault="00CC2FB3" w:rsidP="00A851DA">
            <w:pPr>
              <w:rPr>
                <w:b/>
              </w:rPr>
            </w:pPr>
          </w:p>
          <w:p w14:paraId="0B60122A" w14:textId="77777777" w:rsidR="00CC2FB3" w:rsidRDefault="00CC2FB3" w:rsidP="00A851DA">
            <w:pPr>
              <w:rPr>
                <w:b/>
              </w:rPr>
            </w:pPr>
          </w:p>
          <w:p w14:paraId="7FA57A7E" w14:textId="77777777" w:rsidR="00CC2FB3" w:rsidRDefault="00CC2FB3" w:rsidP="00A851DA">
            <w:pPr>
              <w:rPr>
                <w:b/>
              </w:rPr>
            </w:pPr>
          </w:p>
          <w:p w14:paraId="0A593E8B" w14:textId="77777777" w:rsidR="00CC2FB3" w:rsidRDefault="00CC2FB3" w:rsidP="00A851DA">
            <w:pPr>
              <w:rPr>
                <w:b/>
              </w:rPr>
            </w:pPr>
          </w:p>
          <w:p w14:paraId="1CC11D42" w14:textId="77777777" w:rsidR="00CC2FB3" w:rsidRDefault="00CC2FB3" w:rsidP="00A851DA">
            <w:pPr>
              <w:rPr>
                <w:b/>
              </w:rPr>
            </w:pPr>
          </w:p>
          <w:p w14:paraId="378C40BF" w14:textId="77777777" w:rsidR="00CC2FB3" w:rsidRDefault="00CC2FB3" w:rsidP="00A851DA">
            <w:pPr>
              <w:rPr>
                <w:b/>
              </w:rPr>
            </w:pPr>
          </w:p>
          <w:p w14:paraId="1A9CBC13" w14:textId="77777777" w:rsidR="00CC2FB3" w:rsidRDefault="00CC2FB3" w:rsidP="00A851DA">
            <w:pPr>
              <w:rPr>
                <w:b/>
              </w:rPr>
            </w:pPr>
          </w:p>
          <w:p w14:paraId="09E7F2D5" w14:textId="77777777" w:rsidR="00CC2FB3" w:rsidRDefault="00CC2FB3" w:rsidP="00A851DA">
            <w:pPr>
              <w:rPr>
                <w:b/>
              </w:rPr>
            </w:pPr>
          </w:p>
          <w:p w14:paraId="225B8543" w14:textId="77777777" w:rsidR="00CC2FB3" w:rsidRDefault="00CC2FB3" w:rsidP="00A851DA">
            <w:pPr>
              <w:rPr>
                <w:b/>
              </w:rPr>
            </w:pPr>
          </w:p>
        </w:tc>
      </w:tr>
    </w:tbl>
    <w:p w14:paraId="18EDD51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713F62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D6C4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147F05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FDB2E1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83FA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1E97E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81F115B" w14:textId="77777777" w:rsidTr="00405895">
        <w:tc>
          <w:tcPr>
            <w:tcW w:w="2310" w:type="dxa"/>
            <w:shd w:val="clear" w:color="auto" w:fill="D9D9D9" w:themeFill="background1" w:themeFillShade="D9"/>
          </w:tcPr>
          <w:p w14:paraId="40B563D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C2EA92" w14:textId="77777777" w:rsidR="00405895" w:rsidRPr="00B0415E" w:rsidRDefault="00021B0A" w:rsidP="00A851DA">
            <w:pPr>
              <w:rPr>
                <w:rFonts w:cs="Bliss-Regular"/>
                <w:color w:val="000000"/>
              </w:rPr>
            </w:pPr>
            <w:r>
              <w:rPr>
                <w:rFonts w:cs="Bliss-Regular"/>
                <w:color w:val="000000"/>
              </w:rPr>
              <w:t xml:space="preserve">Charlotte North </w:t>
            </w:r>
          </w:p>
        </w:tc>
        <w:tc>
          <w:tcPr>
            <w:tcW w:w="1276" w:type="dxa"/>
            <w:shd w:val="clear" w:color="auto" w:fill="D9D9D9" w:themeFill="background1" w:themeFillShade="D9"/>
          </w:tcPr>
          <w:p w14:paraId="15ADABD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2A752C4" w14:textId="77777777" w:rsidR="00405895" w:rsidRPr="00B0415E" w:rsidRDefault="00021B0A" w:rsidP="00A851DA">
            <w:pPr>
              <w:rPr>
                <w:rFonts w:cs="Bliss-Regular"/>
                <w:color w:val="000000"/>
              </w:rPr>
            </w:pPr>
            <w:r>
              <w:rPr>
                <w:rFonts w:cs="Bliss-Regular"/>
                <w:color w:val="000000"/>
              </w:rPr>
              <w:t>20.12.16</w:t>
            </w:r>
            <w:bookmarkStart w:id="0" w:name="_GoBack"/>
            <w:bookmarkEnd w:id="0"/>
          </w:p>
        </w:tc>
      </w:tr>
    </w:tbl>
    <w:p w14:paraId="4AE995F7" w14:textId="77777777" w:rsidR="00A851DA" w:rsidRPr="00B0415E" w:rsidRDefault="00A851DA" w:rsidP="00A851DA">
      <w:pPr>
        <w:rPr>
          <w:rFonts w:cs="Bliss-Regular"/>
          <w:color w:val="000000"/>
          <w:lang w:val="en-US"/>
        </w:rPr>
      </w:pPr>
    </w:p>
    <w:p w14:paraId="7E2B10A0" w14:textId="77777777" w:rsidR="00A851DA" w:rsidRPr="00B0415E" w:rsidRDefault="00A851DA" w:rsidP="00A851DA">
      <w:pPr>
        <w:rPr>
          <w:rFonts w:cs="Bliss-Regular"/>
          <w:color w:val="000000"/>
          <w:lang w:val="en-US"/>
        </w:rPr>
      </w:pPr>
    </w:p>
    <w:p w14:paraId="5529B98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4CC0BB6" w14:textId="77777777" w:rsidTr="00B0415E">
        <w:trPr>
          <w:trHeight w:val="249"/>
        </w:trPr>
        <w:tc>
          <w:tcPr>
            <w:tcW w:w="4621" w:type="dxa"/>
            <w:shd w:val="clear" w:color="auto" w:fill="D9D9D9" w:themeFill="background1" w:themeFillShade="D9"/>
          </w:tcPr>
          <w:p w14:paraId="3CBFE73B" w14:textId="77777777" w:rsidR="00503D7E" w:rsidRPr="00B0415E" w:rsidRDefault="00503D7E" w:rsidP="00503D7E">
            <w:pPr>
              <w:rPr>
                <w:b/>
                <w:color w:val="002060"/>
              </w:rPr>
            </w:pPr>
            <w:r w:rsidRPr="00B0415E">
              <w:rPr>
                <w:b/>
                <w:color w:val="002060"/>
              </w:rPr>
              <w:t>Total Marks</w:t>
            </w:r>
          </w:p>
        </w:tc>
        <w:tc>
          <w:tcPr>
            <w:tcW w:w="4621" w:type="dxa"/>
          </w:tcPr>
          <w:p w14:paraId="2916A531" w14:textId="77777777" w:rsidR="00503D7E" w:rsidRPr="00B0415E" w:rsidRDefault="00503D7E" w:rsidP="00503D7E">
            <w:pPr>
              <w:rPr>
                <w:rFonts w:cs="Times New Roman"/>
                <w:szCs w:val="32"/>
              </w:rPr>
            </w:pPr>
          </w:p>
        </w:tc>
      </w:tr>
      <w:tr w:rsidR="00503D7E" w:rsidRPr="00B0415E" w14:paraId="152E2AC3" w14:textId="77777777" w:rsidTr="00B0415E">
        <w:tc>
          <w:tcPr>
            <w:tcW w:w="4621" w:type="dxa"/>
            <w:shd w:val="clear" w:color="auto" w:fill="D9D9D9" w:themeFill="background1" w:themeFillShade="D9"/>
          </w:tcPr>
          <w:p w14:paraId="02EA26D4" w14:textId="77777777" w:rsidR="00503D7E" w:rsidRPr="00B0415E" w:rsidRDefault="00503D7E" w:rsidP="00503D7E">
            <w:pPr>
              <w:rPr>
                <w:b/>
                <w:color w:val="002060"/>
              </w:rPr>
            </w:pPr>
            <w:r w:rsidRPr="00B0415E">
              <w:rPr>
                <w:b/>
                <w:color w:val="002060"/>
              </w:rPr>
              <w:t>Marks Obtained</w:t>
            </w:r>
          </w:p>
        </w:tc>
        <w:tc>
          <w:tcPr>
            <w:tcW w:w="4621" w:type="dxa"/>
          </w:tcPr>
          <w:p w14:paraId="6BE04118" w14:textId="77777777" w:rsidR="00503D7E" w:rsidRPr="00B0415E" w:rsidRDefault="00503D7E" w:rsidP="00503D7E">
            <w:pPr>
              <w:rPr>
                <w:rFonts w:cs="Times New Roman"/>
                <w:szCs w:val="32"/>
              </w:rPr>
            </w:pPr>
          </w:p>
        </w:tc>
      </w:tr>
      <w:tr w:rsidR="00503D7E" w:rsidRPr="00B0415E" w14:paraId="1D056153" w14:textId="77777777" w:rsidTr="00B0415E">
        <w:tc>
          <w:tcPr>
            <w:tcW w:w="4621" w:type="dxa"/>
            <w:shd w:val="clear" w:color="auto" w:fill="D9D9D9" w:themeFill="background1" w:themeFillShade="D9"/>
          </w:tcPr>
          <w:p w14:paraId="272B3AC1" w14:textId="77777777" w:rsidR="00503D7E" w:rsidRPr="00B0415E" w:rsidRDefault="00B0415E" w:rsidP="00503D7E">
            <w:pPr>
              <w:rPr>
                <w:b/>
                <w:color w:val="002060"/>
              </w:rPr>
            </w:pPr>
            <w:r w:rsidRPr="00B0415E">
              <w:rPr>
                <w:b/>
                <w:color w:val="002060"/>
              </w:rPr>
              <w:t>Percentage / Grade</w:t>
            </w:r>
          </w:p>
        </w:tc>
        <w:tc>
          <w:tcPr>
            <w:tcW w:w="4621" w:type="dxa"/>
          </w:tcPr>
          <w:p w14:paraId="4079D5A1" w14:textId="77777777" w:rsidR="00503D7E" w:rsidRPr="00B0415E" w:rsidRDefault="00503D7E" w:rsidP="00503D7E">
            <w:pPr>
              <w:rPr>
                <w:rFonts w:cs="Times New Roman"/>
                <w:szCs w:val="32"/>
              </w:rPr>
            </w:pPr>
          </w:p>
        </w:tc>
      </w:tr>
    </w:tbl>
    <w:p w14:paraId="72736CD7" w14:textId="77777777" w:rsidR="00A851DA" w:rsidRDefault="00A851DA" w:rsidP="00503D7E">
      <w:pPr>
        <w:rPr>
          <w:rFonts w:cs="Times New Roman"/>
          <w:sz w:val="24"/>
          <w:szCs w:val="32"/>
        </w:rPr>
      </w:pPr>
    </w:p>
    <w:p w14:paraId="51235D14" w14:textId="77777777" w:rsidR="00607874" w:rsidRDefault="00607874" w:rsidP="00503D7E">
      <w:pPr>
        <w:rPr>
          <w:rFonts w:cs="Times New Roman"/>
          <w:sz w:val="24"/>
          <w:szCs w:val="32"/>
        </w:rPr>
      </w:pPr>
    </w:p>
    <w:p w14:paraId="54B6B489" w14:textId="77777777" w:rsidR="00607874" w:rsidRDefault="00607874" w:rsidP="00503D7E">
      <w:pPr>
        <w:rPr>
          <w:rFonts w:cs="Times New Roman"/>
          <w:sz w:val="24"/>
          <w:szCs w:val="32"/>
        </w:rPr>
      </w:pPr>
    </w:p>
    <w:p w14:paraId="0038D7AC" w14:textId="77777777" w:rsidR="00607874" w:rsidRDefault="00607874" w:rsidP="00503D7E">
      <w:pPr>
        <w:rPr>
          <w:rFonts w:cs="Times New Roman"/>
          <w:sz w:val="24"/>
          <w:szCs w:val="32"/>
        </w:rPr>
      </w:pPr>
    </w:p>
    <w:p w14:paraId="1FB6842E" w14:textId="77777777" w:rsidR="00607874" w:rsidRDefault="00607874" w:rsidP="00503D7E">
      <w:pPr>
        <w:rPr>
          <w:rFonts w:cs="Times New Roman"/>
          <w:sz w:val="24"/>
          <w:szCs w:val="32"/>
        </w:rPr>
      </w:pPr>
    </w:p>
    <w:p w14:paraId="37F99003" w14:textId="77777777" w:rsidR="00607874" w:rsidRDefault="00607874" w:rsidP="00503D7E">
      <w:pPr>
        <w:rPr>
          <w:rFonts w:cs="Times New Roman"/>
          <w:sz w:val="24"/>
          <w:szCs w:val="32"/>
        </w:rPr>
      </w:pPr>
    </w:p>
    <w:p w14:paraId="7C1686E6" w14:textId="77777777" w:rsidR="00607874" w:rsidRDefault="00607874" w:rsidP="00503D7E">
      <w:pPr>
        <w:rPr>
          <w:rFonts w:cs="Times New Roman"/>
          <w:sz w:val="24"/>
          <w:szCs w:val="32"/>
        </w:rPr>
      </w:pPr>
    </w:p>
    <w:p w14:paraId="07420E29" w14:textId="77777777" w:rsidR="00607874" w:rsidRDefault="00607874" w:rsidP="00503D7E">
      <w:pPr>
        <w:rPr>
          <w:rFonts w:cs="Times New Roman"/>
          <w:sz w:val="24"/>
          <w:szCs w:val="32"/>
        </w:rPr>
      </w:pPr>
    </w:p>
    <w:p w14:paraId="0C25DDE4" w14:textId="77777777" w:rsidR="00EA30AB" w:rsidRDefault="00EA30AB" w:rsidP="00503D7E">
      <w:pPr>
        <w:rPr>
          <w:rFonts w:cs="Times New Roman"/>
          <w:sz w:val="24"/>
          <w:szCs w:val="32"/>
        </w:rPr>
      </w:pPr>
    </w:p>
    <w:p w14:paraId="23BE20A3" w14:textId="77777777" w:rsidR="00EA30AB" w:rsidRDefault="00EA30AB" w:rsidP="00503D7E">
      <w:pPr>
        <w:rPr>
          <w:rFonts w:cs="Times New Roman"/>
          <w:sz w:val="24"/>
          <w:szCs w:val="32"/>
        </w:rPr>
      </w:pPr>
    </w:p>
    <w:p w14:paraId="4FF6D88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AFFEB" w14:textId="77777777" w:rsidR="00C53029" w:rsidRDefault="00C53029" w:rsidP="00CB4D0A">
      <w:pPr>
        <w:spacing w:after="0" w:line="240" w:lineRule="auto"/>
      </w:pPr>
      <w:r>
        <w:separator/>
      </w:r>
    </w:p>
  </w:endnote>
  <w:endnote w:type="continuationSeparator" w:id="0">
    <w:p w14:paraId="1D07E9B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3D000" w14:textId="77777777" w:rsidR="00C53029" w:rsidRDefault="00C53029" w:rsidP="00CB4D0A">
      <w:pPr>
        <w:spacing w:after="0" w:line="240" w:lineRule="auto"/>
      </w:pPr>
      <w:r>
        <w:separator/>
      </w:r>
    </w:p>
  </w:footnote>
  <w:footnote w:type="continuationSeparator" w:id="0">
    <w:p w14:paraId="63E41C19"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04A28"/>
    <w:multiLevelType w:val="hybridMultilevel"/>
    <w:tmpl w:val="2B2EF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8E7D5C"/>
    <w:multiLevelType w:val="hybridMultilevel"/>
    <w:tmpl w:val="4F723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1B0A"/>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6B8A6106"/>
  <w15:docId w15:val="{AF2C615B-979E-41D7-A05D-CC26B700A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75EF8-A8EB-4D43-B860-80C28FDCC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1331</Words>
  <Characters>7588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hamada</cp:lastModifiedBy>
  <cp:revision>2</cp:revision>
  <dcterms:created xsi:type="dcterms:W3CDTF">2016-12-20T12:36:00Z</dcterms:created>
  <dcterms:modified xsi:type="dcterms:W3CDTF">2016-12-20T12:36:00Z</dcterms:modified>
</cp:coreProperties>
</file>