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3D46CE" w:rsidRDefault="00607874" w:rsidP="00A851DA">
      <w:pPr>
        <w:pStyle w:val="Default"/>
        <w:rPr>
          <w:rFonts w:asciiTheme="minorHAnsi" w:hAnsiTheme="minorHAnsi"/>
          <w:color w:val="auto"/>
        </w:rPr>
      </w:pPr>
      <w:r w:rsidRPr="003D46CE">
        <w:rPr>
          <w:rFonts w:asciiTheme="minorHAnsi" w:hAnsiTheme="minorHAnsi"/>
          <w:noProof/>
          <w:color w:val="auto"/>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Pr="003D46CE" w:rsidRDefault="00EB7F29" w:rsidP="00A851DA">
      <w:pPr>
        <w:rPr>
          <w:sz w:val="24"/>
          <w:szCs w:val="24"/>
          <w:lang w:val="en-US"/>
        </w:rPr>
      </w:pPr>
      <w:r>
        <w:rPr>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style="mso-next-textbox:#_x0000_s1026">
              <w:txbxContent>
                <w:p w:rsidR="00405895" w:rsidRDefault="00405895" w:rsidP="00405895">
                  <w:pPr>
                    <w:jc w:val="center"/>
                    <w:rPr>
                      <w:b/>
                      <w:bCs/>
                      <w:color w:val="002060"/>
                      <w:sz w:val="44"/>
                      <w:szCs w:val="40"/>
                    </w:rPr>
                  </w:pPr>
                  <w:r>
                    <w:rPr>
                      <w:b/>
                      <w:bCs/>
                      <w:color w:val="002060"/>
                      <w:sz w:val="44"/>
                      <w:szCs w:val="40"/>
                    </w:rPr>
                    <w:t>Assignment Cover Sheet</w:t>
                  </w:r>
                </w:p>
                <w:p w:rsidR="00405895" w:rsidRDefault="00405895"/>
              </w:txbxContent>
            </v:textbox>
          </v:shape>
        </w:pict>
      </w:r>
    </w:p>
    <w:p w:rsidR="00607874" w:rsidRPr="003D46CE" w:rsidRDefault="00607874" w:rsidP="00A851DA">
      <w:pPr>
        <w:rPr>
          <w:sz w:val="24"/>
          <w:szCs w:val="24"/>
          <w:lang w:val="en-US"/>
        </w:rPr>
      </w:pPr>
    </w:p>
    <w:p w:rsidR="00607874" w:rsidRPr="003D46CE" w:rsidRDefault="00607874" w:rsidP="00A851DA">
      <w:pPr>
        <w:rPr>
          <w:sz w:val="24"/>
          <w:szCs w:val="24"/>
          <w:lang w:val="en-US"/>
        </w:rPr>
      </w:pPr>
    </w:p>
    <w:p w:rsidR="00607874" w:rsidRPr="003D46CE" w:rsidRDefault="00607874" w:rsidP="00A851DA">
      <w:pPr>
        <w:rPr>
          <w:sz w:val="24"/>
          <w:szCs w:val="24"/>
          <w:lang w:val="en-US"/>
        </w:rPr>
      </w:pPr>
    </w:p>
    <w:tbl>
      <w:tblPr>
        <w:tblStyle w:val="TableGrid"/>
        <w:tblW w:w="0" w:type="auto"/>
        <w:tblLook w:val="04A0" w:firstRow="1" w:lastRow="0" w:firstColumn="1" w:lastColumn="0" w:noHBand="0" w:noVBand="1"/>
      </w:tblPr>
      <w:tblGrid>
        <w:gridCol w:w="2566"/>
        <w:gridCol w:w="6676"/>
      </w:tblGrid>
      <w:tr w:rsidR="003D46CE" w:rsidRPr="003D46C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3D46CE" w:rsidRDefault="00A851DA">
            <w:pPr>
              <w:rPr>
                <w:b/>
                <w:sz w:val="24"/>
                <w:szCs w:val="24"/>
              </w:rPr>
            </w:pPr>
            <w:r w:rsidRPr="003D46CE">
              <w:rPr>
                <w:b/>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3D46CE" w:rsidRDefault="00883573">
            <w:pPr>
              <w:pStyle w:val="Default"/>
              <w:rPr>
                <w:rFonts w:asciiTheme="minorHAnsi" w:hAnsiTheme="minorHAnsi"/>
                <w:color w:val="auto"/>
              </w:rPr>
            </w:pPr>
            <w:r w:rsidRPr="003D46CE">
              <w:rPr>
                <w:rFonts w:asciiTheme="minorHAnsi" w:hAnsiTheme="minorHAnsi"/>
                <w:color w:val="auto"/>
              </w:rPr>
              <w:t>CHIPILU NDAFIKUMBWA</w:t>
            </w:r>
          </w:p>
        </w:tc>
      </w:tr>
      <w:tr w:rsidR="003D46CE" w:rsidRPr="003D46C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3D46CE" w:rsidRDefault="00A851DA">
            <w:pPr>
              <w:rPr>
                <w:b/>
                <w:sz w:val="24"/>
                <w:szCs w:val="24"/>
              </w:rPr>
            </w:pPr>
            <w:r w:rsidRPr="003D46CE">
              <w:rPr>
                <w:b/>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3D46CE" w:rsidRDefault="00D8138C">
            <w:pPr>
              <w:pStyle w:val="Default"/>
              <w:rPr>
                <w:rFonts w:asciiTheme="minorHAnsi" w:hAnsiTheme="minorHAnsi"/>
                <w:color w:val="auto"/>
              </w:rPr>
            </w:pPr>
            <w:r>
              <w:rPr>
                <w:rFonts w:asciiTheme="minorHAnsi" w:hAnsiTheme="minorHAnsi"/>
                <w:color w:val="auto"/>
              </w:rPr>
              <w:t>2130</w:t>
            </w:r>
          </w:p>
        </w:tc>
      </w:tr>
      <w:tr w:rsidR="003D46CE" w:rsidRPr="003D46C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3D46CE" w:rsidRDefault="00A851DA">
            <w:pPr>
              <w:rPr>
                <w:b/>
                <w:sz w:val="24"/>
                <w:szCs w:val="24"/>
              </w:rPr>
            </w:pPr>
            <w:r w:rsidRPr="003D46CE">
              <w:rPr>
                <w:b/>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3D46CE" w:rsidRDefault="00883573" w:rsidP="00954F6F">
            <w:pPr>
              <w:pStyle w:val="Default"/>
              <w:rPr>
                <w:rFonts w:asciiTheme="minorHAnsi" w:hAnsiTheme="minorHAnsi"/>
                <w:color w:val="auto"/>
              </w:rPr>
            </w:pPr>
            <w:r w:rsidRPr="003D46CE">
              <w:rPr>
                <w:rFonts w:asciiTheme="minorHAnsi" w:hAnsiTheme="minorHAnsi"/>
                <w:color w:val="auto"/>
              </w:rPr>
              <w:t xml:space="preserve">DIPLOMA IN </w:t>
            </w:r>
            <w:r w:rsidR="00954F6F">
              <w:rPr>
                <w:rFonts w:asciiTheme="minorHAnsi" w:hAnsiTheme="minorHAnsi"/>
                <w:color w:val="auto"/>
              </w:rPr>
              <w:t>RISK MANAGEMENT LEVEL 4</w:t>
            </w:r>
          </w:p>
        </w:tc>
      </w:tr>
      <w:tr w:rsidR="003D46CE" w:rsidRPr="003D46C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3D46CE" w:rsidRDefault="00A851DA">
            <w:pPr>
              <w:rPr>
                <w:b/>
                <w:sz w:val="24"/>
                <w:szCs w:val="24"/>
              </w:rPr>
            </w:pPr>
            <w:r w:rsidRPr="003D46CE">
              <w:rPr>
                <w:b/>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3D46CE" w:rsidRDefault="00954F6F">
            <w:pPr>
              <w:rPr>
                <w:sz w:val="24"/>
                <w:szCs w:val="24"/>
              </w:rPr>
            </w:pPr>
            <w:r>
              <w:rPr>
                <w:sz w:val="24"/>
                <w:szCs w:val="24"/>
              </w:rPr>
              <w:t>0</w:t>
            </w:r>
            <w:r w:rsidR="00EB7F29">
              <w:rPr>
                <w:sz w:val="24"/>
                <w:szCs w:val="24"/>
              </w:rPr>
              <w:t>4</w:t>
            </w:r>
          </w:p>
        </w:tc>
      </w:tr>
    </w:tbl>
    <w:p w:rsidR="00CC2FB3" w:rsidRPr="003D46CE" w:rsidRDefault="00CC2FB3" w:rsidP="00A851DA">
      <w:pPr>
        <w:rPr>
          <w:b/>
          <w:sz w:val="24"/>
          <w:szCs w:val="24"/>
          <w:lang w:val="en-US"/>
        </w:rPr>
      </w:pPr>
    </w:p>
    <w:p w:rsidR="00443E6F" w:rsidRPr="003D46CE" w:rsidRDefault="00527C11" w:rsidP="00A851DA">
      <w:pPr>
        <w:rPr>
          <w:b/>
          <w:sz w:val="24"/>
          <w:szCs w:val="24"/>
          <w:lang w:val="en-US"/>
        </w:rPr>
      </w:pPr>
      <w:r w:rsidRPr="003D46CE">
        <w:rPr>
          <w:b/>
          <w:sz w:val="24"/>
          <w:szCs w:val="24"/>
          <w:lang w:val="en-US"/>
        </w:rPr>
        <w:t>Marking Criteria:</w:t>
      </w:r>
    </w:p>
    <w:p w:rsidR="00443E6F" w:rsidRPr="003D46CE" w:rsidRDefault="00527C11" w:rsidP="00A851DA">
      <w:pPr>
        <w:rPr>
          <w:sz w:val="24"/>
          <w:szCs w:val="24"/>
          <w:lang w:val="en-US"/>
        </w:rPr>
      </w:pPr>
      <w:r w:rsidRPr="003D46CE">
        <w:rPr>
          <w:sz w:val="24"/>
          <w:szCs w:val="24"/>
          <w:lang w:val="en-US"/>
        </w:rPr>
        <w:t>We expect the learner</w:t>
      </w:r>
      <w:r w:rsidR="00443E6F" w:rsidRPr="003D46CE">
        <w:rPr>
          <w:sz w:val="24"/>
          <w:szCs w:val="24"/>
          <w:lang w:val="en-US"/>
        </w:rPr>
        <w:t>s</w:t>
      </w:r>
      <w:r w:rsidRPr="003D46CE">
        <w:rPr>
          <w:sz w:val="24"/>
          <w:szCs w:val="24"/>
          <w:lang w:val="en-US"/>
        </w:rPr>
        <w:t xml:space="preserve"> to write minimum one well expressed point in</w:t>
      </w:r>
      <w:r w:rsidR="00C513FF">
        <w:rPr>
          <w:sz w:val="24"/>
          <w:szCs w:val="24"/>
          <w:lang w:val="en-US"/>
        </w:rPr>
        <w:t xml:space="preserve"> </w:t>
      </w:r>
      <w:r w:rsidRPr="003D46CE">
        <w:rPr>
          <w:sz w:val="24"/>
          <w:szCs w:val="24"/>
          <w:lang w:val="en-US"/>
        </w:rPr>
        <w:t>three lines</w:t>
      </w:r>
      <w:r w:rsidR="00443E6F" w:rsidRPr="003D46CE">
        <w:rPr>
          <w:sz w:val="24"/>
          <w:szCs w:val="24"/>
          <w:lang w:val="en-US"/>
        </w:rPr>
        <w:t xml:space="preserve"> against each allocated mark. This means one need</w:t>
      </w:r>
      <w:r w:rsidR="009E41F4" w:rsidRPr="003D46CE">
        <w:rPr>
          <w:sz w:val="24"/>
          <w:szCs w:val="24"/>
          <w:lang w:val="en-US"/>
        </w:rPr>
        <w:t>s</w:t>
      </w:r>
      <w:r w:rsidR="00443E6F" w:rsidRPr="003D46CE">
        <w:rPr>
          <w:sz w:val="24"/>
          <w:szCs w:val="24"/>
          <w:lang w:val="en-US"/>
        </w:rPr>
        <w:t xml:space="preserve"> to write 15 lines with </w:t>
      </w:r>
      <w:r w:rsidR="00402786" w:rsidRPr="003D46CE">
        <w:rPr>
          <w:sz w:val="24"/>
          <w:szCs w:val="24"/>
          <w:lang w:val="en-US"/>
        </w:rPr>
        <w:t>5 well expressed</w:t>
      </w:r>
      <w:r w:rsidR="00443E6F" w:rsidRPr="003D46CE">
        <w:rPr>
          <w:sz w:val="24"/>
          <w:szCs w:val="24"/>
          <w:lang w:val="en-US"/>
        </w:rPr>
        <w:t xml:space="preserve"> points to </w:t>
      </w:r>
      <w:proofErr w:type="gramStart"/>
      <w:r w:rsidR="00443E6F" w:rsidRPr="003D46CE">
        <w:rPr>
          <w:sz w:val="24"/>
          <w:szCs w:val="24"/>
          <w:lang w:val="en-US"/>
        </w:rPr>
        <w:t>get</w:t>
      </w:r>
      <w:proofErr w:type="gramEnd"/>
      <w:r w:rsidR="00443E6F" w:rsidRPr="003D46CE">
        <w:rPr>
          <w:sz w:val="24"/>
          <w:szCs w:val="24"/>
          <w:lang w:val="en-US"/>
        </w:rPr>
        <w:t xml:space="preserve"> high grades for a 5 marks question.</w:t>
      </w:r>
    </w:p>
    <w:p w:rsidR="00527C11" w:rsidRPr="003D46CE" w:rsidRDefault="00687EE8" w:rsidP="00A851DA">
      <w:pPr>
        <w:rPr>
          <w:sz w:val="24"/>
          <w:szCs w:val="24"/>
          <w:lang w:val="en-US"/>
        </w:rPr>
      </w:pPr>
      <w:r w:rsidRPr="003D46CE">
        <w:rPr>
          <w:sz w:val="24"/>
          <w:szCs w:val="24"/>
          <w:lang w:val="en-US"/>
        </w:rPr>
        <w:t xml:space="preserve">For high grades use </w:t>
      </w:r>
      <w:r w:rsidR="00527C11" w:rsidRPr="003D46CE">
        <w:rPr>
          <w:sz w:val="24"/>
          <w:szCs w:val="24"/>
          <w:lang w:val="en-US"/>
        </w:rPr>
        <w:t xml:space="preserve">examples and illustrations </w:t>
      </w:r>
      <w:r w:rsidR="00443E6F" w:rsidRPr="003D46CE">
        <w:rPr>
          <w:sz w:val="24"/>
          <w:szCs w:val="24"/>
          <w:lang w:val="en-US"/>
        </w:rPr>
        <w:t>where appropriate</w:t>
      </w:r>
      <w:r w:rsidRPr="003D46CE">
        <w:rPr>
          <w:sz w:val="24"/>
          <w:szCs w:val="24"/>
          <w:lang w:val="en-US"/>
        </w:rPr>
        <w:t>.</w:t>
      </w:r>
    </w:p>
    <w:tbl>
      <w:tblPr>
        <w:tblStyle w:val="TableGrid"/>
        <w:tblW w:w="9648" w:type="dxa"/>
        <w:tblLook w:val="04A0" w:firstRow="1" w:lastRow="0" w:firstColumn="1" w:lastColumn="0" w:noHBand="0" w:noVBand="1"/>
      </w:tblPr>
      <w:tblGrid>
        <w:gridCol w:w="9648"/>
      </w:tblGrid>
      <w:tr w:rsidR="00CC2FB3" w:rsidRPr="003D46CE" w:rsidTr="009E0C3A">
        <w:tc>
          <w:tcPr>
            <w:tcW w:w="9648" w:type="dxa"/>
          </w:tcPr>
          <w:p w:rsidR="00883573" w:rsidRPr="003D46CE" w:rsidRDefault="00883573" w:rsidP="00883573">
            <w:pPr>
              <w:spacing w:after="150"/>
              <w:rPr>
                <w:rFonts w:eastAsia="Times New Roman" w:cstheme="minorHAnsi"/>
                <w:b/>
                <w:sz w:val="24"/>
                <w:szCs w:val="24"/>
              </w:rPr>
            </w:pPr>
          </w:p>
          <w:p w:rsidR="00883573" w:rsidRDefault="00DC4C18" w:rsidP="00883573">
            <w:pPr>
              <w:spacing w:after="150"/>
              <w:rPr>
                <w:rFonts w:eastAsia="Times New Roman" w:cs="Arial"/>
                <w:b/>
                <w:sz w:val="24"/>
                <w:szCs w:val="24"/>
              </w:rPr>
            </w:pPr>
            <w:r w:rsidRPr="003D46CE">
              <w:rPr>
                <w:rFonts w:eastAsia="Times New Roman" w:cs="Arial"/>
                <w:b/>
                <w:sz w:val="24"/>
                <w:szCs w:val="24"/>
              </w:rPr>
              <w:t>ANSWERS</w:t>
            </w:r>
          </w:p>
          <w:p w:rsidR="00EB7F29" w:rsidRPr="00EB7F29" w:rsidRDefault="00EB7F29" w:rsidP="00EB7F29">
            <w:pPr>
              <w:rPr>
                <w:rFonts w:eastAsiaTheme="minorEastAsia" w:cstheme="minorHAnsi"/>
                <w:sz w:val="24"/>
                <w:szCs w:val="24"/>
              </w:rPr>
            </w:pPr>
            <w:r w:rsidRPr="00EB7F29">
              <w:rPr>
                <w:rFonts w:eastAsiaTheme="minorEastAsia" w:cstheme="minorHAnsi"/>
                <w:sz w:val="24"/>
                <w:szCs w:val="24"/>
              </w:rPr>
              <w:t>1.</w:t>
            </w:r>
          </w:p>
          <w:p w:rsidR="00EB7F29" w:rsidRDefault="00EB7F29" w:rsidP="00EB7F29">
            <w:pPr>
              <w:rPr>
                <w:rFonts w:eastAsiaTheme="minorEastAsia" w:cstheme="minorHAnsi"/>
                <w:b/>
                <w:sz w:val="24"/>
                <w:szCs w:val="24"/>
              </w:rPr>
            </w:pPr>
            <w:r w:rsidRPr="00EB7F29">
              <w:rPr>
                <w:rFonts w:eastAsiaTheme="minorEastAsia" w:cstheme="minorHAnsi"/>
                <w:b/>
                <w:sz w:val="24"/>
                <w:szCs w:val="24"/>
              </w:rPr>
              <w:t>I. TYPE OF INFORMATION A BUSINESS RISK ANALYSIS GIVE.</w:t>
            </w:r>
          </w:p>
          <w:p w:rsidR="00EB7F29" w:rsidRPr="00EB7F29" w:rsidRDefault="00EB7F29" w:rsidP="00EB7F29">
            <w:pPr>
              <w:rPr>
                <w:rFonts w:eastAsiaTheme="minorEastAsia" w:cstheme="minorHAnsi"/>
                <w:b/>
                <w:sz w:val="24"/>
                <w:szCs w:val="24"/>
              </w:rPr>
            </w:pPr>
          </w:p>
          <w:p w:rsidR="00EB7F29" w:rsidRPr="00EB7F29" w:rsidRDefault="00EB7F29" w:rsidP="00EB7F29">
            <w:pPr>
              <w:rPr>
                <w:rFonts w:eastAsiaTheme="minorEastAsia" w:cstheme="minorHAnsi"/>
                <w:sz w:val="24"/>
                <w:szCs w:val="24"/>
              </w:rPr>
            </w:pPr>
            <w:r w:rsidRPr="00EB7F29">
              <w:rPr>
                <w:rFonts w:eastAsiaTheme="minorEastAsia" w:cstheme="minorHAnsi"/>
                <w:sz w:val="24"/>
                <w:szCs w:val="24"/>
              </w:rPr>
              <w:t>The following is the type of information a business risk analysis would give:</w:t>
            </w:r>
          </w:p>
          <w:p w:rsidR="00EB7F29" w:rsidRPr="00EB7F29" w:rsidRDefault="00EB7F29" w:rsidP="00EB7F29">
            <w:pPr>
              <w:numPr>
                <w:ilvl w:val="0"/>
                <w:numId w:val="33"/>
              </w:numPr>
              <w:contextualSpacing/>
              <w:rPr>
                <w:rFonts w:eastAsiaTheme="minorEastAsia" w:cstheme="minorHAnsi"/>
                <w:sz w:val="24"/>
                <w:szCs w:val="24"/>
              </w:rPr>
            </w:pPr>
            <w:r w:rsidRPr="00EB7F29">
              <w:rPr>
                <w:rFonts w:eastAsiaTheme="minorEastAsia" w:cstheme="minorHAnsi"/>
                <w:sz w:val="24"/>
                <w:szCs w:val="24"/>
              </w:rPr>
              <w:t xml:space="preserve">Financial data </w:t>
            </w:r>
          </w:p>
          <w:p w:rsidR="00EB7F29" w:rsidRPr="00EB7F29" w:rsidRDefault="00EB7F29" w:rsidP="00EB7F29">
            <w:pPr>
              <w:numPr>
                <w:ilvl w:val="0"/>
                <w:numId w:val="33"/>
              </w:numPr>
              <w:contextualSpacing/>
              <w:rPr>
                <w:rFonts w:eastAsiaTheme="minorEastAsia" w:cstheme="minorHAnsi"/>
                <w:sz w:val="24"/>
                <w:szCs w:val="24"/>
              </w:rPr>
            </w:pPr>
            <w:r w:rsidRPr="00EB7F29">
              <w:rPr>
                <w:rFonts w:eastAsiaTheme="minorEastAsia" w:cstheme="minorHAnsi"/>
                <w:sz w:val="24"/>
                <w:szCs w:val="24"/>
              </w:rPr>
              <w:t>Marketing forecast data</w:t>
            </w:r>
          </w:p>
          <w:p w:rsidR="00EB7F29" w:rsidRPr="00EB7F29" w:rsidRDefault="00EB7F29" w:rsidP="00EB7F29">
            <w:pPr>
              <w:numPr>
                <w:ilvl w:val="0"/>
                <w:numId w:val="33"/>
              </w:numPr>
              <w:contextualSpacing/>
              <w:rPr>
                <w:rFonts w:eastAsiaTheme="minorEastAsia" w:cstheme="minorHAnsi"/>
                <w:sz w:val="24"/>
                <w:szCs w:val="24"/>
              </w:rPr>
            </w:pPr>
            <w:r w:rsidRPr="00EB7F29">
              <w:rPr>
                <w:rFonts w:eastAsiaTheme="minorEastAsia" w:cstheme="minorHAnsi"/>
                <w:sz w:val="24"/>
                <w:szCs w:val="24"/>
              </w:rPr>
              <w:t xml:space="preserve">Compliance data </w:t>
            </w:r>
          </w:p>
          <w:p w:rsidR="00EB7F29" w:rsidRPr="00EB7F29" w:rsidRDefault="00EB7F29" w:rsidP="00EB7F29">
            <w:pPr>
              <w:numPr>
                <w:ilvl w:val="0"/>
                <w:numId w:val="33"/>
              </w:numPr>
              <w:contextualSpacing/>
              <w:rPr>
                <w:rFonts w:eastAsiaTheme="minorEastAsia" w:cstheme="minorHAnsi"/>
                <w:sz w:val="24"/>
                <w:szCs w:val="24"/>
              </w:rPr>
            </w:pPr>
            <w:r w:rsidRPr="00EB7F29">
              <w:rPr>
                <w:rFonts w:eastAsiaTheme="minorEastAsia" w:cstheme="minorHAnsi"/>
                <w:sz w:val="24"/>
                <w:szCs w:val="24"/>
              </w:rPr>
              <w:t>Operational data</w:t>
            </w:r>
          </w:p>
          <w:p w:rsidR="00EB7F29" w:rsidRPr="00EB7F29" w:rsidRDefault="00EB7F29" w:rsidP="00EB7F29">
            <w:pPr>
              <w:numPr>
                <w:ilvl w:val="0"/>
                <w:numId w:val="33"/>
              </w:numPr>
              <w:contextualSpacing/>
              <w:rPr>
                <w:rFonts w:eastAsiaTheme="minorEastAsia" w:cstheme="minorHAnsi"/>
                <w:sz w:val="24"/>
                <w:szCs w:val="24"/>
              </w:rPr>
            </w:pPr>
            <w:r w:rsidRPr="00EB7F29">
              <w:rPr>
                <w:rFonts w:eastAsiaTheme="minorEastAsia" w:cstheme="minorHAnsi"/>
                <w:sz w:val="24"/>
                <w:szCs w:val="24"/>
              </w:rPr>
              <w:t>Reputation data</w:t>
            </w:r>
          </w:p>
          <w:p w:rsidR="00EB7F29" w:rsidRDefault="00EB7F29" w:rsidP="00EB7F29">
            <w:pPr>
              <w:numPr>
                <w:ilvl w:val="0"/>
                <w:numId w:val="33"/>
              </w:numPr>
              <w:contextualSpacing/>
              <w:rPr>
                <w:rFonts w:eastAsiaTheme="minorEastAsia" w:cstheme="minorHAnsi"/>
                <w:sz w:val="24"/>
                <w:szCs w:val="24"/>
              </w:rPr>
            </w:pPr>
            <w:r w:rsidRPr="00EB7F29">
              <w:rPr>
                <w:rFonts w:eastAsiaTheme="minorEastAsia" w:cstheme="minorHAnsi"/>
                <w:sz w:val="24"/>
                <w:szCs w:val="24"/>
              </w:rPr>
              <w:t>Strategic data</w:t>
            </w:r>
          </w:p>
          <w:p w:rsidR="00EB7F29" w:rsidRPr="00EB7F29" w:rsidRDefault="00EB7F29" w:rsidP="00EB7F29">
            <w:pPr>
              <w:ind w:left="720"/>
              <w:contextualSpacing/>
              <w:rPr>
                <w:rFonts w:eastAsiaTheme="minorEastAsia" w:cstheme="minorHAnsi"/>
                <w:sz w:val="24"/>
                <w:szCs w:val="24"/>
              </w:rPr>
            </w:pPr>
          </w:p>
          <w:p w:rsidR="00EB7F29" w:rsidRDefault="00EB7F29" w:rsidP="00EB7F29">
            <w:pPr>
              <w:rPr>
                <w:rFonts w:eastAsiaTheme="minorEastAsia" w:cstheme="minorHAnsi"/>
                <w:b/>
                <w:sz w:val="24"/>
                <w:szCs w:val="24"/>
              </w:rPr>
            </w:pPr>
            <w:r w:rsidRPr="00EB7F29">
              <w:rPr>
                <w:rFonts w:eastAsiaTheme="minorEastAsia" w:cstheme="minorHAnsi"/>
                <w:b/>
                <w:sz w:val="24"/>
                <w:szCs w:val="24"/>
              </w:rPr>
              <w:t>II.WHAT ARE OUTPUTS FOR THE BUSINESS RISK ANALYSIS</w:t>
            </w:r>
            <w:r>
              <w:rPr>
                <w:rFonts w:eastAsiaTheme="minorEastAsia" w:cstheme="minorHAnsi"/>
                <w:b/>
                <w:sz w:val="24"/>
                <w:szCs w:val="24"/>
              </w:rPr>
              <w:t>.</w:t>
            </w:r>
          </w:p>
          <w:p w:rsidR="00EB7F29" w:rsidRPr="00EB7F29" w:rsidRDefault="00EB7F29" w:rsidP="00EB7F29">
            <w:pPr>
              <w:rPr>
                <w:rFonts w:eastAsiaTheme="minorEastAsia" w:cstheme="minorHAnsi"/>
                <w:b/>
                <w:sz w:val="24"/>
                <w:szCs w:val="24"/>
              </w:rPr>
            </w:pPr>
          </w:p>
          <w:p w:rsidR="00EB7F29" w:rsidRDefault="00EB7F29" w:rsidP="00EB7F29">
            <w:pPr>
              <w:rPr>
                <w:rFonts w:eastAsiaTheme="minorEastAsia" w:cstheme="minorHAnsi"/>
                <w:sz w:val="24"/>
                <w:szCs w:val="24"/>
              </w:rPr>
            </w:pPr>
            <w:r w:rsidRPr="00EB7F29">
              <w:rPr>
                <w:rFonts w:eastAsiaTheme="minorEastAsia" w:cstheme="minorHAnsi"/>
                <w:sz w:val="24"/>
                <w:szCs w:val="24"/>
              </w:rPr>
              <w:t>These are the desired results or the findings from the risk business analysis e.g. the identified risks after a risk analysis.</w:t>
            </w:r>
          </w:p>
          <w:p w:rsidR="00EB7F29" w:rsidRPr="00EB7F29" w:rsidRDefault="00EB7F29" w:rsidP="00EB7F29">
            <w:pPr>
              <w:rPr>
                <w:rFonts w:eastAsiaTheme="minorEastAsia" w:cstheme="minorHAnsi"/>
                <w:sz w:val="24"/>
                <w:szCs w:val="24"/>
              </w:rPr>
            </w:pPr>
          </w:p>
          <w:p w:rsidR="00EB7F29" w:rsidRDefault="00EB7F29" w:rsidP="00EB7F29">
            <w:pPr>
              <w:rPr>
                <w:rFonts w:eastAsiaTheme="minorEastAsia" w:cstheme="minorHAnsi"/>
                <w:b/>
                <w:sz w:val="24"/>
                <w:szCs w:val="24"/>
              </w:rPr>
            </w:pPr>
            <w:r w:rsidRPr="00EB7F29">
              <w:rPr>
                <w:rFonts w:eastAsiaTheme="minorEastAsia" w:cstheme="minorHAnsi"/>
                <w:b/>
                <w:sz w:val="24"/>
                <w:szCs w:val="24"/>
              </w:rPr>
              <w:t>III. OUTLINING THE CONSTRAINTS WHICH COULD BE INVOLVED IN A BUSINESS RISK ANALYSIS</w:t>
            </w:r>
            <w:r>
              <w:rPr>
                <w:rFonts w:eastAsiaTheme="minorEastAsia" w:cstheme="minorHAnsi"/>
                <w:b/>
                <w:sz w:val="24"/>
                <w:szCs w:val="24"/>
              </w:rPr>
              <w:t>.</w:t>
            </w:r>
          </w:p>
          <w:p w:rsidR="00EB7F29" w:rsidRPr="00EB7F29" w:rsidRDefault="00EB7F29" w:rsidP="00EB7F29">
            <w:pPr>
              <w:rPr>
                <w:rFonts w:eastAsiaTheme="minorEastAsia" w:cstheme="minorHAnsi"/>
                <w:b/>
                <w:sz w:val="24"/>
                <w:szCs w:val="24"/>
              </w:rPr>
            </w:pPr>
          </w:p>
          <w:p w:rsidR="00EB7F29" w:rsidRPr="00EB7F29" w:rsidRDefault="00EB7F29" w:rsidP="00EB7F29">
            <w:pPr>
              <w:rPr>
                <w:rFonts w:eastAsiaTheme="minorEastAsia" w:cstheme="minorHAnsi"/>
                <w:sz w:val="24"/>
                <w:szCs w:val="24"/>
              </w:rPr>
            </w:pPr>
            <w:r w:rsidRPr="00EB7F29">
              <w:rPr>
                <w:rFonts w:eastAsiaTheme="minorEastAsia" w:cstheme="minorHAnsi"/>
                <w:sz w:val="24"/>
                <w:szCs w:val="24"/>
              </w:rPr>
              <w:t>The following are the constraints which could be involved in the business risk management:</w:t>
            </w:r>
          </w:p>
          <w:p w:rsidR="00EB7F29" w:rsidRPr="00EB7F29" w:rsidRDefault="00EB7F29" w:rsidP="00EB7F29">
            <w:pPr>
              <w:ind w:left="720"/>
              <w:contextualSpacing/>
              <w:rPr>
                <w:rFonts w:eastAsiaTheme="minorEastAsia" w:cstheme="minorHAnsi"/>
                <w:b/>
                <w:sz w:val="24"/>
                <w:szCs w:val="24"/>
              </w:rPr>
            </w:pPr>
            <w:r w:rsidRPr="00EB7F29">
              <w:rPr>
                <w:rFonts w:eastAsiaTheme="minorEastAsia" w:cstheme="minorHAnsi"/>
                <w:b/>
                <w:sz w:val="24"/>
                <w:szCs w:val="24"/>
              </w:rPr>
              <w:t>Culture</w:t>
            </w:r>
          </w:p>
          <w:p w:rsidR="00EB7F29" w:rsidRPr="00EB7F29" w:rsidRDefault="00EB7F29" w:rsidP="00EB7F29">
            <w:pPr>
              <w:numPr>
                <w:ilvl w:val="0"/>
                <w:numId w:val="34"/>
              </w:numPr>
              <w:contextualSpacing/>
              <w:rPr>
                <w:rFonts w:eastAsiaTheme="minorEastAsia" w:cstheme="minorHAnsi"/>
                <w:sz w:val="24"/>
                <w:szCs w:val="24"/>
              </w:rPr>
            </w:pPr>
            <w:r w:rsidRPr="00EB7F29">
              <w:rPr>
                <w:rFonts w:eastAsiaTheme="minorEastAsia" w:cstheme="minorHAnsi"/>
                <w:sz w:val="24"/>
                <w:szCs w:val="24"/>
              </w:rPr>
              <w:t xml:space="preserve">This is the “set of encouraged and acceptable behaviors, discussions, decisions and attitudes toward taking and managing risk within the business.” It is the glue that binds </w:t>
            </w:r>
            <w:r w:rsidRPr="00EB7F29">
              <w:rPr>
                <w:rFonts w:eastAsiaTheme="minorEastAsia" w:cstheme="minorHAnsi"/>
                <w:sz w:val="24"/>
                <w:szCs w:val="24"/>
              </w:rPr>
              <w:lastRenderedPageBreak/>
              <w:t>all elements of risk management infrastructure together, because it reflects the shared values, goals, practices and reinforcement mechanisms that embed risk into the business’s decision-making processes and risk management into its operating processes. In effect, it is a look into the soul of the business to ascertain whether risk/reward trade-offs really matter. Therefore, culture will constrain the process of identifying the risk in terms of importance, seriousness given to this process and the level of support given at the time when the risk management process kicks off.</w:t>
            </w:r>
          </w:p>
          <w:p w:rsidR="00EB7F29" w:rsidRPr="00EB7F29" w:rsidRDefault="00EB7F29" w:rsidP="00EB7F29">
            <w:pPr>
              <w:numPr>
                <w:ilvl w:val="0"/>
                <w:numId w:val="34"/>
              </w:numPr>
              <w:contextualSpacing/>
              <w:rPr>
                <w:rFonts w:eastAsiaTheme="minorEastAsia" w:cstheme="minorHAnsi"/>
                <w:b/>
                <w:sz w:val="24"/>
                <w:szCs w:val="24"/>
              </w:rPr>
            </w:pPr>
            <w:r w:rsidRPr="00EB7F29">
              <w:rPr>
                <w:rFonts w:eastAsiaTheme="minorEastAsia" w:cstheme="minorHAnsi"/>
                <w:b/>
                <w:sz w:val="24"/>
                <w:szCs w:val="24"/>
              </w:rPr>
              <w:t>Resources</w:t>
            </w:r>
          </w:p>
          <w:p w:rsidR="00EB7F29" w:rsidRPr="00EB7F29" w:rsidRDefault="00EB7F29" w:rsidP="00EB7F29">
            <w:pPr>
              <w:ind w:left="720"/>
              <w:contextualSpacing/>
              <w:rPr>
                <w:rFonts w:eastAsiaTheme="minorEastAsia" w:cstheme="minorHAnsi"/>
                <w:sz w:val="24"/>
                <w:szCs w:val="24"/>
              </w:rPr>
            </w:pPr>
            <w:r w:rsidRPr="00EB7F29">
              <w:rPr>
                <w:rFonts w:eastAsiaTheme="minorEastAsia" w:cstheme="minorHAnsi"/>
                <w:sz w:val="24"/>
                <w:szCs w:val="24"/>
              </w:rPr>
              <w:t>Resources needed for risk management may also constrain the risk identification such as time. Cost is one of the things that controls business risk management more especially when the support from outside is being used which is somehow cheap and if at all the staff selected is not all that experienced to do the job. However, when there is little time and as a result of this the whole process is rushed, then there is a high possibility that the output will not be all that convincing as it will leave some unsatisfied information.</w:t>
            </w:r>
          </w:p>
          <w:p w:rsidR="00EB7F29" w:rsidRPr="00EB7F29" w:rsidRDefault="00EB7F29" w:rsidP="00EB7F29">
            <w:pPr>
              <w:numPr>
                <w:ilvl w:val="0"/>
                <w:numId w:val="34"/>
              </w:numPr>
              <w:contextualSpacing/>
              <w:rPr>
                <w:rFonts w:eastAsiaTheme="minorEastAsia" w:cstheme="minorHAnsi"/>
                <w:b/>
                <w:sz w:val="24"/>
                <w:szCs w:val="24"/>
              </w:rPr>
            </w:pPr>
            <w:r w:rsidRPr="00EB7F29">
              <w:rPr>
                <w:rFonts w:eastAsiaTheme="minorEastAsia" w:cstheme="minorHAnsi"/>
                <w:b/>
                <w:sz w:val="24"/>
                <w:szCs w:val="24"/>
              </w:rPr>
              <w:t>Studies</w:t>
            </w:r>
          </w:p>
          <w:p w:rsidR="00EB7F29" w:rsidRPr="00EB7F29" w:rsidRDefault="00EB7F29" w:rsidP="00EB7F29">
            <w:pPr>
              <w:ind w:left="720"/>
              <w:contextualSpacing/>
              <w:rPr>
                <w:rFonts w:eastAsiaTheme="minorEastAsia" w:cstheme="minorHAnsi"/>
                <w:sz w:val="24"/>
                <w:szCs w:val="24"/>
              </w:rPr>
            </w:pPr>
            <w:r w:rsidRPr="00EB7F29">
              <w:rPr>
                <w:rFonts w:eastAsiaTheme="minorEastAsia" w:cstheme="minorHAnsi"/>
                <w:sz w:val="24"/>
                <w:szCs w:val="24"/>
              </w:rPr>
              <w:t>The study itself will limit the process of identifying the risk if the following happens:</w:t>
            </w:r>
          </w:p>
          <w:p w:rsidR="00EB7F29" w:rsidRPr="00EB7F29" w:rsidRDefault="00EB7F29" w:rsidP="00EB7F29">
            <w:pPr>
              <w:numPr>
                <w:ilvl w:val="0"/>
                <w:numId w:val="35"/>
              </w:numPr>
              <w:contextualSpacing/>
              <w:rPr>
                <w:rFonts w:eastAsiaTheme="minorEastAsia" w:cstheme="minorHAnsi"/>
                <w:sz w:val="24"/>
                <w:szCs w:val="24"/>
              </w:rPr>
            </w:pPr>
            <w:r w:rsidRPr="00EB7F29">
              <w:rPr>
                <w:rFonts w:eastAsiaTheme="minorEastAsia" w:cstheme="minorHAnsi"/>
                <w:sz w:val="24"/>
                <w:szCs w:val="24"/>
              </w:rPr>
              <w:t>The study is not clear on what it wants to achieve</w:t>
            </w:r>
          </w:p>
          <w:p w:rsidR="00EB7F29" w:rsidRPr="00EB7F29" w:rsidRDefault="00EB7F29" w:rsidP="00EB7F29">
            <w:pPr>
              <w:numPr>
                <w:ilvl w:val="0"/>
                <w:numId w:val="35"/>
              </w:numPr>
              <w:contextualSpacing/>
              <w:rPr>
                <w:rFonts w:eastAsiaTheme="minorEastAsia" w:cstheme="minorHAnsi"/>
                <w:sz w:val="24"/>
                <w:szCs w:val="24"/>
              </w:rPr>
            </w:pPr>
            <w:r w:rsidRPr="00EB7F29">
              <w:rPr>
                <w:rFonts w:eastAsiaTheme="minorEastAsia" w:cstheme="minorHAnsi"/>
                <w:sz w:val="24"/>
                <w:szCs w:val="24"/>
              </w:rPr>
              <w:t>Too many activities to be done in a given time</w:t>
            </w:r>
          </w:p>
          <w:p w:rsidR="00EB7F29" w:rsidRPr="00EB7F29" w:rsidRDefault="00EB7F29" w:rsidP="00EB7F29">
            <w:pPr>
              <w:numPr>
                <w:ilvl w:val="0"/>
                <w:numId w:val="35"/>
              </w:numPr>
              <w:contextualSpacing/>
              <w:rPr>
                <w:rFonts w:eastAsiaTheme="minorEastAsia" w:cstheme="minorHAnsi"/>
                <w:sz w:val="24"/>
                <w:szCs w:val="24"/>
              </w:rPr>
            </w:pPr>
            <w:r w:rsidRPr="00EB7F29">
              <w:rPr>
                <w:rFonts w:eastAsiaTheme="minorEastAsia" w:cstheme="minorHAnsi"/>
                <w:sz w:val="24"/>
                <w:szCs w:val="24"/>
              </w:rPr>
              <w:t>The staff members are not given notices on time</w:t>
            </w:r>
          </w:p>
          <w:p w:rsidR="00EB7F29" w:rsidRPr="00EB7F29" w:rsidRDefault="00EB7F29" w:rsidP="00EB7F29">
            <w:pPr>
              <w:numPr>
                <w:ilvl w:val="0"/>
                <w:numId w:val="35"/>
              </w:numPr>
              <w:contextualSpacing/>
              <w:rPr>
                <w:rFonts w:eastAsiaTheme="minorEastAsia" w:cstheme="minorHAnsi"/>
                <w:sz w:val="24"/>
                <w:szCs w:val="24"/>
              </w:rPr>
            </w:pPr>
            <w:r w:rsidRPr="00EB7F29">
              <w:rPr>
                <w:rFonts w:eastAsiaTheme="minorEastAsia" w:cstheme="minorHAnsi"/>
                <w:sz w:val="24"/>
                <w:szCs w:val="24"/>
              </w:rPr>
              <w:t>A person conducting the meeting has no experience</w:t>
            </w:r>
          </w:p>
          <w:p w:rsidR="00EB7F29" w:rsidRPr="00EB7F29" w:rsidRDefault="00EB7F29" w:rsidP="00EB7F29">
            <w:pPr>
              <w:numPr>
                <w:ilvl w:val="0"/>
                <w:numId w:val="35"/>
              </w:numPr>
              <w:contextualSpacing/>
              <w:rPr>
                <w:rFonts w:eastAsiaTheme="minorEastAsia" w:cstheme="minorHAnsi"/>
                <w:sz w:val="24"/>
                <w:szCs w:val="24"/>
              </w:rPr>
            </w:pPr>
            <w:r w:rsidRPr="00EB7F29">
              <w:rPr>
                <w:rFonts w:eastAsiaTheme="minorEastAsia" w:cstheme="minorHAnsi"/>
                <w:sz w:val="24"/>
                <w:szCs w:val="24"/>
              </w:rPr>
              <w:t>Timetable does not accommodate important members to be present</w:t>
            </w:r>
          </w:p>
          <w:p w:rsidR="00EB7F29" w:rsidRPr="00EB7F29" w:rsidRDefault="00EB7F29" w:rsidP="00EB7F29">
            <w:pPr>
              <w:numPr>
                <w:ilvl w:val="0"/>
                <w:numId w:val="35"/>
              </w:numPr>
              <w:contextualSpacing/>
              <w:rPr>
                <w:rFonts w:eastAsiaTheme="minorEastAsia" w:cstheme="minorHAnsi"/>
                <w:sz w:val="24"/>
                <w:szCs w:val="24"/>
              </w:rPr>
            </w:pPr>
            <w:r w:rsidRPr="00EB7F29">
              <w:rPr>
                <w:rFonts w:eastAsiaTheme="minorEastAsia" w:cstheme="minorHAnsi"/>
                <w:sz w:val="24"/>
                <w:szCs w:val="24"/>
              </w:rPr>
              <w:t>Members decide to invite their own colleagues without the knowledge of the organizer</w:t>
            </w:r>
          </w:p>
          <w:p w:rsidR="00EB7F29" w:rsidRPr="00EB7F29" w:rsidRDefault="00EB7F29" w:rsidP="00EB7F29">
            <w:pPr>
              <w:numPr>
                <w:ilvl w:val="0"/>
                <w:numId w:val="35"/>
              </w:numPr>
              <w:contextualSpacing/>
              <w:rPr>
                <w:rFonts w:eastAsiaTheme="minorEastAsia" w:cstheme="minorHAnsi"/>
                <w:sz w:val="24"/>
                <w:szCs w:val="24"/>
              </w:rPr>
            </w:pPr>
            <w:r w:rsidRPr="00EB7F29">
              <w:rPr>
                <w:rFonts w:eastAsiaTheme="minorEastAsia" w:cstheme="minorHAnsi"/>
                <w:sz w:val="24"/>
                <w:szCs w:val="24"/>
              </w:rPr>
              <w:t>Members are not very prepared</w:t>
            </w:r>
          </w:p>
          <w:p w:rsidR="00EB7F29" w:rsidRPr="00EB7F29" w:rsidRDefault="00EB7F29" w:rsidP="00EB7F29">
            <w:pPr>
              <w:numPr>
                <w:ilvl w:val="0"/>
                <w:numId w:val="34"/>
              </w:numPr>
              <w:contextualSpacing/>
              <w:rPr>
                <w:rFonts w:eastAsiaTheme="minorEastAsia" w:cstheme="minorHAnsi"/>
                <w:b/>
                <w:sz w:val="24"/>
                <w:szCs w:val="24"/>
              </w:rPr>
            </w:pPr>
            <w:r w:rsidRPr="00EB7F29">
              <w:rPr>
                <w:rFonts w:eastAsiaTheme="minorEastAsia" w:cstheme="minorHAnsi"/>
                <w:b/>
                <w:sz w:val="24"/>
                <w:szCs w:val="24"/>
              </w:rPr>
              <w:t>Plan</w:t>
            </w:r>
          </w:p>
          <w:p w:rsidR="00EB7F29" w:rsidRDefault="00EB7F29" w:rsidP="00EB7F29">
            <w:pPr>
              <w:ind w:left="720"/>
              <w:contextualSpacing/>
              <w:rPr>
                <w:rFonts w:eastAsiaTheme="minorEastAsia" w:cstheme="minorHAnsi"/>
                <w:sz w:val="24"/>
                <w:szCs w:val="24"/>
              </w:rPr>
            </w:pPr>
            <w:r w:rsidRPr="00EB7F29">
              <w:rPr>
                <w:rFonts w:eastAsiaTheme="minorEastAsia" w:cstheme="minorHAnsi"/>
                <w:sz w:val="24"/>
                <w:szCs w:val="24"/>
              </w:rPr>
              <w:t>All the business objectives should be documented; responsibilities together with all the roles should be crystal clear. Failure to this, the whole risk management plan will constrain the risk identification process.</w:t>
            </w:r>
          </w:p>
          <w:p w:rsidR="00EB7F29" w:rsidRPr="00EB7F29" w:rsidRDefault="00EB7F29" w:rsidP="00EB7F29">
            <w:pPr>
              <w:ind w:left="720"/>
              <w:contextualSpacing/>
              <w:rPr>
                <w:rFonts w:eastAsiaTheme="minorEastAsia" w:cstheme="minorHAnsi"/>
                <w:sz w:val="24"/>
                <w:szCs w:val="24"/>
              </w:rPr>
            </w:pPr>
          </w:p>
          <w:p w:rsidR="00EB7F29" w:rsidRDefault="00EB7F29" w:rsidP="00EB7F29">
            <w:pPr>
              <w:rPr>
                <w:rFonts w:eastAsiaTheme="minorEastAsia" w:cstheme="minorHAnsi"/>
                <w:b/>
                <w:sz w:val="24"/>
                <w:szCs w:val="24"/>
              </w:rPr>
            </w:pPr>
            <w:r w:rsidRPr="00EB7F29">
              <w:rPr>
                <w:rFonts w:eastAsiaTheme="minorEastAsia" w:cstheme="minorHAnsi"/>
                <w:b/>
                <w:sz w:val="24"/>
                <w:szCs w:val="24"/>
              </w:rPr>
              <w:t>IV. HOW RATIO ANALYSIS IS PERFORMED IN RISK ANALYSIS</w:t>
            </w:r>
            <w:r>
              <w:rPr>
                <w:rFonts w:eastAsiaTheme="minorEastAsia" w:cstheme="minorHAnsi"/>
                <w:b/>
                <w:sz w:val="24"/>
                <w:szCs w:val="24"/>
              </w:rPr>
              <w:t>.</w:t>
            </w:r>
          </w:p>
          <w:p w:rsidR="00EB7F29" w:rsidRPr="00EB7F29" w:rsidRDefault="00EB7F29" w:rsidP="00EB7F29">
            <w:pPr>
              <w:rPr>
                <w:rFonts w:eastAsiaTheme="minorEastAsia" w:cstheme="minorHAnsi"/>
                <w:b/>
                <w:sz w:val="24"/>
                <w:szCs w:val="24"/>
              </w:rPr>
            </w:pPr>
          </w:p>
          <w:p w:rsidR="00EB7F29" w:rsidRPr="00EB7F29" w:rsidRDefault="00EB7F29" w:rsidP="00EB7F29">
            <w:pPr>
              <w:rPr>
                <w:rFonts w:eastAsiaTheme="minorEastAsia" w:cstheme="minorHAnsi"/>
                <w:sz w:val="24"/>
                <w:szCs w:val="24"/>
              </w:rPr>
            </w:pPr>
            <w:r w:rsidRPr="00EB7F29">
              <w:rPr>
                <w:rFonts w:eastAsiaTheme="minorEastAsia" w:cstheme="minorHAnsi"/>
                <w:sz w:val="24"/>
                <w:szCs w:val="24"/>
              </w:rPr>
              <w:t xml:space="preserve">   Ratio analysis is a tool that was developed to perform quantitative analysis on numbers found on financial statements. Ratios help link the three financial statements together and offer figures that are comparable between companies and across industries and sectors. Ratio analysis is one of the most widely used fundamental analysis techniques. The following are the types of financial ratios which are so useful:</w:t>
            </w:r>
          </w:p>
          <w:p w:rsidR="00EB7F29" w:rsidRPr="00EB7F29" w:rsidRDefault="00EB7F29" w:rsidP="00EB7F29">
            <w:pPr>
              <w:numPr>
                <w:ilvl w:val="0"/>
                <w:numId w:val="36"/>
              </w:numPr>
              <w:contextualSpacing/>
              <w:rPr>
                <w:rFonts w:eastAsiaTheme="minorEastAsia" w:cstheme="minorHAnsi"/>
                <w:b/>
                <w:bCs/>
                <w:sz w:val="24"/>
                <w:szCs w:val="24"/>
              </w:rPr>
            </w:pPr>
            <w:r w:rsidRPr="00EB7F29">
              <w:rPr>
                <w:rFonts w:eastAsiaTheme="minorEastAsia" w:cstheme="minorHAnsi"/>
                <w:b/>
                <w:bCs/>
                <w:sz w:val="24"/>
                <w:szCs w:val="24"/>
              </w:rPr>
              <w:t>Profitability ratio</w:t>
            </w:r>
          </w:p>
          <w:p w:rsidR="00EB7F29" w:rsidRPr="00EB7F29" w:rsidRDefault="00EB7F29" w:rsidP="00EB7F29">
            <w:pPr>
              <w:ind w:left="900"/>
              <w:contextualSpacing/>
              <w:rPr>
                <w:rFonts w:eastAsiaTheme="minorEastAsia" w:cstheme="minorHAnsi"/>
                <w:sz w:val="24"/>
                <w:szCs w:val="24"/>
              </w:rPr>
            </w:pPr>
            <w:r w:rsidRPr="00EB7F29">
              <w:rPr>
                <w:rFonts w:eastAsiaTheme="minorEastAsia" w:cstheme="minorHAnsi"/>
                <w:sz w:val="24"/>
                <w:szCs w:val="24"/>
              </w:rPr>
              <w:t xml:space="preserve">This measures a company’s ability to generate earnings relative to sales, assets and equity. These ratios assess the ability of a company to generate earnings, profits and cash flows relative to relative to some metric, often the amount of money invested. They highlight how effectively the profitability of a company is being </w:t>
            </w:r>
            <w:r w:rsidRPr="00EB7F29">
              <w:rPr>
                <w:rFonts w:eastAsiaTheme="minorEastAsia" w:cstheme="minorHAnsi"/>
                <w:sz w:val="24"/>
                <w:szCs w:val="24"/>
              </w:rPr>
              <w:t>managed.</w:t>
            </w:r>
          </w:p>
          <w:p w:rsidR="00EB7F29" w:rsidRPr="00EB7F29" w:rsidRDefault="00EB7F29" w:rsidP="00EB7F29">
            <w:pPr>
              <w:numPr>
                <w:ilvl w:val="0"/>
                <w:numId w:val="36"/>
              </w:numPr>
              <w:shd w:val="clear" w:color="auto" w:fill="FFFFFF"/>
              <w:spacing w:before="100" w:beforeAutospacing="1" w:after="100" w:afterAutospacing="1"/>
              <w:contextualSpacing/>
              <w:rPr>
                <w:rFonts w:eastAsia="Times New Roman" w:cstheme="minorHAnsi"/>
                <w:b/>
                <w:sz w:val="24"/>
                <w:szCs w:val="24"/>
              </w:rPr>
            </w:pPr>
            <w:r w:rsidRPr="00EB7F29">
              <w:rPr>
                <w:rFonts w:eastAsia="Times New Roman" w:cstheme="minorHAnsi"/>
                <w:b/>
                <w:sz w:val="24"/>
                <w:szCs w:val="24"/>
              </w:rPr>
              <w:t xml:space="preserve">The efficiency ratio </w:t>
            </w:r>
          </w:p>
          <w:p w:rsidR="00EB7F29" w:rsidRPr="00EB7F29" w:rsidRDefault="00EB7F29" w:rsidP="00EB7F29">
            <w:pPr>
              <w:shd w:val="clear" w:color="auto" w:fill="FFFFFF"/>
              <w:spacing w:before="100" w:beforeAutospacing="1" w:after="100" w:afterAutospacing="1"/>
              <w:ind w:left="900"/>
              <w:contextualSpacing/>
              <w:rPr>
                <w:rFonts w:eastAsia="Times New Roman" w:cstheme="minorHAnsi"/>
                <w:sz w:val="24"/>
                <w:szCs w:val="24"/>
              </w:rPr>
            </w:pPr>
            <w:r w:rsidRPr="00EB7F29">
              <w:rPr>
                <w:rFonts w:eastAsia="Times New Roman" w:cstheme="minorHAnsi"/>
                <w:sz w:val="24"/>
                <w:szCs w:val="24"/>
              </w:rPr>
              <w:t>This is a ratio that is typically used to analyze how well a company uses its assets and liabilities internally. Efficiency Ratios can calculate the turnover of receivables, the repayment of liabilities, the quantity and usage of equity and the general use of inventory and machinery.</w:t>
            </w:r>
          </w:p>
          <w:p w:rsidR="00EB7F29" w:rsidRPr="00EB7F29" w:rsidRDefault="00EB7F29" w:rsidP="00EB7F29">
            <w:pPr>
              <w:numPr>
                <w:ilvl w:val="0"/>
                <w:numId w:val="36"/>
              </w:numPr>
              <w:spacing w:before="100" w:beforeAutospacing="1" w:after="100" w:afterAutospacing="1"/>
              <w:rPr>
                <w:rFonts w:eastAsia="Times New Roman" w:cstheme="minorHAnsi"/>
                <w:sz w:val="24"/>
                <w:szCs w:val="24"/>
                <w:lang w:val="en"/>
              </w:rPr>
            </w:pPr>
            <w:r w:rsidRPr="00EB7F29">
              <w:rPr>
                <w:rFonts w:eastAsia="Times New Roman" w:cstheme="minorHAnsi"/>
                <w:b/>
                <w:sz w:val="24"/>
                <w:szCs w:val="24"/>
                <w:lang w:val="en"/>
              </w:rPr>
              <w:t>Liquidity ratios</w:t>
            </w:r>
            <w:r w:rsidRPr="00EB7F29">
              <w:rPr>
                <w:rFonts w:eastAsia="Times New Roman" w:cstheme="minorHAnsi"/>
                <w:sz w:val="24"/>
                <w:szCs w:val="24"/>
                <w:lang w:val="en"/>
              </w:rPr>
              <w:t xml:space="preserve"> analyze the ability of a company to pay off both its current liabilities as </w:t>
            </w:r>
            <w:r w:rsidRPr="00EB7F29">
              <w:rPr>
                <w:rFonts w:eastAsia="Times New Roman" w:cstheme="minorHAnsi"/>
                <w:sz w:val="24"/>
                <w:szCs w:val="24"/>
                <w:lang w:val="en"/>
              </w:rPr>
              <w:lastRenderedPageBreak/>
              <w:t>they become due as well as their long-term liabilities as they become current. In other words, these ratios show the cash levels of a company and the ability to turn other assets into cash to pay off liabilities and other current obligations.</w:t>
            </w:r>
          </w:p>
          <w:p w:rsidR="00EB7F29" w:rsidRPr="00EB7F29" w:rsidRDefault="00EB7F29" w:rsidP="00EB7F29">
            <w:pPr>
              <w:numPr>
                <w:ilvl w:val="0"/>
                <w:numId w:val="36"/>
              </w:numPr>
              <w:spacing w:before="100" w:beforeAutospacing="1" w:after="100" w:afterAutospacing="1"/>
              <w:rPr>
                <w:rFonts w:eastAsia="Times New Roman" w:cstheme="minorHAnsi"/>
                <w:sz w:val="24"/>
                <w:szCs w:val="24"/>
                <w:lang w:val="en"/>
              </w:rPr>
            </w:pPr>
            <w:r w:rsidRPr="00EB7F29">
              <w:rPr>
                <w:rFonts w:eastAsia="Times New Roman" w:cstheme="minorHAnsi"/>
                <w:b/>
                <w:sz w:val="24"/>
                <w:szCs w:val="24"/>
                <w:lang w:val="en"/>
              </w:rPr>
              <w:t>Gearing ratio</w:t>
            </w:r>
            <w:r w:rsidRPr="00EB7F29">
              <w:rPr>
                <w:rFonts w:eastAsia="Times New Roman" w:cstheme="minorHAnsi"/>
                <w:sz w:val="24"/>
                <w:szCs w:val="24"/>
                <w:lang w:val="en"/>
              </w:rPr>
              <w:t xml:space="preserve"> measures the proportional of a company’s borrowed funds to its equity. The ration indicates the financial risk to which a business is subjected since excessive debt can lead to financial difficulties. A high gearing ratio represents a high proportion of debt to equity, and a low gearing ratio represents a low proportion of debt to equity. This ration is similar to the debt to equity ratio except that there are a number of variations on the gearing ratio formula that can yield slightly different results.</w:t>
            </w:r>
          </w:p>
          <w:p w:rsidR="00EB7F29" w:rsidRPr="00EB7F29" w:rsidRDefault="00EB7F29" w:rsidP="00EB7F29">
            <w:pPr>
              <w:numPr>
                <w:ilvl w:val="0"/>
                <w:numId w:val="36"/>
              </w:numPr>
              <w:shd w:val="clear" w:color="auto" w:fill="FFFFFF"/>
              <w:contextualSpacing/>
              <w:rPr>
                <w:rFonts w:eastAsia="Times New Roman" w:cstheme="minorHAnsi"/>
                <w:sz w:val="24"/>
                <w:szCs w:val="24"/>
              </w:rPr>
            </w:pPr>
            <w:r w:rsidRPr="00EB7F29">
              <w:rPr>
                <w:rFonts w:eastAsia="Times New Roman" w:cstheme="minorHAnsi"/>
                <w:sz w:val="24"/>
                <w:szCs w:val="24"/>
              </w:rPr>
              <w:t>I</w:t>
            </w:r>
            <w:r w:rsidRPr="00EB7F29">
              <w:rPr>
                <w:rFonts w:eastAsia="Times New Roman" w:cstheme="minorHAnsi"/>
                <w:b/>
                <w:sz w:val="24"/>
                <w:szCs w:val="24"/>
              </w:rPr>
              <w:t>nvestment</w:t>
            </w:r>
            <w:r w:rsidRPr="00EB7F29">
              <w:rPr>
                <w:rFonts w:eastAsia="Times New Roman" w:cstheme="minorHAnsi"/>
                <w:sz w:val="24"/>
                <w:szCs w:val="24"/>
              </w:rPr>
              <w:t>. Ratios can be invaluable tools for making an investment decisions. Even so, many new investors would rather leave their decisions to fate than try to deal with the intimidation of financial ratios. The truth is that ratios aren't that intimidating, even if you don't have a degree in business or finance. Using ratios to make informed decisions about an investment makes a lot of sense, once you know how.</w:t>
            </w:r>
          </w:p>
          <w:p w:rsidR="00EB7F29" w:rsidRPr="00EB7F29" w:rsidRDefault="00EB7F29" w:rsidP="00EB7F29">
            <w:pPr>
              <w:shd w:val="clear" w:color="auto" w:fill="FFFFFF"/>
              <w:ind w:left="900"/>
              <w:contextualSpacing/>
              <w:rPr>
                <w:rFonts w:eastAsia="Times New Roman" w:cstheme="minorHAnsi"/>
                <w:sz w:val="24"/>
                <w:szCs w:val="24"/>
              </w:rPr>
            </w:pPr>
          </w:p>
          <w:p w:rsidR="00EB7F29" w:rsidRPr="00EB7F29" w:rsidRDefault="00EB7F29" w:rsidP="00EB7F29">
            <w:pPr>
              <w:shd w:val="clear" w:color="auto" w:fill="FFFFFF"/>
              <w:rPr>
                <w:rFonts w:eastAsia="Times New Roman" w:cstheme="minorHAnsi"/>
                <w:b/>
                <w:sz w:val="24"/>
                <w:szCs w:val="24"/>
              </w:rPr>
            </w:pPr>
            <w:r w:rsidRPr="00EB7F29">
              <w:rPr>
                <w:rFonts w:eastAsia="Times New Roman" w:cstheme="minorHAnsi"/>
                <w:b/>
                <w:sz w:val="24"/>
                <w:szCs w:val="24"/>
              </w:rPr>
              <w:t>V. HOW SWOT ANALYSIS IS PERFORMED FOR A BUSINESS</w:t>
            </w:r>
            <w:r>
              <w:rPr>
                <w:rFonts w:eastAsia="Times New Roman" w:cstheme="minorHAnsi"/>
                <w:b/>
                <w:sz w:val="24"/>
                <w:szCs w:val="24"/>
              </w:rPr>
              <w:t>.</w:t>
            </w:r>
          </w:p>
          <w:p w:rsidR="00EB7F29" w:rsidRPr="00EB7F29" w:rsidRDefault="00EB7F29" w:rsidP="00EB7F29">
            <w:pPr>
              <w:shd w:val="clear" w:color="auto" w:fill="FFFFFF"/>
              <w:rPr>
                <w:rFonts w:eastAsia="Times New Roman" w:cstheme="minorHAnsi"/>
                <w:b/>
                <w:sz w:val="24"/>
                <w:szCs w:val="24"/>
              </w:rPr>
            </w:pPr>
          </w:p>
          <w:p w:rsidR="00EB7F29" w:rsidRPr="00EB7F29" w:rsidRDefault="00EB7F29" w:rsidP="00EB7F29">
            <w:pPr>
              <w:rPr>
                <w:rFonts w:eastAsiaTheme="minorEastAsia" w:cstheme="minorHAnsi"/>
                <w:sz w:val="24"/>
                <w:szCs w:val="24"/>
              </w:rPr>
            </w:pPr>
            <w:r w:rsidRPr="00EB7F29">
              <w:rPr>
                <w:rFonts w:eastAsia="Times New Roman" w:cstheme="minorHAnsi"/>
                <w:sz w:val="24"/>
                <w:szCs w:val="24"/>
              </w:rPr>
              <w:t xml:space="preserve">  To begin with, </w:t>
            </w:r>
            <w:r w:rsidRPr="00EB7F29">
              <w:rPr>
                <w:rFonts w:eastAsia="Times New Roman" w:cstheme="minorHAnsi"/>
                <w:b/>
                <w:bCs/>
                <w:sz w:val="24"/>
                <w:szCs w:val="24"/>
              </w:rPr>
              <w:t>SWOT</w:t>
            </w:r>
            <w:r w:rsidRPr="00EB7F29">
              <w:rPr>
                <w:rFonts w:eastAsia="Times New Roman" w:cstheme="minorHAnsi"/>
                <w:sz w:val="24"/>
                <w:szCs w:val="24"/>
              </w:rPr>
              <w:t xml:space="preserve"> refers to strengths, weaknesses, opportunities and threats. </w:t>
            </w:r>
            <w:r w:rsidRPr="00EB7F29">
              <w:rPr>
                <w:rFonts w:eastAsia="Times New Roman" w:cstheme="minorHAnsi"/>
                <w:b/>
                <w:bCs/>
                <w:sz w:val="24"/>
                <w:szCs w:val="24"/>
              </w:rPr>
              <w:t>SWOT analysis</w:t>
            </w:r>
            <w:r w:rsidRPr="00EB7F29">
              <w:rPr>
                <w:rFonts w:eastAsia="Times New Roman" w:cstheme="minorHAnsi"/>
                <w:sz w:val="24"/>
                <w:szCs w:val="24"/>
              </w:rPr>
              <w:t xml:space="preserve"> is a process where the management team identifies the internal and external factors that will affect the company's future performance. The company's strengths and weaknesses are the internal factors.</w:t>
            </w:r>
            <w:r w:rsidRPr="00EB7F29">
              <w:rPr>
                <w:rFonts w:eastAsiaTheme="minorEastAsia" w:cstheme="minorHAnsi"/>
                <w:sz w:val="24"/>
                <w:szCs w:val="24"/>
              </w:rPr>
              <w:t xml:space="preserve"> In a SWOT's primary objective is to help organizations develop a full awareness of all the factors involved in a decision.</w:t>
            </w:r>
          </w:p>
          <w:p w:rsidR="00EB7F29" w:rsidRPr="00EB7F29" w:rsidRDefault="00EB7F29" w:rsidP="00EB7F29">
            <w:pPr>
              <w:rPr>
                <w:rFonts w:eastAsiaTheme="minorEastAsia" w:cstheme="minorHAnsi"/>
                <w:sz w:val="24"/>
                <w:szCs w:val="24"/>
              </w:rPr>
            </w:pPr>
            <w:r w:rsidRPr="00EB7F29">
              <w:rPr>
                <w:rFonts w:eastAsiaTheme="minorEastAsia" w:cstheme="minorHAnsi"/>
                <w:sz w:val="24"/>
                <w:szCs w:val="24"/>
              </w:rPr>
              <w:t xml:space="preserve">The question is then asked on how SWOT analysis is performed for a business. Well a </w:t>
            </w:r>
            <w:r>
              <w:rPr>
                <w:rFonts w:eastAsiaTheme="minorEastAsia" w:cstheme="minorHAnsi"/>
                <w:sz w:val="24"/>
                <w:szCs w:val="24"/>
              </w:rPr>
              <w:t>SWOT</w:t>
            </w:r>
            <w:r w:rsidRPr="00EB7F29">
              <w:rPr>
                <w:rFonts w:eastAsiaTheme="minorEastAsia" w:cstheme="minorHAnsi"/>
                <w:sz w:val="24"/>
                <w:szCs w:val="24"/>
              </w:rPr>
              <w:t xml:space="preserve"> analysis can either be done by a single person or a group of people by only following few steps:</w:t>
            </w:r>
          </w:p>
          <w:p w:rsidR="00EB7F29" w:rsidRPr="00EB7F29" w:rsidRDefault="00EB7F29" w:rsidP="00EB7F29">
            <w:pPr>
              <w:numPr>
                <w:ilvl w:val="0"/>
                <w:numId w:val="37"/>
              </w:numPr>
              <w:contextualSpacing/>
              <w:rPr>
                <w:rFonts w:eastAsiaTheme="minorEastAsia" w:cstheme="minorHAnsi"/>
                <w:sz w:val="24"/>
                <w:szCs w:val="24"/>
              </w:rPr>
            </w:pPr>
            <w:r w:rsidRPr="00EB7F29">
              <w:rPr>
                <w:rFonts w:eastAsiaTheme="minorEastAsia" w:cstheme="minorHAnsi"/>
                <w:sz w:val="24"/>
                <w:szCs w:val="24"/>
              </w:rPr>
              <w:t>Working on the internal data to come up with a list of weaknesses and strengths of the business.</w:t>
            </w:r>
          </w:p>
          <w:p w:rsidR="00EB7F29" w:rsidRPr="00EB7F29" w:rsidRDefault="00EB7F29" w:rsidP="00EB7F29">
            <w:pPr>
              <w:numPr>
                <w:ilvl w:val="0"/>
                <w:numId w:val="37"/>
              </w:numPr>
              <w:contextualSpacing/>
              <w:rPr>
                <w:rFonts w:eastAsia="Times New Roman" w:cstheme="minorHAnsi"/>
                <w:sz w:val="24"/>
                <w:szCs w:val="24"/>
              </w:rPr>
            </w:pPr>
            <w:r w:rsidRPr="00EB7F29">
              <w:rPr>
                <w:rFonts w:eastAsiaTheme="minorEastAsia" w:cstheme="minorHAnsi"/>
                <w:sz w:val="24"/>
                <w:szCs w:val="24"/>
              </w:rPr>
              <w:t>Get the external data to come up with the possible threats and opportunities.</w:t>
            </w:r>
          </w:p>
          <w:p w:rsidR="00EB7F29" w:rsidRPr="00EB7F29" w:rsidRDefault="00EB7F29" w:rsidP="00EB7F29">
            <w:pPr>
              <w:ind w:left="720"/>
              <w:contextualSpacing/>
              <w:rPr>
                <w:rFonts w:eastAsia="Times New Roman" w:cstheme="minorHAnsi"/>
                <w:sz w:val="24"/>
                <w:szCs w:val="24"/>
              </w:rPr>
            </w:pPr>
          </w:p>
          <w:p w:rsidR="00EB7F29" w:rsidRPr="00EB7F29" w:rsidRDefault="00EB7F29" w:rsidP="00EB7F29">
            <w:pPr>
              <w:shd w:val="clear" w:color="auto" w:fill="FFFFFF"/>
              <w:spacing w:after="150"/>
              <w:rPr>
                <w:rFonts w:eastAsia="Times New Roman" w:cstheme="minorHAnsi"/>
                <w:sz w:val="24"/>
                <w:szCs w:val="24"/>
                <w:lang w:val="en"/>
              </w:rPr>
            </w:pPr>
            <w:r w:rsidRPr="00EB7F29">
              <w:rPr>
                <w:rFonts w:eastAsia="Times New Roman" w:cstheme="minorHAnsi"/>
                <w:b/>
                <w:sz w:val="24"/>
                <w:szCs w:val="24"/>
                <w:lang w:val="en"/>
              </w:rPr>
              <w:t>Strengths</w:t>
            </w:r>
            <w:r w:rsidRPr="00EB7F29">
              <w:rPr>
                <w:rFonts w:eastAsia="Times New Roman" w:cstheme="minorHAnsi"/>
                <w:sz w:val="24"/>
                <w:szCs w:val="24"/>
                <w:lang w:val="en"/>
              </w:rPr>
              <w:t xml:space="preserve"> - internal attributes and resources that support a successful outcome.</w:t>
            </w:r>
          </w:p>
          <w:p w:rsidR="00EB7F29" w:rsidRPr="00EB7F29" w:rsidRDefault="00EB7F29" w:rsidP="00EB7F29">
            <w:pPr>
              <w:shd w:val="clear" w:color="auto" w:fill="FFFFFF"/>
              <w:spacing w:before="150" w:after="150"/>
              <w:rPr>
                <w:rFonts w:eastAsia="Times New Roman" w:cstheme="minorHAnsi"/>
                <w:sz w:val="24"/>
                <w:szCs w:val="24"/>
                <w:lang w:val="en"/>
              </w:rPr>
            </w:pPr>
            <w:r w:rsidRPr="00EB7F29">
              <w:rPr>
                <w:rFonts w:eastAsia="Times New Roman" w:cstheme="minorHAnsi"/>
                <w:b/>
                <w:sz w:val="24"/>
                <w:szCs w:val="24"/>
                <w:lang w:val="en"/>
              </w:rPr>
              <w:t>Weaknesse</w:t>
            </w:r>
            <w:r w:rsidRPr="00EB7F29">
              <w:rPr>
                <w:rFonts w:eastAsia="Times New Roman" w:cstheme="minorHAnsi"/>
                <w:sz w:val="24"/>
                <w:szCs w:val="24"/>
                <w:lang w:val="en"/>
              </w:rPr>
              <w:t>s - internal attributes resources that work against a successful outcome.</w:t>
            </w:r>
          </w:p>
          <w:p w:rsidR="00EB7F29" w:rsidRPr="00EB7F29" w:rsidRDefault="00EB7F29" w:rsidP="00EB7F29">
            <w:pPr>
              <w:shd w:val="clear" w:color="auto" w:fill="FFFFFF"/>
              <w:spacing w:before="150" w:after="150"/>
              <w:rPr>
                <w:rFonts w:eastAsia="Times New Roman" w:cstheme="minorHAnsi"/>
                <w:sz w:val="24"/>
                <w:szCs w:val="24"/>
                <w:lang w:val="en"/>
              </w:rPr>
            </w:pPr>
            <w:r w:rsidRPr="00EB7F29">
              <w:rPr>
                <w:rFonts w:eastAsia="Times New Roman" w:cstheme="minorHAnsi"/>
                <w:b/>
                <w:sz w:val="24"/>
                <w:szCs w:val="24"/>
                <w:lang w:val="en"/>
              </w:rPr>
              <w:t>Opportunities</w:t>
            </w:r>
            <w:r w:rsidRPr="00EB7F29">
              <w:rPr>
                <w:rFonts w:eastAsia="Times New Roman" w:cstheme="minorHAnsi"/>
                <w:sz w:val="24"/>
                <w:szCs w:val="24"/>
                <w:lang w:val="en"/>
              </w:rPr>
              <w:t xml:space="preserve"> - external factors the project can capitalize on or use to its advantage.</w:t>
            </w:r>
          </w:p>
          <w:p w:rsidR="00EB7F29" w:rsidRPr="00EB7F29" w:rsidRDefault="00EB7F29" w:rsidP="00EB7F29">
            <w:pPr>
              <w:shd w:val="clear" w:color="auto" w:fill="FFFFFF"/>
              <w:spacing w:before="150" w:after="150"/>
              <w:rPr>
                <w:rFonts w:eastAsia="Times New Roman" w:cstheme="minorHAnsi"/>
                <w:sz w:val="24"/>
                <w:szCs w:val="24"/>
                <w:lang w:val="en"/>
              </w:rPr>
            </w:pPr>
            <w:r w:rsidRPr="00EB7F29">
              <w:rPr>
                <w:rFonts w:eastAsia="Times New Roman" w:cstheme="minorHAnsi"/>
                <w:b/>
                <w:sz w:val="24"/>
                <w:szCs w:val="24"/>
                <w:lang w:val="en"/>
              </w:rPr>
              <w:t>Threats</w:t>
            </w:r>
            <w:r w:rsidRPr="00EB7F29">
              <w:rPr>
                <w:rFonts w:eastAsia="Times New Roman" w:cstheme="minorHAnsi"/>
                <w:sz w:val="24"/>
                <w:szCs w:val="24"/>
                <w:lang w:val="en"/>
              </w:rPr>
              <w:t xml:space="preserve"> - external factors that could jeopardize the business.</w:t>
            </w:r>
          </w:p>
          <w:p w:rsidR="00EB7F29" w:rsidRPr="00EB7F29" w:rsidRDefault="00EB7F29" w:rsidP="00EB7F29">
            <w:pPr>
              <w:shd w:val="clear" w:color="auto" w:fill="FFFFFF"/>
              <w:spacing w:before="150" w:after="150"/>
              <w:rPr>
                <w:rFonts w:eastAsia="Times New Roman" w:cstheme="minorHAnsi"/>
                <w:sz w:val="24"/>
                <w:szCs w:val="24"/>
              </w:rPr>
            </w:pPr>
            <w:r w:rsidRPr="00EB7F29">
              <w:rPr>
                <w:rFonts w:eastAsia="Times New Roman" w:cstheme="minorHAnsi"/>
                <w:sz w:val="24"/>
                <w:szCs w:val="24"/>
                <w:lang w:val="en"/>
              </w:rPr>
              <w:t>Therefore, the most important part of the SWOT analysis is how the management or business would implement the strategy regarding the data which has been received. People can write down all the strengths and weaknesses and identifying all the opportunities and threats but if the strategy is not implemented then the whole process or effort is of no use. When the information has been gathered, a reaction has to be made</w:t>
            </w:r>
            <w:r w:rsidRPr="00EB7F29">
              <w:rPr>
                <w:rFonts w:eastAsia="Times New Roman" w:cstheme="minorHAnsi"/>
                <w:sz w:val="24"/>
                <w:szCs w:val="24"/>
              </w:rPr>
              <w:t>. People should utilize the strengths of the business and take full advantage of the opportunities that open up. Minimizing the weaknesses is also a key factor. You need to come up with ways to either improve on your weaknesses or eliminate them altogether. This combined with avoiding threats or combating those threats will ensure that the business will only provide fruitful results.</w:t>
            </w:r>
          </w:p>
          <w:p w:rsidR="00EB7F29" w:rsidRPr="00EB7F29" w:rsidRDefault="00EB7F29" w:rsidP="00EB7F29">
            <w:pPr>
              <w:shd w:val="clear" w:color="auto" w:fill="FFFFFF"/>
              <w:spacing w:before="150" w:after="150"/>
              <w:rPr>
                <w:rFonts w:eastAsia="Times New Roman" w:cstheme="minorHAnsi"/>
                <w:b/>
                <w:sz w:val="24"/>
                <w:szCs w:val="24"/>
              </w:rPr>
            </w:pPr>
            <w:r w:rsidRPr="00EB7F29">
              <w:rPr>
                <w:rFonts w:eastAsia="Times New Roman" w:cstheme="minorHAnsi"/>
                <w:b/>
                <w:sz w:val="24"/>
                <w:szCs w:val="24"/>
              </w:rPr>
              <w:t>VI</w:t>
            </w:r>
            <w:r>
              <w:rPr>
                <w:rFonts w:eastAsia="Times New Roman" w:cstheme="minorHAnsi"/>
                <w:b/>
                <w:sz w:val="24"/>
                <w:szCs w:val="24"/>
              </w:rPr>
              <w:t>.</w:t>
            </w:r>
            <w:r w:rsidRPr="00EB7F29">
              <w:rPr>
                <w:rFonts w:eastAsia="Times New Roman" w:cstheme="minorHAnsi"/>
                <w:b/>
                <w:sz w:val="24"/>
                <w:szCs w:val="24"/>
              </w:rPr>
              <w:t xml:space="preserve"> WHY PEST ANALYSIS A USEFULL TO FOR ANALYSING A BUSINESS AND IN PARTICULAR UNDERSTANDING MARKET GROWTH OR DECLINE</w:t>
            </w:r>
            <w:r>
              <w:rPr>
                <w:rFonts w:eastAsia="Times New Roman" w:cstheme="minorHAnsi"/>
                <w:b/>
                <w:sz w:val="24"/>
                <w:szCs w:val="24"/>
              </w:rPr>
              <w:t>.</w:t>
            </w:r>
          </w:p>
          <w:p w:rsidR="00EB7F29" w:rsidRPr="00EB7F29" w:rsidRDefault="00EB7F29" w:rsidP="00EB7F29">
            <w:pPr>
              <w:shd w:val="clear" w:color="auto" w:fill="FBFBFB"/>
              <w:spacing w:after="266" w:line="293" w:lineRule="atLeast"/>
              <w:rPr>
                <w:rFonts w:eastAsia="Times New Roman" w:cstheme="minorHAnsi"/>
                <w:sz w:val="24"/>
                <w:szCs w:val="24"/>
              </w:rPr>
            </w:pPr>
            <w:r w:rsidRPr="00EB7F29">
              <w:rPr>
                <w:rFonts w:eastAsia="Times New Roman" w:cstheme="minorHAnsi"/>
                <w:sz w:val="24"/>
                <w:szCs w:val="24"/>
              </w:rPr>
              <w:t xml:space="preserve">PEST Analysis is a simple and widely used tool that helps you analyze the Political, Economic, </w:t>
            </w:r>
            <w:r w:rsidRPr="00EB7F29">
              <w:rPr>
                <w:rFonts w:eastAsia="Times New Roman" w:cstheme="minorHAnsi"/>
                <w:sz w:val="24"/>
                <w:szCs w:val="24"/>
              </w:rPr>
              <w:lastRenderedPageBreak/>
              <w:t>Socio-Cultural, and Technological changes in your business environment. This helps you understand the "big picture" forces of change that you're exposed to, and, from this, take advantage of the opportunities that they present.</w:t>
            </w:r>
          </w:p>
          <w:p w:rsidR="00EB7F29" w:rsidRPr="00EB7F29" w:rsidRDefault="00EB7F29" w:rsidP="00EB7F29">
            <w:pPr>
              <w:shd w:val="clear" w:color="auto" w:fill="FFFFFF"/>
              <w:spacing w:before="150" w:after="150"/>
              <w:rPr>
                <w:rFonts w:eastAsia="Times New Roman" w:cstheme="minorHAnsi"/>
                <w:sz w:val="24"/>
                <w:szCs w:val="24"/>
                <w:lang w:val="en"/>
              </w:rPr>
            </w:pPr>
            <w:r w:rsidRPr="00EB7F29">
              <w:rPr>
                <w:rFonts w:eastAsia="Times New Roman" w:cstheme="minorHAnsi"/>
                <w:sz w:val="24"/>
                <w:szCs w:val="24"/>
                <w:lang w:val="en"/>
              </w:rPr>
              <w:t>For decision makers to get the very best out of the PEST analysis, they must understand the four factors first as follows:</w:t>
            </w:r>
          </w:p>
          <w:p w:rsidR="00EB7F29" w:rsidRPr="00EB7F29" w:rsidRDefault="00EB7F29" w:rsidP="00EB7F29">
            <w:pPr>
              <w:shd w:val="clear" w:color="auto" w:fill="FFFFFF"/>
              <w:spacing w:before="150" w:after="150"/>
              <w:rPr>
                <w:rFonts w:eastAsia="Times New Roman" w:cstheme="minorHAnsi"/>
                <w:b/>
                <w:sz w:val="24"/>
                <w:szCs w:val="24"/>
                <w:lang w:val="en"/>
              </w:rPr>
            </w:pPr>
            <w:r w:rsidRPr="00EB7F29">
              <w:rPr>
                <w:rFonts w:eastAsia="Times New Roman" w:cstheme="minorHAnsi"/>
                <w:b/>
                <w:sz w:val="24"/>
                <w:szCs w:val="24"/>
                <w:lang w:val="en"/>
              </w:rPr>
              <w:t>Political</w:t>
            </w:r>
          </w:p>
          <w:p w:rsidR="00EB7F29" w:rsidRPr="00EB7F29" w:rsidRDefault="00EB7F29" w:rsidP="00EB7F29">
            <w:pPr>
              <w:shd w:val="clear" w:color="auto" w:fill="FFFFFF"/>
              <w:spacing w:before="300" w:after="300" w:line="405" w:lineRule="atLeast"/>
              <w:rPr>
                <w:rFonts w:eastAsia="Times New Roman" w:cstheme="minorHAnsi"/>
                <w:sz w:val="24"/>
                <w:szCs w:val="24"/>
              </w:rPr>
            </w:pPr>
            <w:r w:rsidRPr="00EB7F29">
              <w:rPr>
                <w:rFonts w:eastAsia="Times New Roman" w:cstheme="minorHAnsi"/>
                <w:sz w:val="24"/>
                <w:szCs w:val="24"/>
              </w:rPr>
              <w:t>This factor looks at how government regulations and legal issues affect the business's ability to be self-profitable and successful. Issues that must be considered include tax guidelines, copyright and property law enforcement, political stability, trade regulations, social and environmental policy, employment laws and safety regulations. Businesses should also consider their local and federal power structure, and discuss how anticipated shifts in power could affect their business.</w:t>
            </w:r>
          </w:p>
          <w:p w:rsidR="00EB7F29" w:rsidRPr="00EB7F29" w:rsidRDefault="00EB7F29" w:rsidP="00EB7F29">
            <w:pPr>
              <w:shd w:val="clear" w:color="auto" w:fill="FFFFFF"/>
              <w:spacing w:before="300" w:after="300" w:line="405" w:lineRule="atLeast"/>
              <w:rPr>
                <w:rFonts w:eastAsia="Times New Roman" w:cstheme="minorHAnsi"/>
                <w:b/>
                <w:sz w:val="24"/>
                <w:szCs w:val="24"/>
              </w:rPr>
            </w:pPr>
            <w:r w:rsidRPr="00EB7F29">
              <w:rPr>
                <w:rFonts w:eastAsia="Times New Roman" w:cstheme="minorHAnsi"/>
                <w:b/>
                <w:sz w:val="24"/>
                <w:szCs w:val="24"/>
              </w:rPr>
              <w:t>Economic</w:t>
            </w:r>
          </w:p>
          <w:p w:rsidR="00EB7F29" w:rsidRPr="00EB7F29" w:rsidRDefault="00EB7F29" w:rsidP="00EB7F29">
            <w:pPr>
              <w:shd w:val="clear" w:color="auto" w:fill="FFFFFF"/>
              <w:spacing w:before="300" w:after="300" w:line="405" w:lineRule="atLeast"/>
              <w:rPr>
                <w:rFonts w:eastAsia="Times New Roman" w:cstheme="minorHAnsi"/>
                <w:sz w:val="24"/>
                <w:szCs w:val="24"/>
              </w:rPr>
            </w:pPr>
            <w:r w:rsidRPr="00EB7F29">
              <w:rPr>
                <w:rFonts w:eastAsia="Times New Roman" w:cstheme="minorHAnsi"/>
                <w:sz w:val="24"/>
                <w:szCs w:val="24"/>
              </w:rPr>
              <w:t>This factor examines the outside economic issues that can play a role in a business's success. Items to consider include economic growth, exchange, inflation and interest rates, economic stability, anticipated shifts in commodity and resource costs, unemployment policies, credit availability and unemployment policies.</w:t>
            </w:r>
          </w:p>
          <w:p w:rsidR="00EB7F29" w:rsidRPr="00EB7F29" w:rsidRDefault="00EB7F29" w:rsidP="00EB7F29">
            <w:pPr>
              <w:shd w:val="clear" w:color="auto" w:fill="FFFFFF"/>
              <w:spacing w:before="300" w:after="300" w:line="405" w:lineRule="atLeast"/>
              <w:rPr>
                <w:rFonts w:eastAsia="Times New Roman" w:cstheme="minorHAnsi"/>
                <w:b/>
                <w:sz w:val="24"/>
                <w:szCs w:val="24"/>
              </w:rPr>
            </w:pPr>
            <w:r w:rsidRPr="00EB7F29">
              <w:rPr>
                <w:rFonts w:eastAsia="Times New Roman" w:cstheme="minorHAnsi"/>
                <w:b/>
                <w:sz w:val="24"/>
                <w:szCs w:val="24"/>
              </w:rPr>
              <w:t>Social</w:t>
            </w:r>
          </w:p>
          <w:p w:rsidR="00EB7F29" w:rsidRPr="00EB7F29" w:rsidRDefault="00EB7F29" w:rsidP="00EB7F29">
            <w:pPr>
              <w:shd w:val="clear" w:color="auto" w:fill="FFFFFF"/>
              <w:spacing w:before="300" w:after="300" w:line="405" w:lineRule="atLeast"/>
              <w:rPr>
                <w:rFonts w:eastAsia="Times New Roman" w:cstheme="minorHAnsi"/>
                <w:sz w:val="24"/>
                <w:szCs w:val="24"/>
              </w:rPr>
            </w:pPr>
            <w:r w:rsidRPr="00EB7F29">
              <w:rPr>
                <w:rFonts w:eastAsia="Times New Roman" w:cstheme="minorHAnsi"/>
                <w:sz w:val="24"/>
                <w:szCs w:val="24"/>
              </w:rPr>
              <w:t>This issue analyzes the demographic and cultural aspects of the business's market. These factors help businesses examine consumer needs and determine what pushes them to make purchases. Among the items that should be examined are demographics, population growth rates, age distribution, attitudes toward work, job market trends, religious and ethical beliefs, lifestyle changes, educational and environmental issues and health consciousness.</w:t>
            </w:r>
          </w:p>
          <w:p w:rsidR="00EB7F29" w:rsidRPr="00EB7F29" w:rsidRDefault="00EB7F29" w:rsidP="00EB7F29">
            <w:pPr>
              <w:shd w:val="clear" w:color="auto" w:fill="FFFFFF"/>
              <w:spacing w:before="300" w:after="300" w:line="405" w:lineRule="atLeast"/>
              <w:rPr>
                <w:rFonts w:eastAsia="Times New Roman" w:cstheme="minorHAnsi"/>
                <w:b/>
                <w:sz w:val="24"/>
                <w:szCs w:val="24"/>
              </w:rPr>
            </w:pPr>
            <w:r w:rsidRPr="00EB7F29">
              <w:rPr>
                <w:rFonts w:eastAsia="Times New Roman" w:cstheme="minorHAnsi"/>
                <w:b/>
                <w:sz w:val="24"/>
                <w:szCs w:val="24"/>
              </w:rPr>
              <w:t>Technological</w:t>
            </w:r>
          </w:p>
          <w:p w:rsidR="00EB7F29" w:rsidRPr="00EB7F29" w:rsidRDefault="00EB7F29" w:rsidP="00EB7F29">
            <w:pPr>
              <w:shd w:val="clear" w:color="auto" w:fill="FFFFFF"/>
              <w:spacing w:before="300" w:after="300" w:line="405" w:lineRule="atLeast"/>
              <w:rPr>
                <w:rFonts w:eastAsia="Times New Roman" w:cstheme="minorHAnsi"/>
                <w:sz w:val="24"/>
                <w:szCs w:val="24"/>
              </w:rPr>
            </w:pPr>
            <w:r w:rsidRPr="00EB7F29">
              <w:rPr>
                <w:rFonts w:eastAsia="Times New Roman" w:cstheme="minorHAnsi"/>
                <w:sz w:val="24"/>
                <w:szCs w:val="24"/>
              </w:rPr>
              <w:t xml:space="preserve">This factor takes into consideration technology issues that affect how a business delivers its product or service to the marketplace. Among the specific items that need to be considered are technological advancements, government spending on technological research, the life cycle of current technology, the role of the Internet and how any changes to it may play out, and the impact of potential information technology changes. In addition, business should consider how </w:t>
            </w:r>
            <w:r w:rsidRPr="00EB7F29">
              <w:rPr>
                <w:rFonts w:eastAsia="Times New Roman" w:cstheme="minorHAnsi"/>
                <w:sz w:val="24"/>
                <w:szCs w:val="24"/>
              </w:rPr>
              <w:lastRenderedPageBreak/>
              <w:t>generational shifts, and their related technological expectations, are likely to affect those who will use their product and how it is delivered.</w:t>
            </w:r>
          </w:p>
          <w:p w:rsidR="00EB7F29" w:rsidRPr="00EB7F29" w:rsidRDefault="00EB7F29" w:rsidP="00EB7F29">
            <w:pPr>
              <w:rPr>
                <w:rFonts w:eastAsiaTheme="minorEastAsia"/>
                <w:sz w:val="24"/>
                <w:szCs w:val="24"/>
              </w:rPr>
            </w:pPr>
            <w:r w:rsidRPr="00EB7F29">
              <w:rPr>
                <w:rFonts w:eastAsiaTheme="minorEastAsia"/>
                <w:sz w:val="24"/>
                <w:szCs w:val="24"/>
              </w:rPr>
              <w:t>However, PEST analysis is so important for the following reasons:</w:t>
            </w:r>
          </w:p>
          <w:p w:rsidR="00EB7F29" w:rsidRPr="00EB7F29" w:rsidRDefault="00EB7F29" w:rsidP="00EB7F29">
            <w:pPr>
              <w:numPr>
                <w:ilvl w:val="0"/>
                <w:numId w:val="38"/>
              </w:numPr>
              <w:contextualSpacing/>
              <w:rPr>
                <w:rFonts w:eastAsiaTheme="minorEastAsia"/>
                <w:sz w:val="24"/>
                <w:szCs w:val="24"/>
              </w:rPr>
            </w:pPr>
            <w:r w:rsidRPr="00EB7F29">
              <w:rPr>
                <w:rFonts w:eastAsiaTheme="minorEastAsia"/>
                <w:sz w:val="24"/>
                <w:szCs w:val="24"/>
              </w:rPr>
              <w:t>It helps decision makers to spot business or personal opportunities and gives the advanced warning of specific and big threats.</w:t>
            </w:r>
          </w:p>
          <w:p w:rsidR="00EB7F29" w:rsidRPr="00EB7F29" w:rsidRDefault="00EB7F29" w:rsidP="00EB7F29">
            <w:pPr>
              <w:numPr>
                <w:ilvl w:val="0"/>
                <w:numId w:val="38"/>
              </w:numPr>
              <w:contextualSpacing/>
              <w:rPr>
                <w:rFonts w:eastAsiaTheme="minorEastAsia"/>
                <w:sz w:val="24"/>
                <w:szCs w:val="24"/>
              </w:rPr>
            </w:pPr>
            <w:r w:rsidRPr="00EB7F29">
              <w:rPr>
                <w:rFonts w:eastAsiaTheme="minorEastAsia"/>
                <w:sz w:val="24"/>
                <w:szCs w:val="24"/>
              </w:rPr>
              <w:t>It reveals the direction of change within the business environment. This helps to shape what is being done so that people can work with change rather than against it.</w:t>
            </w:r>
          </w:p>
          <w:p w:rsidR="00EB7F29" w:rsidRPr="00EB7F29" w:rsidRDefault="00EB7F29" w:rsidP="00EB7F29">
            <w:pPr>
              <w:numPr>
                <w:ilvl w:val="0"/>
                <w:numId w:val="38"/>
              </w:numPr>
              <w:contextualSpacing/>
              <w:rPr>
                <w:rFonts w:eastAsiaTheme="minorEastAsia"/>
                <w:sz w:val="24"/>
                <w:szCs w:val="24"/>
              </w:rPr>
            </w:pPr>
            <w:r w:rsidRPr="00EB7F29">
              <w:rPr>
                <w:rFonts w:eastAsiaTheme="minorEastAsia"/>
                <w:sz w:val="24"/>
                <w:szCs w:val="24"/>
              </w:rPr>
              <w:t>It helps people to avoid starting projects that are likely to fail for the reason beyond their control.</w:t>
            </w:r>
          </w:p>
          <w:p w:rsidR="00EB7F29" w:rsidRDefault="00EB7F29" w:rsidP="00EB7F29">
            <w:pPr>
              <w:numPr>
                <w:ilvl w:val="0"/>
                <w:numId w:val="38"/>
              </w:numPr>
              <w:contextualSpacing/>
              <w:rPr>
                <w:rFonts w:eastAsiaTheme="minorEastAsia"/>
                <w:sz w:val="24"/>
                <w:szCs w:val="24"/>
              </w:rPr>
            </w:pPr>
            <w:r w:rsidRPr="00EB7F29">
              <w:rPr>
                <w:rFonts w:eastAsiaTheme="minorEastAsia"/>
                <w:sz w:val="24"/>
                <w:szCs w:val="24"/>
              </w:rPr>
              <w:t>It can help to break free unconscious assumptions when one enters into a new country, region or market because it helps them to develop an objective view of this new environment.</w:t>
            </w:r>
          </w:p>
          <w:p w:rsidR="00EB7F29" w:rsidRPr="00EB7F29" w:rsidRDefault="00EB7F29" w:rsidP="00EB7F29">
            <w:pPr>
              <w:ind w:left="720"/>
              <w:contextualSpacing/>
              <w:rPr>
                <w:rFonts w:eastAsiaTheme="minorEastAsia"/>
                <w:sz w:val="24"/>
                <w:szCs w:val="24"/>
              </w:rPr>
            </w:pPr>
          </w:p>
          <w:p w:rsidR="00EB7F29" w:rsidRDefault="00EB7F29" w:rsidP="00EB7F29">
            <w:pPr>
              <w:rPr>
                <w:rFonts w:eastAsiaTheme="minorEastAsia"/>
                <w:b/>
                <w:sz w:val="24"/>
                <w:szCs w:val="24"/>
              </w:rPr>
            </w:pPr>
            <w:r w:rsidRPr="00EB7F29">
              <w:rPr>
                <w:rFonts w:eastAsiaTheme="minorEastAsia"/>
                <w:b/>
                <w:sz w:val="24"/>
                <w:szCs w:val="24"/>
              </w:rPr>
              <w:t>VII. THE IMPORTANCE OF A MARKETING PLAN IN THE RISK ANALYSIS OF A BUSINESS.</w:t>
            </w:r>
          </w:p>
          <w:p w:rsidR="00EB7F29" w:rsidRPr="00EB7F29" w:rsidRDefault="00EB7F29" w:rsidP="00EB7F29">
            <w:pPr>
              <w:rPr>
                <w:rFonts w:eastAsiaTheme="minorEastAsia"/>
                <w:b/>
                <w:sz w:val="24"/>
                <w:szCs w:val="24"/>
              </w:rPr>
            </w:pPr>
          </w:p>
          <w:p w:rsidR="00EB7F29" w:rsidRPr="00EB7F29" w:rsidRDefault="00EB7F29" w:rsidP="00EB7F29">
            <w:pPr>
              <w:shd w:val="clear" w:color="auto" w:fill="FFFFFF"/>
              <w:spacing w:after="150"/>
              <w:rPr>
                <w:rFonts w:eastAsia="Times New Roman" w:cstheme="minorHAnsi"/>
                <w:sz w:val="24"/>
                <w:szCs w:val="24"/>
                <w:lang w:val="en"/>
              </w:rPr>
            </w:pPr>
            <w:r w:rsidRPr="00EB7F29">
              <w:rPr>
                <w:rFonts w:eastAsia="Times New Roman" w:cstheme="minorHAnsi"/>
                <w:sz w:val="24"/>
                <w:szCs w:val="24"/>
                <w:lang w:val="en"/>
              </w:rPr>
              <w:t xml:space="preserve">A </w:t>
            </w:r>
            <w:r w:rsidRPr="00EB7F29">
              <w:rPr>
                <w:rFonts w:eastAsia="Times New Roman" w:cstheme="minorHAnsi"/>
                <w:b/>
                <w:bCs/>
                <w:sz w:val="24"/>
                <w:szCs w:val="24"/>
                <w:lang w:val="en"/>
              </w:rPr>
              <w:t>marketing plan</w:t>
            </w:r>
            <w:r w:rsidRPr="00EB7F29">
              <w:rPr>
                <w:rFonts w:eastAsia="Times New Roman" w:cstheme="minorHAnsi"/>
                <w:sz w:val="24"/>
                <w:szCs w:val="24"/>
                <w:lang w:val="en"/>
              </w:rPr>
              <w:t xml:space="preserve"> is a business document written for the purpose of describing the current market position of a business and its marketing strategy for the period covered by the marketing plan. Marketing plans usually cover a period of one to five years. </w:t>
            </w:r>
          </w:p>
          <w:p w:rsidR="00EB7F29" w:rsidRPr="00EB7F29" w:rsidRDefault="00EB7F29" w:rsidP="00EB7F29">
            <w:pPr>
              <w:shd w:val="clear" w:color="auto" w:fill="FFFFFF"/>
              <w:spacing w:after="150"/>
              <w:rPr>
                <w:rFonts w:eastAsia="Times New Roman" w:cstheme="minorHAnsi"/>
                <w:sz w:val="24"/>
                <w:szCs w:val="24"/>
                <w:lang w:val="en"/>
              </w:rPr>
            </w:pPr>
            <w:r w:rsidRPr="00EB7F29">
              <w:rPr>
                <w:rFonts w:eastAsia="Times New Roman" w:cstheme="minorHAnsi"/>
                <w:sz w:val="24"/>
                <w:szCs w:val="24"/>
                <w:lang w:val="en"/>
              </w:rPr>
              <w:t xml:space="preserve">The purpose of a marketing plan is to clearly show what steps or actions will be taken to achieve the plan goals. For example, a marketing plan might have a strategy to increase the organization's market share by eight percent. The plan would then outline the goals that need to be </w:t>
            </w:r>
            <w:r>
              <w:rPr>
                <w:rFonts w:eastAsia="Times New Roman" w:cstheme="minorHAnsi"/>
                <w:sz w:val="24"/>
                <w:szCs w:val="24"/>
                <w:lang w:val="en"/>
              </w:rPr>
              <w:t xml:space="preserve">achieved in order to reach </w:t>
            </w:r>
            <w:r w:rsidRPr="00EB7F29">
              <w:rPr>
                <w:rFonts w:eastAsia="Times New Roman" w:cstheme="minorHAnsi"/>
                <w:sz w:val="24"/>
                <w:szCs w:val="24"/>
                <w:lang w:val="en"/>
              </w:rPr>
              <w:t xml:space="preserve">eight percent increase in market share. </w:t>
            </w:r>
          </w:p>
          <w:p w:rsidR="00EB7F29" w:rsidRPr="00EB7F29" w:rsidRDefault="00EB7F29" w:rsidP="00EB7F29">
            <w:pPr>
              <w:shd w:val="clear" w:color="auto" w:fill="FFFFFF"/>
              <w:spacing w:after="150"/>
              <w:rPr>
                <w:rFonts w:eastAsia="Times New Roman" w:cstheme="minorHAnsi"/>
                <w:sz w:val="24"/>
                <w:szCs w:val="24"/>
                <w:lang w:val="en"/>
              </w:rPr>
            </w:pPr>
            <w:r w:rsidRPr="00EB7F29">
              <w:rPr>
                <w:rFonts w:eastAsia="Times New Roman" w:cstheme="minorHAnsi"/>
                <w:sz w:val="24"/>
                <w:szCs w:val="24"/>
                <w:lang w:val="en"/>
              </w:rPr>
              <w:t>The importance of a marketing plan in the risk analysis of a business is as follows:</w:t>
            </w:r>
          </w:p>
          <w:p w:rsidR="00EB7F29" w:rsidRPr="00EB7F29" w:rsidRDefault="00EB7F29" w:rsidP="00EB7F29">
            <w:pPr>
              <w:numPr>
                <w:ilvl w:val="0"/>
                <w:numId w:val="39"/>
              </w:numPr>
              <w:shd w:val="clear" w:color="auto" w:fill="FFFFFF"/>
              <w:spacing w:after="150"/>
              <w:contextualSpacing/>
              <w:rPr>
                <w:rFonts w:eastAsia="Times New Roman" w:cstheme="minorHAnsi"/>
                <w:sz w:val="24"/>
                <w:szCs w:val="24"/>
                <w:lang w:val="en"/>
              </w:rPr>
            </w:pPr>
            <w:r w:rsidRPr="00EB7F29">
              <w:rPr>
                <w:rFonts w:eastAsia="Times New Roman" w:cstheme="minorHAnsi"/>
                <w:sz w:val="24"/>
                <w:szCs w:val="24"/>
                <w:lang w:val="en"/>
              </w:rPr>
              <w:t>It clarifies the key marketing elements of a business and maps out direction, objectives and activities for the business and its employees.</w:t>
            </w:r>
          </w:p>
          <w:p w:rsidR="00EB7F29" w:rsidRPr="00EB7F29" w:rsidRDefault="00EB7F29" w:rsidP="00EB7F29">
            <w:pPr>
              <w:numPr>
                <w:ilvl w:val="0"/>
                <w:numId w:val="39"/>
              </w:numPr>
              <w:shd w:val="clear" w:color="auto" w:fill="FFFFFF"/>
              <w:spacing w:after="150"/>
              <w:contextualSpacing/>
              <w:rPr>
                <w:rFonts w:eastAsia="Times New Roman" w:cstheme="minorHAnsi"/>
                <w:sz w:val="24"/>
                <w:szCs w:val="24"/>
                <w:lang w:val="en"/>
              </w:rPr>
            </w:pPr>
            <w:r w:rsidRPr="00EB7F29">
              <w:rPr>
                <w:rFonts w:eastAsia="Times New Roman" w:cstheme="minorHAnsi"/>
                <w:sz w:val="24"/>
                <w:szCs w:val="24"/>
                <w:lang w:val="en"/>
              </w:rPr>
              <w:t>It draws on the broader perspectives outlined in the business plan. The marketing plan states how the business will take a product idea and then transform that into a commercially viable proposition.</w:t>
            </w:r>
          </w:p>
          <w:p w:rsidR="00EB7F29" w:rsidRDefault="00EB7F29" w:rsidP="00EB7F29">
            <w:pPr>
              <w:numPr>
                <w:ilvl w:val="0"/>
                <w:numId w:val="39"/>
              </w:numPr>
              <w:shd w:val="clear" w:color="auto" w:fill="FFFFFF"/>
              <w:spacing w:after="150"/>
              <w:contextualSpacing/>
              <w:rPr>
                <w:rFonts w:eastAsia="Times New Roman" w:cstheme="minorHAnsi"/>
                <w:sz w:val="24"/>
                <w:szCs w:val="24"/>
                <w:lang w:val="en"/>
              </w:rPr>
            </w:pPr>
            <w:r w:rsidRPr="00EB7F29">
              <w:rPr>
                <w:rFonts w:eastAsia="Times New Roman" w:cstheme="minorHAnsi"/>
                <w:sz w:val="24"/>
                <w:szCs w:val="24"/>
                <w:lang w:val="en"/>
              </w:rPr>
              <w:t>The marketing plan focuses on issues related to the four Ps: product, price, promotion and place.</w:t>
            </w:r>
          </w:p>
          <w:p w:rsidR="00EB7F29" w:rsidRPr="00EB7F29" w:rsidRDefault="00EB7F29" w:rsidP="00EB7F29">
            <w:pPr>
              <w:shd w:val="clear" w:color="auto" w:fill="FFFFFF"/>
              <w:spacing w:after="150"/>
              <w:ind w:left="720"/>
              <w:contextualSpacing/>
              <w:rPr>
                <w:rFonts w:eastAsia="Times New Roman" w:cstheme="minorHAnsi"/>
                <w:sz w:val="24"/>
                <w:szCs w:val="24"/>
                <w:lang w:val="en"/>
              </w:rPr>
            </w:pPr>
          </w:p>
          <w:p w:rsidR="00EB7F29" w:rsidRPr="00EB7F29" w:rsidRDefault="00EB7F29" w:rsidP="00EB7F29">
            <w:pPr>
              <w:shd w:val="clear" w:color="auto" w:fill="FFFFFF"/>
              <w:spacing w:after="150"/>
              <w:rPr>
                <w:rFonts w:eastAsia="Times New Roman" w:cstheme="minorHAnsi"/>
                <w:b/>
                <w:sz w:val="24"/>
                <w:szCs w:val="24"/>
                <w:lang w:val="en"/>
              </w:rPr>
            </w:pPr>
            <w:r w:rsidRPr="00EB7F29">
              <w:rPr>
                <w:rFonts w:eastAsia="Times New Roman" w:cstheme="minorHAnsi"/>
                <w:b/>
                <w:sz w:val="24"/>
                <w:szCs w:val="24"/>
                <w:lang w:val="en"/>
              </w:rPr>
              <w:t>2. THE OUTPUTS OF A BUSINESS RISK ANALYSIS</w:t>
            </w:r>
            <w:r>
              <w:rPr>
                <w:rFonts w:eastAsia="Times New Roman" w:cstheme="minorHAnsi"/>
                <w:b/>
                <w:sz w:val="24"/>
                <w:szCs w:val="24"/>
                <w:lang w:val="en"/>
              </w:rPr>
              <w:t>.</w:t>
            </w:r>
          </w:p>
          <w:p w:rsidR="00EB7F29" w:rsidRPr="00EB7F29" w:rsidRDefault="00EB7F29" w:rsidP="00EB7F29">
            <w:pPr>
              <w:spacing w:before="100" w:beforeAutospacing="1" w:after="100" w:afterAutospacing="1"/>
              <w:rPr>
                <w:rFonts w:eastAsia="Times New Roman" w:cstheme="minorHAnsi"/>
                <w:sz w:val="24"/>
                <w:szCs w:val="24"/>
              </w:rPr>
            </w:pPr>
            <w:r w:rsidRPr="00EB7F29">
              <w:rPr>
                <w:rFonts w:eastAsia="Times New Roman" w:cstheme="minorHAnsi"/>
                <w:sz w:val="24"/>
                <w:szCs w:val="24"/>
              </w:rPr>
              <w:t xml:space="preserve">The output from the risk analysis and risk assessment processes will generally be used twice. The first time will be when decisions are made: for the risk analysis, that means deciding whether or not to proceed on a new project; </w:t>
            </w:r>
          </w:p>
          <w:p w:rsidR="00EB7F29" w:rsidRPr="00EB7F29" w:rsidRDefault="00EB7F29" w:rsidP="00EB7F29">
            <w:pPr>
              <w:spacing w:before="100" w:beforeAutospacing="1" w:after="100" w:afterAutospacing="1"/>
              <w:rPr>
                <w:rFonts w:eastAsia="Times New Roman" w:cstheme="minorHAnsi"/>
                <w:sz w:val="24"/>
                <w:szCs w:val="24"/>
              </w:rPr>
            </w:pPr>
            <w:r w:rsidRPr="00EB7F29">
              <w:rPr>
                <w:rFonts w:eastAsia="Times New Roman" w:cstheme="minorHAnsi"/>
                <w:sz w:val="24"/>
                <w:szCs w:val="24"/>
              </w:rPr>
              <w:t xml:space="preserve">The other time the results will be used is when the "spam hits the fan." That is, when a problem arises and the business must show the process it used to reach the decisions that it did. The documentation created in the risk management processes will allow the business to show who was involved, what was discussed, what was considered, and what decisions were made. </w:t>
            </w:r>
          </w:p>
          <w:p w:rsidR="00EB7F29" w:rsidRPr="00EB7F29" w:rsidRDefault="00EB7F29" w:rsidP="00EB7F29">
            <w:pPr>
              <w:spacing w:before="100" w:beforeAutospacing="1" w:after="100" w:afterAutospacing="1"/>
              <w:rPr>
                <w:rFonts w:eastAsia="Times New Roman" w:cstheme="minorHAnsi"/>
                <w:b/>
                <w:sz w:val="44"/>
                <w:szCs w:val="44"/>
              </w:rPr>
            </w:pPr>
            <w:r w:rsidRPr="00EB7F29">
              <w:rPr>
                <w:rFonts w:eastAsia="Times New Roman" w:cstheme="minorHAnsi"/>
                <w:b/>
                <w:sz w:val="44"/>
                <w:szCs w:val="44"/>
              </w:rPr>
              <w:lastRenderedPageBreak/>
              <w:t>CASE STUDY</w:t>
            </w:r>
          </w:p>
          <w:p w:rsidR="00EB7F29" w:rsidRPr="00EB7F29" w:rsidRDefault="00EB7F29" w:rsidP="00EB7F29">
            <w:pPr>
              <w:numPr>
                <w:ilvl w:val="0"/>
                <w:numId w:val="40"/>
              </w:numPr>
              <w:spacing w:before="100" w:beforeAutospacing="1" w:after="100" w:afterAutospacing="1"/>
              <w:rPr>
                <w:rFonts w:eastAsia="Times New Roman" w:cstheme="minorHAnsi"/>
                <w:sz w:val="24"/>
                <w:szCs w:val="24"/>
              </w:rPr>
            </w:pPr>
            <w:r w:rsidRPr="00EB7F29">
              <w:rPr>
                <w:rFonts w:eastAsia="Times New Roman" w:cstheme="minorHAnsi"/>
                <w:sz w:val="24"/>
                <w:szCs w:val="24"/>
              </w:rPr>
              <w:t>He used the operational risk assessment.</w:t>
            </w:r>
          </w:p>
          <w:p w:rsidR="00EB7F29" w:rsidRPr="00EB7F29" w:rsidRDefault="00EB7F29" w:rsidP="00EB7F29">
            <w:pPr>
              <w:numPr>
                <w:ilvl w:val="0"/>
                <w:numId w:val="40"/>
              </w:numPr>
              <w:spacing w:before="100" w:beforeAutospacing="1" w:after="100" w:afterAutospacing="1"/>
              <w:rPr>
                <w:rFonts w:eastAsia="Times New Roman" w:cstheme="minorHAnsi"/>
                <w:sz w:val="24"/>
                <w:szCs w:val="24"/>
              </w:rPr>
            </w:pPr>
            <w:r w:rsidRPr="00EB7F29">
              <w:rPr>
                <w:rFonts w:eastAsia="Times New Roman" w:cstheme="minorHAnsi"/>
                <w:sz w:val="24"/>
                <w:szCs w:val="24"/>
              </w:rPr>
              <w:t>The company should first accept the report and it should urgently react to all the findings of the report. The company should also use the SWOT analysis as it would help the business to know the strength, weaknesses, opportunities and threat of their competitors and then capitalize on them. In addition the company should avoid engaging itself completely from all those bad practices e.g. corruption, influence in the tender process etc. because it may incur losses through fines say it was engaged and then it has been reported to the anti-corruption commission or agency.</w:t>
            </w:r>
          </w:p>
          <w:p w:rsidR="00EB7F29" w:rsidRPr="00EB7F29" w:rsidRDefault="00EB7F29" w:rsidP="00EB7F29">
            <w:pPr>
              <w:numPr>
                <w:ilvl w:val="0"/>
                <w:numId w:val="40"/>
              </w:numPr>
              <w:spacing w:before="100" w:beforeAutospacing="1" w:after="100" w:afterAutospacing="1"/>
              <w:rPr>
                <w:rFonts w:eastAsia="Times New Roman" w:cstheme="minorHAnsi"/>
                <w:sz w:val="24"/>
                <w:szCs w:val="24"/>
              </w:rPr>
            </w:pPr>
            <w:r w:rsidRPr="00EB7F29">
              <w:rPr>
                <w:rFonts w:eastAsia="Times New Roman" w:cstheme="minorHAnsi"/>
                <w:sz w:val="24"/>
                <w:szCs w:val="24"/>
              </w:rPr>
              <w:t>If the company goes in this region, they should continue working in their own way because of the following benefits:</w:t>
            </w:r>
          </w:p>
          <w:p w:rsidR="00EB7F29" w:rsidRPr="00EB7F29" w:rsidRDefault="00EB7F29" w:rsidP="00EB7F29">
            <w:pPr>
              <w:numPr>
                <w:ilvl w:val="0"/>
                <w:numId w:val="41"/>
              </w:numPr>
              <w:spacing w:before="100" w:beforeAutospacing="1" w:after="100" w:afterAutospacing="1"/>
              <w:rPr>
                <w:rFonts w:eastAsia="Times New Roman" w:cstheme="minorHAnsi"/>
                <w:sz w:val="24"/>
                <w:szCs w:val="24"/>
              </w:rPr>
            </w:pPr>
            <w:r w:rsidRPr="00EB7F29">
              <w:rPr>
                <w:rFonts w:eastAsia="Times New Roman" w:cstheme="minorHAnsi"/>
                <w:sz w:val="24"/>
                <w:szCs w:val="24"/>
              </w:rPr>
              <w:t>The legal problems will be avoided</w:t>
            </w:r>
          </w:p>
          <w:p w:rsidR="00EB7F29" w:rsidRPr="00EB7F29" w:rsidRDefault="00EB7F29" w:rsidP="00EB7F29">
            <w:pPr>
              <w:numPr>
                <w:ilvl w:val="0"/>
                <w:numId w:val="41"/>
              </w:numPr>
              <w:spacing w:before="100" w:beforeAutospacing="1" w:after="100" w:afterAutospacing="1"/>
              <w:rPr>
                <w:rFonts w:eastAsia="Times New Roman" w:cstheme="minorHAnsi"/>
                <w:sz w:val="24"/>
                <w:szCs w:val="24"/>
              </w:rPr>
            </w:pPr>
            <w:r w:rsidRPr="00EB7F29">
              <w:rPr>
                <w:rFonts w:eastAsia="Times New Roman" w:cstheme="minorHAnsi"/>
                <w:sz w:val="24"/>
                <w:szCs w:val="24"/>
              </w:rPr>
              <w:t>There will be a positive working environment</w:t>
            </w:r>
          </w:p>
          <w:p w:rsidR="00EB7F29" w:rsidRPr="00EB7F29" w:rsidRDefault="00EB7F29" w:rsidP="00EB7F29">
            <w:pPr>
              <w:numPr>
                <w:ilvl w:val="0"/>
                <w:numId w:val="41"/>
              </w:numPr>
              <w:spacing w:before="100" w:beforeAutospacing="1" w:after="100" w:afterAutospacing="1"/>
              <w:rPr>
                <w:rFonts w:eastAsia="Times New Roman" w:cstheme="minorHAnsi"/>
                <w:sz w:val="24"/>
                <w:szCs w:val="24"/>
              </w:rPr>
            </w:pPr>
            <w:r w:rsidRPr="00EB7F29">
              <w:rPr>
                <w:rFonts w:eastAsia="Times New Roman" w:cstheme="minorHAnsi"/>
                <w:sz w:val="24"/>
                <w:szCs w:val="24"/>
              </w:rPr>
              <w:t>The company will build a strong customer loyalty</w:t>
            </w:r>
          </w:p>
          <w:p w:rsidR="00D8138C" w:rsidRPr="00EB7F29" w:rsidRDefault="00EB7F29" w:rsidP="00EB7F29">
            <w:pPr>
              <w:numPr>
                <w:ilvl w:val="0"/>
                <w:numId w:val="41"/>
              </w:numPr>
              <w:spacing w:before="100" w:beforeAutospacing="1" w:after="100" w:afterAutospacing="1"/>
              <w:rPr>
                <w:rFonts w:eastAsia="Times New Roman" w:cstheme="minorHAnsi"/>
                <w:sz w:val="24"/>
                <w:szCs w:val="24"/>
              </w:rPr>
            </w:pPr>
            <w:r w:rsidRPr="00EB7F29">
              <w:rPr>
                <w:rFonts w:eastAsia="Times New Roman" w:cstheme="minorHAnsi"/>
                <w:sz w:val="24"/>
                <w:szCs w:val="24"/>
              </w:rPr>
              <w:t>And maintain the reputation</w:t>
            </w:r>
            <w:bookmarkStart w:id="0" w:name="_GoBack"/>
            <w:bookmarkEnd w:id="0"/>
          </w:p>
          <w:p w:rsidR="00D8138C" w:rsidRPr="00D8138C" w:rsidRDefault="00D8138C" w:rsidP="00D8138C">
            <w:pPr>
              <w:shd w:val="clear" w:color="auto" w:fill="FFFFFF"/>
              <w:rPr>
                <w:rFonts w:eastAsia="Times New Roman" w:cstheme="minorHAnsi"/>
                <w:color w:val="000000"/>
                <w:sz w:val="24"/>
                <w:szCs w:val="24"/>
              </w:rPr>
            </w:pPr>
          </w:p>
        </w:tc>
      </w:tr>
    </w:tbl>
    <w:p w:rsidR="00503D7E" w:rsidRPr="003D46CE" w:rsidRDefault="00503D7E" w:rsidP="00A851DA">
      <w:pPr>
        <w:autoSpaceDE w:val="0"/>
        <w:autoSpaceDN w:val="0"/>
        <w:adjustRightInd w:val="0"/>
        <w:spacing w:after="0" w:line="240" w:lineRule="auto"/>
        <w:rPr>
          <w:rFonts w:cs="CalvertMT-Bold"/>
          <w:b/>
          <w:bCs/>
          <w:sz w:val="24"/>
          <w:szCs w:val="24"/>
          <w:lang w:val="en-US"/>
        </w:rPr>
      </w:pPr>
    </w:p>
    <w:p w:rsidR="00A851DA" w:rsidRPr="003D46CE" w:rsidRDefault="00AE1481" w:rsidP="00A851DA">
      <w:pPr>
        <w:autoSpaceDE w:val="0"/>
        <w:autoSpaceDN w:val="0"/>
        <w:adjustRightInd w:val="0"/>
        <w:spacing w:after="0" w:line="240" w:lineRule="auto"/>
        <w:rPr>
          <w:rFonts w:cs="CalvertMT-Bold"/>
          <w:b/>
          <w:bCs/>
          <w:sz w:val="24"/>
          <w:szCs w:val="24"/>
          <w:lang w:val="en-US"/>
        </w:rPr>
      </w:pPr>
      <w:r w:rsidRPr="003D46CE">
        <w:rPr>
          <w:rFonts w:cs="CalvertMT-Bold"/>
          <w:b/>
          <w:bCs/>
          <w:sz w:val="24"/>
          <w:szCs w:val="24"/>
          <w:lang w:val="en-US"/>
        </w:rPr>
        <w:t>Student</w:t>
      </w:r>
      <w:r w:rsidR="00A851DA" w:rsidRPr="003D46CE">
        <w:rPr>
          <w:rFonts w:cs="CalvertMT-Bold"/>
          <w:b/>
          <w:bCs/>
          <w:sz w:val="24"/>
          <w:szCs w:val="24"/>
          <w:lang w:val="en-US"/>
        </w:rPr>
        <w:t xml:space="preserve"> Statement:</w:t>
      </w:r>
    </w:p>
    <w:p w:rsidR="00A851DA" w:rsidRPr="003D46CE" w:rsidRDefault="00A851DA" w:rsidP="00A851DA">
      <w:pPr>
        <w:autoSpaceDE w:val="0"/>
        <w:autoSpaceDN w:val="0"/>
        <w:adjustRightInd w:val="0"/>
        <w:spacing w:after="0" w:line="240" w:lineRule="auto"/>
        <w:rPr>
          <w:rFonts w:cs="CalvertMT-Bold"/>
          <w:b/>
          <w:bCs/>
          <w:sz w:val="24"/>
          <w:szCs w:val="24"/>
          <w:lang w:val="en-US"/>
        </w:rPr>
      </w:pPr>
    </w:p>
    <w:p w:rsidR="00A851DA" w:rsidRPr="003D46CE" w:rsidRDefault="00405895" w:rsidP="00A851DA">
      <w:pPr>
        <w:autoSpaceDE w:val="0"/>
        <w:autoSpaceDN w:val="0"/>
        <w:adjustRightInd w:val="0"/>
        <w:spacing w:after="0" w:line="240" w:lineRule="auto"/>
        <w:rPr>
          <w:rFonts w:cs="Bliss-Regular"/>
          <w:sz w:val="24"/>
          <w:szCs w:val="24"/>
          <w:lang w:val="en-US"/>
        </w:rPr>
      </w:pPr>
      <w:r w:rsidRPr="003D46CE">
        <w:rPr>
          <w:rFonts w:cs="Bliss-Regular"/>
          <w:sz w:val="24"/>
          <w:szCs w:val="24"/>
          <w:lang w:val="en-US"/>
        </w:rPr>
        <w:t>By submitting this assignment, I confirm that this is my own work.</w:t>
      </w:r>
    </w:p>
    <w:p w:rsidR="00503D7E" w:rsidRPr="003D46CE" w:rsidRDefault="00503D7E" w:rsidP="00A851DA">
      <w:pPr>
        <w:autoSpaceDE w:val="0"/>
        <w:autoSpaceDN w:val="0"/>
        <w:adjustRightInd w:val="0"/>
        <w:spacing w:after="0" w:line="240" w:lineRule="auto"/>
        <w:rPr>
          <w:rFonts w:cs="Bliss-Regular"/>
          <w:sz w:val="24"/>
          <w:szCs w:val="24"/>
          <w:lang w:val="en-US"/>
        </w:rPr>
      </w:pPr>
    </w:p>
    <w:p w:rsidR="00503D7E" w:rsidRPr="003D46CE" w:rsidRDefault="00503D7E" w:rsidP="00A851DA">
      <w:pPr>
        <w:autoSpaceDE w:val="0"/>
        <w:autoSpaceDN w:val="0"/>
        <w:adjustRightInd w:val="0"/>
        <w:spacing w:after="0" w:line="240" w:lineRule="auto"/>
        <w:rPr>
          <w:rFonts w:cs="Bliss-Regular"/>
          <w:sz w:val="24"/>
          <w:szCs w:val="24"/>
          <w:lang w:val="en-US"/>
        </w:rPr>
      </w:pPr>
    </w:p>
    <w:p w:rsidR="00A851DA" w:rsidRPr="003D46CE" w:rsidRDefault="00A851DA" w:rsidP="00A851DA">
      <w:pPr>
        <w:autoSpaceDE w:val="0"/>
        <w:autoSpaceDN w:val="0"/>
        <w:adjustRightInd w:val="0"/>
        <w:spacing w:after="0" w:line="240" w:lineRule="auto"/>
        <w:rPr>
          <w:rFonts w:cs="Bliss-Regular"/>
          <w:sz w:val="24"/>
          <w:szCs w:val="24"/>
          <w:lang w:val="en-US"/>
        </w:rPr>
      </w:pPr>
    </w:p>
    <w:tbl>
      <w:tblPr>
        <w:tblStyle w:val="TableGrid"/>
        <w:tblW w:w="0" w:type="auto"/>
        <w:tblLook w:val="04A0" w:firstRow="1" w:lastRow="0" w:firstColumn="1" w:lastColumn="0" w:noHBand="0" w:noVBand="1"/>
      </w:tblPr>
      <w:tblGrid>
        <w:gridCol w:w="2310"/>
        <w:gridCol w:w="4035"/>
        <w:gridCol w:w="1276"/>
        <w:gridCol w:w="1621"/>
      </w:tblGrid>
      <w:tr w:rsidR="003D46CE" w:rsidRPr="003D46CE" w:rsidTr="00405895">
        <w:tc>
          <w:tcPr>
            <w:tcW w:w="2310" w:type="dxa"/>
            <w:shd w:val="clear" w:color="auto" w:fill="D9D9D9" w:themeFill="background1" w:themeFillShade="D9"/>
          </w:tcPr>
          <w:p w:rsidR="00405895" w:rsidRPr="003D46CE" w:rsidRDefault="00405895" w:rsidP="00A851DA">
            <w:pPr>
              <w:rPr>
                <w:rFonts w:cs="Bliss-Regular"/>
                <w:sz w:val="24"/>
                <w:szCs w:val="24"/>
              </w:rPr>
            </w:pPr>
            <w:r w:rsidRPr="003D46CE">
              <w:rPr>
                <w:rFonts w:cs="Bliss-Regular"/>
                <w:sz w:val="24"/>
                <w:szCs w:val="24"/>
              </w:rPr>
              <w:t>Student Signature</w:t>
            </w:r>
          </w:p>
        </w:tc>
        <w:tc>
          <w:tcPr>
            <w:tcW w:w="4035" w:type="dxa"/>
          </w:tcPr>
          <w:p w:rsidR="00405895" w:rsidRPr="003D46CE" w:rsidRDefault="002A3AB5" w:rsidP="00A851DA">
            <w:pPr>
              <w:rPr>
                <w:rFonts w:cs="Bliss-Regular"/>
                <w:sz w:val="24"/>
                <w:szCs w:val="24"/>
              </w:rPr>
            </w:pPr>
            <w:r w:rsidRPr="003D46CE">
              <w:rPr>
                <w:rFonts w:cs="Bliss-Regular"/>
                <w:sz w:val="24"/>
                <w:szCs w:val="24"/>
              </w:rPr>
              <w:t>CHIPILU NDAFIKUMBWA</w:t>
            </w:r>
          </w:p>
        </w:tc>
        <w:tc>
          <w:tcPr>
            <w:tcW w:w="1276" w:type="dxa"/>
            <w:shd w:val="clear" w:color="auto" w:fill="D9D9D9" w:themeFill="background1" w:themeFillShade="D9"/>
          </w:tcPr>
          <w:p w:rsidR="00405895" w:rsidRPr="003D46CE" w:rsidRDefault="00405895" w:rsidP="00A851DA">
            <w:pPr>
              <w:rPr>
                <w:rFonts w:cs="Bliss-Regular"/>
                <w:sz w:val="24"/>
                <w:szCs w:val="24"/>
              </w:rPr>
            </w:pPr>
            <w:r w:rsidRPr="003D46CE">
              <w:rPr>
                <w:rFonts w:cs="Bliss-Regular"/>
                <w:sz w:val="24"/>
                <w:szCs w:val="24"/>
              </w:rPr>
              <w:t>Date</w:t>
            </w:r>
          </w:p>
        </w:tc>
        <w:tc>
          <w:tcPr>
            <w:tcW w:w="1621" w:type="dxa"/>
          </w:tcPr>
          <w:p w:rsidR="00405895" w:rsidRPr="003D46CE" w:rsidRDefault="00EB7F29" w:rsidP="00A851DA">
            <w:pPr>
              <w:rPr>
                <w:rFonts w:cs="Bliss-Regular"/>
                <w:sz w:val="24"/>
                <w:szCs w:val="24"/>
              </w:rPr>
            </w:pPr>
            <w:r>
              <w:rPr>
                <w:rFonts w:cs="Bliss-Regular"/>
                <w:sz w:val="24"/>
                <w:szCs w:val="24"/>
              </w:rPr>
              <w:t>22</w:t>
            </w:r>
            <w:r w:rsidR="00C513FF">
              <w:rPr>
                <w:rFonts w:cs="Bliss-Regular"/>
                <w:sz w:val="24"/>
                <w:szCs w:val="24"/>
              </w:rPr>
              <w:t>/07</w:t>
            </w:r>
            <w:r w:rsidR="00D8138C">
              <w:rPr>
                <w:rFonts w:cs="Bliss-Regular"/>
                <w:sz w:val="24"/>
                <w:szCs w:val="24"/>
              </w:rPr>
              <w:t>/2016</w:t>
            </w:r>
          </w:p>
        </w:tc>
      </w:tr>
    </w:tbl>
    <w:p w:rsidR="00A851DA" w:rsidRPr="003D46CE" w:rsidRDefault="00A851DA" w:rsidP="00A851DA">
      <w:pPr>
        <w:rPr>
          <w:rFonts w:cs="Bliss-Regular"/>
          <w:sz w:val="24"/>
          <w:szCs w:val="24"/>
          <w:lang w:val="en-US"/>
        </w:rPr>
      </w:pPr>
    </w:p>
    <w:p w:rsidR="00A851DA" w:rsidRPr="003D46CE" w:rsidRDefault="00A851DA" w:rsidP="00A851DA">
      <w:pPr>
        <w:rPr>
          <w:rFonts w:cs="Bliss-Regular"/>
          <w:sz w:val="24"/>
          <w:szCs w:val="24"/>
          <w:lang w:val="en-US"/>
        </w:rPr>
      </w:pPr>
    </w:p>
    <w:p w:rsidR="00A851DA" w:rsidRPr="003D46CE" w:rsidRDefault="00503D7E" w:rsidP="00503D7E">
      <w:pPr>
        <w:shd w:val="clear" w:color="auto" w:fill="D9D9D9" w:themeFill="background1" w:themeFillShade="D9"/>
        <w:rPr>
          <w:b/>
          <w:sz w:val="24"/>
          <w:szCs w:val="24"/>
          <w:lang w:val="en-US"/>
        </w:rPr>
      </w:pPr>
      <w:r w:rsidRPr="003D46CE">
        <w:rPr>
          <w:b/>
          <w:sz w:val="24"/>
          <w:szCs w:val="24"/>
          <w:lang w:val="en-US"/>
        </w:rPr>
        <w:t>For Tutor / Assessor Use Only</w:t>
      </w:r>
    </w:p>
    <w:tbl>
      <w:tblPr>
        <w:tblStyle w:val="TableGrid"/>
        <w:tblW w:w="0" w:type="auto"/>
        <w:tblLook w:val="04A0" w:firstRow="1" w:lastRow="0" w:firstColumn="1" w:lastColumn="0" w:noHBand="0" w:noVBand="1"/>
      </w:tblPr>
      <w:tblGrid>
        <w:gridCol w:w="4621"/>
        <w:gridCol w:w="4621"/>
      </w:tblGrid>
      <w:tr w:rsidR="003D46CE" w:rsidRPr="003D46CE" w:rsidTr="00B0415E">
        <w:trPr>
          <w:trHeight w:val="249"/>
        </w:trPr>
        <w:tc>
          <w:tcPr>
            <w:tcW w:w="4621" w:type="dxa"/>
            <w:shd w:val="clear" w:color="auto" w:fill="D9D9D9" w:themeFill="background1" w:themeFillShade="D9"/>
          </w:tcPr>
          <w:p w:rsidR="00503D7E" w:rsidRPr="003D46CE" w:rsidRDefault="00503D7E" w:rsidP="00503D7E">
            <w:pPr>
              <w:rPr>
                <w:b/>
                <w:sz w:val="24"/>
                <w:szCs w:val="24"/>
              </w:rPr>
            </w:pPr>
            <w:r w:rsidRPr="003D46CE">
              <w:rPr>
                <w:b/>
                <w:sz w:val="24"/>
                <w:szCs w:val="24"/>
              </w:rPr>
              <w:t>Total Marks</w:t>
            </w:r>
          </w:p>
        </w:tc>
        <w:tc>
          <w:tcPr>
            <w:tcW w:w="4621" w:type="dxa"/>
          </w:tcPr>
          <w:p w:rsidR="00503D7E" w:rsidRPr="003D46CE" w:rsidRDefault="00503D7E" w:rsidP="00503D7E">
            <w:pPr>
              <w:rPr>
                <w:rFonts w:cs="Times New Roman"/>
                <w:sz w:val="24"/>
                <w:szCs w:val="24"/>
              </w:rPr>
            </w:pPr>
          </w:p>
        </w:tc>
      </w:tr>
      <w:tr w:rsidR="003D46CE" w:rsidRPr="003D46CE" w:rsidTr="00B0415E">
        <w:tc>
          <w:tcPr>
            <w:tcW w:w="4621" w:type="dxa"/>
            <w:shd w:val="clear" w:color="auto" w:fill="D9D9D9" w:themeFill="background1" w:themeFillShade="D9"/>
          </w:tcPr>
          <w:p w:rsidR="00503D7E" w:rsidRPr="003D46CE" w:rsidRDefault="00503D7E" w:rsidP="00503D7E">
            <w:pPr>
              <w:rPr>
                <w:b/>
                <w:sz w:val="24"/>
                <w:szCs w:val="24"/>
              </w:rPr>
            </w:pPr>
            <w:r w:rsidRPr="003D46CE">
              <w:rPr>
                <w:b/>
                <w:sz w:val="24"/>
                <w:szCs w:val="24"/>
              </w:rPr>
              <w:t>Marks Obtained</w:t>
            </w:r>
          </w:p>
        </w:tc>
        <w:tc>
          <w:tcPr>
            <w:tcW w:w="4621" w:type="dxa"/>
          </w:tcPr>
          <w:p w:rsidR="00503D7E" w:rsidRPr="003D46CE" w:rsidRDefault="00503D7E" w:rsidP="00503D7E">
            <w:pPr>
              <w:rPr>
                <w:rFonts w:cs="Times New Roman"/>
                <w:sz w:val="24"/>
                <w:szCs w:val="24"/>
              </w:rPr>
            </w:pPr>
          </w:p>
        </w:tc>
      </w:tr>
      <w:tr w:rsidR="003D46CE" w:rsidRPr="003D46CE" w:rsidTr="00B0415E">
        <w:tc>
          <w:tcPr>
            <w:tcW w:w="4621" w:type="dxa"/>
            <w:shd w:val="clear" w:color="auto" w:fill="D9D9D9" w:themeFill="background1" w:themeFillShade="D9"/>
          </w:tcPr>
          <w:p w:rsidR="00503D7E" w:rsidRPr="003D46CE" w:rsidRDefault="00B0415E" w:rsidP="00503D7E">
            <w:pPr>
              <w:rPr>
                <w:b/>
                <w:sz w:val="24"/>
                <w:szCs w:val="24"/>
              </w:rPr>
            </w:pPr>
            <w:r w:rsidRPr="003D46CE">
              <w:rPr>
                <w:b/>
                <w:sz w:val="24"/>
                <w:szCs w:val="24"/>
              </w:rPr>
              <w:t>Percentage / Grade</w:t>
            </w:r>
          </w:p>
        </w:tc>
        <w:tc>
          <w:tcPr>
            <w:tcW w:w="4621" w:type="dxa"/>
          </w:tcPr>
          <w:p w:rsidR="00503D7E" w:rsidRPr="003D46CE" w:rsidRDefault="00503D7E" w:rsidP="00503D7E">
            <w:pPr>
              <w:rPr>
                <w:rFonts w:cs="Times New Roman"/>
                <w:sz w:val="24"/>
                <w:szCs w:val="24"/>
              </w:rPr>
            </w:pPr>
          </w:p>
        </w:tc>
      </w:tr>
    </w:tbl>
    <w:p w:rsidR="00A851DA" w:rsidRPr="003D46CE" w:rsidRDefault="00A851DA" w:rsidP="00503D7E">
      <w:pPr>
        <w:rPr>
          <w:rFonts w:cs="Times New Roman"/>
          <w:sz w:val="24"/>
          <w:szCs w:val="24"/>
        </w:rPr>
      </w:pPr>
    </w:p>
    <w:p w:rsidR="00607874" w:rsidRPr="003D46CE" w:rsidRDefault="00607874" w:rsidP="00503D7E">
      <w:pPr>
        <w:rPr>
          <w:rFonts w:cs="Times New Roman"/>
          <w:sz w:val="24"/>
          <w:szCs w:val="24"/>
        </w:rPr>
      </w:pPr>
    </w:p>
    <w:p w:rsidR="00607874" w:rsidRPr="003D46CE" w:rsidRDefault="00607874" w:rsidP="00503D7E">
      <w:pPr>
        <w:rPr>
          <w:rFonts w:cs="Times New Roman"/>
          <w:sz w:val="24"/>
          <w:szCs w:val="24"/>
        </w:rPr>
      </w:pPr>
    </w:p>
    <w:p w:rsidR="00607874" w:rsidRPr="003D46CE" w:rsidRDefault="00607874" w:rsidP="00503D7E">
      <w:pPr>
        <w:rPr>
          <w:rFonts w:cs="Times New Roman"/>
          <w:sz w:val="24"/>
          <w:szCs w:val="24"/>
        </w:rPr>
      </w:pPr>
    </w:p>
    <w:p w:rsidR="00607874" w:rsidRPr="003D46CE" w:rsidRDefault="00607874" w:rsidP="00503D7E">
      <w:pPr>
        <w:rPr>
          <w:rFonts w:cs="Times New Roman"/>
          <w:sz w:val="24"/>
          <w:szCs w:val="24"/>
        </w:rPr>
      </w:pPr>
    </w:p>
    <w:p w:rsidR="00EA30AB" w:rsidRPr="003D46CE" w:rsidRDefault="00EA30AB" w:rsidP="00503D7E">
      <w:pPr>
        <w:rPr>
          <w:rFonts w:cs="Times New Roman"/>
          <w:sz w:val="24"/>
          <w:szCs w:val="24"/>
        </w:rPr>
      </w:pPr>
    </w:p>
    <w:sectPr w:rsidR="00EA30AB" w:rsidRPr="003D46C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636E" w:rsidRDefault="00F3636E" w:rsidP="00CB4D0A">
      <w:pPr>
        <w:spacing w:after="0" w:line="240" w:lineRule="auto"/>
      </w:pPr>
      <w:r>
        <w:separator/>
      </w:r>
    </w:p>
  </w:endnote>
  <w:endnote w:type="continuationSeparator" w:id="0">
    <w:p w:rsidR="00F3636E" w:rsidRDefault="00F3636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636E" w:rsidRDefault="00F3636E" w:rsidP="00CB4D0A">
      <w:pPr>
        <w:spacing w:after="0" w:line="240" w:lineRule="auto"/>
      </w:pPr>
      <w:r>
        <w:separator/>
      </w:r>
    </w:p>
  </w:footnote>
  <w:footnote w:type="continuationSeparator" w:id="0">
    <w:p w:rsidR="00F3636E" w:rsidRDefault="00F3636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8" type="#_x0000_t75" style="width:11.55pt;height:11.55pt" o:bullet="t">
        <v:imagedata r:id="rId1" o:title="mso4A99"/>
      </v:shape>
    </w:pict>
  </w:numPicBullet>
  <w:abstractNum w:abstractNumId="0">
    <w:nsid w:val="02A764E7"/>
    <w:multiLevelType w:val="hybridMultilevel"/>
    <w:tmpl w:val="7D024928"/>
    <w:lvl w:ilvl="0" w:tplc="AFEEE3BE">
      <w:start w:val="2"/>
      <w:numFmt w:val="bullet"/>
      <w:lvlText w:val="-"/>
      <w:lvlJc w:val="left"/>
      <w:pPr>
        <w:ind w:left="510" w:hanging="360"/>
      </w:pPr>
      <w:rPr>
        <w:rFonts w:ascii="Calibri" w:eastAsiaTheme="minorHAnsi" w:hAnsi="Calibri" w:cs="Calibri" w:hint="default"/>
      </w:rPr>
    </w:lvl>
    <w:lvl w:ilvl="1" w:tplc="04090003" w:tentative="1">
      <w:start w:val="1"/>
      <w:numFmt w:val="bullet"/>
      <w:lvlText w:val="o"/>
      <w:lvlJc w:val="left"/>
      <w:pPr>
        <w:ind w:left="1230" w:hanging="360"/>
      </w:pPr>
      <w:rPr>
        <w:rFonts w:ascii="Courier New" w:hAnsi="Courier New" w:cs="Courier New" w:hint="default"/>
      </w:rPr>
    </w:lvl>
    <w:lvl w:ilvl="2" w:tplc="04090005" w:tentative="1">
      <w:start w:val="1"/>
      <w:numFmt w:val="bullet"/>
      <w:lvlText w:val=""/>
      <w:lvlJc w:val="left"/>
      <w:pPr>
        <w:ind w:left="1950" w:hanging="360"/>
      </w:pPr>
      <w:rPr>
        <w:rFonts w:ascii="Wingdings" w:hAnsi="Wingdings" w:hint="default"/>
      </w:rPr>
    </w:lvl>
    <w:lvl w:ilvl="3" w:tplc="04090001" w:tentative="1">
      <w:start w:val="1"/>
      <w:numFmt w:val="bullet"/>
      <w:lvlText w:val=""/>
      <w:lvlJc w:val="left"/>
      <w:pPr>
        <w:ind w:left="2670" w:hanging="360"/>
      </w:pPr>
      <w:rPr>
        <w:rFonts w:ascii="Symbol" w:hAnsi="Symbol" w:hint="default"/>
      </w:rPr>
    </w:lvl>
    <w:lvl w:ilvl="4" w:tplc="04090003" w:tentative="1">
      <w:start w:val="1"/>
      <w:numFmt w:val="bullet"/>
      <w:lvlText w:val="o"/>
      <w:lvlJc w:val="left"/>
      <w:pPr>
        <w:ind w:left="3390" w:hanging="360"/>
      </w:pPr>
      <w:rPr>
        <w:rFonts w:ascii="Courier New" w:hAnsi="Courier New" w:cs="Courier New" w:hint="default"/>
      </w:rPr>
    </w:lvl>
    <w:lvl w:ilvl="5" w:tplc="04090005" w:tentative="1">
      <w:start w:val="1"/>
      <w:numFmt w:val="bullet"/>
      <w:lvlText w:val=""/>
      <w:lvlJc w:val="left"/>
      <w:pPr>
        <w:ind w:left="4110" w:hanging="360"/>
      </w:pPr>
      <w:rPr>
        <w:rFonts w:ascii="Wingdings" w:hAnsi="Wingdings" w:hint="default"/>
      </w:rPr>
    </w:lvl>
    <w:lvl w:ilvl="6" w:tplc="04090001" w:tentative="1">
      <w:start w:val="1"/>
      <w:numFmt w:val="bullet"/>
      <w:lvlText w:val=""/>
      <w:lvlJc w:val="left"/>
      <w:pPr>
        <w:ind w:left="4830" w:hanging="360"/>
      </w:pPr>
      <w:rPr>
        <w:rFonts w:ascii="Symbol" w:hAnsi="Symbol" w:hint="default"/>
      </w:rPr>
    </w:lvl>
    <w:lvl w:ilvl="7" w:tplc="04090003" w:tentative="1">
      <w:start w:val="1"/>
      <w:numFmt w:val="bullet"/>
      <w:lvlText w:val="o"/>
      <w:lvlJc w:val="left"/>
      <w:pPr>
        <w:ind w:left="5550" w:hanging="360"/>
      </w:pPr>
      <w:rPr>
        <w:rFonts w:ascii="Courier New" w:hAnsi="Courier New" w:cs="Courier New" w:hint="default"/>
      </w:rPr>
    </w:lvl>
    <w:lvl w:ilvl="8" w:tplc="04090005" w:tentative="1">
      <w:start w:val="1"/>
      <w:numFmt w:val="bullet"/>
      <w:lvlText w:val=""/>
      <w:lvlJc w:val="left"/>
      <w:pPr>
        <w:ind w:left="6270" w:hanging="360"/>
      </w:pPr>
      <w:rPr>
        <w:rFonts w:ascii="Wingdings" w:hAnsi="Wingdings" w:hint="default"/>
      </w:rPr>
    </w:lvl>
  </w:abstractNum>
  <w:abstractNum w:abstractNumId="1">
    <w:nsid w:val="057635E6"/>
    <w:multiLevelType w:val="multilevel"/>
    <w:tmpl w:val="014E7444"/>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2">
    <w:nsid w:val="05C63BD5"/>
    <w:multiLevelType w:val="hybridMultilevel"/>
    <w:tmpl w:val="22EC20F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9FF39DB"/>
    <w:multiLevelType w:val="hybridMultilevel"/>
    <w:tmpl w:val="1F069E98"/>
    <w:lvl w:ilvl="0" w:tplc="06FC669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0AF16CF8"/>
    <w:multiLevelType w:val="hybridMultilevel"/>
    <w:tmpl w:val="55003F2C"/>
    <w:lvl w:ilvl="0" w:tplc="3EF00B5E">
      <w:start w:val="1"/>
      <w:numFmt w:val="decimal"/>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DD84237"/>
    <w:multiLevelType w:val="hybridMultilevel"/>
    <w:tmpl w:val="510CB474"/>
    <w:lvl w:ilvl="0" w:tplc="04090003">
      <w:start w:val="1"/>
      <w:numFmt w:val="bullet"/>
      <w:lvlText w:val="o"/>
      <w:lvlJc w:val="left"/>
      <w:pPr>
        <w:ind w:left="900" w:hanging="360"/>
      </w:pPr>
      <w:rPr>
        <w:rFonts w:ascii="Courier New" w:hAnsi="Courier New" w:cs="Courier New"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6">
    <w:nsid w:val="0EB618ED"/>
    <w:multiLevelType w:val="multilevel"/>
    <w:tmpl w:val="FB801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08C706D"/>
    <w:multiLevelType w:val="multilevel"/>
    <w:tmpl w:val="BF98D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7B247F0"/>
    <w:multiLevelType w:val="hybridMultilevel"/>
    <w:tmpl w:val="EB548FA2"/>
    <w:lvl w:ilvl="0" w:tplc="91ACF0DC">
      <w:start w:val="1"/>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8B32DE3"/>
    <w:multiLevelType w:val="hybridMultilevel"/>
    <w:tmpl w:val="240419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AAB4AA5"/>
    <w:multiLevelType w:val="hybridMultilevel"/>
    <w:tmpl w:val="6786F43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4C96E13"/>
    <w:multiLevelType w:val="hybridMultilevel"/>
    <w:tmpl w:val="4FBA153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90B38C0"/>
    <w:multiLevelType w:val="hybridMultilevel"/>
    <w:tmpl w:val="B25846FC"/>
    <w:lvl w:ilvl="0" w:tplc="0409000D">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3">
    <w:nsid w:val="2C600E39"/>
    <w:multiLevelType w:val="hybridMultilevel"/>
    <w:tmpl w:val="8894321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88867AA"/>
    <w:multiLevelType w:val="hybridMultilevel"/>
    <w:tmpl w:val="8042F9F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3DA94682"/>
    <w:multiLevelType w:val="multilevel"/>
    <w:tmpl w:val="3BE08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EA1623F"/>
    <w:multiLevelType w:val="hybridMultilevel"/>
    <w:tmpl w:val="D34ED4F8"/>
    <w:lvl w:ilvl="0" w:tplc="04090001">
      <w:start w:val="1"/>
      <w:numFmt w:val="bullet"/>
      <w:lvlText w:val=""/>
      <w:lvlJc w:val="left"/>
      <w:pPr>
        <w:ind w:left="1545" w:hanging="360"/>
      </w:pPr>
      <w:rPr>
        <w:rFonts w:ascii="Symbol" w:hAnsi="Symbol" w:hint="default"/>
      </w:rPr>
    </w:lvl>
    <w:lvl w:ilvl="1" w:tplc="04090003" w:tentative="1">
      <w:start w:val="1"/>
      <w:numFmt w:val="bullet"/>
      <w:lvlText w:val="o"/>
      <w:lvlJc w:val="left"/>
      <w:pPr>
        <w:ind w:left="2265" w:hanging="360"/>
      </w:pPr>
      <w:rPr>
        <w:rFonts w:ascii="Courier New" w:hAnsi="Courier New" w:cs="Courier New" w:hint="default"/>
      </w:rPr>
    </w:lvl>
    <w:lvl w:ilvl="2" w:tplc="04090005" w:tentative="1">
      <w:start w:val="1"/>
      <w:numFmt w:val="bullet"/>
      <w:lvlText w:val=""/>
      <w:lvlJc w:val="left"/>
      <w:pPr>
        <w:ind w:left="2985" w:hanging="360"/>
      </w:pPr>
      <w:rPr>
        <w:rFonts w:ascii="Wingdings" w:hAnsi="Wingdings" w:hint="default"/>
      </w:rPr>
    </w:lvl>
    <w:lvl w:ilvl="3" w:tplc="04090001" w:tentative="1">
      <w:start w:val="1"/>
      <w:numFmt w:val="bullet"/>
      <w:lvlText w:val=""/>
      <w:lvlJc w:val="left"/>
      <w:pPr>
        <w:ind w:left="3705" w:hanging="360"/>
      </w:pPr>
      <w:rPr>
        <w:rFonts w:ascii="Symbol" w:hAnsi="Symbol" w:hint="default"/>
      </w:rPr>
    </w:lvl>
    <w:lvl w:ilvl="4" w:tplc="04090003" w:tentative="1">
      <w:start w:val="1"/>
      <w:numFmt w:val="bullet"/>
      <w:lvlText w:val="o"/>
      <w:lvlJc w:val="left"/>
      <w:pPr>
        <w:ind w:left="4425" w:hanging="360"/>
      </w:pPr>
      <w:rPr>
        <w:rFonts w:ascii="Courier New" w:hAnsi="Courier New" w:cs="Courier New" w:hint="default"/>
      </w:rPr>
    </w:lvl>
    <w:lvl w:ilvl="5" w:tplc="04090005" w:tentative="1">
      <w:start w:val="1"/>
      <w:numFmt w:val="bullet"/>
      <w:lvlText w:val=""/>
      <w:lvlJc w:val="left"/>
      <w:pPr>
        <w:ind w:left="5145" w:hanging="360"/>
      </w:pPr>
      <w:rPr>
        <w:rFonts w:ascii="Wingdings" w:hAnsi="Wingdings" w:hint="default"/>
      </w:rPr>
    </w:lvl>
    <w:lvl w:ilvl="6" w:tplc="04090001" w:tentative="1">
      <w:start w:val="1"/>
      <w:numFmt w:val="bullet"/>
      <w:lvlText w:val=""/>
      <w:lvlJc w:val="left"/>
      <w:pPr>
        <w:ind w:left="5865" w:hanging="360"/>
      </w:pPr>
      <w:rPr>
        <w:rFonts w:ascii="Symbol" w:hAnsi="Symbol" w:hint="default"/>
      </w:rPr>
    </w:lvl>
    <w:lvl w:ilvl="7" w:tplc="04090003" w:tentative="1">
      <w:start w:val="1"/>
      <w:numFmt w:val="bullet"/>
      <w:lvlText w:val="o"/>
      <w:lvlJc w:val="left"/>
      <w:pPr>
        <w:ind w:left="6585" w:hanging="360"/>
      </w:pPr>
      <w:rPr>
        <w:rFonts w:ascii="Courier New" w:hAnsi="Courier New" w:cs="Courier New" w:hint="default"/>
      </w:rPr>
    </w:lvl>
    <w:lvl w:ilvl="8" w:tplc="04090005" w:tentative="1">
      <w:start w:val="1"/>
      <w:numFmt w:val="bullet"/>
      <w:lvlText w:val=""/>
      <w:lvlJc w:val="left"/>
      <w:pPr>
        <w:ind w:left="7305" w:hanging="360"/>
      </w:pPr>
      <w:rPr>
        <w:rFonts w:ascii="Wingdings" w:hAnsi="Wingdings" w:hint="default"/>
      </w:rPr>
    </w:lvl>
  </w:abstractNum>
  <w:abstractNum w:abstractNumId="17">
    <w:nsid w:val="3F072ECE"/>
    <w:multiLevelType w:val="multilevel"/>
    <w:tmpl w:val="85080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03B6BB7"/>
    <w:multiLevelType w:val="hybridMultilevel"/>
    <w:tmpl w:val="B3FE88D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0DC7272"/>
    <w:multiLevelType w:val="multilevel"/>
    <w:tmpl w:val="7DB2A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1510B47"/>
    <w:multiLevelType w:val="multilevel"/>
    <w:tmpl w:val="BB30D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6463303"/>
    <w:multiLevelType w:val="hybridMultilevel"/>
    <w:tmpl w:val="ACDE5A56"/>
    <w:lvl w:ilvl="0" w:tplc="40D69EC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86E645F"/>
    <w:multiLevelType w:val="multilevel"/>
    <w:tmpl w:val="B7D04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ABB3B9E"/>
    <w:multiLevelType w:val="hybridMultilevel"/>
    <w:tmpl w:val="B53EA56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E184038"/>
    <w:multiLevelType w:val="hybridMultilevel"/>
    <w:tmpl w:val="7408D61E"/>
    <w:lvl w:ilvl="0" w:tplc="23446678">
      <w:start w:val="1"/>
      <w:numFmt w:val="decimal"/>
      <w:lvlText w:val="%1."/>
      <w:lvlJc w:val="left"/>
      <w:pPr>
        <w:ind w:left="1080" w:hanging="360"/>
      </w:pPr>
      <w:rPr>
        <w:rFonts w:eastAsiaTheme="minorEastAsia" w:cstheme="minorBid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50EA5F7E"/>
    <w:multiLevelType w:val="hybridMultilevel"/>
    <w:tmpl w:val="793EE59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1270B94"/>
    <w:multiLevelType w:val="hybridMultilevel"/>
    <w:tmpl w:val="0D0E2E46"/>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51F2009A"/>
    <w:multiLevelType w:val="hybridMultilevel"/>
    <w:tmpl w:val="5E6A6A10"/>
    <w:lvl w:ilvl="0" w:tplc="04090007">
      <w:start w:val="1"/>
      <w:numFmt w:val="bullet"/>
      <w:lvlText w:val=""/>
      <w:lvlPicBulletId w:val="0"/>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nsid w:val="53220484"/>
    <w:multiLevelType w:val="hybridMultilevel"/>
    <w:tmpl w:val="E3060D3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35A654C"/>
    <w:multiLevelType w:val="hybridMultilevel"/>
    <w:tmpl w:val="84F2A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3773C0C"/>
    <w:multiLevelType w:val="hybridMultilevel"/>
    <w:tmpl w:val="ADCAAC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A827B4B"/>
    <w:multiLevelType w:val="hybridMultilevel"/>
    <w:tmpl w:val="648824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F7B44F7"/>
    <w:multiLevelType w:val="multilevel"/>
    <w:tmpl w:val="03E4B4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5FAF0532"/>
    <w:multiLevelType w:val="hybridMultilevel"/>
    <w:tmpl w:val="44F6FE5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06F55A9"/>
    <w:multiLevelType w:val="hybridMultilevel"/>
    <w:tmpl w:val="EEBE94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5A12695"/>
    <w:multiLevelType w:val="hybridMultilevel"/>
    <w:tmpl w:val="D044807A"/>
    <w:lvl w:ilvl="0" w:tplc="3B8E2C24">
      <w:start w:val="1"/>
      <w:numFmt w:val="bullet"/>
      <w:lvlText w:val="-"/>
      <w:lvlJc w:val="left"/>
      <w:pPr>
        <w:ind w:left="1440" w:hanging="360"/>
      </w:pPr>
      <w:rPr>
        <w:rFonts w:ascii="Calibri" w:eastAsiaTheme="minorEastAsia" w:hAnsi="Calibri"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nsid w:val="67AC771B"/>
    <w:multiLevelType w:val="hybridMultilevel"/>
    <w:tmpl w:val="8C8EB03A"/>
    <w:lvl w:ilvl="0" w:tplc="04090001">
      <w:start w:val="6"/>
      <w:numFmt w:val="bullet"/>
      <w:lvlText w:val=""/>
      <w:lvlJc w:val="left"/>
      <w:pPr>
        <w:ind w:left="720" w:hanging="360"/>
      </w:pPr>
      <w:rPr>
        <w:rFonts w:ascii="Symbol" w:eastAsia="Times New Roman" w:hAnsi="Symbol"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B310F64"/>
    <w:multiLevelType w:val="multilevel"/>
    <w:tmpl w:val="7C52CDB6"/>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F5D0CB8"/>
    <w:multiLevelType w:val="hybridMultilevel"/>
    <w:tmpl w:val="2AEE3BDC"/>
    <w:lvl w:ilvl="0" w:tplc="72A46CE6">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77C87F43"/>
    <w:multiLevelType w:val="hybridMultilevel"/>
    <w:tmpl w:val="1668DBF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F094917"/>
    <w:multiLevelType w:val="hybridMultilevel"/>
    <w:tmpl w:val="89A0639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22"/>
    <w:lvlOverride w:ilvl="0">
      <w:lvl w:ilvl="0">
        <w:numFmt w:val="bullet"/>
        <w:lvlText w:val=""/>
        <w:lvlJc w:val="left"/>
        <w:pPr>
          <w:tabs>
            <w:tab w:val="num" w:pos="720"/>
          </w:tabs>
          <w:ind w:left="720" w:hanging="360"/>
        </w:pPr>
        <w:rPr>
          <w:rFonts w:ascii="Wingdings" w:hAnsi="Wingdings" w:hint="default"/>
          <w:sz w:val="20"/>
        </w:rPr>
      </w:lvl>
    </w:lvlOverride>
  </w:num>
  <w:num w:numId="3">
    <w:abstractNumId w:val="17"/>
    <w:lvlOverride w:ilvl="0">
      <w:lvl w:ilvl="0">
        <w:numFmt w:val="bullet"/>
        <w:lvlText w:val=""/>
        <w:lvlJc w:val="left"/>
        <w:pPr>
          <w:tabs>
            <w:tab w:val="num" w:pos="720"/>
          </w:tabs>
          <w:ind w:left="720" w:hanging="360"/>
        </w:pPr>
        <w:rPr>
          <w:rFonts w:ascii="Wingdings" w:hAnsi="Wingdings" w:hint="default"/>
          <w:sz w:val="20"/>
        </w:rPr>
      </w:lvl>
    </w:lvlOverride>
  </w:num>
  <w:num w:numId="4">
    <w:abstractNumId w:val="7"/>
  </w:num>
  <w:num w:numId="5">
    <w:abstractNumId w:val="30"/>
  </w:num>
  <w:num w:numId="6">
    <w:abstractNumId w:val="32"/>
  </w:num>
  <w:num w:numId="7">
    <w:abstractNumId w:val="8"/>
  </w:num>
  <w:num w:numId="8">
    <w:abstractNumId w:val="15"/>
  </w:num>
  <w:num w:numId="9">
    <w:abstractNumId w:val="37"/>
  </w:num>
  <w:num w:numId="10">
    <w:abstractNumId w:val="39"/>
  </w:num>
  <w:num w:numId="11">
    <w:abstractNumId w:val="24"/>
  </w:num>
  <w:num w:numId="12">
    <w:abstractNumId w:val="35"/>
  </w:num>
  <w:num w:numId="13">
    <w:abstractNumId w:val="38"/>
  </w:num>
  <w:num w:numId="14">
    <w:abstractNumId w:val="3"/>
  </w:num>
  <w:num w:numId="15">
    <w:abstractNumId w:val="21"/>
  </w:num>
  <w:num w:numId="16">
    <w:abstractNumId w:val="11"/>
  </w:num>
  <w:num w:numId="17">
    <w:abstractNumId w:val="20"/>
  </w:num>
  <w:num w:numId="18">
    <w:abstractNumId w:val="1"/>
  </w:num>
  <w:num w:numId="19">
    <w:abstractNumId w:val="0"/>
  </w:num>
  <w:num w:numId="20">
    <w:abstractNumId w:val="36"/>
  </w:num>
  <w:num w:numId="21">
    <w:abstractNumId w:val="4"/>
  </w:num>
  <w:num w:numId="22">
    <w:abstractNumId w:val="26"/>
  </w:num>
  <w:num w:numId="23">
    <w:abstractNumId w:val="2"/>
  </w:num>
  <w:num w:numId="24">
    <w:abstractNumId w:val="6"/>
  </w:num>
  <w:num w:numId="25">
    <w:abstractNumId w:val="12"/>
  </w:num>
  <w:num w:numId="26">
    <w:abstractNumId w:val="40"/>
  </w:num>
  <w:num w:numId="27">
    <w:abstractNumId w:val="34"/>
  </w:num>
  <w:num w:numId="28">
    <w:abstractNumId w:val="18"/>
  </w:num>
  <w:num w:numId="29">
    <w:abstractNumId w:val="33"/>
  </w:num>
  <w:num w:numId="30">
    <w:abstractNumId w:val="23"/>
  </w:num>
  <w:num w:numId="31">
    <w:abstractNumId w:val="31"/>
  </w:num>
  <w:num w:numId="32">
    <w:abstractNumId w:val="27"/>
  </w:num>
  <w:num w:numId="33">
    <w:abstractNumId w:val="28"/>
  </w:num>
  <w:num w:numId="34">
    <w:abstractNumId w:val="10"/>
  </w:num>
  <w:num w:numId="35">
    <w:abstractNumId w:val="16"/>
  </w:num>
  <w:num w:numId="36">
    <w:abstractNumId w:val="5"/>
  </w:num>
  <w:num w:numId="37">
    <w:abstractNumId w:val="25"/>
  </w:num>
  <w:num w:numId="38">
    <w:abstractNumId w:val="13"/>
  </w:num>
  <w:num w:numId="39">
    <w:abstractNumId w:val="9"/>
  </w:num>
  <w:num w:numId="40">
    <w:abstractNumId w:val="29"/>
  </w:num>
  <w:num w:numId="41">
    <w:abstractNumId w:val="1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248A"/>
    <w:rsid w:val="00055992"/>
    <w:rsid w:val="00072835"/>
    <w:rsid w:val="0008001A"/>
    <w:rsid w:val="000820E8"/>
    <w:rsid w:val="000864D7"/>
    <w:rsid w:val="000B4E14"/>
    <w:rsid w:val="001175EE"/>
    <w:rsid w:val="00142EAC"/>
    <w:rsid w:val="00157747"/>
    <w:rsid w:val="00157CF6"/>
    <w:rsid w:val="001739A9"/>
    <w:rsid w:val="00182416"/>
    <w:rsid w:val="00187EB4"/>
    <w:rsid w:val="001F0481"/>
    <w:rsid w:val="00200C92"/>
    <w:rsid w:val="0020451E"/>
    <w:rsid w:val="00206B9D"/>
    <w:rsid w:val="00211ACE"/>
    <w:rsid w:val="0023259C"/>
    <w:rsid w:val="00240FA9"/>
    <w:rsid w:val="00245433"/>
    <w:rsid w:val="002A3AB5"/>
    <w:rsid w:val="002B0BD7"/>
    <w:rsid w:val="002B573D"/>
    <w:rsid w:val="002C5CB2"/>
    <w:rsid w:val="002F779F"/>
    <w:rsid w:val="00371885"/>
    <w:rsid w:val="003B6CF7"/>
    <w:rsid w:val="003D46CE"/>
    <w:rsid w:val="003E2B87"/>
    <w:rsid w:val="00402786"/>
    <w:rsid w:val="00403969"/>
    <w:rsid w:val="00405895"/>
    <w:rsid w:val="004058DF"/>
    <w:rsid w:val="00420476"/>
    <w:rsid w:val="00443E6F"/>
    <w:rsid w:val="00453F3C"/>
    <w:rsid w:val="00464698"/>
    <w:rsid w:val="00480CDE"/>
    <w:rsid w:val="00486F1A"/>
    <w:rsid w:val="00490CB9"/>
    <w:rsid w:val="004A2CE2"/>
    <w:rsid w:val="004E3CDA"/>
    <w:rsid w:val="004F4B4D"/>
    <w:rsid w:val="0050216D"/>
    <w:rsid w:val="00503D7E"/>
    <w:rsid w:val="0050778F"/>
    <w:rsid w:val="00517A55"/>
    <w:rsid w:val="005255C1"/>
    <w:rsid w:val="00527C11"/>
    <w:rsid w:val="00535F31"/>
    <w:rsid w:val="0054001A"/>
    <w:rsid w:val="00542ABE"/>
    <w:rsid w:val="00574D64"/>
    <w:rsid w:val="00590E32"/>
    <w:rsid w:val="00591365"/>
    <w:rsid w:val="005B31E4"/>
    <w:rsid w:val="005E16E9"/>
    <w:rsid w:val="005E595C"/>
    <w:rsid w:val="006034F6"/>
    <w:rsid w:val="00607747"/>
    <w:rsid w:val="00607874"/>
    <w:rsid w:val="00607E77"/>
    <w:rsid w:val="00616C65"/>
    <w:rsid w:val="00617BB3"/>
    <w:rsid w:val="006422FB"/>
    <w:rsid w:val="00645CDD"/>
    <w:rsid w:val="006823A7"/>
    <w:rsid w:val="00687EE8"/>
    <w:rsid w:val="00692929"/>
    <w:rsid w:val="006978D6"/>
    <w:rsid w:val="0070347F"/>
    <w:rsid w:val="0070678E"/>
    <w:rsid w:val="007755C8"/>
    <w:rsid w:val="00812B3D"/>
    <w:rsid w:val="00821CC8"/>
    <w:rsid w:val="00826F4B"/>
    <w:rsid w:val="00831C11"/>
    <w:rsid w:val="00867909"/>
    <w:rsid w:val="00883573"/>
    <w:rsid w:val="008A40F1"/>
    <w:rsid w:val="008A60B4"/>
    <w:rsid w:val="008B266C"/>
    <w:rsid w:val="008B3C31"/>
    <w:rsid w:val="008B64FE"/>
    <w:rsid w:val="008E19BA"/>
    <w:rsid w:val="00935BF7"/>
    <w:rsid w:val="0095442C"/>
    <w:rsid w:val="00954F6F"/>
    <w:rsid w:val="00956C5D"/>
    <w:rsid w:val="00966D01"/>
    <w:rsid w:val="00983942"/>
    <w:rsid w:val="009C37E0"/>
    <w:rsid w:val="009D6C88"/>
    <w:rsid w:val="009E05FA"/>
    <w:rsid w:val="009E0C3A"/>
    <w:rsid w:val="009E41F4"/>
    <w:rsid w:val="009F0676"/>
    <w:rsid w:val="00A14B66"/>
    <w:rsid w:val="00A65CF7"/>
    <w:rsid w:val="00A81AB4"/>
    <w:rsid w:val="00A851DA"/>
    <w:rsid w:val="00AA5453"/>
    <w:rsid w:val="00AC1CFE"/>
    <w:rsid w:val="00AC7D5B"/>
    <w:rsid w:val="00AE1481"/>
    <w:rsid w:val="00AF222F"/>
    <w:rsid w:val="00B0415E"/>
    <w:rsid w:val="00B04678"/>
    <w:rsid w:val="00B06A58"/>
    <w:rsid w:val="00B2744E"/>
    <w:rsid w:val="00B478D7"/>
    <w:rsid w:val="00BC46DF"/>
    <w:rsid w:val="00BD3BEF"/>
    <w:rsid w:val="00C03577"/>
    <w:rsid w:val="00C403E6"/>
    <w:rsid w:val="00C513FF"/>
    <w:rsid w:val="00C53029"/>
    <w:rsid w:val="00C634EE"/>
    <w:rsid w:val="00C65FEA"/>
    <w:rsid w:val="00C82450"/>
    <w:rsid w:val="00C851B3"/>
    <w:rsid w:val="00CA0AC2"/>
    <w:rsid w:val="00CA4EBE"/>
    <w:rsid w:val="00CB4D0A"/>
    <w:rsid w:val="00CC2FB3"/>
    <w:rsid w:val="00CC575A"/>
    <w:rsid w:val="00CF123B"/>
    <w:rsid w:val="00D039AC"/>
    <w:rsid w:val="00D427DE"/>
    <w:rsid w:val="00D43EDB"/>
    <w:rsid w:val="00D5587D"/>
    <w:rsid w:val="00D619F9"/>
    <w:rsid w:val="00D707CC"/>
    <w:rsid w:val="00D8138C"/>
    <w:rsid w:val="00D821FE"/>
    <w:rsid w:val="00D86CE8"/>
    <w:rsid w:val="00DB0793"/>
    <w:rsid w:val="00DB3BAB"/>
    <w:rsid w:val="00DC4C18"/>
    <w:rsid w:val="00E00821"/>
    <w:rsid w:val="00E031BA"/>
    <w:rsid w:val="00E04DB4"/>
    <w:rsid w:val="00E30679"/>
    <w:rsid w:val="00E4597D"/>
    <w:rsid w:val="00E54832"/>
    <w:rsid w:val="00E56A90"/>
    <w:rsid w:val="00E641CC"/>
    <w:rsid w:val="00EA30AB"/>
    <w:rsid w:val="00EB3925"/>
    <w:rsid w:val="00EB7F29"/>
    <w:rsid w:val="00EC72BA"/>
    <w:rsid w:val="00EE63D5"/>
    <w:rsid w:val="00F13220"/>
    <w:rsid w:val="00F14B1A"/>
    <w:rsid w:val="00F3636E"/>
    <w:rsid w:val="00F50F54"/>
    <w:rsid w:val="00F9390C"/>
    <w:rsid w:val="00F96EB3"/>
    <w:rsid w:val="00FE45E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next w:val="Normal"/>
    <w:link w:val="Heading2Char"/>
    <w:uiPriority w:val="9"/>
    <w:semiHidden/>
    <w:unhideWhenUsed/>
    <w:qFormat/>
    <w:rsid w:val="000B4E14"/>
    <w:pPr>
      <w:keepNext/>
      <w:keepLines/>
      <w:spacing w:before="40" w:after="0" w:line="259" w:lineRule="auto"/>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883573"/>
    <w:pPr>
      <w:keepNext/>
      <w:keepLines/>
      <w:spacing w:before="200" w:after="0"/>
      <w:outlineLvl w:val="2"/>
    </w:pPr>
    <w:rPr>
      <w:rFonts w:asciiTheme="majorHAnsi" w:eastAsiaTheme="majorEastAsia" w:hAnsiTheme="majorHAnsi" w:cstheme="majorBidi"/>
      <w:b/>
      <w:bCs/>
      <w:color w:val="4F81BD" w:themeColor="accent1"/>
      <w:lang w:val="en-US"/>
    </w:rPr>
  </w:style>
  <w:style w:type="paragraph" w:styleId="Heading4">
    <w:name w:val="heading 4"/>
    <w:basedOn w:val="Normal"/>
    <w:next w:val="Normal"/>
    <w:link w:val="Heading4Char"/>
    <w:uiPriority w:val="9"/>
    <w:unhideWhenUsed/>
    <w:qFormat/>
    <w:rsid w:val="009E05FA"/>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semiHidden/>
    <w:rsid w:val="00883573"/>
    <w:rPr>
      <w:rFonts w:asciiTheme="majorHAnsi" w:eastAsiaTheme="majorEastAsia" w:hAnsiTheme="majorHAnsi" w:cstheme="majorBidi"/>
      <w:b/>
      <w:bCs/>
      <w:color w:val="4F81BD" w:themeColor="accent1"/>
      <w:lang w:val="en-US"/>
    </w:rPr>
  </w:style>
  <w:style w:type="character" w:styleId="Hyperlink">
    <w:name w:val="Hyperlink"/>
    <w:basedOn w:val="DefaultParagraphFont"/>
    <w:uiPriority w:val="99"/>
    <w:semiHidden/>
    <w:unhideWhenUsed/>
    <w:rsid w:val="00883573"/>
    <w:rPr>
      <w:color w:val="0000FF"/>
      <w:u w:val="single"/>
    </w:rPr>
  </w:style>
  <w:style w:type="paragraph" w:styleId="NormalWeb">
    <w:name w:val="Normal (Web)"/>
    <w:basedOn w:val="Normal"/>
    <w:uiPriority w:val="99"/>
    <w:unhideWhenUsed/>
    <w:rsid w:val="00DC4C18"/>
    <w:pPr>
      <w:spacing w:before="100" w:beforeAutospacing="1" w:after="300" w:line="240" w:lineRule="auto"/>
    </w:pPr>
    <w:rPr>
      <w:rFonts w:ascii="Times New Roman" w:eastAsia="Times New Roman" w:hAnsi="Times New Roman" w:cs="Times New Roman"/>
      <w:sz w:val="24"/>
      <w:szCs w:val="24"/>
      <w:lang w:val="en-US"/>
    </w:rPr>
  </w:style>
  <w:style w:type="character" w:customStyle="1" w:styleId="marginterm">
    <w:name w:val="margin_term"/>
    <w:basedOn w:val="DefaultParagraphFont"/>
    <w:rsid w:val="00DC4C18"/>
  </w:style>
  <w:style w:type="paragraph" w:customStyle="1" w:styleId="strapline">
    <w:name w:val="strapline"/>
    <w:basedOn w:val="Normal"/>
    <w:rsid w:val="00240FA9"/>
    <w:pPr>
      <w:spacing w:after="240" w:line="360" w:lineRule="atLeast"/>
    </w:pPr>
    <w:rPr>
      <w:rFonts w:ascii="Times New Roman" w:eastAsia="Times New Roman" w:hAnsi="Times New Roman" w:cs="Times New Roman"/>
      <w:sz w:val="29"/>
      <w:szCs w:val="29"/>
      <w:lang w:val="en-US"/>
    </w:rPr>
  </w:style>
  <w:style w:type="character" w:customStyle="1" w:styleId="oneclick-link">
    <w:name w:val="oneclick-link"/>
    <w:basedOn w:val="DefaultParagraphFont"/>
    <w:rsid w:val="00240FA9"/>
  </w:style>
  <w:style w:type="character" w:styleId="Strong">
    <w:name w:val="Strong"/>
    <w:basedOn w:val="DefaultParagraphFont"/>
    <w:uiPriority w:val="22"/>
    <w:qFormat/>
    <w:rsid w:val="00240FA9"/>
    <w:rPr>
      <w:b/>
      <w:bCs/>
    </w:rPr>
  </w:style>
  <w:style w:type="character" w:customStyle="1" w:styleId="Heading2Char">
    <w:name w:val="Heading 2 Char"/>
    <w:basedOn w:val="DefaultParagraphFont"/>
    <w:link w:val="Heading2"/>
    <w:uiPriority w:val="9"/>
    <w:rsid w:val="000B4E14"/>
    <w:rPr>
      <w:rFonts w:asciiTheme="majorHAnsi" w:eastAsiaTheme="majorEastAsia" w:hAnsiTheme="majorHAnsi" w:cstheme="majorBidi"/>
      <w:color w:val="365F91" w:themeColor="accent1" w:themeShade="BF"/>
      <w:sz w:val="26"/>
      <w:szCs w:val="26"/>
    </w:rPr>
  </w:style>
  <w:style w:type="character" w:styleId="Emphasis">
    <w:name w:val="Emphasis"/>
    <w:basedOn w:val="DefaultParagraphFont"/>
    <w:uiPriority w:val="20"/>
    <w:qFormat/>
    <w:rsid w:val="000B4E14"/>
    <w:rPr>
      <w:i/>
      <w:iCs/>
    </w:rPr>
  </w:style>
  <w:style w:type="character" w:customStyle="1" w:styleId="hvr">
    <w:name w:val="hvr"/>
    <w:basedOn w:val="DefaultParagraphFont"/>
    <w:rsid w:val="0054001A"/>
  </w:style>
  <w:style w:type="character" w:customStyle="1" w:styleId="Heading4Char">
    <w:name w:val="Heading 4 Char"/>
    <w:basedOn w:val="DefaultParagraphFont"/>
    <w:link w:val="Heading4"/>
    <w:uiPriority w:val="9"/>
    <w:rsid w:val="009E05FA"/>
    <w:rPr>
      <w:rFonts w:asciiTheme="majorHAnsi" w:eastAsiaTheme="majorEastAsia" w:hAnsiTheme="majorHAnsi" w:cstheme="majorBidi"/>
      <w:b/>
      <w:bCs/>
      <w:i/>
      <w:iCs/>
      <w:color w:val="4F81BD" w:themeColor="accent1"/>
    </w:rPr>
  </w:style>
  <w:style w:type="paragraph" w:customStyle="1" w:styleId="first-para">
    <w:name w:val="first-para"/>
    <w:basedOn w:val="Normal"/>
    <w:rsid w:val="003B6CF7"/>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Title">
    <w:name w:val="Title"/>
    <w:basedOn w:val="Normal"/>
    <w:next w:val="Normal"/>
    <w:link w:val="TitleChar"/>
    <w:uiPriority w:val="10"/>
    <w:qFormat/>
    <w:rsid w:val="003B6CF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B6CF7"/>
    <w:rPr>
      <w:rFonts w:asciiTheme="majorHAnsi" w:eastAsiaTheme="majorEastAsia" w:hAnsiTheme="majorHAnsi" w:cstheme="majorBidi"/>
      <w:color w:val="17365D" w:themeColor="text2" w:themeShade="BF"/>
      <w:spacing w:val="5"/>
      <w:kern w:val="28"/>
      <w:sz w:val="52"/>
      <w:szCs w:val="52"/>
    </w:rPr>
  </w:style>
  <w:style w:type="character" w:customStyle="1" w:styleId="caps">
    <w:name w:val="caps"/>
    <w:basedOn w:val="DefaultParagraphFont"/>
    <w:rsid w:val="00C513F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911305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D51F55-E428-4A77-BB4F-7CEB306A9D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6</Pages>
  <Words>2016</Words>
  <Characters>11494</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13484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53</cp:revision>
  <dcterms:created xsi:type="dcterms:W3CDTF">2015-08-25T10:15:00Z</dcterms:created>
  <dcterms:modified xsi:type="dcterms:W3CDTF">2016-07-22T10:47:00Z</dcterms:modified>
</cp:coreProperties>
</file>