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64761"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818D6">
            <w:pPr>
              <w:pStyle w:val="Default"/>
              <w:rPr>
                <w:rFonts w:asciiTheme="minorHAnsi" w:hAnsiTheme="minorHAnsi"/>
              </w:rPr>
            </w:pPr>
            <w:r w:rsidRPr="009818D6">
              <w:rPr>
                <w:rFonts w:asciiTheme="minorHAnsi" w:hAnsiTheme="minorHAnsi"/>
              </w:rPr>
              <w:t>Riaan Bezuidenhout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818D6">
            <w:pPr>
              <w:pStyle w:val="Default"/>
              <w:rPr>
                <w:rFonts w:asciiTheme="minorHAnsi" w:hAnsiTheme="minorHAnsi"/>
              </w:rPr>
            </w:pPr>
            <w:r>
              <w:rPr>
                <w:rFonts w:asciiTheme="minorHAnsi" w:hAnsiTheme="minorHAnsi"/>
              </w:rPr>
              <w:t>2423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E4B49" w:rsidP="007E4B49">
            <w:pPr>
              <w:pStyle w:val="Default"/>
              <w:rPr>
                <w:rFonts w:asciiTheme="minorHAnsi" w:hAnsiTheme="minorHAnsi"/>
              </w:rPr>
            </w:pPr>
            <w:r w:rsidRPr="007E4B49">
              <w:rPr>
                <w:rFonts w:asciiTheme="minorHAnsi" w:hAnsiTheme="minorHAnsi"/>
              </w:rP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244C2">
            <w:r>
              <w:t>4</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7244C2" w:rsidRPr="007244C2" w:rsidRDefault="007244C2" w:rsidP="007244C2">
            <w:pPr>
              <w:autoSpaceDE w:val="0"/>
              <w:autoSpaceDN w:val="0"/>
              <w:adjustRightInd w:val="0"/>
              <w:rPr>
                <w:rFonts w:ascii="Calibri" w:eastAsia="Calibri" w:hAnsi="Calibri" w:cs="Calibri"/>
                <w:sz w:val="24"/>
                <w:szCs w:val="24"/>
              </w:rPr>
            </w:pPr>
          </w:p>
          <w:p w:rsidR="009818D6" w:rsidRDefault="007244C2" w:rsidP="007244C2">
            <w:pPr>
              <w:autoSpaceDE w:val="0"/>
              <w:autoSpaceDN w:val="0"/>
              <w:adjustRightInd w:val="0"/>
              <w:rPr>
                <w:rFonts w:ascii="Calibri" w:eastAsia="Calibri" w:hAnsi="Calibri" w:cs="Calibri"/>
                <w:sz w:val="24"/>
                <w:szCs w:val="24"/>
              </w:rPr>
            </w:pPr>
            <w:r w:rsidRPr="007244C2">
              <w:rPr>
                <w:rFonts w:ascii="Calibri" w:eastAsia="Calibri" w:hAnsi="Calibri" w:cs="Calibri"/>
                <w:sz w:val="24"/>
                <w:szCs w:val="24"/>
              </w:rPr>
              <w:t>1.1</w:t>
            </w:r>
          </w:p>
          <w:p w:rsidR="007244C2" w:rsidRPr="007244C2" w:rsidRDefault="007244C2" w:rsidP="007244C2">
            <w:pPr>
              <w:autoSpaceDE w:val="0"/>
              <w:autoSpaceDN w:val="0"/>
              <w:adjustRightInd w:val="0"/>
              <w:rPr>
                <w:rFonts w:ascii="Calibri" w:eastAsia="Calibri" w:hAnsi="Calibri" w:cs="Calibri"/>
                <w:sz w:val="24"/>
                <w:szCs w:val="24"/>
              </w:rPr>
            </w:pPr>
            <w:r w:rsidRPr="007244C2">
              <w:rPr>
                <w:rFonts w:ascii="Calibri" w:eastAsia="Calibri" w:hAnsi="Calibri" w:cs="Calibri"/>
                <w:sz w:val="24"/>
                <w:szCs w:val="24"/>
              </w:rPr>
              <w:t>a) Demand means the overall market demand for a collection of related products or services. Is the market going upward or declining? If so, what is the annual or periodical rate of expansion or decline? Or perhaps, the market is comparatively mature and demand is stable at a level that has been expected for some period of years. Also, a lot of products have a seasonal demand model. For instance, snow skis and heating oil are in greater demand in the winter season while tennis rackets and sun screen have more demand in the season of summer. Maybe the market is a developing market—the products or services are innovative and there is not much chronological data on demand or the demand changes widely since new customers are just being introduced to the products. Markets where there is small historical data and lots of unpredictability are the most hard when it comes to demand predictions.</w:t>
            </w:r>
          </w:p>
          <w:p w:rsidR="007244C2" w:rsidRPr="007244C2" w:rsidRDefault="007244C2" w:rsidP="007244C2">
            <w:pPr>
              <w:autoSpaceDE w:val="0"/>
              <w:autoSpaceDN w:val="0"/>
              <w:adjustRightInd w:val="0"/>
              <w:rPr>
                <w:rFonts w:ascii="Calibri" w:eastAsia="Calibri" w:hAnsi="Calibri" w:cs="Calibri"/>
                <w:sz w:val="24"/>
                <w:szCs w:val="24"/>
              </w:rPr>
            </w:pPr>
          </w:p>
          <w:p w:rsidR="007244C2" w:rsidRPr="007244C2" w:rsidRDefault="007244C2" w:rsidP="007244C2">
            <w:pPr>
              <w:autoSpaceDE w:val="0"/>
              <w:autoSpaceDN w:val="0"/>
              <w:adjustRightInd w:val="0"/>
              <w:rPr>
                <w:rFonts w:ascii="Calibri" w:eastAsia="Calibri" w:hAnsi="Calibri" w:cs="Calibri"/>
                <w:sz w:val="24"/>
                <w:szCs w:val="24"/>
              </w:rPr>
            </w:pPr>
            <w:r w:rsidRPr="007244C2">
              <w:rPr>
                <w:rFonts w:ascii="Arial" w:eastAsia="Calibri" w:hAnsi="Arial" w:cs="Arial"/>
                <w:sz w:val="24"/>
                <w:szCs w:val="24"/>
              </w:rPr>
              <w:t xml:space="preserve">b) </w:t>
            </w:r>
            <w:r w:rsidRPr="007244C2">
              <w:rPr>
                <w:rFonts w:ascii="Calibri" w:eastAsia="Calibri" w:hAnsi="Calibri" w:cs="Calibri"/>
                <w:sz w:val="24"/>
                <w:szCs w:val="24"/>
              </w:rPr>
              <w:t>Time series approaches are the most general type of forecasting. They are based on the supposition that past patterns of demand are a fine sign of future demand. These methods are finest when there is a dependable body of past data and the markets being predict are steady and have demand patterns that do not differ much from one year to the subsequent. Mathematical techniques like moving averages and exponential smoothing are utilized to make forecasts on the basis of time series data. These techniques are engaged by most of the forecasting software packages.</w:t>
            </w:r>
          </w:p>
          <w:p w:rsidR="007244C2" w:rsidRPr="007244C2" w:rsidRDefault="007244C2" w:rsidP="007244C2">
            <w:pPr>
              <w:autoSpaceDE w:val="0"/>
              <w:autoSpaceDN w:val="0"/>
              <w:adjustRightInd w:val="0"/>
              <w:rPr>
                <w:rFonts w:ascii="Calibri" w:eastAsia="Calibri" w:hAnsi="Calibri" w:cs="Calibri"/>
                <w:sz w:val="24"/>
                <w:szCs w:val="24"/>
              </w:rPr>
            </w:pPr>
          </w:p>
          <w:p w:rsidR="009818D6" w:rsidRDefault="009818D6" w:rsidP="007244C2">
            <w:pPr>
              <w:autoSpaceDE w:val="0"/>
              <w:autoSpaceDN w:val="0"/>
              <w:adjustRightInd w:val="0"/>
              <w:rPr>
                <w:rFonts w:ascii="Calibri" w:eastAsia="Calibri" w:hAnsi="Calibri" w:cs="Calibri"/>
                <w:sz w:val="24"/>
                <w:szCs w:val="24"/>
              </w:rPr>
            </w:pPr>
          </w:p>
          <w:p w:rsidR="009818D6" w:rsidRDefault="009818D6" w:rsidP="007244C2">
            <w:pPr>
              <w:autoSpaceDE w:val="0"/>
              <w:autoSpaceDN w:val="0"/>
              <w:adjustRightInd w:val="0"/>
              <w:rPr>
                <w:rFonts w:ascii="Calibri" w:eastAsia="Calibri" w:hAnsi="Calibri" w:cs="Calibri"/>
                <w:sz w:val="24"/>
                <w:szCs w:val="24"/>
              </w:rPr>
            </w:pPr>
          </w:p>
          <w:p w:rsidR="009818D6" w:rsidRDefault="009818D6" w:rsidP="007244C2">
            <w:pPr>
              <w:autoSpaceDE w:val="0"/>
              <w:autoSpaceDN w:val="0"/>
              <w:adjustRightInd w:val="0"/>
              <w:rPr>
                <w:rFonts w:ascii="Calibri" w:eastAsia="Calibri" w:hAnsi="Calibri" w:cs="Calibri"/>
                <w:sz w:val="24"/>
                <w:szCs w:val="24"/>
              </w:rPr>
            </w:pPr>
          </w:p>
          <w:p w:rsidR="009818D6" w:rsidRDefault="009818D6" w:rsidP="007244C2">
            <w:pPr>
              <w:autoSpaceDE w:val="0"/>
              <w:autoSpaceDN w:val="0"/>
              <w:adjustRightInd w:val="0"/>
              <w:rPr>
                <w:rFonts w:ascii="Calibri" w:eastAsia="Calibri" w:hAnsi="Calibri" w:cs="Calibri"/>
                <w:sz w:val="24"/>
                <w:szCs w:val="24"/>
              </w:rPr>
            </w:pPr>
          </w:p>
          <w:p w:rsidR="007244C2" w:rsidRPr="007244C2" w:rsidRDefault="007244C2" w:rsidP="007244C2">
            <w:pPr>
              <w:autoSpaceDE w:val="0"/>
              <w:autoSpaceDN w:val="0"/>
              <w:adjustRightInd w:val="0"/>
              <w:rPr>
                <w:rFonts w:ascii="Calibri" w:eastAsia="Calibri" w:hAnsi="Calibri" w:cs="Calibri"/>
                <w:color w:val="000000"/>
                <w:sz w:val="24"/>
                <w:szCs w:val="24"/>
              </w:rPr>
            </w:pPr>
            <w:r w:rsidRPr="007244C2">
              <w:rPr>
                <w:rFonts w:ascii="Calibri" w:eastAsia="Calibri" w:hAnsi="Calibri" w:cs="Calibri"/>
                <w:sz w:val="24"/>
                <w:szCs w:val="24"/>
              </w:rPr>
              <w:lastRenderedPageBreak/>
              <w:t xml:space="preserve">c) Competitive environment stands for the activities of a corporation and its competitors, </w:t>
            </w:r>
            <w:r w:rsidRPr="007244C2">
              <w:rPr>
                <w:rFonts w:ascii="Calibri" w:eastAsia="Calibri" w:hAnsi="Calibri" w:cs="Calibri"/>
                <w:color w:val="000000"/>
                <w:sz w:val="24"/>
                <w:szCs w:val="24"/>
              </w:rPr>
              <w:t>product advertising and price wars, so forecasts must consider events that are planned for the forthcoming period. Forecasts must also account for predictable promotions and price wars that will be beginning by competitors.</w:t>
            </w:r>
          </w:p>
          <w:p w:rsidR="007244C2" w:rsidRPr="007244C2" w:rsidRDefault="007244C2" w:rsidP="007244C2">
            <w:pPr>
              <w:autoSpaceDE w:val="0"/>
              <w:autoSpaceDN w:val="0"/>
              <w:adjustRightInd w:val="0"/>
              <w:rPr>
                <w:rFonts w:ascii="Calibri" w:eastAsia="Calibri" w:hAnsi="Calibri" w:cs="Calibri"/>
                <w:color w:val="000000"/>
                <w:sz w:val="24"/>
                <w:szCs w:val="24"/>
              </w:rPr>
            </w:pPr>
          </w:p>
          <w:p w:rsidR="009818D6" w:rsidRDefault="007244C2" w:rsidP="007244C2">
            <w:pPr>
              <w:autoSpaceDE w:val="0"/>
              <w:autoSpaceDN w:val="0"/>
              <w:adjustRightInd w:val="0"/>
              <w:rPr>
                <w:rFonts w:ascii="Calibri" w:eastAsia="Calibri" w:hAnsi="Calibri" w:cs="Calibri"/>
                <w:b/>
                <w:bCs/>
                <w:color w:val="000000"/>
                <w:sz w:val="24"/>
                <w:szCs w:val="24"/>
              </w:rPr>
            </w:pPr>
            <w:r w:rsidRPr="007244C2">
              <w:rPr>
                <w:rFonts w:ascii="Calibri" w:eastAsia="Calibri" w:hAnsi="Calibri" w:cs="Calibri"/>
                <w:color w:val="000000"/>
                <w:sz w:val="24"/>
                <w:szCs w:val="24"/>
              </w:rPr>
              <w:t>1.2)</w:t>
            </w:r>
            <w:r w:rsidRPr="007244C2">
              <w:rPr>
                <w:rFonts w:ascii="Calibri,Bold" w:eastAsia="Calibri" w:hAnsi="Calibri" w:cs="Calibri,Bold" w:hint="cs"/>
                <w:b/>
                <w:bCs/>
                <w:color w:val="EE7D31"/>
                <w:sz w:val="24"/>
                <w:szCs w:val="24"/>
              </w:rPr>
              <w:t xml:space="preserve"> </w:t>
            </w:r>
          </w:p>
          <w:p w:rsidR="007244C2" w:rsidRPr="007244C2" w:rsidRDefault="007244C2" w:rsidP="007244C2">
            <w:pPr>
              <w:autoSpaceDE w:val="0"/>
              <w:autoSpaceDN w:val="0"/>
              <w:adjustRightInd w:val="0"/>
              <w:rPr>
                <w:rFonts w:ascii="Calibri" w:eastAsia="Calibri" w:hAnsi="Calibri" w:cs="Calibri"/>
                <w:color w:val="000000"/>
                <w:sz w:val="24"/>
                <w:szCs w:val="24"/>
              </w:rPr>
            </w:pPr>
            <w:r w:rsidRPr="007244C2">
              <w:rPr>
                <w:rFonts w:ascii="Calibri" w:eastAsia="Calibri" w:hAnsi="Calibri" w:cs="Calibri"/>
                <w:color w:val="000000"/>
                <w:sz w:val="24"/>
                <w:szCs w:val="24"/>
                <w:u w:val="single"/>
              </w:rPr>
              <w:t>Time Series</w:t>
            </w:r>
          </w:p>
          <w:p w:rsidR="007244C2" w:rsidRPr="007244C2" w:rsidRDefault="009818D6" w:rsidP="007244C2">
            <w:pPr>
              <w:autoSpaceDE w:val="0"/>
              <w:autoSpaceDN w:val="0"/>
              <w:adjustRightInd w:val="0"/>
              <w:rPr>
                <w:rFonts w:ascii="Calibri" w:eastAsia="Calibri" w:hAnsi="Calibri" w:cs="Calibri"/>
                <w:color w:val="000000"/>
                <w:sz w:val="24"/>
                <w:szCs w:val="24"/>
              </w:rPr>
            </w:pPr>
            <w:r>
              <w:rPr>
                <w:rFonts w:ascii="Calibri" w:eastAsia="Calibri" w:hAnsi="Calibri" w:cs="Calibri"/>
                <w:sz w:val="24"/>
                <w:szCs w:val="24"/>
              </w:rPr>
              <w:t>A</w:t>
            </w:r>
            <w:r w:rsidR="007244C2" w:rsidRPr="007244C2">
              <w:rPr>
                <w:rFonts w:ascii="Calibri" w:eastAsia="Calibri" w:hAnsi="Calibri" w:cs="Calibri"/>
                <w:sz w:val="24"/>
                <w:szCs w:val="24"/>
              </w:rPr>
              <w:t>pproaches are the most general type of forecasting. They are based on the supposition that past patterns of demand are a fine sign of future demand.</w:t>
            </w:r>
          </w:p>
          <w:p w:rsidR="007244C2" w:rsidRPr="007244C2" w:rsidRDefault="007244C2" w:rsidP="007244C2">
            <w:pPr>
              <w:autoSpaceDE w:val="0"/>
              <w:autoSpaceDN w:val="0"/>
              <w:adjustRightInd w:val="0"/>
              <w:rPr>
                <w:rFonts w:ascii="Calibri" w:eastAsia="Calibri" w:hAnsi="Calibri" w:cs="Calibri"/>
                <w:color w:val="000000"/>
                <w:sz w:val="24"/>
                <w:szCs w:val="24"/>
              </w:rPr>
            </w:pPr>
            <w:r w:rsidRPr="007244C2">
              <w:rPr>
                <w:rFonts w:ascii="Calibri" w:eastAsia="Calibri" w:hAnsi="Calibri" w:cs="Calibri"/>
                <w:color w:val="000000"/>
                <w:sz w:val="24"/>
                <w:szCs w:val="24"/>
                <w:u w:val="single"/>
              </w:rPr>
              <w:t>Simulation</w:t>
            </w:r>
          </w:p>
          <w:p w:rsidR="007244C2" w:rsidRPr="007244C2" w:rsidRDefault="007244C2" w:rsidP="007244C2">
            <w:pPr>
              <w:autoSpaceDE w:val="0"/>
              <w:autoSpaceDN w:val="0"/>
              <w:adjustRightInd w:val="0"/>
              <w:rPr>
                <w:rFonts w:ascii="Calibri" w:eastAsia="Calibri" w:hAnsi="Calibri" w:cs="Calibri"/>
                <w:color w:val="000000"/>
                <w:sz w:val="24"/>
                <w:szCs w:val="24"/>
              </w:rPr>
            </w:pPr>
            <w:r w:rsidRPr="007244C2">
              <w:rPr>
                <w:rFonts w:ascii="Calibri" w:eastAsia="Calibri" w:hAnsi="Calibri" w:cs="Calibri"/>
                <w:sz w:val="24"/>
                <w:szCs w:val="24"/>
              </w:rPr>
              <w:t>Methods utilize combinations of fundamental and time series means to replicate the behavior of customers under diverse circumstances. This technique can be employed to answer questions like what will happen to proceeds if prices on a line of products are decreased or what will occur to market share if a competitor introduces a challenging product or opens a store in close proximity.</w:t>
            </w:r>
          </w:p>
          <w:p w:rsidR="007244C2" w:rsidRPr="007244C2" w:rsidRDefault="007244C2" w:rsidP="007244C2">
            <w:pPr>
              <w:autoSpaceDE w:val="0"/>
              <w:autoSpaceDN w:val="0"/>
              <w:adjustRightInd w:val="0"/>
              <w:rPr>
                <w:rFonts w:ascii="Calibri" w:eastAsia="Calibri" w:hAnsi="Calibri" w:cs="Calibri"/>
                <w:color w:val="000000"/>
                <w:sz w:val="24"/>
                <w:szCs w:val="24"/>
              </w:rPr>
            </w:pPr>
            <w:r w:rsidRPr="007244C2">
              <w:rPr>
                <w:rFonts w:ascii="Calibri" w:eastAsia="Calibri" w:hAnsi="Calibri" w:cs="Calibri"/>
                <w:color w:val="000000"/>
                <w:sz w:val="24"/>
                <w:szCs w:val="24"/>
                <w:u w:val="single"/>
              </w:rPr>
              <w:t>Qualitative</w:t>
            </w:r>
          </w:p>
          <w:p w:rsidR="007244C2" w:rsidRPr="007244C2" w:rsidRDefault="007244C2" w:rsidP="007244C2">
            <w:pPr>
              <w:autoSpaceDE w:val="0"/>
              <w:autoSpaceDN w:val="0"/>
              <w:adjustRightInd w:val="0"/>
              <w:rPr>
                <w:rFonts w:ascii="Calibri" w:eastAsia="Calibri" w:hAnsi="Calibri" w:cs="Calibri"/>
                <w:color w:val="000000"/>
                <w:sz w:val="24"/>
                <w:szCs w:val="24"/>
              </w:rPr>
            </w:pPr>
            <w:r w:rsidRPr="007244C2">
              <w:rPr>
                <w:rFonts w:ascii="Calibri" w:eastAsia="Calibri" w:hAnsi="Calibri" w:cs="Calibri"/>
                <w:sz w:val="24"/>
                <w:szCs w:val="24"/>
              </w:rPr>
              <w:t>Methods depend upon a person’s perception or subjective views about a market. These methods are most suitable when there is little past data available to work with.</w:t>
            </w:r>
          </w:p>
          <w:p w:rsidR="007244C2" w:rsidRPr="009818D6" w:rsidRDefault="007244C2" w:rsidP="007244C2">
            <w:pPr>
              <w:autoSpaceDE w:val="0"/>
              <w:autoSpaceDN w:val="0"/>
              <w:adjustRightInd w:val="0"/>
              <w:rPr>
                <w:rFonts w:ascii="Calibri" w:eastAsia="Calibri" w:hAnsi="Calibri" w:cs="Calibri"/>
                <w:color w:val="000000"/>
                <w:sz w:val="24"/>
                <w:szCs w:val="24"/>
                <w:u w:val="single"/>
              </w:rPr>
            </w:pPr>
            <w:r w:rsidRPr="009818D6">
              <w:rPr>
                <w:rFonts w:ascii="Calibri" w:eastAsia="Calibri" w:hAnsi="Calibri" w:cs="Calibri"/>
                <w:color w:val="000000"/>
                <w:sz w:val="24"/>
                <w:szCs w:val="24"/>
                <w:u w:val="single"/>
              </w:rPr>
              <w:t>Causal</w:t>
            </w:r>
          </w:p>
          <w:p w:rsidR="007244C2" w:rsidRPr="007244C2" w:rsidRDefault="007244C2" w:rsidP="007244C2">
            <w:pPr>
              <w:autoSpaceDE w:val="0"/>
              <w:autoSpaceDN w:val="0"/>
              <w:adjustRightInd w:val="0"/>
              <w:rPr>
                <w:rFonts w:ascii="Calibri" w:eastAsia="Calibri" w:hAnsi="Calibri" w:cs="Calibri"/>
                <w:sz w:val="24"/>
                <w:szCs w:val="24"/>
              </w:rPr>
            </w:pPr>
            <w:r w:rsidRPr="007244C2">
              <w:rPr>
                <w:rFonts w:ascii="Calibri" w:eastAsia="Calibri" w:hAnsi="Calibri" w:cs="Calibri"/>
                <w:sz w:val="24"/>
                <w:szCs w:val="24"/>
              </w:rPr>
              <w:t>So if interest rate cuts are expected in the next period of time, then loan forecasts</w:t>
            </w:r>
            <w:r w:rsidR="009818D6">
              <w:rPr>
                <w:rFonts w:ascii="Calibri" w:eastAsia="Calibri" w:hAnsi="Calibri" w:cs="Calibri"/>
                <w:sz w:val="24"/>
                <w:szCs w:val="24"/>
              </w:rPr>
              <w:t xml:space="preserve"> </w:t>
            </w:r>
            <w:r w:rsidRPr="007244C2">
              <w:rPr>
                <w:rFonts w:ascii="Calibri" w:eastAsia="Calibri" w:hAnsi="Calibri" w:cs="Calibri"/>
                <w:sz w:val="24"/>
                <w:szCs w:val="24"/>
              </w:rPr>
              <w:t>can be derived using a causal relationship with interest rates. Another strong fundamental relationship is present between price and demand. If prices are lowered, demand can be expected to increase and if prices are raised, demand can be expected to fall.</w:t>
            </w:r>
          </w:p>
          <w:p w:rsidR="007244C2" w:rsidRPr="007244C2" w:rsidRDefault="007244C2" w:rsidP="007244C2">
            <w:pPr>
              <w:autoSpaceDE w:val="0"/>
              <w:autoSpaceDN w:val="0"/>
              <w:adjustRightInd w:val="0"/>
              <w:rPr>
                <w:rFonts w:ascii="Calibri" w:eastAsia="Calibri" w:hAnsi="Calibri" w:cs="Calibri"/>
                <w:sz w:val="24"/>
                <w:szCs w:val="24"/>
              </w:rPr>
            </w:pPr>
          </w:p>
          <w:p w:rsidR="009818D6" w:rsidRDefault="007244C2" w:rsidP="007244C2">
            <w:pPr>
              <w:autoSpaceDE w:val="0"/>
              <w:autoSpaceDN w:val="0"/>
              <w:adjustRightInd w:val="0"/>
              <w:rPr>
                <w:rFonts w:ascii="Calibri" w:eastAsia="Calibri" w:hAnsi="Calibri" w:cs="Calibri"/>
                <w:sz w:val="24"/>
                <w:szCs w:val="24"/>
              </w:rPr>
            </w:pPr>
            <w:r w:rsidRPr="007244C2">
              <w:rPr>
                <w:rFonts w:ascii="Calibri" w:eastAsia="Calibri" w:hAnsi="Calibri" w:cs="Calibri"/>
                <w:sz w:val="24"/>
                <w:szCs w:val="24"/>
              </w:rPr>
              <w:t xml:space="preserve">1.3) </w:t>
            </w:r>
          </w:p>
          <w:p w:rsidR="007244C2" w:rsidRPr="007244C2" w:rsidRDefault="007244C2" w:rsidP="007244C2">
            <w:pPr>
              <w:autoSpaceDE w:val="0"/>
              <w:autoSpaceDN w:val="0"/>
              <w:adjustRightInd w:val="0"/>
              <w:rPr>
                <w:rFonts w:ascii="Calibri" w:eastAsia="Calibri" w:hAnsi="Calibri" w:cs="Calibri"/>
                <w:sz w:val="24"/>
                <w:szCs w:val="24"/>
              </w:rPr>
            </w:pPr>
            <w:r w:rsidRPr="007244C2">
              <w:rPr>
                <w:rFonts w:ascii="Calibri" w:eastAsia="Calibri" w:hAnsi="Calibri" w:cs="Calibri"/>
                <w:sz w:val="24"/>
                <w:szCs w:val="24"/>
              </w:rPr>
              <w:t>Qualitative Methods depend upon a person’s perception or subjective views about a market. These methods are most suitable when there is little past data available to work with. When a new line of products is launched, people can formulate forecasts on the basis of comparisons with other products or conditions that they consider alike. Using production adoption curves people can predict what will occur in the market.</w:t>
            </w:r>
          </w:p>
          <w:p w:rsidR="007244C2" w:rsidRPr="007244C2" w:rsidRDefault="007244C2" w:rsidP="007244C2">
            <w:pPr>
              <w:autoSpaceDE w:val="0"/>
              <w:autoSpaceDN w:val="0"/>
              <w:adjustRightInd w:val="0"/>
              <w:rPr>
                <w:rFonts w:ascii="Calibri" w:eastAsia="Calibri" w:hAnsi="Calibri" w:cs="Calibri"/>
                <w:sz w:val="24"/>
                <w:szCs w:val="24"/>
              </w:rPr>
            </w:pPr>
          </w:p>
          <w:p w:rsidR="009818D6" w:rsidRDefault="007244C2" w:rsidP="007244C2">
            <w:pPr>
              <w:autoSpaceDE w:val="0"/>
              <w:autoSpaceDN w:val="0"/>
              <w:adjustRightInd w:val="0"/>
              <w:rPr>
                <w:rFonts w:ascii="Calibri" w:eastAsia="Calibri" w:hAnsi="Calibri" w:cs="Calibri"/>
                <w:sz w:val="24"/>
                <w:szCs w:val="24"/>
              </w:rPr>
            </w:pPr>
            <w:r w:rsidRPr="007244C2">
              <w:rPr>
                <w:rFonts w:ascii="Calibri" w:eastAsia="Calibri" w:hAnsi="Calibri" w:cs="Calibri"/>
                <w:sz w:val="24"/>
                <w:szCs w:val="24"/>
              </w:rPr>
              <w:t xml:space="preserve">1.4) </w:t>
            </w:r>
          </w:p>
          <w:p w:rsidR="007244C2" w:rsidRPr="007244C2" w:rsidRDefault="007244C2" w:rsidP="007244C2">
            <w:pPr>
              <w:autoSpaceDE w:val="0"/>
              <w:autoSpaceDN w:val="0"/>
              <w:adjustRightInd w:val="0"/>
              <w:rPr>
                <w:rFonts w:ascii="Calibri" w:eastAsia="Calibri" w:hAnsi="Calibri" w:cs="Calibri"/>
                <w:sz w:val="24"/>
                <w:szCs w:val="24"/>
              </w:rPr>
            </w:pPr>
            <w:r w:rsidRPr="007244C2">
              <w:rPr>
                <w:rFonts w:ascii="Calibri" w:eastAsia="Calibri" w:hAnsi="Calibri" w:cs="Calibri"/>
                <w:sz w:val="24"/>
                <w:szCs w:val="24"/>
              </w:rPr>
              <w:t>The credit function works to aid the company take intelligent risks that maintain its business plan. What may be an awful credit decision from one viewpoint might be a good business decision from some another perspective. If a business wants to expand market share in a definite area it might make credit decisions that assist it to do so. Credit people work with other people in the company to find new ways to lower the danger of selling to new types of customers. Payment terms that are good-looking to</w:t>
            </w:r>
            <w:r w:rsidR="009818D6">
              <w:rPr>
                <w:rFonts w:ascii="Calibri" w:eastAsia="Calibri" w:hAnsi="Calibri" w:cs="Calibri"/>
                <w:sz w:val="24"/>
                <w:szCs w:val="24"/>
              </w:rPr>
              <w:t xml:space="preserve"> </w:t>
            </w:r>
            <w:r w:rsidRPr="007244C2">
              <w:rPr>
                <w:rFonts w:ascii="Calibri" w:eastAsia="Calibri" w:hAnsi="Calibri" w:cs="Calibri"/>
                <w:sz w:val="24"/>
                <w:szCs w:val="24"/>
              </w:rPr>
              <w:t>consumers in these market segments can be devised. Credit risks can be decreased by the use of credit insurance, liens on consumer assets, and government loan guarantees for exports. For main customers and chiefly large individual sales, people in the credit area work with others in the business to structure particular deals just for a single consumer. This increases the worth that the business can offer to such a consumer and can be an important part of securing a new business.</w:t>
            </w:r>
          </w:p>
          <w:p w:rsidR="007244C2" w:rsidRPr="007244C2" w:rsidRDefault="007244C2" w:rsidP="007244C2">
            <w:pPr>
              <w:autoSpaceDE w:val="0"/>
              <w:autoSpaceDN w:val="0"/>
              <w:adjustRightInd w:val="0"/>
              <w:rPr>
                <w:rFonts w:ascii="Calibri" w:eastAsia="Calibri" w:hAnsi="Calibri" w:cs="Calibri"/>
                <w:sz w:val="24"/>
                <w:szCs w:val="24"/>
              </w:rPr>
            </w:pPr>
          </w:p>
          <w:p w:rsidR="009818D6" w:rsidRDefault="009818D6" w:rsidP="007244C2">
            <w:pPr>
              <w:autoSpaceDE w:val="0"/>
              <w:autoSpaceDN w:val="0"/>
              <w:adjustRightInd w:val="0"/>
              <w:rPr>
                <w:rFonts w:ascii="Calibri" w:eastAsia="Calibri" w:hAnsi="Calibri" w:cs="Calibri"/>
                <w:sz w:val="24"/>
                <w:szCs w:val="24"/>
              </w:rPr>
            </w:pPr>
          </w:p>
          <w:p w:rsidR="009818D6" w:rsidRDefault="009818D6" w:rsidP="007244C2">
            <w:pPr>
              <w:autoSpaceDE w:val="0"/>
              <w:autoSpaceDN w:val="0"/>
              <w:adjustRightInd w:val="0"/>
              <w:rPr>
                <w:rFonts w:ascii="Calibri" w:eastAsia="Calibri" w:hAnsi="Calibri" w:cs="Calibri"/>
                <w:sz w:val="24"/>
                <w:szCs w:val="24"/>
              </w:rPr>
            </w:pPr>
          </w:p>
          <w:p w:rsidR="009818D6" w:rsidRDefault="007244C2" w:rsidP="007244C2">
            <w:pPr>
              <w:autoSpaceDE w:val="0"/>
              <w:autoSpaceDN w:val="0"/>
              <w:adjustRightInd w:val="0"/>
              <w:rPr>
                <w:rFonts w:ascii="Calibri" w:eastAsia="Calibri" w:hAnsi="Calibri" w:cs="Calibri"/>
                <w:sz w:val="24"/>
                <w:szCs w:val="24"/>
              </w:rPr>
            </w:pPr>
            <w:r w:rsidRPr="007244C2">
              <w:rPr>
                <w:rFonts w:ascii="Calibri" w:eastAsia="Calibri" w:hAnsi="Calibri" w:cs="Calibri"/>
                <w:sz w:val="24"/>
                <w:szCs w:val="24"/>
              </w:rPr>
              <w:lastRenderedPageBreak/>
              <w:t xml:space="preserve">1.5) </w:t>
            </w:r>
          </w:p>
          <w:p w:rsidR="007244C2" w:rsidRPr="007244C2" w:rsidRDefault="007244C2" w:rsidP="007244C2">
            <w:pPr>
              <w:autoSpaceDE w:val="0"/>
              <w:autoSpaceDN w:val="0"/>
              <w:adjustRightInd w:val="0"/>
              <w:rPr>
                <w:rFonts w:ascii="Calibri" w:eastAsia="Calibri" w:hAnsi="Calibri" w:cs="Calibri"/>
                <w:sz w:val="24"/>
                <w:szCs w:val="24"/>
              </w:rPr>
            </w:pPr>
            <w:r w:rsidRPr="007244C2">
              <w:rPr>
                <w:rFonts w:ascii="Calibri" w:eastAsia="Calibri" w:hAnsi="Calibri" w:cs="Calibri"/>
                <w:sz w:val="24"/>
                <w:szCs w:val="24"/>
              </w:rPr>
              <w:t>Once demand forecasts have been formed, the next stage is to generate a plan for the business to meet the predictable demand. This is termed as aggregate planning and its function is to assure demand in a way that can maximizes revenue for the corporation. The planning is done at the collective level and not at the level of individual stock keeping units (SKUs). It sets the best levels of production and stock that will be implemented over the next 3 - to - 18 months.</w:t>
            </w:r>
          </w:p>
          <w:p w:rsidR="007244C2" w:rsidRPr="007244C2" w:rsidRDefault="007244C2" w:rsidP="007244C2">
            <w:pPr>
              <w:autoSpaceDE w:val="0"/>
              <w:autoSpaceDN w:val="0"/>
              <w:adjustRightInd w:val="0"/>
              <w:rPr>
                <w:rFonts w:ascii="Calibri" w:eastAsia="Calibri" w:hAnsi="Calibri" w:cs="Calibri"/>
                <w:sz w:val="24"/>
                <w:szCs w:val="24"/>
              </w:rPr>
            </w:pPr>
          </w:p>
          <w:p w:rsidR="009818D6" w:rsidRDefault="007244C2" w:rsidP="007244C2">
            <w:pPr>
              <w:autoSpaceDE w:val="0"/>
              <w:autoSpaceDN w:val="0"/>
              <w:adjustRightInd w:val="0"/>
              <w:rPr>
                <w:rFonts w:ascii="Calibri,Bold" w:eastAsia="Calibri" w:hAnsi="Calibri" w:cs="Calibri,Bold"/>
                <w:b/>
                <w:bCs/>
                <w:color w:val="EE7D31"/>
                <w:sz w:val="24"/>
                <w:szCs w:val="24"/>
              </w:rPr>
            </w:pPr>
            <w:r w:rsidRPr="007244C2">
              <w:rPr>
                <w:rFonts w:ascii="Calibri" w:eastAsia="Calibri" w:hAnsi="Calibri" w:cs="Calibri"/>
                <w:sz w:val="24"/>
                <w:szCs w:val="24"/>
              </w:rPr>
              <w:t>2.)</w:t>
            </w:r>
            <w:r w:rsidR="009818D6">
              <w:rPr>
                <w:rFonts w:ascii="Calibri,Bold" w:eastAsia="Calibri" w:hAnsi="Calibri" w:cs="Calibri,Bold"/>
                <w:b/>
                <w:bCs/>
                <w:color w:val="EE7D31"/>
                <w:sz w:val="24"/>
                <w:szCs w:val="24"/>
              </w:rPr>
              <w:t xml:space="preserve"> </w:t>
            </w:r>
          </w:p>
          <w:p w:rsidR="007244C2" w:rsidRPr="007244C2" w:rsidRDefault="007244C2" w:rsidP="007244C2">
            <w:pPr>
              <w:autoSpaceDE w:val="0"/>
              <w:autoSpaceDN w:val="0"/>
              <w:adjustRightInd w:val="0"/>
              <w:rPr>
                <w:rFonts w:ascii="Calibri" w:eastAsia="Calibri" w:hAnsi="Calibri" w:cs="Calibri"/>
                <w:sz w:val="24"/>
                <w:szCs w:val="24"/>
                <w:u w:val="single"/>
              </w:rPr>
            </w:pPr>
            <w:r w:rsidRPr="007244C2">
              <w:rPr>
                <w:rFonts w:ascii="Calibri" w:eastAsia="Calibri" w:hAnsi="Calibri" w:cs="Calibri"/>
                <w:sz w:val="24"/>
                <w:szCs w:val="24"/>
                <w:u w:val="single"/>
              </w:rPr>
              <w:t>Purchasing</w:t>
            </w:r>
          </w:p>
          <w:p w:rsidR="007244C2" w:rsidRPr="007244C2" w:rsidRDefault="007244C2" w:rsidP="007244C2">
            <w:pPr>
              <w:autoSpaceDE w:val="0"/>
              <w:autoSpaceDN w:val="0"/>
              <w:adjustRightInd w:val="0"/>
              <w:rPr>
                <w:rFonts w:ascii="Calibri" w:eastAsia="Calibri" w:hAnsi="Calibri" w:cs="Calibri"/>
                <w:sz w:val="24"/>
                <w:szCs w:val="24"/>
                <w:u w:val="single"/>
              </w:rPr>
            </w:pPr>
            <w:r w:rsidRPr="007244C2">
              <w:rPr>
                <w:rFonts w:ascii="Calibri" w:eastAsia="Calibri" w:hAnsi="Calibri" w:cs="Calibri"/>
                <w:sz w:val="24"/>
                <w:szCs w:val="24"/>
              </w:rPr>
              <w:t>One of the biggest challenges of the buying activity is to see whether this data communication is happening in a timely way and without fault. Much of this activity is quite unsurprising and follows distinct routines.</w:t>
            </w:r>
          </w:p>
          <w:p w:rsidR="007244C2" w:rsidRPr="007244C2" w:rsidRDefault="007244C2" w:rsidP="007244C2">
            <w:pPr>
              <w:autoSpaceDE w:val="0"/>
              <w:autoSpaceDN w:val="0"/>
              <w:adjustRightInd w:val="0"/>
              <w:rPr>
                <w:rFonts w:ascii="Calibri" w:eastAsia="Calibri" w:hAnsi="Calibri" w:cs="Calibri"/>
                <w:sz w:val="24"/>
                <w:szCs w:val="24"/>
              </w:rPr>
            </w:pPr>
          </w:p>
          <w:p w:rsidR="007244C2" w:rsidRPr="007244C2" w:rsidRDefault="007244C2" w:rsidP="007244C2">
            <w:pPr>
              <w:autoSpaceDE w:val="0"/>
              <w:autoSpaceDN w:val="0"/>
              <w:adjustRightInd w:val="0"/>
              <w:rPr>
                <w:rFonts w:ascii="Calibri" w:eastAsia="Calibri" w:hAnsi="Calibri" w:cs="Calibri"/>
                <w:sz w:val="24"/>
                <w:szCs w:val="24"/>
              </w:rPr>
            </w:pPr>
            <w:r w:rsidRPr="007244C2">
              <w:rPr>
                <w:rFonts w:ascii="Calibri" w:eastAsia="Calibri" w:hAnsi="Calibri" w:cs="Calibri"/>
                <w:sz w:val="24"/>
                <w:szCs w:val="24"/>
                <w:u w:val="single"/>
              </w:rPr>
              <w:t>Consumption Management</w:t>
            </w:r>
          </w:p>
          <w:p w:rsidR="007244C2" w:rsidRPr="007244C2" w:rsidRDefault="007244C2" w:rsidP="007244C2">
            <w:pPr>
              <w:autoSpaceDE w:val="0"/>
              <w:autoSpaceDN w:val="0"/>
              <w:adjustRightInd w:val="0"/>
              <w:rPr>
                <w:rFonts w:ascii="Calibri" w:eastAsia="Calibri" w:hAnsi="Calibri" w:cs="Calibri"/>
                <w:sz w:val="24"/>
                <w:szCs w:val="24"/>
              </w:rPr>
            </w:pPr>
            <w:r w:rsidRPr="007244C2">
              <w:rPr>
                <w:rFonts w:ascii="Calibri" w:eastAsia="Calibri" w:hAnsi="Calibri" w:cs="Calibri"/>
                <w:sz w:val="24"/>
                <w:szCs w:val="24"/>
              </w:rPr>
              <w:t>When consumption is considerably above or under expectations, this should be taken to the attention of the suitable parties so probable causes can be examined and correct actions taken.</w:t>
            </w:r>
          </w:p>
          <w:p w:rsidR="007244C2" w:rsidRPr="007244C2" w:rsidRDefault="007244C2" w:rsidP="007244C2">
            <w:pPr>
              <w:autoSpaceDE w:val="0"/>
              <w:autoSpaceDN w:val="0"/>
              <w:adjustRightInd w:val="0"/>
              <w:rPr>
                <w:rFonts w:ascii="Calibri" w:eastAsia="Calibri" w:hAnsi="Calibri" w:cs="Calibri"/>
                <w:sz w:val="24"/>
                <w:szCs w:val="24"/>
              </w:rPr>
            </w:pPr>
            <w:r w:rsidRPr="007244C2">
              <w:rPr>
                <w:rFonts w:ascii="Calibri" w:eastAsia="Calibri" w:hAnsi="Calibri" w:cs="Calibri"/>
                <w:sz w:val="24"/>
                <w:szCs w:val="24"/>
                <w:u w:val="single"/>
              </w:rPr>
              <w:t>Vendor Selection</w:t>
            </w:r>
          </w:p>
          <w:p w:rsidR="007244C2" w:rsidRPr="007244C2" w:rsidRDefault="007244C2" w:rsidP="007244C2">
            <w:pPr>
              <w:autoSpaceDE w:val="0"/>
              <w:autoSpaceDN w:val="0"/>
              <w:adjustRightInd w:val="0"/>
              <w:rPr>
                <w:rFonts w:ascii="Calibri" w:eastAsia="Calibri" w:hAnsi="Calibri" w:cs="Calibri"/>
                <w:sz w:val="24"/>
                <w:szCs w:val="24"/>
              </w:rPr>
            </w:pPr>
            <w:r w:rsidRPr="007244C2">
              <w:rPr>
                <w:rFonts w:ascii="Calibri" w:eastAsia="Calibri" w:hAnsi="Calibri" w:cs="Calibri"/>
                <w:sz w:val="24"/>
                <w:szCs w:val="24"/>
              </w:rPr>
              <w:t>The value of product class, service levels, just in time delivery, and mechanical support can simply be estimated in light of business plan and the company’s operating model.</w:t>
            </w:r>
          </w:p>
          <w:p w:rsidR="009818D6" w:rsidRDefault="009818D6" w:rsidP="007244C2">
            <w:pPr>
              <w:autoSpaceDE w:val="0"/>
              <w:autoSpaceDN w:val="0"/>
              <w:adjustRightInd w:val="0"/>
              <w:rPr>
                <w:rFonts w:ascii="Calibri" w:eastAsia="Calibri" w:hAnsi="Calibri" w:cs="Calibri"/>
                <w:b/>
                <w:bCs/>
                <w:sz w:val="24"/>
                <w:szCs w:val="24"/>
              </w:rPr>
            </w:pPr>
          </w:p>
          <w:p w:rsidR="007244C2" w:rsidRPr="007244C2" w:rsidRDefault="007244C2" w:rsidP="007244C2">
            <w:pPr>
              <w:autoSpaceDE w:val="0"/>
              <w:autoSpaceDN w:val="0"/>
              <w:adjustRightInd w:val="0"/>
              <w:rPr>
                <w:rFonts w:ascii="Calibri" w:eastAsia="Calibri" w:hAnsi="Calibri" w:cs="Calibri"/>
                <w:sz w:val="24"/>
                <w:szCs w:val="24"/>
                <w:u w:val="single"/>
              </w:rPr>
            </w:pPr>
            <w:r w:rsidRPr="007244C2">
              <w:rPr>
                <w:rFonts w:ascii="Calibri" w:eastAsia="Calibri" w:hAnsi="Calibri" w:cs="Calibri"/>
                <w:sz w:val="24"/>
                <w:szCs w:val="24"/>
                <w:u w:val="single"/>
              </w:rPr>
              <w:t>Contract Negotiation</w:t>
            </w:r>
          </w:p>
          <w:p w:rsidR="007244C2" w:rsidRPr="007244C2" w:rsidRDefault="007244C2" w:rsidP="007244C2">
            <w:pPr>
              <w:autoSpaceDE w:val="0"/>
              <w:autoSpaceDN w:val="0"/>
              <w:adjustRightInd w:val="0"/>
              <w:rPr>
                <w:rFonts w:ascii="Calibri" w:eastAsia="Calibri" w:hAnsi="Calibri" w:cs="Calibri"/>
                <w:sz w:val="24"/>
                <w:szCs w:val="24"/>
              </w:rPr>
            </w:pPr>
            <w:r w:rsidRPr="007244C2">
              <w:rPr>
                <w:rFonts w:ascii="Calibri" w:eastAsia="Calibri" w:hAnsi="Calibri" w:cs="Calibri"/>
                <w:sz w:val="24"/>
                <w:szCs w:val="24"/>
              </w:rPr>
              <w:t>As a specific need for a business arises, contracts must be discussed with individual suppliers on the chosen vendor list. This is where the particular items, prices, and service levels are carried out.</w:t>
            </w:r>
          </w:p>
          <w:p w:rsidR="009818D6" w:rsidRDefault="009818D6" w:rsidP="007244C2">
            <w:pPr>
              <w:autoSpaceDE w:val="0"/>
              <w:autoSpaceDN w:val="0"/>
              <w:adjustRightInd w:val="0"/>
              <w:rPr>
                <w:rFonts w:ascii="Calibri" w:eastAsia="Calibri" w:hAnsi="Calibri" w:cs="Calibri"/>
                <w:sz w:val="24"/>
                <w:szCs w:val="24"/>
              </w:rPr>
            </w:pPr>
          </w:p>
          <w:p w:rsidR="007244C2" w:rsidRPr="007244C2" w:rsidRDefault="007244C2" w:rsidP="007244C2">
            <w:pPr>
              <w:autoSpaceDE w:val="0"/>
              <w:autoSpaceDN w:val="0"/>
              <w:adjustRightInd w:val="0"/>
              <w:rPr>
                <w:rFonts w:ascii="Calibri" w:eastAsia="Calibri" w:hAnsi="Calibri" w:cs="Calibri"/>
                <w:color w:val="000000"/>
                <w:sz w:val="24"/>
                <w:szCs w:val="24"/>
              </w:rPr>
            </w:pPr>
            <w:r w:rsidRPr="007244C2">
              <w:rPr>
                <w:rFonts w:ascii="Calibri" w:eastAsia="Calibri" w:hAnsi="Calibri" w:cs="Calibri"/>
                <w:sz w:val="24"/>
                <w:szCs w:val="24"/>
                <w:u w:val="single"/>
              </w:rPr>
              <w:t>Contract Management</w:t>
            </w:r>
          </w:p>
          <w:p w:rsidR="007244C2" w:rsidRPr="007244C2" w:rsidRDefault="007244C2" w:rsidP="007244C2">
            <w:pPr>
              <w:autoSpaceDE w:val="0"/>
              <w:autoSpaceDN w:val="0"/>
              <w:adjustRightInd w:val="0"/>
              <w:rPr>
                <w:rFonts w:ascii="Calibri" w:eastAsia="Calibri" w:hAnsi="Calibri" w:cs="Calibri"/>
                <w:sz w:val="24"/>
                <w:szCs w:val="24"/>
              </w:rPr>
            </w:pPr>
            <w:r w:rsidRPr="007244C2">
              <w:rPr>
                <w:rFonts w:ascii="Calibri" w:eastAsia="Calibri" w:hAnsi="Calibri" w:cs="Calibri"/>
                <w:sz w:val="24"/>
                <w:szCs w:val="24"/>
              </w:rPr>
              <w:t>Once contracts are placed into action, supplier performance against these contracts should be measured and administered. Because businesses are shortening their suppliers’ base, the performance of every supplier that is selected becomes more important.</w:t>
            </w:r>
          </w:p>
          <w:p w:rsidR="007244C2" w:rsidRPr="007244C2" w:rsidRDefault="007244C2" w:rsidP="007244C2">
            <w:pPr>
              <w:autoSpaceDE w:val="0"/>
              <w:autoSpaceDN w:val="0"/>
              <w:adjustRightInd w:val="0"/>
              <w:rPr>
                <w:rFonts w:ascii="Arial" w:eastAsia="Calibri" w:hAnsi="Arial" w:cs="Arial"/>
                <w:sz w:val="24"/>
                <w:szCs w:val="24"/>
              </w:rPr>
            </w:pPr>
          </w:p>
          <w:p w:rsidR="007244C2" w:rsidRPr="007244C2" w:rsidRDefault="009818D6" w:rsidP="007244C2">
            <w:pPr>
              <w:autoSpaceDE w:val="0"/>
              <w:autoSpaceDN w:val="0"/>
              <w:adjustRightInd w:val="0"/>
              <w:rPr>
                <w:rFonts w:ascii="Arial" w:eastAsia="Calibri" w:hAnsi="Arial" w:cs="Arial"/>
                <w:sz w:val="24"/>
                <w:szCs w:val="24"/>
              </w:rPr>
            </w:pPr>
            <w:r>
              <w:rPr>
                <w:rFonts w:ascii="Arial" w:eastAsia="Calibri" w:hAnsi="Arial" w:cs="Arial"/>
                <w:sz w:val="24"/>
                <w:szCs w:val="24"/>
              </w:rPr>
              <w:t xml:space="preserve">3. </w:t>
            </w:r>
            <w:r w:rsidR="007244C2" w:rsidRPr="007244C2">
              <w:rPr>
                <w:rFonts w:ascii="Calibri" w:eastAsia="Calibri" w:hAnsi="Calibri" w:cs="Calibri"/>
                <w:sz w:val="24"/>
                <w:szCs w:val="24"/>
              </w:rPr>
              <w:t>Inventory Management is a collection of techniques that are applied to supervise the inventory levels within dissimilar companies in a supply chain. The objective is to decrease the cost of stock as much as possible while still maintaining the levels of service that customers need. Inventory management takes its main inputs from the demand predictions for products and the prices of products. With these two inputs, stock management is a constant procedure of balancing product inventory levels to serve demand and gaining economies of scale to get the best product prices.</w:t>
            </w:r>
          </w:p>
          <w:p w:rsidR="00CC2FB3" w:rsidRDefault="00CC2FB3" w:rsidP="00A851DA">
            <w:pPr>
              <w:rPr>
                <w:b/>
              </w:rPr>
            </w:pPr>
          </w:p>
          <w:p w:rsidR="007244C2" w:rsidRDefault="007244C2"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lastRenderedPageBreak/>
              <w:t>Student Signature</w:t>
            </w:r>
          </w:p>
        </w:tc>
        <w:tc>
          <w:tcPr>
            <w:tcW w:w="4035" w:type="dxa"/>
          </w:tcPr>
          <w:p w:rsidR="00405895" w:rsidRPr="00B0415E" w:rsidRDefault="009818D6" w:rsidP="00A851DA">
            <w:pPr>
              <w:rPr>
                <w:rFonts w:cs="Bliss-Regular"/>
                <w:color w:val="000000"/>
              </w:rPr>
            </w:pPr>
            <w:r w:rsidRPr="009818D6">
              <w:rPr>
                <w:rFonts w:cs="Bliss-Regular"/>
                <w:color w:val="000000"/>
              </w:rPr>
              <w:t>Riaan Bezuidenhout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8183A" w:rsidP="00EE6841">
            <w:pPr>
              <w:rPr>
                <w:rFonts w:cs="Bliss-Regular"/>
                <w:color w:val="000000"/>
              </w:rPr>
            </w:pPr>
            <w:r>
              <w:rPr>
                <w:rFonts w:cs="Bliss-Regular"/>
                <w:color w:val="000000"/>
              </w:rPr>
              <w:t>1</w:t>
            </w:r>
            <w:r w:rsidR="009818D6">
              <w:rPr>
                <w:rFonts w:cs="Bliss-Regular"/>
                <w:color w:val="000000"/>
              </w:rPr>
              <w:t>3</w:t>
            </w:r>
            <w:bookmarkStart w:id="0" w:name="_GoBack"/>
            <w:bookmarkEnd w:id="0"/>
            <w:r w:rsidR="009818D6">
              <w:rPr>
                <w:rFonts w:cs="Bliss-Regular"/>
                <w:color w:val="000000"/>
              </w:rPr>
              <w:t>/12</w:t>
            </w:r>
            <w:r w:rsidR="00CA3608">
              <w:rPr>
                <w:rFonts w:cs="Bliss-Regular"/>
                <w:color w:val="000000"/>
              </w:rPr>
              <w:t>/2016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5C88" w:rsidRDefault="00875C88" w:rsidP="00CB4D0A">
      <w:pPr>
        <w:spacing w:after="0" w:line="240" w:lineRule="auto"/>
      </w:pPr>
      <w:r>
        <w:separator/>
      </w:r>
    </w:p>
  </w:endnote>
  <w:endnote w:type="continuationSeparator" w:id="0">
    <w:p w:rsidR="00875C88" w:rsidRDefault="00875C8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Bold">
    <w:altName w:val="Times New Roman"/>
    <w:panose1 w:val="00000000000000000000"/>
    <w:charset w:val="B2"/>
    <w:family w:val="auto"/>
    <w:notTrueType/>
    <w:pitch w:val="default"/>
    <w:sig w:usb0="00002000" w:usb1="00000000" w:usb2="00000000" w:usb3="00000000" w:csb0="0000004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5C88" w:rsidRDefault="00875C88" w:rsidP="00CB4D0A">
      <w:pPr>
        <w:spacing w:after="0" w:line="240" w:lineRule="auto"/>
      </w:pPr>
      <w:r>
        <w:separator/>
      </w:r>
    </w:p>
  </w:footnote>
  <w:footnote w:type="continuationSeparator" w:id="0">
    <w:p w:rsidR="00875C88" w:rsidRDefault="00875C8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3B163D"/>
    <w:multiLevelType w:val="multilevel"/>
    <w:tmpl w:val="9C2A9410"/>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nsid w:val="36634010"/>
    <w:multiLevelType w:val="hybridMultilevel"/>
    <w:tmpl w:val="82986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6C9705C"/>
    <w:multiLevelType w:val="hybridMultilevel"/>
    <w:tmpl w:val="AEC09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CD16C8E"/>
    <w:multiLevelType w:val="hybridMultilevel"/>
    <w:tmpl w:val="8E942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C022C8A"/>
    <w:multiLevelType w:val="multilevel"/>
    <w:tmpl w:val="8B747B1E"/>
    <w:lvl w:ilvl="0">
      <w:start w:val="1"/>
      <w:numFmt w:val="bullet"/>
      <w:lvlText w:val=""/>
      <w:lvlJc w:val="left"/>
      <w:pPr>
        <w:ind w:left="720" w:hanging="360"/>
      </w:pPr>
      <w:rPr>
        <w:rFonts w:ascii="Symbol" w:hAnsi="Symbol" w:hint="default"/>
      </w:rPr>
    </w:lvl>
    <w:lvl w:ilvl="1">
      <w:start w:val="1"/>
      <w:numFmt w:val="bullet"/>
      <w:lvlText w:val=""/>
      <w:lvlJc w:val="left"/>
      <w:pPr>
        <w:ind w:left="1080" w:hanging="360"/>
      </w:pPr>
      <w:rPr>
        <w:rFonts w:ascii="Wingdings" w:hAnsi="Wingdings"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
      <w:lvlJc w:val="left"/>
      <w:pPr>
        <w:ind w:left="2160" w:hanging="360"/>
      </w:pPr>
      <w:rPr>
        <w:rFonts w:ascii="Symbol" w:hAnsi="Symbol"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Wingdings" w:hAnsi="Wingdings" w:hint="default"/>
      </w:rPr>
    </w:lvl>
    <w:lvl w:ilvl="7">
      <w:start w:val="1"/>
      <w:numFmt w:val="bullet"/>
      <w:lvlText w:val=""/>
      <w:lvlJc w:val="left"/>
      <w:pPr>
        <w:ind w:left="3240" w:hanging="360"/>
      </w:pPr>
      <w:rPr>
        <w:rFonts w:ascii="Symbol" w:hAnsi="Symbol" w:hint="default"/>
      </w:rPr>
    </w:lvl>
    <w:lvl w:ilvl="8">
      <w:start w:val="1"/>
      <w:numFmt w:val="bullet"/>
      <w:lvlText w:val=""/>
      <w:lvlJc w:val="left"/>
      <w:pPr>
        <w:ind w:left="3600" w:hanging="360"/>
      </w:pPr>
      <w:rPr>
        <w:rFonts w:ascii="Symbol" w:hAnsi="Symbol"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68040BD"/>
    <w:multiLevelType w:val="hybridMultilevel"/>
    <w:tmpl w:val="04F21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7680113"/>
    <w:multiLevelType w:val="hybridMultilevel"/>
    <w:tmpl w:val="D6DAE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1647C28"/>
    <w:multiLevelType w:val="hybridMultilevel"/>
    <w:tmpl w:val="95A2D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62D7A18"/>
    <w:multiLevelType w:val="hybridMultilevel"/>
    <w:tmpl w:val="7310C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3"/>
  </w:num>
  <w:num w:numId="4">
    <w:abstractNumId w:val="1"/>
  </w:num>
  <w:num w:numId="5">
    <w:abstractNumId w:val="2"/>
  </w:num>
  <w:num w:numId="6">
    <w:abstractNumId w:val="9"/>
  </w:num>
  <w:num w:numId="7">
    <w:abstractNumId w:val="6"/>
  </w:num>
  <w:num w:numId="8">
    <w:abstractNumId w:val="8"/>
  </w:num>
  <w:num w:numId="9">
    <w:abstractNumId w:val="4"/>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608BA"/>
    <w:rsid w:val="000820E8"/>
    <w:rsid w:val="001175EE"/>
    <w:rsid w:val="00157CF6"/>
    <w:rsid w:val="00182416"/>
    <w:rsid w:val="0018281B"/>
    <w:rsid w:val="00187EB4"/>
    <w:rsid w:val="001F0481"/>
    <w:rsid w:val="00200C92"/>
    <w:rsid w:val="0020451E"/>
    <w:rsid w:val="00206B9D"/>
    <w:rsid w:val="0023259C"/>
    <w:rsid w:val="0026051D"/>
    <w:rsid w:val="002B0BD7"/>
    <w:rsid w:val="002B573D"/>
    <w:rsid w:val="002C5CB2"/>
    <w:rsid w:val="002F779F"/>
    <w:rsid w:val="00371885"/>
    <w:rsid w:val="003E2B87"/>
    <w:rsid w:val="00402786"/>
    <w:rsid w:val="00405895"/>
    <w:rsid w:val="004058DF"/>
    <w:rsid w:val="004341B5"/>
    <w:rsid w:val="00443E6F"/>
    <w:rsid w:val="00462A39"/>
    <w:rsid w:val="00464761"/>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21E99"/>
    <w:rsid w:val="00645CDD"/>
    <w:rsid w:val="006823A7"/>
    <w:rsid w:val="00687EE8"/>
    <w:rsid w:val="0070347F"/>
    <w:rsid w:val="0070678E"/>
    <w:rsid w:val="007244C2"/>
    <w:rsid w:val="00724877"/>
    <w:rsid w:val="007B2F3D"/>
    <w:rsid w:val="007E4B49"/>
    <w:rsid w:val="00831C11"/>
    <w:rsid w:val="008357B0"/>
    <w:rsid w:val="00875C88"/>
    <w:rsid w:val="008A60B4"/>
    <w:rsid w:val="008B3C31"/>
    <w:rsid w:val="008B64FE"/>
    <w:rsid w:val="00935BF7"/>
    <w:rsid w:val="0095442C"/>
    <w:rsid w:val="009818D6"/>
    <w:rsid w:val="00983942"/>
    <w:rsid w:val="009C37E0"/>
    <w:rsid w:val="009E41F4"/>
    <w:rsid w:val="00A14B66"/>
    <w:rsid w:val="00A26532"/>
    <w:rsid w:val="00A65CF7"/>
    <w:rsid w:val="00A81AB4"/>
    <w:rsid w:val="00A851DA"/>
    <w:rsid w:val="00AC7D5B"/>
    <w:rsid w:val="00AE1481"/>
    <w:rsid w:val="00B0415E"/>
    <w:rsid w:val="00B04678"/>
    <w:rsid w:val="00BC46DF"/>
    <w:rsid w:val="00BD3520"/>
    <w:rsid w:val="00BE12B2"/>
    <w:rsid w:val="00C03577"/>
    <w:rsid w:val="00C53029"/>
    <w:rsid w:val="00C65FEA"/>
    <w:rsid w:val="00C8183A"/>
    <w:rsid w:val="00CA0AC2"/>
    <w:rsid w:val="00CA3608"/>
    <w:rsid w:val="00CB4D0A"/>
    <w:rsid w:val="00CC2FB3"/>
    <w:rsid w:val="00CC575A"/>
    <w:rsid w:val="00CF123B"/>
    <w:rsid w:val="00D039AC"/>
    <w:rsid w:val="00D427DE"/>
    <w:rsid w:val="00D5587D"/>
    <w:rsid w:val="00D707CC"/>
    <w:rsid w:val="00D821FE"/>
    <w:rsid w:val="00DA7158"/>
    <w:rsid w:val="00DB0793"/>
    <w:rsid w:val="00E00821"/>
    <w:rsid w:val="00E04DB4"/>
    <w:rsid w:val="00E30679"/>
    <w:rsid w:val="00E4597D"/>
    <w:rsid w:val="00E54832"/>
    <w:rsid w:val="00E56A90"/>
    <w:rsid w:val="00E641CC"/>
    <w:rsid w:val="00EA30AB"/>
    <w:rsid w:val="00EB3925"/>
    <w:rsid w:val="00EE6841"/>
    <w:rsid w:val="00F11F29"/>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734258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261953-1788-47C3-91ED-5CA16DB671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1083</Words>
  <Characters>6176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Riaan Bezuidenhout</cp:lastModifiedBy>
  <cp:revision>2</cp:revision>
  <dcterms:created xsi:type="dcterms:W3CDTF">2016-12-13T06:10:00Z</dcterms:created>
  <dcterms:modified xsi:type="dcterms:W3CDTF">2016-12-13T06:10:00Z</dcterms:modified>
</cp:coreProperties>
</file>