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455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35B1">
            <w:pPr>
              <w:pStyle w:val="Default"/>
              <w:rPr>
                <w:rFonts w:asciiTheme="minorHAnsi" w:hAnsiTheme="minorHAnsi"/>
              </w:rPr>
            </w:pPr>
            <w:r>
              <w:rPr>
                <w:rFonts w:asciiTheme="minorHAnsi" w:hAnsiTheme="minorHAnsi"/>
              </w:rPr>
              <w:t>DZOVITA LAMBERTE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35B1">
            <w:pPr>
              <w:pStyle w:val="Default"/>
              <w:rPr>
                <w:rFonts w:asciiTheme="minorHAnsi" w:hAnsiTheme="minorHAnsi"/>
              </w:rPr>
            </w:pPr>
            <w:r>
              <w:rPr>
                <w:rFonts w:asciiTheme="minorHAnsi" w:hAnsiTheme="minorHAnsi"/>
              </w:rPr>
              <w:t>5121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35B1">
            <w:pPr>
              <w:pStyle w:val="Default"/>
              <w:rPr>
                <w:rFonts w:asciiTheme="minorHAnsi" w:hAnsiTheme="minorHAnsi"/>
              </w:rPr>
            </w:pPr>
            <w:r>
              <w:rPr>
                <w:rFonts w:asciiTheme="minorHAnsi" w:hAnsiTheme="minorHAnsi"/>
              </w:rPr>
              <w:t>CUSTOMER SERVICE LEVEL1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35B1">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235B1" w:rsidRDefault="008235B1" w:rsidP="008235B1">
            <w:pPr>
              <w:rPr>
                <w:rFonts w:ascii="Arial" w:hAnsi="Arial" w:cs="Arial"/>
                <w:sz w:val="24"/>
                <w:szCs w:val="24"/>
              </w:rPr>
            </w:pPr>
          </w:p>
          <w:p w:rsidR="00CC2FB3" w:rsidRPr="003F699A" w:rsidRDefault="008235B1" w:rsidP="008235B1">
            <w:pPr>
              <w:pStyle w:val="ListParagraph"/>
              <w:numPr>
                <w:ilvl w:val="0"/>
                <w:numId w:val="3"/>
              </w:numPr>
              <w:rPr>
                <w:rFonts w:cs="Calibri"/>
                <w:b/>
                <w:color w:val="000000"/>
                <w:sz w:val="24"/>
                <w:szCs w:val="24"/>
              </w:rPr>
            </w:pPr>
            <w:r w:rsidRPr="003F699A">
              <w:rPr>
                <w:rFonts w:cs="Calibri"/>
                <w:b/>
                <w:color w:val="000000"/>
                <w:sz w:val="24"/>
                <w:szCs w:val="24"/>
              </w:rPr>
              <w:t>Define empathy and its need in communication?</w:t>
            </w:r>
          </w:p>
          <w:p w:rsidR="008235B1" w:rsidRPr="004F6E2F" w:rsidRDefault="004F6E2F" w:rsidP="004F6E2F">
            <w:pPr>
              <w:rPr>
                <w:rFonts w:ascii="Calibri" w:hAnsi="Calibri" w:cs="Calibri"/>
                <w:color w:val="000000"/>
                <w:sz w:val="24"/>
                <w:szCs w:val="24"/>
              </w:rPr>
            </w:pPr>
            <w:r w:rsidRPr="004F6E2F">
              <w:rPr>
                <w:rFonts w:ascii="Calibri" w:hAnsi="Calibri" w:cs="Arial"/>
                <w:bCs/>
                <w:color w:val="252525"/>
                <w:sz w:val="24"/>
                <w:szCs w:val="24"/>
                <w:shd w:val="clear" w:color="auto" w:fill="FFFFFF"/>
              </w:rPr>
              <w:t>Empathy</w:t>
            </w:r>
            <w:r w:rsidRPr="004F6E2F">
              <w:rPr>
                <w:rStyle w:val="apple-converted-space"/>
                <w:rFonts w:ascii="Calibri" w:hAnsi="Calibri" w:cs="Arial"/>
                <w:color w:val="252525"/>
                <w:sz w:val="24"/>
                <w:szCs w:val="24"/>
                <w:shd w:val="clear" w:color="auto" w:fill="FFFFFF"/>
              </w:rPr>
              <w:t> </w:t>
            </w:r>
            <w:r w:rsidRPr="004F6E2F">
              <w:rPr>
                <w:rFonts w:ascii="Calibri" w:hAnsi="Calibri" w:cs="Arial"/>
                <w:color w:val="252525"/>
                <w:sz w:val="24"/>
                <w:szCs w:val="24"/>
                <w:shd w:val="clear" w:color="auto" w:fill="FFFFFF"/>
              </w:rPr>
              <w:t>is the capacity to understand or feel what another person is experiencing from within the other being's frame of reference, i.e., the capacity to place oneself in another's position. Empathy is seeing with the eyes of another, listening with the ears of another and feelings with the heart of another</w:t>
            </w:r>
            <w:r w:rsidRPr="004F6E2F">
              <w:rPr>
                <w:rFonts w:ascii="Calibri" w:hAnsi="Calibri" w:cs="Calibri"/>
                <w:color w:val="000000"/>
                <w:sz w:val="24"/>
                <w:szCs w:val="24"/>
              </w:rPr>
              <w:t xml:space="preserve">. </w:t>
            </w:r>
            <w:r w:rsidRPr="004F6E2F">
              <w:rPr>
                <w:rFonts w:ascii="Calibri" w:hAnsi="Calibri" w:cs="Calibri"/>
                <w:sz w:val="24"/>
                <w:szCs w:val="24"/>
              </w:rPr>
              <w:t xml:space="preserve">If you develop your </w:t>
            </w:r>
            <w:r w:rsidRPr="004F6E2F">
              <w:rPr>
                <w:rFonts w:ascii="Calibri" w:hAnsi="Calibri" w:cs="Calibri,Bold"/>
                <w:bCs/>
                <w:sz w:val="24"/>
                <w:szCs w:val="24"/>
              </w:rPr>
              <w:t xml:space="preserve">empathizing </w:t>
            </w:r>
            <w:r w:rsidRPr="004F6E2F">
              <w:rPr>
                <w:rFonts w:ascii="Calibri" w:hAnsi="Calibri" w:cs="Calibri"/>
                <w:sz w:val="24"/>
                <w:szCs w:val="24"/>
              </w:rPr>
              <w:t>skil</w:t>
            </w:r>
            <w:r w:rsidRPr="004F6E2F">
              <w:rPr>
                <w:rFonts w:ascii="Calibri" w:hAnsi="Calibri" w:cs="Calibri"/>
                <w:sz w:val="24"/>
                <w:szCs w:val="24"/>
              </w:rPr>
              <w:t xml:space="preserve">ls, </w:t>
            </w:r>
            <w:r w:rsidRPr="004F6E2F">
              <w:rPr>
                <w:rFonts w:ascii="Calibri" w:hAnsi="Calibri" w:cs="Calibri"/>
                <w:sz w:val="24"/>
                <w:szCs w:val="24"/>
              </w:rPr>
              <w:t>you can put yourself in the other person’s shoes.</w:t>
            </w:r>
          </w:p>
          <w:p w:rsidR="004F6E2F" w:rsidRPr="004F6E2F" w:rsidRDefault="004F6E2F" w:rsidP="004F6E2F">
            <w:pPr>
              <w:autoSpaceDE w:val="0"/>
              <w:autoSpaceDN w:val="0"/>
              <w:adjustRightInd w:val="0"/>
              <w:rPr>
                <w:rFonts w:ascii="Calibri" w:hAnsi="Calibri" w:cs="Calibri"/>
                <w:sz w:val="24"/>
                <w:szCs w:val="24"/>
              </w:rPr>
            </w:pPr>
            <w:r w:rsidRPr="004F6E2F">
              <w:rPr>
                <w:rFonts w:ascii="Calibri" w:hAnsi="Calibri" w:cs="Calibri"/>
                <w:sz w:val="24"/>
                <w:szCs w:val="24"/>
              </w:rPr>
              <w:t>If you are practicing being empatheti</w:t>
            </w:r>
            <w:r w:rsidRPr="004F6E2F">
              <w:rPr>
                <w:rFonts w:ascii="Calibri" w:hAnsi="Calibri" w:cs="Calibri"/>
                <w:sz w:val="24"/>
                <w:szCs w:val="24"/>
              </w:rPr>
              <w:t>c</w:t>
            </w:r>
            <w:r w:rsidRPr="004F6E2F">
              <w:rPr>
                <w:rFonts w:ascii="Calibri" w:hAnsi="Calibri" w:cs="Calibri"/>
                <w:sz w:val="24"/>
                <w:szCs w:val="24"/>
              </w:rPr>
              <w:t xml:space="preserve"> you should avoid phrases like, “</w:t>
            </w:r>
            <w:r w:rsidRPr="004F6E2F">
              <w:rPr>
                <w:rFonts w:ascii="Calibri" w:hAnsi="Calibri" w:cs="Calibri"/>
                <w:sz w:val="24"/>
                <w:szCs w:val="24"/>
              </w:rPr>
              <w:t xml:space="preserve">I </w:t>
            </w:r>
            <w:r w:rsidRPr="004F6E2F">
              <w:rPr>
                <w:rFonts w:ascii="Calibri" w:hAnsi="Calibri" w:cs="Calibri"/>
                <w:sz w:val="24"/>
                <w:szCs w:val="24"/>
              </w:rPr>
              <w:t>agree” or, “Yes, that’s true.”</w:t>
            </w:r>
            <w:r w:rsidRPr="004F6E2F">
              <w:rPr>
                <w:rFonts w:ascii="Calibri" w:hAnsi="Calibri" w:cs="Calibri"/>
                <w:sz w:val="24"/>
                <w:szCs w:val="24"/>
              </w:rPr>
              <w:t xml:space="preserve"> </w:t>
            </w:r>
            <w:r w:rsidRPr="004F6E2F">
              <w:rPr>
                <w:rFonts w:ascii="Calibri" w:hAnsi="Calibri" w:cs="Calibri"/>
                <w:sz w:val="24"/>
                <w:szCs w:val="24"/>
              </w:rPr>
              <w:t>You can simply express your empa</w:t>
            </w:r>
            <w:r w:rsidRPr="004F6E2F">
              <w:rPr>
                <w:rFonts w:ascii="Calibri" w:hAnsi="Calibri" w:cs="Calibri"/>
                <w:sz w:val="24"/>
                <w:szCs w:val="24"/>
              </w:rPr>
              <w:t xml:space="preserve">thy by </w:t>
            </w:r>
            <w:r w:rsidRPr="004F6E2F">
              <w:rPr>
                <w:rFonts w:ascii="Calibri" w:hAnsi="Calibri" w:cs="Calibri,Bold"/>
                <w:bCs/>
                <w:sz w:val="24"/>
                <w:szCs w:val="24"/>
              </w:rPr>
              <w:t>rephrasing</w:t>
            </w:r>
            <w:r w:rsidRPr="004F6E2F">
              <w:rPr>
                <w:rFonts w:ascii="Calibri" w:hAnsi="Calibri" w:cs="Calibri,Bold"/>
                <w:bCs/>
                <w:sz w:val="24"/>
                <w:szCs w:val="24"/>
              </w:rPr>
              <w:t xml:space="preserve"> using some phrases: </w:t>
            </w:r>
          </w:p>
          <w:p w:rsidR="004F6E2F" w:rsidRDefault="004F6E2F" w:rsidP="004F6E2F">
            <w:pPr>
              <w:autoSpaceDE w:val="0"/>
              <w:autoSpaceDN w:val="0"/>
              <w:adjustRightInd w:val="0"/>
              <w:rPr>
                <w:rFonts w:ascii="Calibri" w:hAnsi="Calibri" w:cs="Calibri"/>
                <w:color w:val="000000"/>
                <w:sz w:val="24"/>
                <w:szCs w:val="24"/>
              </w:rPr>
            </w:pPr>
            <w:r>
              <w:rPr>
                <w:rFonts w:ascii="Calibri" w:hAnsi="Calibri" w:cs="Calibri"/>
                <w:color w:val="000000"/>
                <w:sz w:val="24"/>
                <w:szCs w:val="24"/>
              </w:rPr>
              <w:t>“I hear…”</w:t>
            </w:r>
          </w:p>
          <w:p w:rsidR="004F6E2F" w:rsidRPr="003F699A" w:rsidRDefault="004F6E2F" w:rsidP="004F6E2F">
            <w:pPr>
              <w:autoSpaceDE w:val="0"/>
              <w:autoSpaceDN w:val="0"/>
              <w:adjustRightInd w:val="0"/>
              <w:rPr>
                <w:rFonts w:cs="Calibri"/>
                <w:color w:val="000000"/>
                <w:sz w:val="24"/>
                <w:szCs w:val="24"/>
              </w:rPr>
            </w:pPr>
            <w:r>
              <w:rPr>
                <w:rFonts w:ascii="Calibri" w:hAnsi="Calibri" w:cs="Calibri"/>
                <w:color w:val="000000"/>
                <w:sz w:val="24"/>
                <w:szCs w:val="24"/>
              </w:rPr>
              <w:t>“I understand…”</w:t>
            </w:r>
          </w:p>
          <w:p w:rsidR="00CC2FB3" w:rsidRPr="003F699A" w:rsidRDefault="004F6E2F" w:rsidP="004F6E2F">
            <w:pPr>
              <w:rPr>
                <w:sz w:val="24"/>
                <w:szCs w:val="24"/>
              </w:rPr>
            </w:pPr>
            <w:r w:rsidRPr="003F699A">
              <w:rPr>
                <w:rFonts w:cs="Calibri"/>
                <w:color w:val="000000"/>
                <w:sz w:val="24"/>
                <w:szCs w:val="24"/>
              </w:rPr>
              <w:t>“I think you're saying…”</w:t>
            </w:r>
          </w:p>
          <w:p w:rsidR="00CC2FB3" w:rsidRPr="003F699A" w:rsidRDefault="004F6E2F" w:rsidP="004F6E2F">
            <w:pPr>
              <w:autoSpaceDE w:val="0"/>
              <w:autoSpaceDN w:val="0"/>
              <w:adjustRightInd w:val="0"/>
              <w:rPr>
                <w:rFonts w:cs="Calibri"/>
                <w:sz w:val="24"/>
                <w:szCs w:val="24"/>
              </w:rPr>
            </w:pPr>
            <w:r w:rsidRPr="003F699A">
              <w:rPr>
                <w:rFonts w:cs="Calibri"/>
                <w:sz w:val="24"/>
                <w:szCs w:val="24"/>
              </w:rPr>
              <w:t>Your ability to empathize will play an important role in your o</w:t>
            </w:r>
            <w:r w:rsidRPr="003F699A">
              <w:rPr>
                <w:rFonts w:cs="Calibri"/>
                <w:sz w:val="24"/>
                <w:szCs w:val="24"/>
              </w:rPr>
              <w:t xml:space="preserve">verall communication skills and </w:t>
            </w:r>
            <w:r w:rsidRPr="003F699A">
              <w:rPr>
                <w:rFonts w:cs="Calibri"/>
                <w:sz w:val="24"/>
                <w:szCs w:val="24"/>
              </w:rPr>
              <w:t>your ability to foster a positive and productive environment.</w:t>
            </w:r>
          </w:p>
          <w:p w:rsidR="004F6E2F" w:rsidRPr="003F699A" w:rsidRDefault="004F6E2F" w:rsidP="004F6E2F">
            <w:pPr>
              <w:pStyle w:val="ListParagraph"/>
              <w:numPr>
                <w:ilvl w:val="0"/>
                <w:numId w:val="3"/>
              </w:numPr>
              <w:rPr>
                <w:rFonts w:asciiTheme="minorHAnsi" w:hAnsiTheme="minorHAnsi"/>
                <w:b/>
                <w:sz w:val="24"/>
                <w:szCs w:val="24"/>
              </w:rPr>
            </w:pPr>
            <w:r w:rsidRPr="003F699A">
              <w:rPr>
                <w:rFonts w:asciiTheme="minorHAnsi" w:hAnsiTheme="minorHAnsi" w:cs="Calibri"/>
                <w:b/>
                <w:sz w:val="24"/>
                <w:szCs w:val="24"/>
              </w:rPr>
              <w:t>What helps to remove the barriers in communication?</w:t>
            </w:r>
          </w:p>
          <w:p w:rsidR="003F699A" w:rsidRDefault="003F699A" w:rsidP="003F699A">
            <w:pPr>
              <w:rPr>
                <w:sz w:val="24"/>
                <w:szCs w:val="24"/>
              </w:rPr>
            </w:pPr>
            <w:r w:rsidRPr="003F699A">
              <w:rPr>
                <w:sz w:val="24"/>
                <w:szCs w:val="24"/>
              </w:rPr>
              <w:t xml:space="preserve">Communication barriers helps removed two tips – </w:t>
            </w:r>
          </w:p>
          <w:p w:rsidR="003F699A" w:rsidRPr="003F699A" w:rsidRDefault="003F699A" w:rsidP="003F699A">
            <w:pPr>
              <w:rPr>
                <w:rFonts w:cs="Calibri"/>
                <w:sz w:val="24"/>
                <w:szCs w:val="24"/>
              </w:rPr>
            </w:pPr>
            <w:r w:rsidRPr="003F699A">
              <w:rPr>
                <w:sz w:val="24"/>
                <w:szCs w:val="24"/>
              </w:rPr>
              <w:t xml:space="preserve">1) </w:t>
            </w:r>
            <w:r w:rsidRPr="003F699A">
              <w:rPr>
                <w:rFonts w:cs="Calibri,Bold"/>
                <w:bCs/>
                <w:sz w:val="24"/>
                <w:szCs w:val="24"/>
              </w:rPr>
              <w:t>Empathy</w:t>
            </w:r>
            <w:r w:rsidRPr="003F699A">
              <w:rPr>
                <w:rFonts w:cs="Calibri"/>
                <w:sz w:val="24"/>
                <w:szCs w:val="24"/>
              </w:rPr>
              <w:t>: Make a conscious decision to try to understand.</w:t>
            </w:r>
          </w:p>
          <w:p w:rsidR="003F699A" w:rsidRDefault="003F699A" w:rsidP="003F699A">
            <w:pPr>
              <w:rPr>
                <w:rFonts w:cs="Calibri"/>
                <w:sz w:val="24"/>
                <w:szCs w:val="24"/>
              </w:rPr>
            </w:pPr>
            <w:r w:rsidRPr="003F699A">
              <w:rPr>
                <w:rFonts w:cs="Calibri,Bold"/>
                <w:bCs/>
                <w:sz w:val="24"/>
                <w:szCs w:val="24"/>
              </w:rPr>
              <w:t>2)</w:t>
            </w:r>
            <w:r>
              <w:rPr>
                <w:rFonts w:cs="Calibri,Bold"/>
                <w:bCs/>
                <w:sz w:val="24"/>
                <w:szCs w:val="24"/>
              </w:rPr>
              <w:t xml:space="preserve"> </w:t>
            </w:r>
            <w:r w:rsidRPr="003F699A">
              <w:rPr>
                <w:rFonts w:cs="Calibri,Bold"/>
                <w:bCs/>
                <w:sz w:val="24"/>
                <w:szCs w:val="24"/>
              </w:rPr>
              <w:t>Rephrasing/Reframing</w:t>
            </w:r>
            <w:r w:rsidRPr="003F699A">
              <w:rPr>
                <w:rFonts w:cs="Calibri"/>
                <w:sz w:val="24"/>
                <w:szCs w:val="24"/>
              </w:rPr>
              <w:t>: This technique gives you a chance to think of your response.</w:t>
            </w:r>
          </w:p>
          <w:p w:rsidR="003F699A" w:rsidRDefault="003F699A" w:rsidP="003F699A">
            <w:pPr>
              <w:rPr>
                <w:rFonts w:ascii="Calibri" w:hAnsi="Calibri" w:cs="Calibri"/>
                <w:b/>
                <w:sz w:val="24"/>
                <w:szCs w:val="24"/>
              </w:rPr>
            </w:pPr>
            <w:r>
              <w:rPr>
                <w:rFonts w:ascii="Calibri" w:hAnsi="Calibri" w:cs="Calibri"/>
                <w:sz w:val="24"/>
                <w:szCs w:val="24"/>
              </w:rPr>
              <w:t xml:space="preserve">    </w:t>
            </w:r>
            <w:r w:rsidRPr="003F699A">
              <w:rPr>
                <w:rFonts w:ascii="Calibri" w:hAnsi="Calibri" w:cs="Calibri"/>
                <w:b/>
                <w:sz w:val="24"/>
                <w:szCs w:val="24"/>
              </w:rPr>
              <w:t xml:space="preserve">3. </w:t>
            </w:r>
            <w:r w:rsidRPr="003F699A">
              <w:rPr>
                <w:rFonts w:ascii="Calibri" w:hAnsi="Calibri" w:cs="Calibri"/>
                <w:b/>
                <w:sz w:val="24"/>
                <w:szCs w:val="24"/>
              </w:rPr>
              <w:t>What is the importance of body language and voi</w:t>
            </w:r>
            <w:r w:rsidRPr="003F699A">
              <w:rPr>
                <w:rFonts w:ascii="Calibri" w:hAnsi="Calibri" w:cs="Calibri"/>
                <w:b/>
                <w:sz w:val="24"/>
                <w:szCs w:val="24"/>
              </w:rPr>
              <w:t>ce for effective communication?</w:t>
            </w:r>
          </w:p>
          <w:p w:rsidR="003F699A" w:rsidRDefault="00151A0E" w:rsidP="00151A0E">
            <w:pPr>
              <w:autoSpaceDE w:val="0"/>
              <w:autoSpaceDN w:val="0"/>
              <w:adjustRightInd w:val="0"/>
              <w:rPr>
                <w:rFonts w:ascii="Calibri" w:hAnsi="Calibri" w:cs="Calibri"/>
                <w:sz w:val="24"/>
                <w:szCs w:val="24"/>
              </w:rPr>
            </w:pPr>
            <w:r>
              <w:rPr>
                <w:rFonts w:ascii="Calibri" w:hAnsi="Calibri" w:cs="Calibri"/>
                <w:sz w:val="24"/>
                <w:szCs w:val="24"/>
              </w:rPr>
              <w:t>Whi</w:t>
            </w:r>
            <w:r>
              <w:rPr>
                <w:rFonts w:ascii="Calibri" w:hAnsi="Calibri" w:cs="Calibri"/>
                <w:sz w:val="24"/>
                <w:szCs w:val="24"/>
              </w:rPr>
              <w:t xml:space="preserve">le we deliver a message through </w:t>
            </w:r>
            <w:r>
              <w:rPr>
                <w:rFonts w:ascii="Calibri" w:hAnsi="Calibri" w:cs="Calibri"/>
                <w:sz w:val="24"/>
                <w:szCs w:val="24"/>
              </w:rPr>
              <w:t>words, we are also emphasizing, confirming, or even negating what we sa</w:t>
            </w:r>
            <w:r>
              <w:rPr>
                <w:rFonts w:ascii="Calibri" w:hAnsi="Calibri" w:cs="Calibri"/>
                <w:sz w:val="24"/>
                <w:szCs w:val="24"/>
              </w:rPr>
              <w:t xml:space="preserve">y through our tone of voice and </w:t>
            </w:r>
            <w:r>
              <w:rPr>
                <w:rFonts w:ascii="Calibri" w:hAnsi="Calibri" w:cs="Calibri"/>
                <w:sz w:val="24"/>
                <w:szCs w:val="24"/>
              </w:rPr>
              <w:t>our non-verbal body language.</w:t>
            </w:r>
            <w:r>
              <w:rPr>
                <w:rFonts w:ascii="Calibri" w:hAnsi="Calibri" w:cs="Calibri"/>
                <w:sz w:val="24"/>
                <w:szCs w:val="24"/>
              </w:rPr>
              <w:t xml:space="preserve"> </w:t>
            </w:r>
            <w:r>
              <w:rPr>
                <w:rFonts w:ascii="Calibri" w:hAnsi="Calibri" w:cs="Calibri"/>
                <w:sz w:val="24"/>
                <w:szCs w:val="24"/>
              </w:rPr>
              <w:t>Smiles are always welcome and help people to relax.</w:t>
            </w:r>
            <w:r>
              <w:rPr>
                <w:rFonts w:ascii="Calibri" w:hAnsi="Calibri" w:cs="Calibri"/>
                <w:sz w:val="24"/>
                <w:szCs w:val="24"/>
              </w:rPr>
              <w:t xml:space="preserve"> </w:t>
            </w:r>
            <w:r>
              <w:rPr>
                <w:rFonts w:ascii="Calibri" w:hAnsi="Calibri" w:cs="Calibri"/>
                <w:sz w:val="24"/>
                <w:szCs w:val="24"/>
              </w:rPr>
              <w:t>When you speak with people, your eye contact needs to be steady and confident.</w:t>
            </w:r>
          </w:p>
          <w:p w:rsidR="00E84E59" w:rsidRDefault="00E84E59" w:rsidP="00E84E59">
            <w:pPr>
              <w:autoSpaceDE w:val="0"/>
              <w:autoSpaceDN w:val="0"/>
              <w:adjustRightInd w:val="0"/>
              <w:rPr>
                <w:rFonts w:ascii="Calibri" w:hAnsi="Calibri" w:cs="Calibri"/>
                <w:sz w:val="24"/>
                <w:szCs w:val="24"/>
              </w:rPr>
            </w:pPr>
            <w:r>
              <w:rPr>
                <w:rFonts w:ascii="Calibri" w:hAnsi="Calibri" w:cs="Calibri"/>
                <w:sz w:val="24"/>
                <w:szCs w:val="24"/>
              </w:rPr>
              <w:t xml:space="preserve">Make sure your body language </w:t>
            </w:r>
            <w:r w:rsidRPr="00E84E59">
              <w:rPr>
                <w:rFonts w:ascii="Calibri" w:hAnsi="Calibri" w:cs="Calibri"/>
                <w:sz w:val="24"/>
                <w:szCs w:val="24"/>
              </w:rPr>
              <w:t>always says, “I’m here to help as best I can.” Speak with a calm, firm, caring, soothing tone. Your communicat</w:t>
            </w:r>
            <w:r>
              <w:rPr>
                <w:rFonts w:ascii="Calibri" w:hAnsi="Calibri" w:cs="Calibri"/>
                <w:sz w:val="24"/>
                <w:szCs w:val="24"/>
              </w:rPr>
              <w:t xml:space="preserve">ions will be more relaxed, more </w:t>
            </w:r>
            <w:r w:rsidRPr="00E84E59">
              <w:rPr>
                <w:rFonts w:ascii="Calibri" w:hAnsi="Calibri" w:cs="Calibri"/>
                <w:sz w:val="24"/>
                <w:szCs w:val="24"/>
              </w:rPr>
              <w:t>pleasant, and better understood.</w:t>
            </w:r>
          </w:p>
          <w:p w:rsidR="00E84E59" w:rsidRPr="000F617E" w:rsidRDefault="000F617E" w:rsidP="000F617E">
            <w:pPr>
              <w:pStyle w:val="ListParagraph"/>
              <w:numPr>
                <w:ilvl w:val="0"/>
                <w:numId w:val="4"/>
              </w:numPr>
              <w:autoSpaceDE w:val="0"/>
              <w:autoSpaceDN w:val="0"/>
              <w:adjustRightInd w:val="0"/>
              <w:rPr>
                <w:rFonts w:cs="Calibri"/>
                <w:b/>
                <w:sz w:val="24"/>
                <w:szCs w:val="24"/>
              </w:rPr>
            </w:pPr>
            <w:r w:rsidRPr="000F617E">
              <w:rPr>
                <w:rFonts w:cs="Calibri"/>
                <w:b/>
                <w:sz w:val="24"/>
                <w:szCs w:val="24"/>
              </w:rPr>
              <w:lastRenderedPageBreak/>
              <w:t>What is the difference between open and close que</w:t>
            </w:r>
            <w:r w:rsidRPr="000F617E">
              <w:rPr>
                <w:rFonts w:cs="Calibri"/>
                <w:b/>
                <w:sz w:val="24"/>
                <w:szCs w:val="24"/>
              </w:rPr>
              <w:t>stions. Explain using examples.</w:t>
            </w:r>
          </w:p>
          <w:p w:rsidR="009E5B47" w:rsidRDefault="009E5B47" w:rsidP="009E5B47">
            <w:pPr>
              <w:autoSpaceDE w:val="0"/>
              <w:autoSpaceDN w:val="0"/>
              <w:adjustRightInd w:val="0"/>
              <w:rPr>
                <w:rFonts w:cs="Calibri"/>
                <w:sz w:val="24"/>
                <w:szCs w:val="24"/>
              </w:rPr>
            </w:pPr>
            <w:r w:rsidRPr="009E5B47">
              <w:rPr>
                <w:rFonts w:cs="Calibri,Bold"/>
                <w:bCs/>
                <w:sz w:val="24"/>
                <w:szCs w:val="24"/>
              </w:rPr>
              <w:t xml:space="preserve">Closed questions </w:t>
            </w:r>
            <w:r w:rsidRPr="009E5B47">
              <w:rPr>
                <w:rFonts w:cs="Calibri"/>
                <w:sz w:val="24"/>
                <w:szCs w:val="24"/>
              </w:rPr>
              <w:t>can be answered with a single word or two, or a simple yes or no.</w:t>
            </w:r>
            <w:r>
              <w:rPr>
                <w:rFonts w:cs="Calibri"/>
                <w:sz w:val="24"/>
                <w:szCs w:val="24"/>
              </w:rPr>
              <w:t xml:space="preserve"> Example- “Did you happy with our service?” – “Yes”</w:t>
            </w:r>
          </w:p>
          <w:p w:rsidR="000F617E" w:rsidRDefault="009E5B47" w:rsidP="009E5B47">
            <w:pPr>
              <w:autoSpaceDE w:val="0"/>
              <w:autoSpaceDN w:val="0"/>
              <w:adjustRightInd w:val="0"/>
              <w:rPr>
                <w:rFonts w:cs="Calibri"/>
                <w:sz w:val="24"/>
                <w:szCs w:val="24"/>
              </w:rPr>
            </w:pPr>
            <w:r>
              <w:rPr>
                <w:rFonts w:cs="Calibri,Bold"/>
                <w:bCs/>
                <w:sz w:val="24"/>
                <w:szCs w:val="24"/>
              </w:rPr>
              <w:t>O</w:t>
            </w:r>
            <w:r w:rsidRPr="009E5B47">
              <w:rPr>
                <w:rFonts w:cs="Calibri,Bold"/>
                <w:bCs/>
                <w:sz w:val="24"/>
                <w:szCs w:val="24"/>
              </w:rPr>
              <w:t>pen question</w:t>
            </w:r>
            <w:r w:rsidRPr="009E5B47">
              <w:rPr>
                <w:rFonts w:cs="Calibri"/>
                <w:sz w:val="24"/>
                <w:szCs w:val="24"/>
              </w:rPr>
              <w:t xml:space="preserve">- </w:t>
            </w:r>
            <w:r w:rsidRPr="009E5B47">
              <w:rPr>
                <w:rFonts w:cs="Calibri"/>
                <w:sz w:val="24"/>
                <w:szCs w:val="24"/>
              </w:rPr>
              <w:t>where the listener is given a chance to explain, to tell how they feel about an issue, or offer suggestions</w:t>
            </w:r>
          </w:p>
          <w:p w:rsidR="009E5B47" w:rsidRDefault="009E5B47" w:rsidP="009E5B47">
            <w:pPr>
              <w:autoSpaceDE w:val="0"/>
              <w:autoSpaceDN w:val="0"/>
              <w:adjustRightInd w:val="0"/>
              <w:rPr>
                <w:rFonts w:cs="Calibri"/>
                <w:sz w:val="24"/>
                <w:szCs w:val="24"/>
              </w:rPr>
            </w:pPr>
            <w:r>
              <w:rPr>
                <w:rFonts w:cs="Calibri"/>
                <w:sz w:val="24"/>
                <w:szCs w:val="24"/>
              </w:rPr>
              <w:t>Example- “What you think about our Christmas sales discount?”- “ I’m really happy because I saved lots of money on presents and we still could to visited Santa at Christmas tree farm”</w:t>
            </w:r>
          </w:p>
          <w:p w:rsidR="009E5B47" w:rsidRPr="009E5B47" w:rsidRDefault="009E5B47" w:rsidP="009E5B47">
            <w:pPr>
              <w:pStyle w:val="ListParagraph"/>
              <w:numPr>
                <w:ilvl w:val="0"/>
                <w:numId w:val="4"/>
              </w:numPr>
              <w:autoSpaceDE w:val="0"/>
              <w:autoSpaceDN w:val="0"/>
              <w:adjustRightInd w:val="0"/>
              <w:rPr>
                <w:rFonts w:cs="Calibri"/>
                <w:b/>
                <w:sz w:val="24"/>
                <w:szCs w:val="24"/>
              </w:rPr>
            </w:pPr>
            <w:r w:rsidRPr="009E5B47">
              <w:rPr>
                <w:rFonts w:cs="Calibri"/>
                <w:b/>
                <w:sz w:val="24"/>
                <w:szCs w:val="24"/>
              </w:rPr>
              <w:t>Discuss some basic telephonic Techniques?</w:t>
            </w:r>
          </w:p>
          <w:p w:rsidR="003F699A" w:rsidRPr="00AA3A83" w:rsidRDefault="00AA3A83" w:rsidP="00AA3A83">
            <w:pPr>
              <w:autoSpaceDE w:val="0"/>
              <w:autoSpaceDN w:val="0"/>
              <w:adjustRightInd w:val="0"/>
              <w:rPr>
                <w:rFonts w:ascii="Calibri" w:hAnsi="Calibri" w:cs="Calibri"/>
                <w:color w:val="000000"/>
                <w:sz w:val="24"/>
                <w:szCs w:val="24"/>
              </w:rPr>
            </w:pPr>
            <w:r w:rsidRPr="00AA3A83">
              <w:rPr>
                <w:rFonts w:ascii="Calibri" w:hAnsi="Calibri" w:cs="Calibri"/>
                <w:sz w:val="24"/>
                <w:szCs w:val="24"/>
              </w:rPr>
              <w:t xml:space="preserve">One of the most important things to remember about telephone communication is your </w:t>
            </w:r>
            <w:r w:rsidRPr="00AA3A83">
              <w:rPr>
                <w:rFonts w:ascii="Calibri" w:hAnsi="Calibri" w:cs="Calibri,Bold"/>
                <w:bCs/>
                <w:sz w:val="24"/>
                <w:szCs w:val="24"/>
              </w:rPr>
              <w:t>tone</w:t>
            </w:r>
            <w:r w:rsidRPr="00AA3A83">
              <w:rPr>
                <w:rFonts w:ascii="Calibri" w:hAnsi="Calibri" w:cs="Calibri"/>
                <w:sz w:val="24"/>
                <w:szCs w:val="24"/>
              </w:rPr>
              <w:t>.</w:t>
            </w:r>
            <w:r>
              <w:rPr>
                <w:rFonts w:ascii="Calibri" w:hAnsi="Calibri" w:cs="Calibri"/>
                <w:color w:val="000000"/>
                <w:sz w:val="24"/>
                <w:szCs w:val="24"/>
              </w:rPr>
              <w:t xml:space="preserve"> </w:t>
            </w:r>
            <w:r>
              <w:rPr>
                <w:rFonts w:ascii="Calibri" w:hAnsi="Calibri" w:cs="Calibri"/>
                <w:color w:val="000000"/>
                <w:sz w:val="24"/>
                <w:szCs w:val="24"/>
              </w:rPr>
              <w:t>Speak at the right volume, nei</w:t>
            </w:r>
            <w:r>
              <w:rPr>
                <w:rFonts w:ascii="Calibri" w:hAnsi="Calibri" w:cs="Calibri"/>
                <w:color w:val="000000"/>
                <w:sz w:val="24"/>
                <w:szCs w:val="24"/>
              </w:rPr>
              <w:t xml:space="preserve">ther too loudly nor too softly. </w:t>
            </w:r>
            <w:r>
              <w:rPr>
                <w:rFonts w:ascii="Calibri" w:hAnsi="Calibri" w:cs="Calibri"/>
                <w:color w:val="000000"/>
                <w:sz w:val="24"/>
                <w:szCs w:val="24"/>
              </w:rPr>
              <w:t>Don’t talk too quickly.</w:t>
            </w:r>
          </w:p>
          <w:p w:rsidR="00AA3A83" w:rsidRDefault="00AA3A83" w:rsidP="00AA3A83">
            <w:pPr>
              <w:autoSpaceDE w:val="0"/>
              <w:autoSpaceDN w:val="0"/>
              <w:adjustRightInd w:val="0"/>
              <w:rPr>
                <w:rFonts w:ascii="Calibri" w:hAnsi="Calibri" w:cs="Calibri"/>
                <w:sz w:val="24"/>
                <w:szCs w:val="24"/>
              </w:rPr>
            </w:pPr>
            <w:r>
              <w:rPr>
                <w:rFonts w:ascii="Calibri" w:hAnsi="Calibri" w:cs="Calibri"/>
                <w:sz w:val="24"/>
                <w:szCs w:val="24"/>
              </w:rPr>
              <w:t xml:space="preserve">      </w:t>
            </w:r>
            <w:r w:rsidRPr="00AA3A83">
              <w:rPr>
                <w:rFonts w:ascii="Calibri" w:hAnsi="Calibri" w:cs="Calibri"/>
                <w:sz w:val="24"/>
                <w:szCs w:val="24"/>
              </w:rPr>
              <w:t>Identify the organization, the department, yourself, and then offer t</w:t>
            </w:r>
            <w:r>
              <w:rPr>
                <w:rFonts w:ascii="Calibri" w:hAnsi="Calibri" w:cs="Calibri"/>
                <w:sz w:val="24"/>
                <w:szCs w:val="24"/>
              </w:rPr>
              <w:t xml:space="preserve">o help. Be careful about verbal </w:t>
            </w:r>
            <w:r w:rsidRPr="00AA3A83">
              <w:rPr>
                <w:rFonts w:ascii="Calibri" w:hAnsi="Calibri" w:cs="Calibri"/>
                <w:sz w:val="24"/>
                <w:szCs w:val="24"/>
              </w:rPr>
              <w:t>shorthand or internal jargon.</w:t>
            </w:r>
            <w:r>
              <w:rPr>
                <w:rFonts w:ascii="Calibri" w:hAnsi="Calibri" w:cs="Calibri"/>
                <w:sz w:val="24"/>
                <w:szCs w:val="24"/>
              </w:rPr>
              <w:t xml:space="preserve"> </w:t>
            </w:r>
            <w:r>
              <w:rPr>
                <w:rFonts w:ascii="Calibri" w:hAnsi="Calibri" w:cs="Calibri"/>
                <w:sz w:val="24"/>
                <w:szCs w:val="24"/>
              </w:rPr>
              <w:t>Never interrupt.</w:t>
            </w:r>
            <w:r w:rsidRPr="00AA3A83">
              <w:rPr>
                <w:rFonts w:ascii="Calibri" w:hAnsi="Calibri" w:cs="Calibri"/>
                <w:sz w:val="24"/>
                <w:szCs w:val="24"/>
              </w:rPr>
              <w:t xml:space="preserve"> </w:t>
            </w:r>
            <w:r w:rsidRPr="00AA3A83">
              <w:rPr>
                <w:rFonts w:ascii="Calibri" w:hAnsi="Calibri" w:cs="Calibri"/>
                <w:sz w:val="24"/>
                <w:szCs w:val="24"/>
              </w:rPr>
              <w:t>We can appreciate each customer’s import</w:t>
            </w:r>
            <w:r>
              <w:rPr>
                <w:rFonts w:ascii="Calibri" w:hAnsi="Calibri" w:cs="Calibri"/>
                <w:sz w:val="24"/>
                <w:szCs w:val="24"/>
              </w:rPr>
              <w:t xml:space="preserve">ance by knowing and using their </w:t>
            </w:r>
            <w:r w:rsidRPr="00AA3A83">
              <w:rPr>
                <w:rFonts w:ascii="Calibri" w:hAnsi="Calibri" w:cs="Calibri"/>
                <w:sz w:val="24"/>
                <w:szCs w:val="24"/>
              </w:rPr>
              <w:t>name.</w:t>
            </w:r>
          </w:p>
          <w:p w:rsidR="00AA3A83" w:rsidRPr="00AA3A83" w:rsidRDefault="00AA3A83" w:rsidP="00AA3A83">
            <w:pPr>
              <w:rPr>
                <w:rFonts w:ascii="Calibri" w:hAnsi="Calibri"/>
              </w:rPr>
            </w:pPr>
            <w:r>
              <w:rPr>
                <w:rFonts w:ascii="Calibri" w:hAnsi="Calibri" w:cs="Calibri,Bold"/>
                <w:bCs/>
                <w:sz w:val="24"/>
                <w:szCs w:val="24"/>
              </w:rPr>
              <w:t xml:space="preserve">     </w:t>
            </w:r>
            <w:r w:rsidRPr="00AA3A83">
              <w:rPr>
                <w:rFonts w:ascii="Calibri" w:hAnsi="Calibri" w:cs="Calibri,Bold"/>
                <w:bCs/>
                <w:sz w:val="24"/>
                <w:szCs w:val="24"/>
              </w:rPr>
              <w:t>Your Format for Closing</w:t>
            </w:r>
            <w:r w:rsidRPr="00AA3A83">
              <w:rPr>
                <w:rFonts w:ascii="Calibri" w:hAnsi="Calibri" w:cs="Calibri,Bold"/>
                <w:bCs/>
                <w:sz w:val="24"/>
                <w:szCs w:val="24"/>
              </w:rPr>
              <w:t>-</w:t>
            </w:r>
            <w:r w:rsidRPr="00AA3A83">
              <w:rPr>
                <w:rFonts w:ascii="Calibri" w:hAnsi="Calibri" w:cs="Calibri"/>
                <w:color w:val="000000"/>
                <w:sz w:val="24"/>
                <w:szCs w:val="24"/>
              </w:rPr>
              <w:t>Rather than just saying, “Goodbye,” try to close with a friendly, courteous phrase such as:</w:t>
            </w:r>
          </w:p>
          <w:p w:rsidR="00AA3A83" w:rsidRPr="00AA3A83" w:rsidRDefault="00AA3A83" w:rsidP="00AA3A83">
            <w:pPr>
              <w:autoSpaceDE w:val="0"/>
              <w:autoSpaceDN w:val="0"/>
              <w:adjustRightInd w:val="0"/>
              <w:rPr>
                <w:rFonts w:ascii="Calibri" w:hAnsi="Calibri" w:cs="Calibri"/>
                <w:color w:val="000000"/>
                <w:sz w:val="24"/>
                <w:szCs w:val="24"/>
              </w:rPr>
            </w:pPr>
            <w:r w:rsidRPr="00AA3A83">
              <w:rPr>
                <w:rFonts w:ascii="Calibri" w:hAnsi="Calibri" w:cs="Symbol,Bold"/>
                <w:bCs/>
                <w:color w:val="EE7D31"/>
                <w:sz w:val="24"/>
                <w:szCs w:val="24"/>
              </w:rPr>
              <w:t xml:space="preserve"> </w:t>
            </w:r>
            <w:r w:rsidRPr="00AA3A83">
              <w:rPr>
                <w:rFonts w:ascii="Calibri" w:hAnsi="Calibri" w:cs="Calibri"/>
                <w:color w:val="000000"/>
                <w:sz w:val="24"/>
                <w:szCs w:val="24"/>
              </w:rPr>
              <w:t>“Is there anything else I can do for you?”</w:t>
            </w:r>
          </w:p>
          <w:p w:rsidR="00AA3A83" w:rsidRPr="00AA3A83" w:rsidRDefault="00AA3A83" w:rsidP="00AA3A83">
            <w:pPr>
              <w:autoSpaceDE w:val="0"/>
              <w:autoSpaceDN w:val="0"/>
              <w:adjustRightInd w:val="0"/>
              <w:rPr>
                <w:rFonts w:ascii="Calibri" w:hAnsi="Calibri" w:cs="Calibri"/>
                <w:color w:val="000000"/>
                <w:sz w:val="24"/>
                <w:szCs w:val="24"/>
              </w:rPr>
            </w:pPr>
            <w:r w:rsidRPr="00AA3A83">
              <w:rPr>
                <w:rFonts w:ascii="Calibri" w:hAnsi="Calibri" w:cs="Symbol,Bold"/>
                <w:bCs/>
                <w:color w:val="EE7D31"/>
                <w:sz w:val="24"/>
                <w:szCs w:val="24"/>
              </w:rPr>
              <w:t xml:space="preserve"> </w:t>
            </w:r>
            <w:r w:rsidRPr="00AA3A83">
              <w:rPr>
                <w:rFonts w:ascii="Calibri" w:hAnsi="Calibri" w:cs="Calibri"/>
                <w:color w:val="000000"/>
                <w:sz w:val="24"/>
                <w:szCs w:val="24"/>
              </w:rPr>
              <w:t>“It was nice talking to you.”</w:t>
            </w:r>
          </w:p>
          <w:p w:rsidR="00AA3A83" w:rsidRPr="00AA3A83" w:rsidRDefault="00AA3A83" w:rsidP="00AA3A83">
            <w:pPr>
              <w:autoSpaceDE w:val="0"/>
              <w:autoSpaceDN w:val="0"/>
              <w:adjustRightInd w:val="0"/>
              <w:rPr>
                <w:rFonts w:ascii="Calibri" w:hAnsi="Calibri" w:cs="Calibri"/>
                <w:color w:val="000000"/>
                <w:sz w:val="24"/>
                <w:szCs w:val="24"/>
              </w:rPr>
            </w:pPr>
            <w:r w:rsidRPr="00AA3A83">
              <w:rPr>
                <w:rFonts w:ascii="Calibri" w:hAnsi="Calibri" w:cs="Symbol,Bold"/>
                <w:bCs/>
                <w:color w:val="EE7D31"/>
                <w:sz w:val="24"/>
                <w:szCs w:val="24"/>
              </w:rPr>
              <w:t xml:space="preserve"> </w:t>
            </w:r>
            <w:r w:rsidRPr="00AA3A83">
              <w:rPr>
                <w:rFonts w:ascii="Calibri" w:hAnsi="Calibri" w:cs="Calibri"/>
                <w:color w:val="000000"/>
                <w:sz w:val="24"/>
                <w:szCs w:val="24"/>
              </w:rPr>
              <w:t>“Thank you for calling.”</w:t>
            </w:r>
          </w:p>
          <w:p w:rsidR="00CC2FB3" w:rsidRDefault="00AA3A83" w:rsidP="00AA3A83">
            <w:pPr>
              <w:rPr>
                <w:rFonts w:ascii="Calibri" w:hAnsi="Calibri" w:cs="Calibri"/>
                <w:color w:val="000000"/>
                <w:sz w:val="24"/>
                <w:szCs w:val="24"/>
              </w:rPr>
            </w:pPr>
            <w:r w:rsidRPr="00AA3A83">
              <w:rPr>
                <w:rFonts w:ascii="Calibri" w:hAnsi="Calibri" w:cs="Symbol,Bold"/>
                <w:bCs/>
                <w:color w:val="EE7D31"/>
                <w:sz w:val="24"/>
                <w:szCs w:val="24"/>
              </w:rPr>
              <w:t xml:space="preserve"> </w:t>
            </w:r>
            <w:r w:rsidRPr="00AA3A83">
              <w:rPr>
                <w:rFonts w:ascii="Calibri" w:hAnsi="Calibri" w:cs="Calibri"/>
                <w:color w:val="000000"/>
                <w:sz w:val="24"/>
                <w:szCs w:val="24"/>
              </w:rPr>
              <w:t>“Thanks for your help.”</w:t>
            </w:r>
          </w:p>
          <w:p w:rsidR="00AA3A83" w:rsidRPr="00AA3A83" w:rsidRDefault="00AA3A83" w:rsidP="00AA3A83">
            <w:pPr>
              <w:rPr>
                <w:rFonts w:ascii="Calibri" w:hAnsi="Calibri"/>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AA3A83" w:rsidTr="00CC2FB3">
        <w:tc>
          <w:tcPr>
            <w:tcW w:w="9242" w:type="dxa"/>
          </w:tcPr>
          <w:p w:rsidR="00AA3A83" w:rsidRDefault="00AA3A83" w:rsidP="008235B1">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3A83" w:rsidP="00A851DA">
            <w:pPr>
              <w:rPr>
                <w:rFonts w:cs="Bliss-Regular"/>
                <w:color w:val="000000"/>
              </w:rPr>
            </w:pPr>
            <w:r>
              <w:rPr>
                <w:rFonts w:cs="Bliss-Regular"/>
                <w:color w:val="000000"/>
              </w:rPr>
              <w:t>LAMBERTE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3A83" w:rsidP="00A851DA">
            <w:pPr>
              <w:rPr>
                <w:rFonts w:cs="Bliss-Regular"/>
                <w:color w:val="000000"/>
              </w:rPr>
            </w:pPr>
            <w:r>
              <w:rPr>
                <w:rFonts w:cs="Bliss-Regular"/>
                <w:color w:val="000000"/>
              </w:rPr>
              <w:t>11/01/2017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8D5" w:rsidRDefault="008908D5" w:rsidP="00CB4D0A">
      <w:pPr>
        <w:spacing w:after="0" w:line="240" w:lineRule="auto"/>
      </w:pPr>
      <w:r>
        <w:separator/>
      </w:r>
    </w:p>
  </w:endnote>
  <w:endnote w:type="continuationSeparator" w:id="0">
    <w:p w:rsidR="008908D5" w:rsidRDefault="008908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8D5" w:rsidRDefault="008908D5" w:rsidP="00CB4D0A">
      <w:pPr>
        <w:spacing w:after="0" w:line="240" w:lineRule="auto"/>
      </w:pPr>
      <w:r>
        <w:separator/>
      </w:r>
    </w:p>
  </w:footnote>
  <w:footnote w:type="continuationSeparator" w:id="0">
    <w:p w:rsidR="008908D5" w:rsidRDefault="008908D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B5A56"/>
    <w:multiLevelType w:val="hybridMultilevel"/>
    <w:tmpl w:val="2766C6BA"/>
    <w:lvl w:ilvl="0" w:tplc="9BA0B8B2">
      <w:start w:val="1"/>
      <w:numFmt w:val="decimal"/>
      <w:lvlText w:val="%1."/>
      <w:lvlJc w:val="left"/>
      <w:pPr>
        <w:ind w:left="720" w:hanging="360"/>
      </w:pPr>
      <w:rPr>
        <w:rFonts w:ascii="Arial" w:hAnsi="Arial" w:cs="Aria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575978"/>
    <w:multiLevelType w:val="hybridMultilevel"/>
    <w:tmpl w:val="0182571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54275D"/>
    <w:multiLevelType w:val="hybridMultilevel"/>
    <w:tmpl w:val="98904762"/>
    <w:lvl w:ilvl="0" w:tplc="B7581DA4">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617E"/>
    <w:rsid w:val="001175EE"/>
    <w:rsid w:val="00151A0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699A"/>
    <w:rsid w:val="00402786"/>
    <w:rsid w:val="00405895"/>
    <w:rsid w:val="004058DF"/>
    <w:rsid w:val="00443E6F"/>
    <w:rsid w:val="00486F1A"/>
    <w:rsid w:val="00490CB9"/>
    <w:rsid w:val="004A2CE2"/>
    <w:rsid w:val="004E3CDA"/>
    <w:rsid w:val="004F4B4D"/>
    <w:rsid w:val="004F6E2F"/>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455D"/>
    <w:rsid w:val="0070347F"/>
    <w:rsid w:val="0070678E"/>
    <w:rsid w:val="008235B1"/>
    <w:rsid w:val="00831C11"/>
    <w:rsid w:val="008908D5"/>
    <w:rsid w:val="008A60B4"/>
    <w:rsid w:val="008B3C31"/>
    <w:rsid w:val="008B64FE"/>
    <w:rsid w:val="00935BF7"/>
    <w:rsid w:val="0095442C"/>
    <w:rsid w:val="00983942"/>
    <w:rsid w:val="009C37E0"/>
    <w:rsid w:val="009E41F4"/>
    <w:rsid w:val="009E5B47"/>
    <w:rsid w:val="00A04830"/>
    <w:rsid w:val="00A14B66"/>
    <w:rsid w:val="00A65CF7"/>
    <w:rsid w:val="00A81AB4"/>
    <w:rsid w:val="00A851DA"/>
    <w:rsid w:val="00AA3A83"/>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4E59"/>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05EBBE-11A8-4D83-BCD5-69AC1311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F6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165E5-FFBC-4685-92D2-761681840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Dzovita Lamberte</cp:lastModifiedBy>
  <cp:revision>2</cp:revision>
  <dcterms:created xsi:type="dcterms:W3CDTF">2017-01-11T20:27:00Z</dcterms:created>
  <dcterms:modified xsi:type="dcterms:W3CDTF">2017-01-11T20:27:00Z</dcterms:modified>
</cp:coreProperties>
</file>