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B566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pPr>
              <w:pStyle w:val="Default"/>
              <w:rPr>
                <w:rFonts w:asciiTheme="minorHAnsi" w:hAnsiTheme="minorHAnsi"/>
              </w:rPr>
            </w:pPr>
            <w:r>
              <w:rPr>
                <w:rFonts w:asciiTheme="minorHAnsi" w:hAnsiTheme="minorHAnsi"/>
              </w:rPr>
              <w:t>Karl Goodwin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B566A">
            <w:pPr>
              <w:pStyle w:val="Default"/>
              <w:rPr>
                <w:rFonts w:asciiTheme="minorHAnsi" w:hAnsiTheme="minorHAnsi"/>
              </w:rPr>
            </w:pPr>
            <w:r>
              <w:rPr>
                <w:rFonts w:asciiTheme="minorHAnsi" w:hAnsiTheme="minorHAnsi"/>
              </w:rPr>
              <w:t>3870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pPr>
              <w:pStyle w:val="Default"/>
              <w:rPr>
                <w:rFonts w:asciiTheme="minorHAnsi" w:hAnsiTheme="minorHAnsi"/>
              </w:rPr>
            </w:pPr>
            <w:r>
              <w:rPr>
                <w:rFonts w:asciiTheme="minorHAnsi" w:hAnsiTheme="minorHAnsi"/>
              </w:rPr>
              <w:t>Diploma in 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r>
              <w:t xml:space="preserve">No </w:t>
            </w:r>
            <w:r w:rsidR="008E0305">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8E0305" w:rsidRPr="005A35EA" w:rsidRDefault="008E0305" w:rsidP="008E0305">
            <w:pPr>
              <w:autoSpaceDE w:val="0"/>
              <w:autoSpaceDN w:val="0"/>
              <w:adjustRightInd w:val="0"/>
              <w:jc w:val="center"/>
              <w:rPr>
                <w:rFonts w:ascii="Calibri,Bold" w:hAnsi="Calibri,Bold" w:cs="Calibri,Bold"/>
                <w:b/>
                <w:bCs/>
                <w:color w:val="C10000"/>
                <w:sz w:val="32"/>
                <w:szCs w:val="28"/>
              </w:rPr>
            </w:pPr>
            <w:r w:rsidRPr="005A35EA">
              <w:rPr>
                <w:rFonts w:ascii="Calibri,Bold" w:hAnsi="Calibri,Bold" w:cs="Calibri,Bold"/>
                <w:b/>
                <w:bCs/>
                <w:color w:val="C10000"/>
                <w:sz w:val="32"/>
                <w:szCs w:val="28"/>
              </w:rPr>
              <w:t>Legal Aspects of Contracts</w:t>
            </w:r>
          </w:p>
          <w:p w:rsidR="008E0305" w:rsidRDefault="008E0305" w:rsidP="008E0305">
            <w:pPr>
              <w:autoSpaceDE w:val="0"/>
              <w:autoSpaceDN w:val="0"/>
              <w:adjustRightInd w:val="0"/>
              <w:rPr>
                <w:rFonts w:ascii="Calibri,Bold" w:hAnsi="Calibri,Bold" w:cs="Calibri,Bold"/>
                <w:b/>
                <w:bCs/>
                <w:color w:val="C10000"/>
                <w:sz w:val="24"/>
                <w:szCs w:val="24"/>
              </w:rPr>
            </w:pPr>
          </w:p>
          <w:p w:rsidR="008E0305" w:rsidRDefault="008E0305" w:rsidP="008E0305">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1. </w:t>
            </w:r>
            <w:r>
              <w:rPr>
                <w:rFonts w:ascii="Calibri" w:hAnsi="Calibri" w:cs="Calibri"/>
                <w:color w:val="000000"/>
                <w:sz w:val="24"/>
                <w:szCs w:val="24"/>
              </w:rPr>
              <w:t>Answer the Following questions: (24)</w:t>
            </w:r>
          </w:p>
          <w:p w:rsidR="008E0305" w:rsidRDefault="008E0305" w:rsidP="008E0305">
            <w:pPr>
              <w:autoSpaceDE w:val="0"/>
              <w:autoSpaceDN w:val="0"/>
              <w:adjustRightInd w:val="0"/>
              <w:rPr>
                <w:rFonts w:ascii="Calibri" w:hAnsi="Calibri" w:cs="Calibri"/>
                <w:color w:val="000000"/>
                <w:sz w:val="24"/>
                <w:szCs w:val="24"/>
              </w:rPr>
            </w:pPr>
          </w:p>
          <w:p w:rsidR="008E0305" w:rsidRPr="00B82BCC" w:rsidRDefault="008E0305" w:rsidP="008E0305">
            <w:pPr>
              <w:autoSpaceDE w:val="0"/>
              <w:autoSpaceDN w:val="0"/>
              <w:adjustRightInd w:val="0"/>
              <w:rPr>
                <w:rFonts w:ascii="Calibri" w:hAnsi="Calibri" w:cs="Calibri"/>
                <w:b/>
                <w:color w:val="000000"/>
                <w:sz w:val="32"/>
                <w:szCs w:val="24"/>
              </w:rPr>
            </w:pPr>
            <w:r w:rsidRPr="00B82BCC">
              <w:rPr>
                <w:rFonts w:ascii="Calibri" w:hAnsi="Calibri" w:cs="Calibri"/>
                <w:b/>
                <w:color w:val="FF0000"/>
                <w:sz w:val="32"/>
                <w:szCs w:val="24"/>
              </w:rPr>
              <w:t>i. How-do you define a contract?</w:t>
            </w:r>
          </w:p>
          <w:p w:rsidR="008E0305" w:rsidRDefault="008E0305" w:rsidP="008E0305">
            <w:pPr>
              <w:autoSpaceDE w:val="0"/>
              <w:autoSpaceDN w:val="0"/>
              <w:adjustRightInd w:val="0"/>
              <w:rPr>
                <w:rFonts w:ascii="Calibri" w:hAnsi="Calibri" w:cs="Calibri"/>
                <w:sz w:val="24"/>
                <w:szCs w:val="24"/>
              </w:rPr>
            </w:pPr>
          </w:p>
          <w:p w:rsidR="008E0305" w:rsidRPr="00CA0E7F" w:rsidRDefault="008E0305" w:rsidP="008E0305">
            <w:pPr>
              <w:autoSpaceDE w:val="0"/>
              <w:autoSpaceDN w:val="0"/>
              <w:adjustRightInd w:val="0"/>
              <w:rPr>
                <w:rFonts w:ascii="Calibri" w:hAnsi="Calibri" w:cs="Calibri"/>
                <w:sz w:val="24"/>
                <w:szCs w:val="24"/>
              </w:rPr>
            </w:pPr>
            <w:r>
              <w:rPr>
                <w:rFonts w:ascii="Calibri" w:hAnsi="Calibri" w:cs="Calibri"/>
                <w:sz w:val="24"/>
                <w:szCs w:val="24"/>
              </w:rPr>
              <w:t xml:space="preserve">A contract can be defined as a </w:t>
            </w:r>
            <w:r w:rsidRPr="00CA0E7F">
              <w:rPr>
                <w:rFonts w:ascii="Calibri" w:hAnsi="Calibri" w:cs="Calibri"/>
                <w:sz w:val="24"/>
                <w:szCs w:val="24"/>
              </w:rPr>
              <w:t xml:space="preserve">legally binding agreement between two or more </w:t>
            </w:r>
            <w:r>
              <w:rPr>
                <w:rFonts w:ascii="Calibri" w:hAnsi="Calibri" w:cs="Calibri"/>
                <w:sz w:val="24"/>
                <w:szCs w:val="24"/>
              </w:rPr>
              <w:t xml:space="preserve">voluntary and </w:t>
            </w:r>
            <w:r w:rsidRPr="00CA0E7F">
              <w:rPr>
                <w:rFonts w:ascii="Calibri" w:hAnsi="Calibri" w:cs="Calibri"/>
                <w:sz w:val="24"/>
                <w:szCs w:val="24"/>
              </w:rPr>
              <w:t>competent parties.</w:t>
            </w:r>
            <w:r>
              <w:rPr>
                <w:rFonts w:ascii="Calibri" w:hAnsi="Calibri" w:cs="Calibri"/>
                <w:sz w:val="24"/>
                <w:szCs w:val="24"/>
              </w:rPr>
              <w:t xml:space="preserve"> </w:t>
            </w:r>
            <w:r w:rsidRPr="00CA0E7F">
              <w:rPr>
                <w:rFonts w:ascii="Calibri" w:hAnsi="Calibri" w:cs="Calibri"/>
                <w:sz w:val="24"/>
                <w:szCs w:val="24"/>
              </w:rPr>
              <w:t xml:space="preserve">Contracts </w:t>
            </w:r>
            <w:r>
              <w:rPr>
                <w:rFonts w:ascii="Calibri" w:hAnsi="Calibri" w:cs="Calibri"/>
                <w:sz w:val="24"/>
                <w:szCs w:val="24"/>
              </w:rPr>
              <w:t>can be spoken verbally but are often</w:t>
            </w:r>
            <w:r w:rsidRPr="00CA0E7F">
              <w:rPr>
                <w:rFonts w:ascii="Calibri" w:hAnsi="Calibri" w:cs="Calibri"/>
                <w:sz w:val="24"/>
                <w:szCs w:val="24"/>
              </w:rPr>
              <w:t xml:space="preserve"> </w:t>
            </w:r>
            <w:r>
              <w:rPr>
                <w:rFonts w:ascii="Calibri" w:hAnsi="Calibri" w:cs="Calibri"/>
                <w:sz w:val="24"/>
                <w:szCs w:val="24"/>
              </w:rPr>
              <w:t>written as long as both parties agree to what is being offered. A contract</w:t>
            </w:r>
            <w:r w:rsidRPr="00CA0E7F">
              <w:rPr>
                <w:rFonts w:ascii="Calibri" w:hAnsi="Calibri" w:cs="Calibri"/>
                <w:sz w:val="24"/>
                <w:szCs w:val="24"/>
              </w:rPr>
              <w:t xml:space="preserve"> is</w:t>
            </w:r>
            <w:r>
              <w:rPr>
                <w:rFonts w:ascii="Calibri" w:hAnsi="Calibri" w:cs="Calibri"/>
                <w:sz w:val="24"/>
                <w:szCs w:val="24"/>
              </w:rPr>
              <w:t xml:space="preserve"> an offer and also an</w:t>
            </w:r>
            <w:r w:rsidRPr="00CA0E7F">
              <w:rPr>
                <w:rFonts w:ascii="Calibri" w:hAnsi="Calibri" w:cs="Calibri"/>
                <w:sz w:val="24"/>
                <w:szCs w:val="24"/>
              </w:rPr>
              <w:t xml:space="preserve"> acceptance of the offer</w:t>
            </w:r>
            <w:r>
              <w:rPr>
                <w:rFonts w:ascii="Calibri" w:hAnsi="Calibri" w:cs="Calibri"/>
                <w:sz w:val="24"/>
                <w:szCs w:val="24"/>
              </w:rPr>
              <w:t xml:space="preserve"> being made which makes it</w:t>
            </w:r>
            <w:r w:rsidRPr="00CA0E7F">
              <w:rPr>
                <w:rFonts w:ascii="Calibri" w:hAnsi="Calibri" w:cs="Calibri"/>
                <w:sz w:val="24"/>
                <w:szCs w:val="24"/>
              </w:rPr>
              <w:t xml:space="preserve"> valid</w:t>
            </w:r>
            <w:r>
              <w:rPr>
                <w:rFonts w:ascii="Calibri" w:hAnsi="Calibri" w:cs="Calibri"/>
                <w:sz w:val="24"/>
                <w:szCs w:val="24"/>
              </w:rPr>
              <w:t xml:space="preserve"> and le</w:t>
            </w:r>
            <w:r w:rsidRPr="00CA0E7F">
              <w:rPr>
                <w:rFonts w:ascii="Calibri" w:hAnsi="Calibri" w:cs="Calibri"/>
                <w:sz w:val="24"/>
                <w:szCs w:val="24"/>
              </w:rPr>
              <w:t xml:space="preserve">gal. </w:t>
            </w:r>
          </w:p>
          <w:p w:rsidR="008E0305" w:rsidRPr="00CA0E7F" w:rsidRDefault="008E0305" w:rsidP="008E0305">
            <w:pPr>
              <w:autoSpaceDE w:val="0"/>
              <w:autoSpaceDN w:val="0"/>
              <w:adjustRightInd w:val="0"/>
              <w:rPr>
                <w:rFonts w:ascii="Calibri" w:hAnsi="Calibri" w:cs="Calibri"/>
                <w:sz w:val="24"/>
                <w:szCs w:val="24"/>
              </w:rPr>
            </w:pPr>
            <w:r>
              <w:rPr>
                <w:rFonts w:ascii="Calibri" w:hAnsi="Calibri" w:cs="Calibri"/>
                <w:sz w:val="24"/>
                <w:szCs w:val="24"/>
              </w:rPr>
              <w:t>A contract c</w:t>
            </w:r>
            <w:r w:rsidRPr="00CA0E7F">
              <w:rPr>
                <w:rFonts w:ascii="Calibri" w:hAnsi="Calibri" w:cs="Calibri"/>
                <w:sz w:val="24"/>
                <w:szCs w:val="24"/>
              </w:rPr>
              <w:t>an</w:t>
            </w:r>
            <w:r>
              <w:rPr>
                <w:rFonts w:ascii="Calibri" w:hAnsi="Calibri" w:cs="Calibri"/>
                <w:sz w:val="24"/>
                <w:szCs w:val="24"/>
              </w:rPr>
              <w:t xml:space="preserve"> also be defined as an</w:t>
            </w:r>
            <w:r w:rsidRPr="00CA0E7F">
              <w:rPr>
                <w:rFonts w:ascii="Calibri" w:hAnsi="Calibri" w:cs="Calibri"/>
                <w:sz w:val="24"/>
                <w:szCs w:val="24"/>
              </w:rPr>
              <w:t xml:space="preserve"> agreement </w:t>
            </w:r>
            <w:r>
              <w:rPr>
                <w:rFonts w:ascii="Calibri" w:hAnsi="Calibri" w:cs="Calibri"/>
                <w:sz w:val="24"/>
                <w:szCs w:val="24"/>
              </w:rPr>
              <w:t xml:space="preserve">that is </w:t>
            </w:r>
            <w:r w:rsidRPr="00CA0E7F">
              <w:rPr>
                <w:rFonts w:ascii="Calibri" w:hAnsi="Calibri" w:cs="Calibri"/>
                <w:sz w:val="24"/>
                <w:szCs w:val="24"/>
              </w:rPr>
              <w:t>enforceable by</w:t>
            </w:r>
            <w:r>
              <w:rPr>
                <w:rFonts w:ascii="Calibri" w:hAnsi="Calibri" w:cs="Calibri"/>
                <w:sz w:val="24"/>
                <w:szCs w:val="24"/>
              </w:rPr>
              <w:t xml:space="preserve"> the</w:t>
            </w:r>
            <w:r w:rsidRPr="00CA0E7F">
              <w:rPr>
                <w:rFonts w:ascii="Calibri" w:hAnsi="Calibri" w:cs="Calibri"/>
                <w:sz w:val="24"/>
                <w:szCs w:val="24"/>
              </w:rPr>
              <w:t xml:space="preserve"> law. </w:t>
            </w:r>
          </w:p>
          <w:p w:rsidR="008E0305" w:rsidRDefault="008E0305" w:rsidP="008E0305">
            <w:pPr>
              <w:autoSpaceDE w:val="0"/>
              <w:autoSpaceDN w:val="0"/>
              <w:adjustRightInd w:val="0"/>
              <w:rPr>
                <w:rFonts w:ascii="Calibri" w:hAnsi="Calibri" w:cs="Calibri"/>
                <w:sz w:val="24"/>
                <w:szCs w:val="24"/>
              </w:rPr>
            </w:pPr>
          </w:p>
          <w:p w:rsidR="008E0305" w:rsidRPr="005A35EA" w:rsidRDefault="008E0305" w:rsidP="008E0305">
            <w:pPr>
              <w:autoSpaceDE w:val="0"/>
              <w:autoSpaceDN w:val="0"/>
              <w:adjustRightInd w:val="0"/>
              <w:rPr>
                <w:rFonts w:ascii="Calibri" w:hAnsi="Calibri" w:cs="Calibri"/>
                <w:sz w:val="24"/>
                <w:szCs w:val="24"/>
              </w:rPr>
            </w:pPr>
          </w:p>
          <w:p w:rsidR="008E0305" w:rsidRPr="00B82BCC" w:rsidRDefault="008E0305" w:rsidP="008E0305">
            <w:pPr>
              <w:autoSpaceDE w:val="0"/>
              <w:autoSpaceDN w:val="0"/>
              <w:adjustRightInd w:val="0"/>
              <w:rPr>
                <w:rFonts w:ascii="Calibri" w:hAnsi="Calibri" w:cs="Calibri"/>
                <w:b/>
                <w:color w:val="FF0000"/>
                <w:sz w:val="32"/>
                <w:szCs w:val="24"/>
              </w:rPr>
            </w:pPr>
            <w:r w:rsidRPr="00B82BCC">
              <w:rPr>
                <w:rFonts w:ascii="Calibri" w:hAnsi="Calibri" w:cs="Calibri"/>
                <w:b/>
                <w:color w:val="FF0000"/>
                <w:sz w:val="32"/>
                <w:szCs w:val="24"/>
              </w:rPr>
              <w:t>ii. What are the essential elements of a contract?</w:t>
            </w:r>
          </w:p>
          <w:p w:rsidR="008E0305" w:rsidRDefault="008E0305" w:rsidP="008E0305">
            <w:pPr>
              <w:autoSpaceDE w:val="0"/>
              <w:autoSpaceDN w:val="0"/>
              <w:adjustRightInd w:val="0"/>
              <w:rPr>
                <w:rFonts w:ascii="Calibri" w:hAnsi="Calibri" w:cs="Calibri"/>
                <w:sz w:val="24"/>
                <w:szCs w:val="24"/>
              </w:rPr>
            </w:pPr>
          </w:p>
          <w:p w:rsidR="008E0305" w:rsidRPr="007C16DF" w:rsidRDefault="008E0305" w:rsidP="008E0305">
            <w:pPr>
              <w:autoSpaceDE w:val="0"/>
              <w:autoSpaceDN w:val="0"/>
              <w:adjustRightInd w:val="0"/>
              <w:rPr>
                <w:rFonts w:ascii="Calibri" w:hAnsi="Calibri" w:cs="Calibri"/>
                <w:sz w:val="24"/>
                <w:szCs w:val="24"/>
              </w:rPr>
            </w:pPr>
            <w:r>
              <w:rPr>
                <w:rFonts w:ascii="Calibri" w:hAnsi="Calibri" w:cs="Calibri"/>
                <w:sz w:val="24"/>
                <w:szCs w:val="24"/>
              </w:rPr>
              <w:t xml:space="preserve">A </w:t>
            </w:r>
            <w:r w:rsidRPr="007C16DF">
              <w:rPr>
                <w:rFonts w:ascii="Calibri" w:hAnsi="Calibri" w:cs="Calibri"/>
                <w:sz w:val="24"/>
                <w:szCs w:val="24"/>
              </w:rPr>
              <w:t>contract</w:t>
            </w:r>
            <w:r>
              <w:rPr>
                <w:rFonts w:ascii="Calibri" w:hAnsi="Calibri" w:cs="Calibri"/>
                <w:sz w:val="24"/>
                <w:szCs w:val="24"/>
              </w:rPr>
              <w:t xml:space="preserve"> is a document between two or more parties, to make a contract legally binding and </w:t>
            </w:r>
            <w:r w:rsidRPr="007C16DF">
              <w:rPr>
                <w:rFonts w:ascii="Calibri" w:hAnsi="Calibri" w:cs="Calibri"/>
                <w:sz w:val="24"/>
                <w:szCs w:val="24"/>
              </w:rPr>
              <w:t>valid</w:t>
            </w:r>
            <w:r>
              <w:rPr>
                <w:rFonts w:ascii="Calibri" w:hAnsi="Calibri" w:cs="Calibri"/>
                <w:sz w:val="24"/>
                <w:szCs w:val="24"/>
              </w:rPr>
              <w:t>, the</w:t>
            </w:r>
            <w:r w:rsidRPr="007C16DF">
              <w:rPr>
                <w:rFonts w:ascii="Calibri" w:hAnsi="Calibri" w:cs="Calibri"/>
                <w:sz w:val="24"/>
                <w:szCs w:val="24"/>
              </w:rPr>
              <w:t xml:space="preserve"> agreement between</w:t>
            </w:r>
            <w:r>
              <w:rPr>
                <w:rFonts w:ascii="Calibri" w:hAnsi="Calibri" w:cs="Calibri"/>
                <w:sz w:val="24"/>
                <w:szCs w:val="24"/>
              </w:rPr>
              <w:t xml:space="preserve"> the</w:t>
            </w:r>
            <w:r w:rsidRPr="007C16DF">
              <w:rPr>
                <w:rFonts w:ascii="Calibri" w:hAnsi="Calibri" w:cs="Calibri"/>
                <w:sz w:val="24"/>
                <w:szCs w:val="24"/>
              </w:rPr>
              <w:t xml:space="preserve"> two parties</w:t>
            </w:r>
            <w:r>
              <w:rPr>
                <w:rFonts w:ascii="Calibri" w:hAnsi="Calibri" w:cs="Calibri"/>
                <w:sz w:val="24"/>
                <w:szCs w:val="24"/>
              </w:rPr>
              <w:t xml:space="preserve"> must contain all the following information within the contract, to make it legal and binding</w:t>
            </w:r>
            <w:r w:rsidRPr="007C16DF">
              <w:rPr>
                <w:rFonts w:ascii="Calibri" w:hAnsi="Calibri" w:cs="Calibri"/>
                <w:sz w:val="24"/>
                <w:szCs w:val="24"/>
              </w:rPr>
              <w:t>:</w:t>
            </w:r>
          </w:p>
          <w:p w:rsidR="008E0305" w:rsidRDefault="008E0305" w:rsidP="008E0305">
            <w:pPr>
              <w:autoSpaceDE w:val="0"/>
              <w:autoSpaceDN w:val="0"/>
              <w:adjustRightInd w:val="0"/>
              <w:rPr>
                <w:rFonts w:ascii="Calibri" w:hAnsi="Calibri" w:cs="Calibri"/>
                <w:sz w:val="24"/>
                <w:szCs w:val="24"/>
              </w:rPr>
            </w:pPr>
          </w:p>
          <w:p w:rsidR="008E0305" w:rsidRPr="0089693C" w:rsidRDefault="008E0305" w:rsidP="008E0305">
            <w:pPr>
              <w:pStyle w:val="ListParagraph"/>
              <w:numPr>
                <w:ilvl w:val="0"/>
                <w:numId w:val="2"/>
              </w:numPr>
              <w:autoSpaceDE w:val="0"/>
              <w:autoSpaceDN w:val="0"/>
              <w:adjustRightInd w:val="0"/>
              <w:rPr>
                <w:rFonts w:cs="Calibri"/>
                <w:sz w:val="24"/>
                <w:szCs w:val="24"/>
              </w:rPr>
            </w:pPr>
            <w:r w:rsidRPr="0089693C">
              <w:rPr>
                <w:rFonts w:cs="Calibri"/>
                <w:sz w:val="24"/>
                <w:szCs w:val="24"/>
              </w:rPr>
              <w:t>A contract to be classed as valid must have an agreement offer and an acceptance.</w:t>
            </w:r>
          </w:p>
          <w:p w:rsidR="008E0305" w:rsidRPr="0089693C" w:rsidRDefault="008E0305" w:rsidP="008E0305">
            <w:pPr>
              <w:pStyle w:val="ListParagraph"/>
              <w:numPr>
                <w:ilvl w:val="0"/>
                <w:numId w:val="2"/>
              </w:numPr>
              <w:autoSpaceDE w:val="0"/>
              <w:autoSpaceDN w:val="0"/>
              <w:adjustRightInd w:val="0"/>
              <w:rPr>
                <w:rFonts w:cs="Calibri"/>
                <w:sz w:val="24"/>
                <w:szCs w:val="24"/>
              </w:rPr>
            </w:pPr>
            <w:r w:rsidRPr="0089693C">
              <w:rPr>
                <w:rFonts w:cs="Calibri"/>
                <w:sz w:val="24"/>
                <w:szCs w:val="24"/>
              </w:rPr>
              <w:t>The intention between both parties to create a binding contract.</w:t>
            </w:r>
          </w:p>
          <w:p w:rsidR="008E0305" w:rsidRPr="0089693C" w:rsidRDefault="008E0305" w:rsidP="008E0305">
            <w:pPr>
              <w:pStyle w:val="ListParagraph"/>
              <w:numPr>
                <w:ilvl w:val="0"/>
                <w:numId w:val="2"/>
              </w:numPr>
              <w:autoSpaceDE w:val="0"/>
              <w:autoSpaceDN w:val="0"/>
              <w:adjustRightInd w:val="0"/>
              <w:rPr>
                <w:rFonts w:cs="Calibri"/>
                <w:sz w:val="24"/>
                <w:szCs w:val="24"/>
              </w:rPr>
            </w:pPr>
            <w:r>
              <w:rPr>
                <w:rFonts w:cs="Calibri"/>
                <w:sz w:val="24"/>
                <w:szCs w:val="24"/>
              </w:rPr>
              <w:t>The c</w:t>
            </w:r>
            <w:r w:rsidRPr="0089693C">
              <w:rPr>
                <w:rFonts w:cs="Calibri"/>
                <w:sz w:val="24"/>
                <w:szCs w:val="24"/>
              </w:rPr>
              <w:t>onsideration</w:t>
            </w:r>
            <w:r>
              <w:rPr>
                <w:rFonts w:cs="Calibri"/>
                <w:sz w:val="24"/>
                <w:szCs w:val="24"/>
              </w:rPr>
              <w:t xml:space="preserve"> to be paid for the promise agreed.</w:t>
            </w:r>
          </w:p>
          <w:p w:rsidR="008E0305" w:rsidRPr="0089693C" w:rsidRDefault="008E0305" w:rsidP="008E0305">
            <w:pPr>
              <w:pStyle w:val="ListParagraph"/>
              <w:numPr>
                <w:ilvl w:val="0"/>
                <w:numId w:val="2"/>
              </w:numPr>
              <w:autoSpaceDE w:val="0"/>
              <w:autoSpaceDN w:val="0"/>
              <w:adjustRightInd w:val="0"/>
              <w:rPr>
                <w:rFonts w:cs="Calibri"/>
                <w:sz w:val="24"/>
                <w:szCs w:val="24"/>
              </w:rPr>
            </w:pPr>
            <w:r>
              <w:rPr>
                <w:rFonts w:cs="Calibri"/>
                <w:sz w:val="24"/>
                <w:szCs w:val="24"/>
              </w:rPr>
              <w:t>The legal capacity of both parties to act.</w:t>
            </w:r>
          </w:p>
          <w:p w:rsidR="008E0305" w:rsidRDefault="008E0305" w:rsidP="008E0305">
            <w:pPr>
              <w:pStyle w:val="ListParagraph"/>
              <w:numPr>
                <w:ilvl w:val="0"/>
                <w:numId w:val="2"/>
              </w:numPr>
              <w:autoSpaceDE w:val="0"/>
              <w:autoSpaceDN w:val="0"/>
              <w:adjustRightInd w:val="0"/>
              <w:rPr>
                <w:rFonts w:cs="Calibri"/>
                <w:sz w:val="24"/>
                <w:szCs w:val="24"/>
              </w:rPr>
            </w:pPr>
            <w:r>
              <w:rPr>
                <w:rFonts w:cs="Calibri"/>
                <w:sz w:val="24"/>
                <w:szCs w:val="24"/>
              </w:rPr>
              <w:lastRenderedPageBreak/>
              <w:t>The genuine consent of both parties.</w:t>
            </w:r>
          </w:p>
          <w:p w:rsidR="008E0305" w:rsidRDefault="008E0305" w:rsidP="008E0305">
            <w:pPr>
              <w:pStyle w:val="ListParagraph"/>
              <w:numPr>
                <w:ilvl w:val="0"/>
                <w:numId w:val="2"/>
              </w:numPr>
              <w:autoSpaceDE w:val="0"/>
              <w:autoSpaceDN w:val="0"/>
              <w:adjustRightInd w:val="0"/>
              <w:rPr>
                <w:rFonts w:cs="Calibri"/>
                <w:sz w:val="24"/>
                <w:szCs w:val="24"/>
              </w:rPr>
            </w:pPr>
            <w:r>
              <w:rPr>
                <w:rFonts w:cs="Calibri"/>
                <w:sz w:val="24"/>
                <w:szCs w:val="24"/>
              </w:rPr>
              <w:t>The l</w:t>
            </w:r>
            <w:r w:rsidRPr="006D1905">
              <w:rPr>
                <w:rFonts w:cs="Calibri"/>
                <w:sz w:val="24"/>
                <w:szCs w:val="24"/>
              </w:rPr>
              <w:t>egality of the</w:t>
            </w:r>
            <w:r>
              <w:rPr>
                <w:rFonts w:cs="Calibri"/>
                <w:sz w:val="24"/>
                <w:szCs w:val="24"/>
              </w:rPr>
              <w:t xml:space="preserve"> said</w:t>
            </w:r>
            <w:r w:rsidRPr="006D1905">
              <w:rPr>
                <w:rFonts w:cs="Calibri"/>
                <w:sz w:val="24"/>
                <w:szCs w:val="24"/>
              </w:rPr>
              <w:t xml:space="preserve"> agreement.</w:t>
            </w:r>
          </w:p>
          <w:p w:rsidR="008E0305" w:rsidRPr="006D1905" w:rsidRDefault="008E0305" w:rsidP="008E0305">
            <w:pPr>
              <w:autoSpaceDE w:val="0"/>
              <w:autoSpaceDN w:val="0"/>
              <w:adjustRightInd w:val="0"/>
              <w:rPr>
                <w:rFonts w:ascii="Calibri" w:hAnsi="Calibri" w:cs="Calibri"/>
                <w:sz w:val="24"/>
                <w:szCs w:val="24"/>
              </w:rPr>
            </w:pPr>
          </w:p>
          <w:p w:rsidR="008E0305" w:rsidRDefault="008E0305" w:rsidP="008E0305">
            <w:pPr>
              <w:autoSpaceDE w:val="0"/>
              <w:autoSpaceDN w:val="0"/>
              <w:adjustRightInd w:val="0"/>
              <w:rPr>
                <w:rFonts w:ascii="Calibri" w:hAnsi="Calibri" w:cs="Calibri"/>
                <w:sz w:val="24"/>
                <w:szCs w:val="24"/>
              </w:rPr>
            </w:pPr>
            <w:r>
              <w:rPr>
                <w:rFonts w:ascii="Calibri" w:hAnsi="Calibri" w:cs="Calibri"/>
                <w:sz w:val="24"/>
                <w:szCs w:val="24"/>
              </w:rPr>
              <w:t xml:space="preserve">If the contract </w:t>
            </w:r>
            <w:r w:rsidRPr="007C16DF">
              <w:rPr>
                <w:rFonts w:ascii="Calibri" w:hAnsi="Calibri" w:cs="Calibri"/>
                <w:sz w:val="24"/>
                <w:szCs w:val="24"/>
              </w:rPr>
              <w:t>lacks one or more of the elements</w:t>
            </w:r>
            <w:r>
              <w:rPr>
                <w:rFonts w:ascii="Calibri" w:hAnsi="Calibri" w:cs="Calibri"/>
                <w:sz w:val="24"/>
                <w:szCs w:val="24"/>
              </w:rPr>
              <w:t xml:space="preserve"> above, the contract will be</w:t>
            </w:r>
            <w:r w:rsidRPr="007C16DF">
              <w:rPr>
                <w:rFonts w:ascii="Calibri" w:hAnsi="Calibri" w:cs="Calibri"/>
                <w:sz w:val="24"/>
                <w:szCs w:val="24"/>
              </w:rPr>
              <w:t xml:space="preserve"> </w:t>
            </w:r>
            <w:r>
              <w:rPr>
                <w:rFonts w:ascii="Calibri" w:hAnsi="Calibri" w:cs="Calibri"/>
                <w:sz w:val="24"/>
                <w:szCs w:val="24"/>
              </w:rPr>
              <w:t>classed as not a</w:t>
            </w:r>
            <w:r w:rsidRPr="007C16DF">
              <w:rPr>
                <w:rFonts w:ascii="Calibri" w:hAnsi="Calibri" w:cs="Calibri"/>
                <w:sz w:val="24"/>
                <w:szCs w:val="24"/>
              </w:rPr>
              <w:t xml:space="preserve"> valid contract.</w:t>
            </w:r>
          </w:p>
          <w:p w:rsidR="008E0305" w:rsidRDefault="008E0305" w:rsidP="008E0305">
            <w:pPr>
              <w:autoSpaceDE w:val="0"/>
              <w:autoSpaceDN w:val="0"/>
              <w:adjustRightInd w:val="0"/>
              <w:rPr>
                <w:rFonts w:ascii="Calibri" w:hAnsi="Calibri" w:cs="Calibri"/>
                <w:sz w:val="24"/>
                <w:szCs w:val="24"/>
              </w:rPr>
            </w:pPr>
          </w:p>
          <w:p w:rsidR="008E0305" w:rsidRPr="005A35EA" w:rsidRDefault="008E0305" w:rsidP="008E0305">
            <w:pPr>
              <w:autoSpaceDE w:val="0"/>
              <w:autoSpaceDN w:val="0"/>
              <w:adjustRightInd w:val="0"/>
              <w:rPr>
                <w:rFonts w:ascii="Calibri" w:hAnsi="Calibri" w:cs="Calibri"/>
                <w:sz w:val="24"/>
                <w:szCs w:val="24"/>
              </w:rPr>
            </w:pPr>
          </w:p>
          <w:p w:rsidR="008E0305" w:rsidRPr="00407DD6" w:rsidRDefault="008E0305" w:rsidP="008E0305">
            <w:pPr>
              <w:autoSpaceDE w:val="0"/>
              <w:autoSpaceDN w:val="0"/>
              <w:adjustRightInd w:val="0"/>
              <w:rPr>
                <w:rFonts w:ascii="Calibri" w:hAnsi="Calibri" w:cs="Calibri"/>
                <w:b/>
                <w:color w:val="FF0000"/>
                <w:sz w:val="32"/>
                <w:szCs w:val="24"/>
              </w:rPr>
            </w:pPr>
            <w:r w:rsidRPr="00407DD6">
              <w:rPr>
                <w:rFonts w:ascii="Calibri" w:hAnsi="Calibri" w:cs="Calibri"/>
                <w:b/>
                <w:color w:val="FF0000"/>
                <w:sz w:val="32"/>
                <w:szCs w:val="24"/>
              </w:rPr>
              <w:t>iii. What are lump sum contracts? Where is a lump sum unsuitable? What are the</w:t>
            </w:r>
            <w:r>
              <w:rPr>
                <w:rFonts w:ascii="Calibri" w:hAnsi="Calibri" w:cs="Calibri"/>
                <w:b/>
                <w:color w:val="FF0000"/>
                <w:sz w:val="32"/>
                <w:szCs w:val="24"/>
              </w:rPr>
              <w:t xml:space="preserve"> </w:t>
            </w:r>
            <w:r w:rsidRPr="00407DD6">
              <w:rPr>
                <w:rFonts w:ascii="Calibri" w:hAnsi="Calibri" w:cs="Calibri"/>
                <w:b/>
                <w:color w:val="FF0000"/>
                <w:sz w:val="32"/>
                <w:szCs w:val="24"/>
              </w:rPr>
              <w:t>advantages and disadvantages of a lump sum contract?</w:t>
            </w:r>
          </w:p>
          <w:p w:rsidR="008E0305" w:rsidRDefault="008E0305" w:rsidP="008E0305">
            <w:pPr>
              <w:autoSpaceDE w:val="0"/>
              <w:autoSpaceDN w:val="0"/>
              <w:adjustRightInd w:val="0"/>
              <w:rPr>
                <w:rFonts w:ascii="Calibri" w:hAnsi="Calibri" w:cs="Calibri"/>
                <w:sz w:val="24"/>
                <w:szCs w:val="24"/>
              </w:rPr>
            </w:pPr>
          </w:p>
          <w:p w:rsidR="008E0305" w:rsidRPr="00CB5C85" w:rsidRDefault="008E0305" w:rsidP="008E0305">
            <w:pPr>
              <w:autoSpaceDE w:val="0"/>
              <w:autoSpaceDN w:val="0"/>
              <w:adjustRightInd w:val="0"/>
              <w:rPr>
                <w:rFonts w:ascii="Calibri" w:hAnsi="Calibri" w:cs="Calibri"/>
                <w:b/>
                <w:sz w:val="24"/>
                <w:szCs w:val="24"/>
              </w:rPr>
            </w:pPr>
            <w:r w:rsidRPr="00CB5C85">
              <w:rPr>
                <w:rFonts w:ascii="Calibri" w:hAnsi="Calibri" w:cs="Calibri"/>
                <w:b/>
                <w:sz w:val="24"/>
                <w:szCs w:val="24"/>
              </w:rPr>
              <w:t>What is a Lump Sum Contract?</w:t>
            </w:r>
          </w:p>
          <w:p w:rsidR="008E0305" w:rsidRDefault="008E0305" w:rsidP="008E0305">
            <w:pPr>
              <w:autoSpaceDE w:val="0"/>
              <w:autoSpaceDN w:val="0"/>
              <w:adjustRightInd w:val="0"/>
              <w:rPr>
                <w:rFonts w:ascii="Calibri" w:hAnsi="Calibri" w:cs="Calibri"/>
                <w:sz w:val="24"/>
                <w:szCs w:val="24"/>
              </w:rPr>
            </w:pPr>
            <w:r w:rsidRPr="00B82BCC">
              <w:rPr>
                <w:rFonts w:ascii="Calibri" w:hAnsi="Calibri" w:cs="Calibri"/>
                <w:sz w:val="24"/>
                <w:szCs w:val="24"/>
              </w:rPr>
              <w:t xml:space="preserve">A lump sum contract is </w:t>
            </w:r>
            <w:r>
              <w:rPr>
                <w:rFonts w:ascii="Calibri" w:hAnsi="Calibri" w:cs="Calibri"/>
                <w:sz w:val="24"/>
                <w:szCs w:val="24"/>
              </w:rPr>
              <w:t>a</w:t>
            </w:r>
            <w:r w:rsidRPr="00B82BCC">
              <w:rPr>
                <w:rFonts w:ascii="Calibri" w:hAnsi="Calibri" w:cs="Calibri"/>
                <w:sz w:val="24"/>
                <w:szCs w:val="24"/>
              </w:rPr>
              <w:t xml:space="preserve"> means of procuring </w:t>
            </w:r>
            <w:r>
              <w:rPr>
                <w:rFonts w:ascii="Calibri" w:hAnsi="Calibri" w:cs="Calibri"/>
                <w:sz w:val="24"/>
                <w:szCs w:val="24"/>
              </w:rPr>
              <w:t xml:space="preserve">in the </w:t>
            </w:r>
            <w:r w:rsidRPr="00B82BCC">
              <w:rPr>
                <w:rFonts w:ascii="Calibri" w:hAnsi="Calibri" w:cs="Calibri"/>
                <w:sz w:val="24"/>
                <w:szCs w:val="24"/>
              </w:rPr>
              <w:t>construction</w:t>
            </w:r>
            <w:r>
              <w:rPr>
                <w:rFonts w:ascii="Calibri" w:hAnsi="Calibri" w:cs="Calibri"/>
                <w:sz w:val="24"/>
                <w:szCs w:val="24"/>
              </w:rPr>
              <w:t xml:space="preserve"> industry. Lump sum contracts are still a</w:t>
            </w:r>
            <w:r w:rsidRPr="00B82BCC">
              <w:rPr>
                <w:rFonts w:ascii="Calibri" w:hAnsi="Calibri" w:cs="Calibri"/>
                <w:sz w:val="24"/>
                <w:szCs w:val="24"/>
              </w:rPr>
              <w:t xml:space="preserve"> common form of construction contract. </w:t>
            </w:r>
          </w:p>
          <w:p w:rsidR="008E0305" w:rsidRPr="00B82BCC" w:rsidRDefault="008E0305" w:rsidP="008E0305">
            <w:pPr>
              <w:autoSpaceDE w:val="0"/>
              <w:autoSpaceDN w:val="0"/>
              <w:adjustRightInd w:val="0"/>
              <w:rPr>
                <w:rFonts w:ascii="Calibri" w:hAnsi="Calibri" w:cs="Calibri"/>
                <w:sz w:val="24"/>
                <w:szCs w:val="24"/>
              </w:rPr>
            </w:pPr>
            <w:r>
              <w:rPr>
                <w:rFonts w:ascii="Calibri" w:hAnsi="Calibri" w:cs="Calibri"/>
                <w:sz w:val="24"/>
                <w:szCs w:val="24"/>
              </w:rPr>
              <w:t>A</w:t>
            </w:r>
            <w:r w:rsidRPr="00B82BCC">
              <w:rPr>
                <w:rFonts w:ascii="Calibri" w:hAnsi="Calibri" w:cs="Calibri"/>
                <w:sz w:val="24"/>
                <w:szCs w:val="24"/>
              </w:rPr>
              <w:t xml:space="preserve"> lump sum contract</w:t>
            </w:r>
            <w:r>
              <w:rPr>
                <w:rFonts w:ascii="Calibri" w:hAnsi="Calibri" w:cs="Calibri"/>
                <w:sz w:val="24"/>
                <w:szCs w:val="24"/>
              </w:rPr>
              <w:t xml:space="preserve"> is a single “lump sum”</w:t>
            </w:r>
            <w:r w:rsidRPr="00B82BCC">
              <w:rPr>
                <w:rFonts w:ascii="Calibri" w:hAnsi="Calibri" w:cs="Calibri"/>
                <w:sz w:val="24"/>
                <w:szCs w:val="24"/>
              </w:rPr>
              <w:t xml:space="preserve"> price for the </w:t>
            </w:r>
            <w:r>
              <w:rPr>
                <w:rFonts w:ascii="Calibri" w:hAnsi="Calibri" w:cs="Calibri"/>
                <w:sz w:val="24"/>
                <w:szCs w:val="24"/>
              </w:rPr>
              <w:t xml:space="preserve">complete </w:t>
            </w:r>
            <w:r w:rsidRPr="00B82BCC">
              <w:rPr>
                <w:rFonts w:ascii="Calibri" w:hAnsi="Calibri" w:cs="Calibri"/>
                <w:sz w:val="24"/>
                <w:szCs w:val="24"/>
              </w:rPr>
              <w:t>works</w:t>
            </w:r>
            <w:r>
              <w:rPr>
                <w:rFonts w:ascii="Calibri" w:hAnsi="Calibri" w:cs="Calibri"/>
                <w:sz w:val="24"/>
                <w:szCs w:val="24"/>
              </w:rPr>
              <w:t xml:space="preserve"> of a project, this is</w:t>
            </w:r>
            <w:r w:rsidRPr="00B82BCC">
              <w:rPr>
                <w:rFonts w:ascii="Calibri" w:hAnsi="Calibri" w:cs="Calibri"/>
                <w:sz w:val="24"/>
                <w:szCs w:val="24"/>
              </w:rPr>
              <w:t xml:space="preserve"> agreed before </w:t>
            </w:r>
            <w:r>
              <w:rPr>
                <w:rFonts w:ascii="Calibri" w:hAnsi="Calibri" w:cs="Calibri"/>
                <w:sz w:val="24"/>
                <w:szCs w:val="24"/>
              </w:rPr>
              <w:t xml:space="preserve">any of </w:t>
            </w:r>
            <w:r w:rsidRPr="00B82BCC">
              <w:rPr>
                <w:rFonts w:ascii="Calibri" w:hAnsi="Calibri" w:cs="Calibri"/>
                <w:sz w:val="24"/>
                <w:szCs w:val="24"/>
              </w:rPr>
              <w:t xml:space="preserve">the works begin. </w:t>
            </w:r>
          </w:p>
          <w:p w:rsidR="008E0305" w:rsidRPr="00B82BCC" w:rsidRDefault="008E0305" w:rsidP="008E0305">
            <w:pPr>
              <w:autoSpaceDE w:val="0"/>
              <w:autoSpaceDN w:val="0"/>
              <w:adjustRightInd w:val="0"/>
              <w:rPr>
                <w:rFonts w:ascii="Calibri" w:hAnsi="Calibri" w:cs="Calibri"/>
                <w:sz w:val="24"/>
                <w:szCs w:val="24"/>
              </w:rPr>
            </w:pPr>
            <w:r>
              <w:rPr>
                <w:rFonts w:ascii="Calibri" w:hAnsi="Calibri" w:cs="Calibri"/>
                <w:sz w:val="24"/>
                <w:szCs w:val="24"/>
              </w:rPr>
              <w:t>T</w:t>
            </w:r>
            <w:r w:rsidRPr="00B82BCC">
              <w:rPr>
                <w:rFonts w:ascii="Calibri" w:hAnsi="Calibri" w:cs="Calibri"/>
                <w:sz w:val="24"/>
                <w:szCs w:val="24"/>
              </w:rPr>
              <w:t>he CIO</w:t>
            </w:r>
            <w:r>
              <w:rPr>
                <w:rFonts w:ascii="Calibri" w:hAnsi="Calibri" w:cs="Calibri"/>
                <w:sz w:val="24"/>
                <w:szCs w:val="24"/>
              </w:rPr>
              <w:t>B Code of Estimating Practice defines this as a ‘</w:t>
            </w:r>
            <w:r w:rsidRPr="00B82BCC">
              <w:rPr>
                <w:rFonts w:ascii="Calibri" w:hAnsi="Calibri" w:cs="Calibri"/>
                <w:sz w:val="24"/>
                <w:szCs w:val="24"/>
              </w:rPr>
              <w:t>fixed price contract</w:t>
            </w:r>
            <w:r>
              <w:rPr>
                <w:rFonts w:ascii="Calibri" w:hAnsi="Calibri" w:cs="Calibri"/>
                <w:sz w:val="24"/>
                <w:szCs w:val="24"/>
              </w:rPr>
              <w:t>’ where a contractor</w:t>
            </w:r>
            <w:r w:rsidRPr="00B82BCC">
              <w:rPr>
                <w:rFonts w:ascii="Calibri" w:hAnsi="Calibri" w:cs="Calibri"/>
                <w:sz w:val="24"/>
                <w:szCs w:val="24"/>
              </w:rPr>
              <w:t xml:space="preserve"> </w:t>
            </w:r>
            <w:r>
              <w:rPr>
                <w:rFonts w:ascii="Calibri" w:hAnsi="Calibri" w:cs="Calibri"/>
                <w:sz w:val="24"/>
                <w:szCs w:val="24"/>
              </w:rPr>
              <w:t xml:space="preserve">that is responsible for completing a contracted project </w:t>
            </w:r>
            <w:r w:rsidRPr="00B82BCC">
              <w:rPr>
                <w:rFonts w:ascii="Calibri" w:hAnsi="Calibri" w:cs="Calibri"/>
                <w:sz w:val="24"/>
                <w:szCs w:val="24"/>
              </w:rPr>
              <w:t xml:space="preserve">for a stated total sum of money.’ </w:t>
            </w:r>
          </w:p>
          <w:p w:rsidR="008E0305" w:rsidRDefault="008E0305" w:rsidP="008E0305">
            <w:pPr>
              <w:autoSpaceDE w:val="0"/>
              <w:autoSpaceDN w:val="0"/>
              <w:adjustRightInd w:val="0"/>
              <w:rPr>
                <w:rFonts w:ascii="Calibri" w:hAnsi="Calibri" w:cs="Calibri"/>
                <w:sz w:val="24"/>
                <w:szCs w:val="24"/>
              </w:rPr>
            </w:pPr>
          </w:p>
          <w:p w:rsidR="008E0305" w:rsidRDefault="008E0305" w:rsidP="008E0305">
            <w:pPr>
              <w:autoSpaceDE w:val="0"/>
              <w:autoSpaceDN w:val="0"/>
              <w:adjustRightInd w:val="0"/>
              <w:rPr>
                <w:rFonts w:ascii="Calibri" w:hAnsi="Calibri" w:cs="Calibri"/>
                <w:b/>
                <w:sz w:val="24"/>
                <w:szCs w:val="24"/>
              </w:rPr>
            </w:pPr>
            <w:r w:rsidRPr="00CB5C85">
              <w:rPr>
                <w:rFonts w:ascii="Calibri" w:hAnsi="Calibri" w:cs="Calibri"/>
                <w:b/>
                <w:sz w:val="24"/>
                <w:szCs w:val="24"/>
              </w:rPr>
              <w:t>Where is a Lump Sum</w:t>
            </w:r>
            <w:r>
              <w:rPr>
                <w:rFonts w:ascii="Calibri" w:hAnsi="Calibri" w:cs="Calibri"/>
                <w:b/>
                <w:sz w:val="24"/>
                <w:szCs w:val="24"/>
              </w:rPr>
              <w:t xml:space="preserve"> Contracts</w:t>
            </w:r>
            <w:r w:rsidRPr="00CB5C85">
              <w:rPr>
                <w:rFonts w:ascii="Calibri" w:hAnsi="Calibri" w:cs="Calibri"/>
                <w:b/>
                <w:sz w:val="24"/>
                <w:szCs w:val="24"/>
              </w:rPr>
              <w:t xml:space="preserve"> Unsuitable?</w:t>
            </w:r>
          </w:p>
          <w:p w:rsidR="008E0305" w:rsidRPr="00AC5C61" w:rsidRDefault="008E0305" w:rsidP="008E0305">
            <w:pPr>
              <w:autoSpaceDE w:val="0"/>
              <w:autoSpaceDN w:val="0"/>
              <w:adjustRightInd w:val="0"/>
              <w:rPr>
                <w:rFonts w:ascii="Calibri" w:hAnsi="Calibri" w:cs="Calibri"/>
                <w:sz w:val="24"/>
                <w:szCs w:val="24"/>
              </w:rPr>
            </w:pPr>
            <w:r>
              <w:rPr>
                <w:rFonts w:ascii="Calibri" w:hAnsi="Calibri" w:cs="Calibri"/>
                <w:sz w:val="24"/>
                <w:szCs w:val="24"/>
              </w:rPr>
              <w:t>Lump Sum Contracts are often unsuitable for large projects where all the required work cannot be foreseen, thus making it almost impossible to predict. Larger projects can often suffer delays that are often beyond the scope of the construction project, again making it impossible to price into a contract.</w:t>
            </w:r>
          </w:p>
          <w:p w:rsidR="008E0305" w:rsidRDefault="008E0305" w:rsidP="008E0305">
            <w:pPr>
              <w:autoSpaceDE w:val="0"/>
              <w:autoSpaceDN w:val="0"/>
              <w:adjustRightInd w:val="0"/>
              <w:rPr>
                <w:rFonts w:ascii="Calibri" w:hAnsi="Calibri" w:cs="Calibri"/>
                <w:b/>
                <w:sz w:val="24"/>
                <w:szCs w:val="24"/>
              </w:rPr>
            </w:pPr>
          </w:p>
          <w:p w:rsidR="008E0305" w:rsidRPr="00385AF6" w:rsidRDefault="008E0305" w:rsidP="008E0305">
            <w:pPr>
              <w:autoSpaceDE w:val="0"/>
              <w:autoSpaceDN w:val="0"/>
              <w:adjustRightInd w:val="0"/>
              <w:rPr>
                <w:rFonts w:ascii="Calibri" w:hAnsi="Calibri" w:cs="Calibri"/>
                <w:b/>
                <w:sz w:val="24"/>
                <w:szCs w:val="24"/>
              </w:rPr>
            </w:pPr>
            <w:r>
              <w:rPr>
                <w:rFonts w:ascii="Calibri" w:hAnsi="Calibri" w:cs="Calibri"/>
                <w:b/>
                <w:sz w:val="24"/>
                <w:szCs w:val="24"/>
              </w:rPr>
              <w:t>The D</w:t>
            </w:r>
            <w:r w:rsidRPr="00385AF6">
              <w:rPr>
                <w:rFonts w:ascii="Calibri" w:hAnsi="Calibri" w:cs="Calibri"/>
                <w:b/>
                <w:sz w:val="24"/>
                <w:szCs w:val="24"/>
              </w:rPr>
              <w:t>isad</w:t>
            </w:r>
            <w:r>
              <w:rPr>
                <w:rFonts w:ascii="Calibri" w:hAnsi="Calibri" w:cs="Calibri"/>
                <w:b/>
                <w:sz w:val="24"/>
                <w:szCs w:val="24"/>
              </w:rPr>
              <w:t>vantages of a Lump Sum Contract.</w:t>
            </w:r>
          </w:p>
          <w:p w:rsidR="008E0305" w:rsidRDefault="008E0305" w:rsidP="008E0305">
            <w:pPr>
              <w:autoSpaceDE w:val="0"/>
              <w:autoSpaceDN w:val="0"/>
              <w:adjustRightInd w:val="0"/>
              <w:rPr>
                <w:rFonts w:ascii="Calibri" w:hAnsi="Calibri" w:cs="Calibri"/>
                <w:sz w:val="24"/>
                <w:szCs w:val="24"/>
              </w:rPr>
            </w:pPr>
          </w:p>
          <w:p w:rsidR="008E0305" w:rsidRDefault="008E0305" w:rsidP="008E0305">
            <w:pPr>
              <w:autoSpaceDE w:val="0"/>
              <w:autoSpaceDN w:val="0"/>
              <w:adjustRightInd w:val="0"/>
              <w:rPr>
                <w:rFonts w:ascii="Calibri" w:hAnsi="Calibri" w:cs="Calibri"/>
                <w:sz w:val="24"/>
                <w:szCs w:val="24"/>
              </w:rPr>
            </w:pPr>
            <w:r>
              <w:rPr>
                <w:rFonts w:ascii="Calibri" w:hAnsi="Calibri" w:cs="Calibri"/>
                <w:sz w:val="24"/>
                <w:szCs w:val="24"/>
              </w:rPr>
              <w:t xml:space="preserve">The disadvantage of </w:t>
            </w:r>
            <w:r w:rsidRPr="00B82BCC">
              <w:rPr>
                <w:rFonts w:ascii="Calibri" w:hAnsi="Calibri" w:cs="Calibri"/>
                <w:sz w:val="24"/>
                <w:szCs w:val="24"/>
              </w:rPr>
              <w:t>Lump sum contracts</w:t>
            </w:r>
            <w:r>
              <w:rPr>
                <w:rFonts w:ascii="Calibri" w:hAnsi="Calibri" w:cs="Calibri"/>
                <w:sz w:val="24"/>
                <w:szCs w:val="24"/>
              </w:rPr>
              <w:t xml:space="preserve"> are unsuitable where</w:t>
            </w:r>
            <w:r w:rsidRPr="00B82BCC">
              <w:rPr>
                <w:rFonts w:ascii="Calibri" w:hAnsi="Calibri" w:cs="Calibri"/>
                <w:sz w:val="24"/>
                <w:szCs w:val="24"/>
              </w:rPr>
              <w:t xml:space="preserve"> speed is</w:t>
            </w:r>
            <w:r>
              <w:rPr>
                <w:rFonts w:ascii="Calibri" w:hAnsi="Calibri" w:cs="Calibri"/>
                <w:sz w:val="24"/>
                <w:szCs w:val="24"/>
              </w:rPr>
              <w:t xml:space="preserve"> an</w:t>
            </w:r>
            <w:r w:rsidRPr="00B82BCC">
              <w:rPr>
                <w:rFonts w:ascii="Calibri" w:hAnsi="Calibri" w:cs="Calibri"/>
                <w:sz w:val="24"/>
                <w:szCs w:val="24"/>
              </w:rPr>
              <w:t xml:space="preserve"> important</w:t>
            </w:r>
            <w:r>
              <w:rPr>
                <w:rFonts w:ascii="Calibri" w:hAnsi="Calibri" w:cs="Calibri"/>
                <w:sz w:val="24"/>
                <w:szCs w:val="24"/>
              </w:rPr>
              <w:t xml:space="preserve"> measure</w:t>
            </w:r>
            <w:r w:rsidRPr="00B82BCC">
              <w:rPr>
                <w:rFonts w:ascii="Calibri" w:hAnsi="Calibri" w:cs="Calibri"/>
                <w:sz w:val="24"/>
                <w:szCs w:val="24"/>
              </w:rPr>
              <w:t>, or where the nature of the</w:t>
            </w:r>
            <w:r>
              <w:rPr>
                <w:rFonts w:ascii="Calibri" w:hAnsi="Calibri" w:cs="Calibri"/>
                <w:sz w:val="24"/>
                <w:szCs w:val="24"/>
              </w:rPr>
              <w:t xml:space="preserve"> project and its works is not</w:t>
            </w:r>
            <w:r w:rsidRPr="00B82BCC">
              <w:rPr>
                <w:rFonts w:ascii="Calibri" w:hAnsi="Calibri" w:cs="Calibri"/>
                <w:sz w:val="24"/>
                <w:szCs w:val="24"/>
              </w:rPr>
              <w:t xml:space="preserve"> defined</w:t>
            </w:r>
            <w:r>
              <w:rPr>
                <w:rFonts w:ascii="Calibri" w:hAnsi="Calibri" w:cs="Calibri"/>
                <w:sz w:val="24"/>
                <w:szCs w:val="24"/>
              </w:rPr>
              <w:t xml:space="preserve"> enough to give a lump sum price</w:t>
            </w:r>
            <w:r w:rsidRPr="00B82BCC">
              <w:rPr>
                <w:rFonts w:ascii="Calibri" w:hAnsi="Calibri" w:cs="Calibri"/>
                <w:sz w:val="24"/>
                <w:szCs w:val="24"/>
              </w:rPr>
              <w:t xml:space="preserve">. </w:t>
            </w:r>
          </w:p>
          <w:p w:rsidR="008E0305" w:rsidRDefault="008E0305" w:rsidP="008E0305">
            <w:pPr>
              <w:autoSpaceDE w:val="0"/>
              <w:autoSpaceDN w:val="0"/>
              <w:adjustRightInd w:val="0"/>
              <w:rPr>
                <w:rFonts w:ascii="Calibri" w:hAnsi="Calibri" w:cs="Calibri"/>
                <w:sz w:val="24"/>
                <w:szCs w:val="24"/>
              </w:rPr>
            </w:pPr>
            <w:r>
              <w:rPr>
                <w:rFonts w:ascii="Calibri" w:hAnsi="Calibri" w:cs="Calibri"/>
                <w:sz w:val="24"/>
                <w:szCs w:val="24"/>
              </w:rPr>
              <w:t xml:space="preserve">Lump Sum Contracts have more risk associated to the contractor compare to other forms of contracts, this is due to inability to allow the contractor to vary their price when problems arise. </w:t>
            </w:r>
          </w:p>
          <w:p w:rsidR="008E0305" w:rsidRDefault="008E0305" w:rsidP="008E0305">
            <w:pPr>
              <w:autoSpaceDE w:val="0"/>
              <w:autoSpaceDN w:val="0"/>
              <w:adjustRightInd w:val="0"/>
              <w:rPr>
                <w:rFonts w:ascii="Calibri" w:hAnsi="Calibri" w:cs="Calibri"/>
                <w:sz w:val="24"/>
                <w:szCs w:val="24"/>
              </w:rPr>
            </w:pPr>
            <w:r>
              <w:rPr>
                <w:rFonts w:ascii="Calibri" w:hAnsi="Calibri" w:cs="Calibri"/>
                <w:sz w:val="24"/>
                <w:szCs w:val="24"/>
              </w:rPr>
              <w:t xml:space="preserve">The tendering process will often be slower than other forms of contracts and preparing tenders can often be more expensive on the contractor, than the client. </w:t>
            </w:r>
          </w:p>
          <w:p w:rsidR="008E0305" w:rsidRDefault="008E0305" w:rsidP="008E0305">
            <w:pPr>
              <w:autoSpaceDE w:val="0"/>
              <w:autoSpaceDN w:val="0"/>
              <w:adjustRightInd w:val="0"/>
              <w:rPr>
                <w:rFonts w:ascii="Calibri" w:hAnsi="Calibri" w:cs="Calibri"/>
                <w:sz w:val="24"/>
                <w:szCs w:val="24"/>
              </w:rPr>
            </w:pPr>
            <w:r>
              <w:rPr>
                <w:rFonts w:ascii="Calibri" w:hAnsi="Calibri" w:cs="Calibri"/>
                <w:sz w:val="24"/>
                <w:szCs w:val="24"/>
              </w:rPr>
              <w:t>Lump sum contracts tend to at the higher end of costs due to the unforeseen circumstances that can often be unpredicted.</w:t>
            </w:r>
          </w:p>
          <w:p w:rsidR="008E0305" w:rsidRDefault="008E0305" w:rsidP="008E0305">
            <w:pPr>
              <w:autoSpaceDE w:val="0"/>
              <w:autoSpaceDN w:val="0"/>
              <w:adjustRightInd w:val="0"/>
              <w:rPr>
                <w:rFonts w:ascii="Calibri" w:hAnsi="Calibri" w:cs="Calibri"/>
                <w:sz w:val="24"/>
                <w:szCs w:val="24"/>
              </w:rPr>
            </w:pPr>
          </w:p>
          <w:p w:rsidR="008E0305" w:rsidRPr="00476EEA" w:rsidRDefault="008E0305" w:rsidP="008E0305">
            <w:pPr>
              <w:autoSpaceDE w:val="0"/>
              <w:autoSpaceDN w:val="0"/>
              <w:adjustRightInd w:val="0"/>
              <w:rPr>
                <w:rFonts w:ascii="Calibri" w:hAnsi="Calibri" w:cs="Calibri"/>
                <w:b/>
                <w:sz w:val="24"/>
                <w:szCs w:val="24"/>
              </w:rPr>
            </w:pPr>
            <w:r>
              <w:rPr>
                <w:rFonts w:ascii="Calibri" w:hAnsi="Calibri" w:cs="Calibri"/>
                <w:b/>
                <w:sz w:val="24"/>
                <w:szCs w:val="24"/>
              </w:rPr>
              <w:t>The A</w:t>
            </w:r>
            <w:r w:rsidRPr="0057693C">
              <w:rPr>
                <w:rFonts w:ascii="Calibri" w:hAnsi="Calibri" w:cs="Calibri"/>
                <w:b/>
                <w:sz w:val="24"/>
                <w:szCs w:val="24"/>
              </w:rPr>
              <w:t>dvantages</w:t>
            </w:r>
            <w:r>
              <w:rPr>
                <w:rFonts w:ascii="Calibri" w:hAnsi="Calibri" w:cs="Calibri"/>
                <w:b/>
                <w:sz w:val="24"/>
                <w:szCs w:val="24"/>
              </w:rPr>
              <w:t xml:space="preserve"> of a</w:t>
            </w:r>
            <w:r w:rsidRPr="00476EEA">
              <w:rPr>
                <w:rFonts w:ascii="Calibri" w:hAnsi="Calibri" w:cs="Calibri"/>
                <w:b/>
                <w:sz w:val="24"/>
                <w:szCs w:val="24"/>
              </w:rPr>
              <w:t xml:space="preserve"> Lump Sum Contract.</w:t>
            </w:r>
          </w:p>
          <w:p w:rsidR="008E0305" w:rsidRDefault="008E0305" w:rsidP="008E0305">
            <w:pPr>
              <w:autoSpaceDE w:val="0"/>
              <w:autoSpaceDN w:val="0"/>
              <w:adjustRightInd w:val="0"/>
              <w:rPr>
                <w:rFonts w:ascii="Calibri" w:hAnsi="Calibri" w:cs="Calibri"/>
                <w:sz w:val="24"/>
                <w:szCs w:val="24"/>
              </w:rPr>
            </w:pPr>
          </w:p>
          <w:p w:rsidR="008E0305" w:rsidRDefault="008E0305" w:rsidP="008E0305">
            <w:pPr>
              <w:autoSpaceDE w:val="0"/>
              <w:autoSpaceDN w:val="0"/>
              <w:adjustRightInd w:val="0"/>
              <w:rPr>
                <w:rFonts w:ascii="Calibri" w:hAnsi="Calibri" w:cs="Calibri"/>
                <w:sz w:val="24"/>
                <w:szCs w:val="24"/>
              </w:rPr>
            </w:pPr>
            <w:r>
              <w:rPr>
                <w:rFonts w:ascii="Calibri" w:hAnsi="Calibri" w:cs="Calibri"/>
                <w:sz w:val="24"/>
                <w:szCs w:val="24"/>
              </w:rPr>
              <w:t>When the client has accepted, the</w:t>
            </w:r>
            <w:r w:rsidRPr="00ED797D">
              <w:rPr>
                <w:rFonts w:ascii="Calibri" w:hAnsi="Calibri" w:cs="Calibri"/>
                <w:sz w:val="24"/>
                <w:szCs w:val="24"/>
              </w:rPr>
              <w:t xml:space="preserve"> contractor</w:t>
            </w:r>
            <w:r>
              <w:rPr>
                <w:rFonts w:ascii="Calibri" w:hAnsi="Calibri" w:cs="Calibri"/>
                <w:sz w:val="24"/>
                <w:szCs w:val="24"/>
              </w:rPr>
              <w:t>s</w:t>
            </w:r>
            <w:r w:rsidRPr="00ED797D">
              <w:rPr>
                <w:rFonts w:ascii="Calibri" w:hAnsi="Calibri" w:cs="Calibri"/>
                <w:sz w:val="24"/>
                <w:szCs w:val="24"/>
              </w:rPr>
              <w:t xml:space="preserve"> fixed price for the construction</w:t>
            </w:r>
            <w:r>
              <w:rPr>
                <w:rFonts w:ascii="Calibri" w:hAnsi="Calibri" w:cs="Calibri"/>
                <w:sz w:val="24"/>
                <w:szCs w:val="24"/>
              </w:rPr>
              <w:t xml:space="preserve"> project, the client</w:t>
            </w:r>
            <w:r w:rsidRPr="00ED797D">
              <w:rPr>
                <w:rFonts w:ascii="Calibri" w:hAnsi="Calibri" w:cs="Calibri"/>
                <w:sz w:val="24"/>
                <w:szCs w:val="24"/>
              </w:rPr>
              <w:t xml:space="preserve"> is not liable for any </w:t>
            </w:r>
            <w:r>
              <w:rPr>
                <w:rFonts w:ascii="Calibri" w:hAnsi="Calibri" w:cs="Calibri"/>
                <w:sz w:val="24"/>
                <w:szCs w:val="24"/>
              </w:rPr>
              <w:t>construction</w:t>
            </w:r>
            <w:r w:rsidRPr="00ED797D">
              <w:rPr>
                <w:rFonts w:ascii="Calibri" w:hAnsi="Calibri" w:cs="Calibri"/>
                <w:sz w:val="24"/>
                <w:szCs w:val="24"/>
              </w:rPr>
              <w:t xml:space="preserve"> expenditure</w:t>
            </w:r>
            <w:r>
              <w:rPr>
                <w:rFonts w:ascii="Calibri" w:hAnsi="Calibri" w:cs="Calibri"/>
                <w:sz w:val="24"/>
                <w:szCs w:val="24"/>
              </w:rPr>
              <w:t xml:space="preserve"> that is not within the lump sum</w:t>
            </w:r>
            <w:r w:rsidRPr="00ED797D">
              <w:rPr>
                <w:rFonts w:ascii="Calibri" w:hAnsi="Calibri" w:cs="Calibri"/>
                <w:sz w:val="24"/>
                <w:szCs w:val="24"/>
              </w:rPr>
              <w:t xml:space="preserve">. </w:t>
            </w:r>
          </w:p>
          <w:p w:rsidR="008E0305" w:rsidRPr="00ED797D" w:rsidRDefault="008E0305" w:rsidP="008E0305">
            <w:pPr>
              <w:autoSpaceDE w:val="0"/>
              <w:autoSpaceDN w:val="0"/>
              <w:adjustRightInd w:val="0"/>
              <w:rPr>
                <w:rFonts w:ascii="Calibri" w:hAnsi="Calibri" w:cs="Calibri"/>
                <w:sz w:val="24"/>
                <w:szCs w:val="24"/>
              </w:rPr>
            </w:pPr>
            <w:r w:rsidRPr="00ED797D">
              <w:rPr>
                <w:rFonts w:ascii="Calibri" w:hAnsi="Calibri" w:cs="Calibri"/>
                <w:sz w:val="24"/>
                <w:szCs w:val="24"/>
              </w:rPr>
              <w:t xml:space="preserve">This is </w:t>
            </w:r>
            <w:r>
              <w:rPr>
                <w:rFonts w:ascii="Calibri" w:hAnsi="Calibri" w:cs="Calibri"/>
                <w:sz w:val="24"/>
                <w:szCs w:val="24"/>
              </w:rPr>
              <w:t xml:space="preserve">often </w:t>
            </w:r>
            <w:r w:rsidRPr="00ED797D">
              <w:rPr>
                <w:rFonts w:ascii="Calibri" w:hAnsi="Calibri" w:cs="Calibri"/>
                <w:sz w:val="24"/>
                <w:szCs w:val="24"/>
              </w:rPr>
              <w:t>the most important benefit</w:t>
            </w:r>
            <w:r>
              <w:rPr>
                <w:rFonts w:ascii="Calibri" w:hAnsi="Calibri" w:cs="Calibri"/>
                <w:sz w:val="24"/>
                <w:szCs w:val="24"/>
              </w:rPr>
              <w:t xml:space="preserve"> of lump sum contracts</w:t>
            </w:r>
          </w:p>
          <w:p w:rsidR="008E0305" w:rsidRPr="00ED797D" w:rsidRDefault="008E0305" w:rsidP="008E0305">
            <w:pPr>
              <w:autoSpaceDE w:val="0"/>
              <w:autoSpaceDN w:val="0"/>
              <w:adjustRightInd w:val="0"/>
              <w:rPr>
                <w:rFonts w:ascii="Calibri" w:hAnsi="Calibri" w:cs="Calibri"/>
                <w:sz w:val="24"/>
                <w:szCs w:val="24"/>
              </w:rPr>
            </w:pPr>
            <w:r>
              <w:rPr>
                <w:rFonts w:ascii="Calibri" w:hAnsi="Calibri" w:cs="Calibri"/>
                <w:sz w:val="24"/>
                <w:szCs w:val="24"/>
              </w:rPr>
              <w:t>It is easier to get a construction loan with a lump sum contract, as it often provides a high degree of information and certainty as far as costs are concerned.</w:t>
            </w:r>
          </w:p>
          <w:p w:rsidR="008E0305" w:rsidRDefault="008E0305" w:rsidP="008E0305">
            <w:pPr>
              <w:autoSpaceDE w:val="0"/>
              <w:autoSpaceDN w:val="0"/>
              <w:adjustRightInd w:val="0"/>
              <w:rPr>
                <w:rFonts w:ascii="Calibri" w:hAnsi="Calibri" w:cs="Calibri"/>
                <w:sz w:val="24"/>
                <w:szCs w:val="24"/>
              </w:rPr>
            </w:pPr>
            <w:r>
              <w:rPr>
                <w:rFonts w:ascii="Calibri" w:hAnsi="Calibri" w:cs="Calibri"/>
                <w:sz w:val="24"/>
                <w:szCs w:val="24"/>
              </w:rPr>
              <w:lastRenderedPageBreak/>
              <w:t>Lump sum contracts are easier to manage and supervise.</w:t>
            </w:r>
          </w:p>
          <w:p w:rsidR="008E0305" w:rsidRDefault="008E0305" w:rsidP="008E0305">
            <w:pPr>
              <w:autoSpaceDE w:val="0"/>
              <w:autoSpaceDN w:val="0"/>
              <w:adjustRightInd w:val="0"/>
              <w:rPr>
                <w:rFonts w:ascii="Calibri" w:hAnsi="Calibri" w:cs="Calibri"/>
                <w:sz w:val="24"/>
                <w:szCs w:val="24"/>
              </w:rPr>
            </w:pPr>
            <w:r>
              <w:rPr>
                <w:rFonts w:ascii="Calibri" w:hAnsi="Calibri" w:cs="Calibri"/>
                <w:sz w:val="24"/>
                <w:szCs w:val="24"/>
              </w:rPr>
              <w:t>Payments are made after fixed durations that are based on the amount of work completed unlike other contracts.</w:t>
            </w:r>
          </w:p>
          <w:p w:rsidR="008E0305" w:rsidRDefault="008E0305" w:rsidP="008E0305">
            <w:pPr>
              <w:autoSpaceDE w:val="0"/>
              <w:autoSpaceDN w:val="0"/>
              <w:adjustRightInd w:val="0"/>
              <w:rPr>
                <w:rFonts w:ascii="Calibri" w:hAnsi="Calibri" w:cs="Calibri"/>
                <w:color w:val="FF0000"/>
                <w:sz w:val="24"/>
                <w:szCs w:val="24"/>
              </w:rPr>
            </w:pPr>
          </w:p>
          <w:p w:rsidR="008E0305" w:rsidRDefault="008E0305" w:rsidP="008E0305">
            <w:pPr>
              <w:autoSpaceDE w:val="0"/>
              <w:autoSpaceDN w:val="0"/>
              <w:adjustRightInd w:val="0"/>
              <w:rPr>
                <w:rFonts w:ascii="Calibri" w:hAnsi="Calibri" w:cs="Calibri"/>
                <w:color w:val="FF0000"/>
                <w:sz w:val="24"/>
                <w:szCs w:val="24"/>
              </w:rPr>
            </w:pPr>
          </w:p>
          <w:p w:rsidR="008E0305" w:rsidRPr="00151925" w:rsidRDefault="008E0305" w:rsidP="008E0305">
            <w:pPr>
              <w:autoSpaceDE w:val="0"/>
              <w:autoSpaceDN w:val="0"/>
              <w:adjustRightInd w:val="0"/>
              <w:rPr>
                <w:rFonts w:ascii="Calibri" w:hAnsi="Calibri" w:cs="Calibri"/>
                <w:b/>
                <w:color w:val="000000"/>
                <w:sz w:val="32"/>
                <w:szCs w:val="24"/>
              </w:rPr>
            </w:pPr>
            <w:r w:rsidRPr="00151925">
              <w:rPr>
                <w:rFonts w:ascii="Calibri" w:hAnsi="Calibri" w:cs="Calibri"/>
                <w:b/>
                <w:color w:val="FF0000"/>
                <w:sz w:val="32"/>
                <w:szCs w:val="24"/>
              </w:rPr>
              <w:t>iv. What is a cost-plus percentage of cost contract?</w:t>
            </w:r>
          </w:p>
          <w:p w:rsidR="008E0305" w:rsidRDefault="008E0305" w:rsidP="008E0305">
            <w:pPr>
              <w:autoSpaceDE w:val="0"/>
              <w:autoSpaceDN w:val="0"/>
              <w:adjustRightInd w:val="0"/>
              <w:rPr>
                <w:rFonts w:ascii="Calibri" w:hAnsi="Calibri" w:cs="Calibri"/>
                <w:sz w:val="24"/>
                <w:szCs w:val="24"/>
              </w:rPr>
            </w:pPr>
          </w:p>
          <w:p w:rsidR="008E0305" w:rsidRDefault="008E0305" w:rsidP="008E0305">
            <w:pPr>
              <w:autoSpaceDE w:val="0"/>
              <w:autoSpaceDN w:val="0"/>
              <w:adjustRightInd w:val="0"/>
              <w:rPr>
                <w:rFonts w:ascii="Calibri" w:hAnsi="Calibri" w:cs="Calibri"/>
                <w:sz w:val="24"/>
                <w:szCs w:val="24"/>
              </w:rPr>
            </w:pPr>
            <w:r>
              <w:rPr>
                <w:rFonts w:ascii="Calibri" w:hAnsi="Calibri" w:cs="Calibri"/>
                <w:sz w:val="24"/>
                <w:szCs w:val="24"/>
              </w:rPr>
              <w:t>Cost plus percentage of a contract is where a contractor is paid a specified percentage over and above the construction costs.</w:t>
            </w:r>
          </w:p>
          <w:p w:rsidR="008E0305" w:rsidRDefault="008E0305" w:rsidP="008E0305">
            <w:pPr>
              <w:autoSpaceDE w:val="0"/>
              <w:autoSpaceDN w:val="0"/>
              <w:adjustRightInd w:val="0"/>
              <w:rPr>
                <w:rFonts w:ascii="Calibri" w:hAnsi="Calibri" w:cs="Calibri"/>
                <w:sz w:val="24"/>
                <w:szCs w:val="24"/>
              </w:rPr>
            </w:pPr>
            <w:r>
              <w:rPr>
                <w:rFonts w:ascii="Calibri" w:hAnsi="Calibri" w:cs="Calibri"/>
                <w:sz w:val="24"/>
                <w:szCs w:val="24"/>
              </w:rPr>
              <w:t>This can often be pure profit to the contractor, or used as gross compensation against general overheads and expenses such as clerical help, mobile phone, and general insurance etc.  It is often important to determine between the difference if the contractor is expecting the percentage to be pure profit, then the usual operating expenses will have to be accounted from elsewhere in the contract as expenses.</w:t>
            </w:r>
          </w:p>
          <w:p w:rsidR="008E0305" w:rsidRDefault="008E0305" w:rsidP="008E0305">
            <w:pPr>
              <w:autoSpaceDE w:val="0"/>
              <w:autoSpaceDN w:val="0"/>
              <w:adjustRightInd w:val="0"/>
              <w:rPr>
                <w:rFonts w:ascii="Calibri" w:hAnsi="Calibri" w:cs="Calibri"/>
                <w:sz w:val="24"/>
                <w:szCs w:val="24"/>
              </w:rPr>
            </w:pPr>
            <w:r>
              <w:rPr>
                <w:rFonts w:ascii="Calibri" w:hAnsi="Calibri" w:cs="Calibri"/>
                <w:sz w:val="24"/>
                <w:szCs w:val="24"/>
              </w:rPr>
              <w:t xml:space="preserve">  </w:t>
            </w:r>
          </w:p>
          <w:p w:rsidR="008E0305" w:rsidRDefault="008E0305" w:rsidP="008E0305">
            <w:pPr>
              <w:autoSpaceDE w:val="0"/>
              <w:autoSpaceDN w:val="0"/>
              <w:adjustRightInd w:val="0"/>
              <w:rPr>
                <w:rFonts w:ascii="Calibri" w:hAnsi="Calibri" w:cs="Calibri"/>
                <w:sz w:val="24"/>
                <w:szCs w:val="24"/>
              </w:rPr>
            </w:pPr>
          </w:p>
          <w:p w:rsidR="008E0305" w:rsidRPr="00F12A02" w:rsidRDefault="008E0305" w:rsidP="008E0305">
            <w:pPr>
              <w:autoSpaceDE w:val="0"/>
              <w:autoSpaceDN w:val="0"/>
              <w:adjustRightInd w:val="0"/>
              <w:rPr>
                <w:rFonts w:ascii="Calibri" w:hAnsi="Calibri" w:cs="Calibri"/>
                <w:b/>
                <w:color w:val="FF0000"/>
                <w:sz w:val="32"/>
                <w:szCs w:val="24"/>
              </w:rPr>
            </w:pPr>
            <w:r w:rsidRPr="00F12A02">
              <w:rPr>
                <w:rFonts w:ascii="Calibri" w:hAnsi="Calibri" w:cs="Calibri"/>
                <w:b/>
                <w:color w:val="FF0000"/>
                <w:sz w:val="32"/>
                <w:szCs w:val="24"/>
              </w:rPr>
              <w:t>v. How will you select the type of contract for a construction work?</w:t>
            </w:r>
          </w:p>
          <w:p w:rsidR="008E0305" w:rsidRDefault="008E0305" w:rsidP="008E0305">
            <w:pPr>
              <w:autoSpaceDE w:val="0"/>
              <w:autoSpaceDN w:val="0"/>
              <w:adjustRightInd w:val="0"/>
              <w:rPr>
                <w:rFonts w:ascii="Calibri" w:hAnsi="Calibri" w:cs="Calibri"/>
                <w:sz w:val="24"/>
                <w:szCs w:val="24"/>
              </w:rPr>
            </w:pPr>
          </w:p>
          <w:p w:rsidR="008E0305" w:rsidRDefault="008E0305" w:rsidP="008E0305">
            <w:pPr>
              <w:autoSpaceDE w:val="0"/>
              <w:autoSpaceDN w:val="0"/>
              <w:adjustRightInd w:val="0"/>
              <w:rPr>
                <w:rFonts w:ascii="Calibri" w:hAnsi="Calibri" w:cs="Calibri"/>
                <w:sz w:val="24"/>
                <w:szCs w:val="24"/>
              </w:rPr>
            </w:pPr>
            <w:r>
              <w:rPr>
                <w:rFonts w:ascii="Calibri" w:hAnsi="Calibri" w:cs="Calibri"/>
                <w:sz w:val="24"/>
                <w:szCs w:val="24"/>
              </w:rPr>
              <w:t>When selecting a Contract the following factors must be</w:t>
            </w:r>
            <w:r w:rsidRPr="00694A41">
              <w:rPr>
                <w:rFonts w:ascii="Calibri" w:hAnsi="Calibri" w:cs="Calibri"/>
                <w:sz w:val="24"/>
                <w:szCs w:val="24"/>
              </w:rPr>
              <w:t xml:space="preserve"> consider </w:t>
            </w:r>
            <w:r>
              <w:rPr>
                <w:rFonts w:ascii="Calibri" w:hAnsi="Calibri" w:cs="Calibri"/>
                <w:sz w:val="24"/>
                <w:szCs w:val="24"/>
              </w:rPr>
              <w:t>first:</w:t>
            </w:r>
          </w:p>
          <w:p w:rsidR="008E0305" w:rsidRPr="00694A41" w:rsidRDefault="008E0305" w:rsidP="008E0305">
            <w:pPr>
              <w:autoSpaceDE w:val="0"/>
              <w:autoSpaceDN w:val="0"/>
              <w:adjustRightInd w:val="0"/>
              <w:rPr>
                <w:rFonts w:ascii="Calibri" w:hAnsi="Calibri" w:cs="Calibri"/>
                <w:sz w:val="24"/>
                <w:szCs w:val="24"/>
              </w:rPr>
            </w:pPr>
          </w:p>
          <w:p w:rsidR="008E0305" w:rsidRPr="00F12A02" w:rsidRDefault="008E0305" w:rsidP="008E0305">
            <w:pPr>
              <w:pStyle w:val="ListParagraph"/>
              <w:numPr>
                <w:ilvl w:val="0"/>
                <w:numId w:val="3"/>
              </w:numPr>
              <w:autoSpaceDE w:val="0"/>
              <w:autoSpaceDN w:val="0"/>
              <w:adjustRightInd w:val="0"/>
              <w:rPr>
                <w:rFonts w:cs="Calibri"/>
                <w:b/>
                <w:sz w:val="24"/>
                <w:szCs w:val="24"/>
              </w:rPr>
            </w:pPr>
            <w:r w:rsidRPr="00F12A02">
              <w:rPr>
                <w:rFonts w:cs="Calibri"/>
                <w:b/>
                <w:sz w:val="24"/>
                <w:szCs w:val="24"/>
              </w:rPr>
              <w:t>The scope of work needed and any uncertainty.</w:t>
            </w:r>
          </w:p>
          <w:p w:rsidR="008E0305" w:rsidRPr="00F12A02" w:rsidRDefault="008E0305" w:rsidP="008E0305">
            <w:pPr>
              <w:pStyle w:val="ListParagraph"/>
              <w:numPr>
                <w:ilvl w:val="0"/>
                <w:numId w:val="3"/>
              </w:numPr>
              <w:autoSpaceDE w:val="0"/>
              <w:autoSpaceDN w:val="0"/>
              <w:adjustRightInd w:val="0"/>
              <w:rPr>
                <w:rFonts w:cs="Calibri"/>
                <w:b/>
                <w:sz w:val="24"/>
                <w:szCs w:val="24"/>
              </w:rPr>
            </w:pPr>
            <w:r w:rsidRPr="00F12A02">
              <w:rPr>
                <w:rFonts w:cs="Calibri"/>
                <w:b/>
                <w:sz w:val="24"/>
                <w:szCs w:val="24"/>
              </w:rPr>
              <w:t>Unexpected cost increases to the party assuming the risks.</w:t>
            </w:r>
          </w:p>
          <w:p w:rsidR="008E0305" w:rsidRPr="00F12A02" w:rsidRDefault="008E0305" w:rsidP="008E0305">
            <w:pPr>
              <w:pStyle w:val="ListParagraph"/>
              <w:numPr>
                <w:ilvl w:val="0"/>
                <w:numId w:val="3"/>
              </w:numPr>
              <w:autoSpaceDE w:val="0"/>
              <w:autoSpaceDN w:val="0"/>
              <w:adjustRightInd w:val="0"/>
              <w:rPr>
                <w:rFonts w:cs="Calibri"/>
                <w:b/>
                <w:sz w:val="24"/>
                <w:szCs w:val="24"/>
              </w:rPr>
            </w:pPr>
            <w:r w:rsidRPr="00F12A02">
              <w:rPr>
                <w:rFonts w:cs="Calibri"/>
                <w:b/>
                <w:sz w:val="24"/>
                <w:szCs w:val="24"/>
              </w:rPr>
              <w:t>Meeting the scheduled milestone dates.</w:t>
            </w:r>
          </w:p>
          <w:p w:rsidR="008E0305" w:rsidRPr="00F12A02" w:rsidRDefault="008E0305" w:rsidP="008E0305">
            <w:pPr>
              <w:pStyle w:val="ListParagraph"/>
              <w:numPr>
                <w:ilvl w:val="0"/>
                <w:numId w:val="3"/>
              </w:numPr>
              <w:autoSpaceDE w:val="0"/>
              <w:autoSpaceDN w:val="0"/>
              <w:adjustRightInd w:val="0"/>
              <w:rPr>
                <w:rFonts w:cs="Calibri"/>
                <w:b/>
                <w:sz w:val="24"/>
                <w:szCs w:val="24"/>
              </w:rPr>
            </w:pPr>
            <w:r w:rsidRPr="00F12A02">
              <w:rPr>
                <w:rFonts w:cs="Calibri"/>
                <w:b/>
                <w:sz w:val="24"/>
                <w:szCs w:val="24"/>
              </w:rPr>
              <w:t>All predictable project costs</w:t>
            </w:r>
          </w:p>
          <w:p w:rsidR="008E0305" w:rsidRDefault="008E0305" w:rsidP="008E0305">
            <w:pPr>
              <w:autoSpaceDE w:val="0"/>
              <w:autoSpaceDN w:val="0"/>
              <w:adjustRightInd w:val="0"/>
              <w:rPr>
                <w:rFonts w:ascii="Calibri" w:hAnsi="Calibri" w:cs="Calibri"/>
                <w:sz w:val="24"/>
                <w:szCs w:val="24"/>
              </w:rPr>
            </w:pPr>
          </w:p>
          <w:p w:rsidR="008E0305" w:rsidRDefault="008E0305" w:rsidP="008E0305">
            <w:pPr>
              <w:autoSpaceDE w:val="0"/>
              <w:autoSpaceDN w:val="0"/>
              <w:adjustRightInd w:val="0"/>
              <w:rPr>
                <w:rFonts w:ascii="Calibri" w:hAnsi="Calibri" w:cs="Calibri"/>
                <w:sz w:val="24"/>
                <w:szCs w:val="24"/>
              </w:rPr>
            </w:pPr>
            <w:r>
              <w:rPr>
                <w:rFonts w:ascii="Calibri" w:hAnsi="Calibri" w:cs="Calibri"/>
                <w:sz w:val="24"/>
                <w:szCs w:val="24"/>
              </w:rPr>
              <w:t>Procurement activities are often guided by the procedures and the policies by the client company, once the project management team understands what parts of the project work will be outsourced, the project management team can then start to define the relationship that will be needed to support the projects execution plan. The Procurement team will then start to develop the contacting plan. On smaller construction projects the contract development and execution is typically managed through the parent company or someone specially assigned to the project to deal with this.</w:t>
            </w:r>
          </w:p>
          <w:p w:rsidR="008E0305" w:rsidRDefault="008E0305" w:rsidP="008E0305">
            <w:pPr>
              <w:autoSpaceDE w:val="0"/>
              <w:autoSpaceDN w:val="0"/>
              <w:adjustRightInd w:val="0"/>
              <w:rPr>
                <w:rFonts w:ascii="Calibri" w:hAnsi="Calibri" w:cs="Calibri"/>
                <w:sz w:val="24"/>
                <w:szCs w:val="24"/>
              </w:rPr>
            </w:pPr>
            <w:r>
              <w:rPr>
                <w:rFonts w:ascii="Calibri" w:hAnsi="Calibri" w:cs="Calibri"/>
                <w:sz w:val="24"/>
                <w:szCs w:val="24"/>
              </w:rPr>
              <w:t>On the more larger projects, the procurement team will often consist of a work team within the procurement function with specialists that are expert in contracting.</w:t>
            </w:r>
          </w:p>
          <w:p w:rsidR="008E0305" w:rsidRPr="00407DD6" w:rsidRDefault="008E0305" w:rsidP="008E0305">
            <w:pPr>
              <w:autoSpaceDE w:val="0"/>
              <w:autoSpaceDN w:val="0"/>
              <w:adjustRightInd w:val="0"/>
              <w:rPr>
                <w:rFonts w:ascii="Calibri" w:hAnsi="Calibri" w:cs="Calibri"/>
                <w:sz w:val="24"/>
                <w:szCs w:val="24"/>
              </w:rPr>
            </w:pPr>
          </w:p>
          <w:p w:rsidR="008E0305" w:rsidRPr="005A35EA" w:rsidRDefault="008E0305" w:rsidP="008E0305">
            <w:pPr>
              <w:autoSpaceDE w:val="0"/>
              <w:autoSpaceDN w:val="0"/>
              <w:adjustRightInd w:val="0"/>
              <w:rPr>
                <w:rFonts w:ascii="Calibri" w:hAnsi="Calibri" w:cs="Calibri"/>
                <w:sz w:val="24"/>
                <w:szCs w:val="24"/>
              </w:rPr>
            </w:pPr>
          </w:p>
          <w:p w:rsidR="008E0305" w:rsidRPr="00F12A02" w:rsidRDefault="008E0305" w:rsidP="008E0305">
            <w:pPr>
              <w:autoSpaceDE w:val="0"/>
              <w:autoSpaceDN w:val="0"/>
              <w:adjustRightInd w:val="0"/>
              <w:rPr>
                <w:rFonts w:ascii="Calibri" w:hAnsi="Calibri" w:cs="Calibri"/>
                <w:b/>
                <w:color w:val="FF0000"/>
                <w:sz w:val="32"/>
                <w:szCs w:val="24"/>
              </w:rPr>
            </w:pPr>
            <w:r w:rsidRPr="00F12A02">
              <w:rPr>
                <w:rFonts w:ascii="Calibri" w:hAnsi="Calibri" w:cs="Calibri"/>
                <w:b/>
                <w:color w:val="FF0000"/>
                <w:sz w:val="32"/>
                <w:szCs w:val="24"/>
              </w:rPr>
              <w:t>vi. What are insurance contracts?</w:t>
            </w:r>
          </w:p>
          <w:p w:rsidR="008E0305" w:rsidRDefault="008E0305" w:rsidP="008E0305">
            <w:pPr>
              <w:autoSpaceDE w:val="0"/>
              <w:autoSpaceDN w:val="0"/>
              <w:adjustRightInd w:val="0"/>
              <w:rPr>
                <w:rFonts w:ascii="Calibri,Bold" w:hAnsi="Calibri,Bold" w:cs="Calibri,Bold"/>
                <w:bCs/>
                <w:sz w:val="24"/>
                <w:szCs w:val="24"/>
              </w:rPr>
            </w:pPr>
          </w:p>
          <w:p w:rsidR="008E0305" w:rsidRDefault="008E0305" w:rsidP="008E0305">
            <w:pPr>
              <w:autoSpaceDE w:val="0"/>
              <w:autoSpaceDN w:val="0"/>
              <w:adjustRightInd w:val="0"/>
              <w:rPr>
                <w:rFonts w:ascii="Calibri,Bold" w:hAnsi="Calibri,Bold" w:cs="Calibri,Bold"/>
                <w:bCs/>
                <w:sz w:val="24"/>
                <w:szCs w:val="24"/>
              </w:rPr>
            </w:pPr>
            <w:r>
              <w:rPr>
                <w:rFonts w:ascii="Calibri,Bold" w:hAnsi="Calibri,Bold" w:cs="Calibri,Bold"/>
                <w:bCs/>
                <w:sz w:val="24"/>
                <w:szCs w:val="24"/>
              </w:rPr>
              <w:t>An insurance contract is a contractual arrangement in between</w:t>
            </w:r>
            <w:r w:rsidRPr="00C42A0D">
              <w:rPr>
                <w:rFonts w:ascii="Calibri,Bold" w:hAnsi="Calibri,Bold" w:cs="Calibri,Bold"/>
                <w:bCs/>
                <w:sz w:val="24"/>
                <w:szCs w:val="24"/>
              </w:rPr>
              <w:t xml:space="preserve"> one</w:t>
            </w:r>
            <w:r>
              <w:rPr>
                <w:rFonts w:ascii="Calibri,Bold" w:hAnsi="Calibri,Bold" w:cs="Calibri,Bold"/>
                <w:bCs/>
                <w:sz w:val="24"/>
                <w:szCs w:val="24"/>
              </w:rPr>
              <w:t xml:space="preserve"> or more parties.</w:t>
            </w:r>
            <w:r w:rsidRPr="00C42A0D">
              <w:rPr>
                <w:rFonts w:ascii="Calibri,Bold" w:hAnsi="Calibri,Bold" w:cs="Calibri,Bold"/>
                <w:bCs/>
                <w:sz w:val="24"/>
                <w:szCs w:val="24"/>
              </w:rPr>
              <w:t xml:space="preserve"> </w:t>
            </w:r>
          </w:p>
          <w:p w:rsidR="008E0305" w:rsidRDefault="008E0305" w:rsidP="008E0305">
            <w:pPr>
              <w:autoSpaceDE w:val="0"/>
              <w:autoSpaceDN w:val="0"/>
              <w:adjustRightInd w:val="0"/>
              <w:rPr>
                <w:rFonts w:ascii="Calibri,Bold" w:hAnsi="Calibri,Bold" w:cs="Calibri,Bold"/>
                <w:bCs/>
                <w:sz w:val="24"/>
                <w:szCs w:val="24"/>
              </w:rPr>
            </w:pPr>
            <w:r>
              <w:rPr>
                <w:rFonts w:ascii="Calibri,Bold" w:hAnsi="Calibri,Bold" w:cs="Calibri,Bold"/>
                <w:bCs/>
                <w:sz w:val="24"/>
                <w:szCs w:val="24"/>
              </w:rPr>
              <w:t>In this contract the insurer accepts insured risk from the</w:t>
            </w:r>
            <w:r w:rsidRPr="00C42A0D">
              <w:rPr>
                <w:rFonts w:ascii="Calibri,Bold" w:hAnsi="Calibri,Bold" w:cs="Calibri,Bold"/>
                <w:bCs/>
                <w:sz w:val="24"/>
                <w:szCs w:val="24"/>
              </w:rPr>
              <w:t xml:space="preserve"> policyholder </w:t>
            </w:r>
            <w:r>
              <w:rPr>
                <w:rFonts w:ascii="Calibri,Bold" w:hAnsi="Calibri,Bold" w:cs="Calibri,Bold"/>
                <w:bCs/>
                <w:sz w:val="24"/>
                <w:szCs w:val="24"/>
              </w:rPr>
              <w:t xml:space="preserve">and accepts </w:t>
            </w:r>
            <w:r w:rsidRPr="00C42A0D">
              <w:rPr>
                <w:rFonts w:ascii="Calibri,Bold" w:hAnsi="Calibri,Bold" w:cs="Calibri,Bold"/>
                <w:bCs/>
                <w:sz w:val="24"/>
                <w:szCs w:val="24"/>
              </w:rPr>
              <w:t>to compensate t</w:t>
            </w:r>
            <w:r>
              <w:rPr>
                <w:rFonts w:ascii="Calibri,Bold" w:hAnsi="Calibri,Bold" w:cs="Calibri,Bold"/>
                <w:bCs/>
                <w:sz w:val="24"/>
                <w:szCs w:val="24"/>
              </w:rPr>
              <w:t>he policyholder if an</w:t>
            </w:r>
            <w:r w:rsidRPr="00C42A0D">
              <w:rPr>
                <w:rFonts w:ascii="Calibri,Bold" w:hAnsi="Calibri,Bold" w:cs="Calibri,Bold"/>
                <w:bCs/>
                <w:sz w:val="24"/>
                <w:szCs w:val="24"/>
              </w:rPr>
              <w:t xml:space="preserve"> uncertain </w:t>
            </w:r>
            <w:r>
              <w:rPr>
                <w:rFonts w:ascii="Calibri,Bold" w:hAnsi="Calibri,Bold" w:cs="Calibri,Bold"/>
                <w:bCs/>
                <w:sz w:val="24"/>
                <w:szCs w:val="24"/>
              </w:rPr>
              <w:t xml:space="preserve">event in the </w:t>
            </w:r>
            <w:r w:rsidRPr="00C42A0D">
              <w:rPr>
                <w:rFonts w:ascii="Calibri,Bold" w:hAnsi="Calibri,Bold" w:cs="Calibri,Bold"/>
                <w:bCs/>
                <w:sz w:val="24"/>
                <w:szCs w:val="24"/>
              </w:rPr>
              <w:t xml:space="preserve">future impacts the </w:t>
            </w:r>
            <w:r>
              <w:rPr>
                <w:rFonts w:ascii="Calibri,Bold" w:hAnsi="Calibri,Bold" w:cs="Calibri,Bold"/>
                <w:bCs/>
                <w:sz w:val="24"/>
                <w:szCs w:val="24"/>
              </w:rPr>
              <w:t xml:space="preserve">named </w:t>
            </w:r>
            <w:r w:rsidRPr="00C42A0D">
              <w:rPr>
                <w:rFonts w:ascii="Calibri,Bold" w:hAnsi="Calibri,Bold" w:cs="Calibri,Bold"/>
                <w:bCs/>
                <w:sz w:val="24"/>
                <w:szCs w:val="24"/>
              </w:rPr>
              <w:t xml:space="preserve">policyholder. </w:t>
            </w:r>
          </w:p>
          <w:p w:rsidR="008E0305" w:rsidRPr="00C42A0D" w:rsidRDefault="008E0305" w:rsidP="008E0305">
            <w:pPr>
              <w:autoSpaceDE w:val="0"/>
              <w:autoSpaceDN w:val="0"/>
              <w:adjustRightInd w:val="0"/>
              <w:rPr>
                <w:rFonts w:ascii="Calibri,Bold" w:hAnsi="Calibri,Bold" w:cs="Calibri,Bold"/>
                <w:bCs/>
                <w:sz w:val="24"/>
                <w:szCs w:val="24"/>
              </w:rPr>
            </w:pPr>
            <w:r>
              <w:rPr>
                <w:rFonts w:ascii="Calibri,Bold" w:hAnsi="Calibri,Bold" w:cs="Calibri,Bold"/>
                <w:bCs/>
                <w:sz w:val="24"/>
                <w:szCs w:val="24"/>
              </w:rPr>
              <w:t>Different e</w:t>
            </w:r>
            <w:r w:rsidRPr="00C42A0D">
              <w:rPr>
                <w:rFonts w:ascii="Calibri,Bold" w:hAnsi="Calibri,Bold" w:cs="Calibri,Bold"/>
                <w:bCs/>
                <w:sz w:val="24"/>
                <w:szCs w:val="24"/>
              </w:rPr>
              <w:t>xamples of insurance contracts are:</w:t>
            </w:r>
          </w:p>
          <w:p w:rsidR="008E0305" w:rsidRDefault="008E0305" w:rsidP="008E0305">
            <w:pPr>
              <w:autoSpaceDE w:val="0"/>
              <w:autoSpaceDN w:val="0"/>
              <w:adjustRightInd w:val="0"/>
              <w:rPr>
                <w:rFonts w:ascii="Calibri,Bold" w:hAnsi="Calibri,Bold" w:cs="Calibri,Bold"/>
                <w:bCs/>
                <w:sz w:val="24"/>
                <w:szCs w:val="24"/>
              </w:rPr>
            </w:pPr>
          </w:p>
          <w:p w:rsidR="008E0305" w:rsidRPr="00F12A02" w:rsidRDefault="008E0305" w:rsidP="008E0305">
            <w:pPr>
              <w:pStyle w:val="ListParagraph"/>
              <w:numPr>
                <w:ilvl w:val="0"/>
                <w:numId w:val="4"/>
              </w:numPr>
              <w:autoSpaceDE w:val="0"/>
              <w:autoSpaceDN w:val="0"/>
              <w:adjustRightInd w:val="0"/>
              <w:rPr>
                <w:rFonts w:ascii="Calibri,Bold" w:hAnsi="Calibri,Bold" w:cs="Calibri,Bold"/>
                <w:b/>
                <w:bCs/>
                <w:sz w:val="24"/>
                <w:szCs w:val="24"/>
              </w:rPr>
            </w:pPr>
            <w:r w:rsidRPr="00F12A02">
              <w:rPr>
                <w:rFonts w:ascii="Calibri,Bold" w:hAnsi="Calibri,Bold" w:cs="Calibri,Bold"/>
                <w:b/>
                <w:bCs/>
                <w:sz w:val="24"/>
                <w:szCs w:val="24"/>
              </w:rPr>
              <w:t>Insurance against theft of property</w:t>
            </w:r>
          </w:p>
          <w:p w:rsidR="008E0305" w:rsidRPr="00F12A02" w:rsidRDefault="008E0305" w:rsidP="008E0305">
            <w:pPr>
              <w:pStyle w:val="ListParagraph"/>
              <w:numPr>
                <w:ilvl w:val="0"/>
                <w:numId w:val="4"/>
              </w:numPr>
              <w:autoSpaceDE w:val="0"/>
              <w:autoSpaceDN w:val="0"/>
              <w:adjustRightInd w:val="0"/>
              <w:rPr>
                <w:rFonts w:ascii="Calibri,Bold" w:hAnsi="Calibri,Bold" w:cs="Calibri,Bold"/>
                <w:b/>
                <w:bCs/>
                <w:sz w:val="24"/>
                <w:szCs w:val="24"/>
              </w:rPr>
            </w:pPr>
            <w:r w:rsidRPr="00F12A02">
              <w:rPr>
                <w:rFonts w:ascii="Calibri,Bold" w:hAnsi="Calibri,Bold" w:cs="Calibri,Bold"/>
                <w:b/>
                <w:bCs/>
                <w:sz w:val="24"/>
                <w:szCs w:val="24"/>
              </w:rPr>
              <w:lastRenderedPageBreak/>
              <w:t>Insurance against professional liability</w:t>
            </w:r>
          </w:p>
          <w:p w:rsidR="008E0305" w:rsidRPr="00F12A02" w:rsidRDefault="008E0305" w:rsidP="008E0305">
            <w:pPr>
              <w:pStyle w:val="ListParagraph"/>
              <w:numPr>
                <w:ilvl w:val="0"/>
                <w:numId w:val="4"/>
              </w:numPr>
              <w:autoSpaceDE w:val="0"/>
              <w:autoSpaceDN w:val="0"/>
              <w:adjustRightInd w:val="0"/>
              <w:rPr>
                <w:rFonts w:ascii="Calibri,Bold" w:hAnsi="Calibri,Bold" w:cs="Calibri,Bold"/>
                <w:b/>
                <w:bCs/>
                <w:sz w:val="24"/>
                <w:szCs w:val="24"/>
              </w:rPr>
            </w:pPr>
            <w:r w:rsidRPr="00F12A02">
              <w:rPr>
                <w:rFonts w:ascii="Calibri,Bold" w:hAnsi="Calibri,Bold" w:cs="Calibri,Bold"/>
                <w:b/>
                <w:bCs/>
                <w:sz w:val="24"/>
                <w:szCs w:val="24"/>
              </w:rPr>
              <w:t>Life insurance</w:t>
            </w:r>
          </w:p>
          <w:p w:rsidR="008E0305" w:rsidRPr="00F12A02" w:rsidRDefault="008E0305" w:rsidP="008E0305">
            <w:pPr>
              <w:pStyle w:val="ListParagraph"/>
              <w:numPr>
                <w:ilvl w:val="0"/>
                <w:numId w:val="4"/>
              </w:numPr>
              <w:autoSpaceDE w:val="0"/>
              <w:autoSpaceDN w:val="0"/>
              <w:adjustRightInd w:val="0"/>
              <w:rPr>
                <w:rFonts w:ascii="Calibri,Bold" w:hAnsi="Calibri,Bold" w:cs="Calibri,Bold"/>
                <w:b/>
                <w:bCs/>
                <w:sz w:val="24"/>
                <w:szCs w:val="24"/>
              </w:rPr>
            </w:pPr>
            <w:r w:rsidRPr="00F12A02">
              <w:rPr>
                <w:rFonts w:ascii="Calibri,Bold" w:hAnsi="Calibri,Bold" w:cs="Calibri,Bold"/>
                <w:b/>
                <w:bCs/>
                <w:sz w:val="24"/>
                <w:szCs w:val="24"/>
              </w:rPr>
              <w:t>Disability insurance</w:t>
            </w:r>
          </w:p>
          <w:p w:rsidR="008E0305" w:rsidRPr="00F12A02" w:rsidRDefault="008E0305" w:rsidP="008E0305">
            <w:pPr>
              <w:pStyle w:val="ListParagraph"/>
              <w:numPr>
                <w:ilvl w:val="0"/>
                <w:numId w:val="4"/>
              </w:numPr>
              <w:autoSpaceDE w:val="0"/>
              <w:autoSpaceDN w:val="0"/>
              <w:adjustRightInd w:val="0"/>
              <w:rPr>
                <w:rFonts w:ascii="Calibri,Bold" w:hAnsi="Calibri,Bold" w:cs="Calibri,Bold"/>
                <w:b/>
                <w:bCs/>
                <w:sz w:val="24"/>
                <w:szCs w:val="24"/>
              </w:rPr>
            </w:pPr>
            <w:r w:rsidRPr="00F12A02">
              <w:rPr>
                <w:rFonts w:ascii="Calibri,Bold" w:hAnsi="Calibri,Bold" w:cs="Calibri,Bold"/>
                <w:b/>
                <w:bCs/>
                <w:sz w:val="24"/>
                <w:szCs w:val="24"/>
              </w:rPr>
              <w:t>Fidelity bonds</w:t>
            </w:r>
          </w:p>
          <w:p w:rsidR="008E0305" w:rsidRPr="00F12A02" w:rsidRDefault="008E0305" w:rsidP="008E0305">
            <w:pPr>
              <w:pStyle w:val="ListParagraph"/>
              <w:numPr>
                <w:ilvl w:val="0"/>
                <w:numId w:val="4"/>
              </w:numPr>
              <w:autoSpaceDE w:val="0"/>
              <w:autoSpaceDN w:val="0"/>
              <w:adjustRightInd w:val="0"/>
              <w:rPr>
                <w:rFonts w:ascii="Calibri,Bold" w:hAnsi="Calibri,Bold" w:cs="Calibri,Bold"/>
                <w:b/>
                <w:bCs/>
                <w:sz w:val="24"/>
                <w:szCs w:val="24"/>
              </w:rPr>
            </w:pPr>
            <w:r w:rsidRPr="00F12A02">
              <w:rPr>
                <w:rFonts w:ascii="Calibri,Bold" w:hAnsi="Calibri,Bold" w:cs="Calibri,Bold"/>
                <w:b/>
                <w:bCs/>
                <w:sz w:val="24"/>
                <w:szCs w:val="24"/>
              </w:rPr>
              <w:t>Product warranties</w:t>
            </w:r>
          </w:p>
          <w:p w:rsidR="008E0305" w:rsidRPr="00F12A02" w:rsidRDefault="008E0305" w:rsidP="008E0305">
            <w:pPr>
              <w:pStyle w:val="ListParagraph"/>
              <w:numPr>
                <w:ilvl w:val="0"/>
                <w:numId w:val="4"/>
              </w:numPr>
              <w:autoSpaceDE w:val="0"/>
              <w:autoSpaceDN w:val="0"/>
              <w:adjustRightInd w:val="0"/>
              <w:rPr>
                <w:rFonts w:ascii="Calibri,Bold" w:hAnsi="Calibri,Bold" w:cs="Calibri,Bold"/>
                <w:b/>
                <w:bCs/>
                <w:sz w:val="24"/>
                <w:szCs w:val="24"/>
              </w:rPr>
            </w:pPr>
            <w:r w:rsidRPr="00F12A02">
              <w:rPr>
                <w:rFonts w:ascii="Calibri,Bold" w:hAnsi="Calibri,Bold" w:cs="Calibri,Bold"/>
                <w:b/>
                <w:bCs/>
                <w:sz w:val="24"/>
                <w:szCs w:val="24"/>
              </w:rPr>
              <w:t>Credit insurance</w:t>
            </w:r>
          </w:p>
          <w:p w:rsidR="008E0305" w:rsidRDefault="008E0305" w:rsidP="008E0305">
            <w:pPr>
              <w:pStyle w:val="ListParagraph"/>
              <w:autoSpaceDE w:val="0"/>
              <w:autoSpaceDN w:val="0"/>
              <w:adjustRightInd w:val="0"/>
              <w:rPr>
                <w:rFonts w:ascii="Calibri,Bold" w:hAnsi="Calibri,Bold" w:cs="Calibri,Bold"/>
                <w:bCs/>
                <w:sz w:val="24"/>
                <w:szCs w:val="24"/>
              </w:rPr>
            </w:pPr>
          </w:p>
          <w:p w:rsidR="008E0305" w:rsidRPr="00F12A02" w:rsidRDefault="008E0305" w:rsidP="008E0305">
            <w:pPr>
              <w:pStyle w:val="ListParagraph"/>
              <w:autoSpaceDE w:val="0"/>
              <w:autoSpaceDN w:val="0"/>
              <w:adjustRightInd w:val="0"/>
              <w:rPr>
                <w:rFonts w:ascii="Calibri,Bold" w:hAnsi="Calibri,Bold" w:cs="Calibri,Bold"/>
                <w:bCs/>
                <w:sz w:val="24"/>
                <w:szCs w:val="24"/>
              </w:rPr>
            </w:pPr>
          </w:p>
          <w:p w:rsidR="008E0305" w:rsidRPr="00154A16" w:rsidRDefault="008E0305" w:rsidP="008E0305">
            <w:pPr>
              <w:autoSpaceDE w:val="0"/>
              <w:autoSpaceDN w:val="0"/>
              <w:adjustRightInd w:val="0"/>
              <w:rPr>
                <w:rFonts w:ascii="Calibri" w:hAnsi="Calibri" w:cs="Calibri"/>
                <w:b/>
                <w:color w:val="FF0000"/>
                <w:sz w:val="32"/>
                <w:szCs w:val="32"/>
              </w:rPr>
            </w:pPr>
            <w:r w:rsidRPr="00154A16">
              <w:rPr>
                <w:rFonts w:ascii="Calibri,Bold" w:hAnsi="Calibri,Bold" w:cs="Calibri,Bold"/>
                <w:b/>
                <w:bCs/>
                <w:color w:val="FF0000"/>
                <w:sz w:val="32"/>
                <w:szCs w:val="32"/>
              </w:rPr>
              <w:t xml:space="preserve">2. </w:t>
            </w:r>
            <w:r w:rsidRPr="00154A16">
              <w:rPr>
                <w:rFonts w:ascii="Calibri" w:hAnsi="Calibri" w:cs="Calibri"/>
                <w:b/>
                <w:color w:val="FF0000"/>
                <w:sz w:val="32"/>
                <w:szCs w:val="32"/>
              </w:rPr>
              <w:t>"A particular type of contract is normally suitable for a particular situation." comment and describe with suitable examples.</w:t>
            </w:r>
          </w:p>
          <w:p w:rsidR="008E0305" w:rsidRDefault="008E0305" w:rsidP="008E0305">
            <w:pPr>
              <w:rPr>
                <w:rFonts w:ascii="Calibri" w:hAnsi="Calibri" w:cs="Calibri"/>
                <w:b/>
                <w:sz w:val="28"/>
                <w:szCs w:val="24"/>
              </w:rPr>
            </w:pPr>
          </w:p>
          <w:p w:rsidR="008E0305" w:rsidRDefault="008E0305" w:rsidP="008E0305">
            <w:pPr>
              <w:rPr>
                <w:rFonts w:ascii="Calibri" w:hAnsi="Calibri" w:cs="Calibri"/>
                <w:b/>
                <w:sz w:val="28"/>
                <w:szCs w:val="24"/>
              </w:rPr>
            </w:pPr>
            <w:r w:rsidRPr="00B45188">
              <w:rPr>
                <w:rFonts w:ascii="Calibri" w:hAnsi="Calibri" w:cs="Calibri"/>
                <w:b/>
                <w:sz w:val="28"/>
                <w:szCs w:val="24"/>
              </w:rPr>
              <w:t>Minor works</w:t>
            </w:r>
            <w:r>
              <w:rPr>
                <w:rFonts w:ascii="Calibri" w:hAnsi="Calibri" w:cs="Calibri"/>
                <w:b/>
                <w:sz w:val="28"/>
                <w:szCs w:val="24"/>
              </w:rPr>
              <w:t xml:space="preserve"> Contract.</w:t>
            </w:r>
          </w:p>
          <w:p w:rsidR="008E0305" w:rsidRDefault="008E0305" w:rsidP="008E0305">
            <w:pPr>
              <w:rPr>
                <w:rFonts w:ascii="Calibri" w:hAnsi="Calibri" w:cs="Calibri"/>
                <w:sz w:val="24"/>
                <w:szCs w:val="24"/>
              </w:rPr>
            </w:pPr>
          </w:p>
          <w:p w:rsidR="008E0305" w:rsidRDefault="008E0305" w:rsidP="008E0305">
            <w:pPr>
              <w:rPr>
                <w:rFonts w:ascii="Calibri" w:hAnsi="Calibri" w:cs="Calibri"/>
                <w:sz w:val="24"/>
                <w:szCs w:val="24"/>
              </w:rPr>
            </w:pPr>
            <w:r>
              <w:rPr>
                <w:rFonts w:ascii="Calibri" w:hAnsi="Calibri" w:cs="Calibri"/>
                <w:sz w:val="24"/>
                <w:szCs w:val="24"/>
              </w:rPr>
              <w:t>This type of contract is for ‘minor works’ this means, the work that is to be carried out is relatively straight forward to do as a construction project, and the cost of the project is typically less than £500,000 in value.</w:t>
            </w:r>
          </w:p>
          <w:p w:rsidR="008E0305" w:rsidRPr="0019182E" w:rsidRDefault="008E0305" w:rsidP="008E0305">
            <w:pPr>
              <w:rPr>
                <w:rFonts w:ascii="Calibri" w:hAnsi="Calibri" w:cs="Calibri"/>
                <w:sz w:val="24"/>
                <w:szCs w:val="24"/>
              </w:rPr>
            </w:pPr>
          </w:p>
          <w:p w:rsidR="008E0305" w:rsidRDefault="008E0305" w:rsidP="008E0305">
            <w:pPr>
              <w:rPr>
                <w:rFonts w:ascii="Calibri" w:hAnsi="Calibri" w:cs="Calibri"/>
                <w:sz w:val="24"/>
                <w:szCs w:val="24"/>
              </w:rPr>
            </w:pPr>
            <w:r>
              <w:rPr>
                <w:rFonts w:ascii="Calibri" w:hAnsi="Calibri" w:cs="Calibri"/>
                <w:sz w:val="24"/>
                <w:szCs w:val="24"/>
              </w:rPr>
              <w:t xml:space="preserve">The </w:t>
            </w:r>
            <w:r w:rsidRPr="00B45188">
              <w:rPr>
                <w:rFonts w:ascii="Calibri" w:hAnsi="Calibri" w:cs="Calibri"/>
                <w:sz w:val="24"/>
                <w:szCs w:val="24"/>
              </w:rPr>
              <w:t>Minor Works Building Contract</w:t>
            </w:r>
            <w:r>
              <w:rPr>
                <w:rFonts w:ascii="Calibri" w:hAnsi="Calibri" w:cs="Calibri"/>
                <w:sz w:val="24"/>
                <w:szCs w:val="24"/>
              </w:rPr>
              <w:t xml:space="preserve"> follows suit as any </w:t>
            </w:r>
            <w:r w:rsidRPr="00B45188">
              <w:rPr>
                <w:rFonts w:ascii="Calibri" w:hAnsi="Calibri" w:cs="Calibri"/>
                <w:sz w:val="24"/>
                <w:szCs w:val="24"/>
              </w:rPr>
              <w:t xml:space="preserve">traditional procurement route, </w:t>
            </w:r>
          </w:p>
          <w:p w:rsidR="008E0305" w:rsidRDefault="008E0305" w:rsidP="008E0305">
            <w:pPr>
              <w:rPr>
                <w:rFonts w:ascii="Calibri" w:hAnsi="Calibri" w:cs="Calibri"/>
                <w:sz w:val="24"/>
                <w:szCs w:val="24"/>
              </w:rPr>
            </w:pPr>
            <w:r w:rsidRPr="00B45188">
              <w:rPr>
                <w:rFonts w:ascii="Calibri" w:hAnsi="Calibri" w:cs="Calibri"/>
                <w:sz w:val="24"/>
                <w:szCs w:val="24"/>
              </w:rPr>
              <w:t>where the design is completed</w:t>
            </w:r>
            <w:r>
              <w:rPr>
                <w:rFonts w:ascii="Calibri" w:hAnsi="Calibri" w:cs="Calibri"/>
                <w:sz w:val="24"/>
                <w:szCs w:val="24"/>
              </w:rPr>
              <w:t xml:space="preserve"> first</w:t>
            </w:r>
            <w:r w:rsidRPr="00B45188">
              <w:rPr>
                <w:rFonts w:ascii="Calibri" w:hAnsi="Calibri" w:cs="Calibri"/>
                <w:sz w:val="24"/>
                <w:szCs w:val="24"/>
              </w:rPr>
              <w:t>,</w:t>
            </w:r>
            <w:r>
              <w:rPr>
                <w:rFonts w:ascii="Calibri" w:hAnsi="Calibri" w:cs="Calibri"/>
                <w:sz w:val="24"/>
                <w:szCs w:val="24"/>
              </w:rPr>
              <w:t xml:space="preserve"> </w:t>
            </w:r>
            <w:r w:rsidRPr="00B45188">
              <w:rPr>
                <w:rFonts w:ascii="Calibri" w:hAnsi="Calibri" w:cs="Calibri"/>
                <w:sz w:val="24"/>
                <w:szCs w:val="24"/>
              </w:rPr>
              <w:t xml:space="preserve">then a </w:t>
            </w:r>
            <w:r>
              <w:rPr>
                <w:rFonts w:ascii="Calibri" w:hAnsi="Calibri" w:cs="Calibri"/>
                <w:sz w:val="24"/>
                <w:szCs w:val="24"/>
              </w:rPr>
              <w:t>selected contractor is appointed for the construction phase of the works</w:t>
            </w:r>
            <w:r w:rsidRPr="00B45188">
              <w:rPr>
                <w:rFonts w:ascii="Calibri" w:hAnsi="Calibri" w:cs="Calibri"/>
                <w:sz w:val="24"/>
                <w:szCs w:val="24"/>
              </w:rPr>
              <w:t xml:space="preserve">. </w:t>
            </w:r>
          </w:p>
          <w:p w:rsidR="008E0305" w:rsidRPr="00B45188" w:rsidRDefault="008E0305" w:rsidP="008E0305">
            <w:pPr>
              <w:rPr>
                <w:rFonts w:ascii="Calibri" w:hAnsi="Calibri" w:cs="Calibri"/>
                <w:sz w:val="24"/>
                <w:szCs w:val="24"/>
              </w:rPr>
            </w:pPr>
            <w:r>
              <w:rPr>
                <w:rFonts w:ascii="Calibri" w:hAnsi="Calibri" w:cs="Calibri"/>
                <w:sz w:val="24"/>
                <w:szCs w:val="24"/>
              </w:rPr>
              <w:t>There is not normally a set limit for minor work</w:t>
            </w:r>
            <w:r w:rsidRPr="00B45188">
              <w:rPr>
                <w:rFonts w:ascii="Calibri" w:hAnsi="Calibri" w:cs="Calibri"/>
                <w:sz w:val="24"/>
                <w:szCs w:val="24"/>
              </w:rPr>
              <w:t xml:space="preserve"> contract</w:t>
            </w:r>
            <w:r>
              <w:rPr>
                <w:rFonts w:ascii="Calibri" w:hAnsi="Calibri" w:cs="Calibri"/>
                <w:sz w:val="24"/>
                <w:szCs w:val="24"/>
              </w:rPr>
              <w:t>s</w:t>
            </w:r>
            <w:r w:rsidRPr="00B45188">
              <w:rPr>
                <w:rFonts w:ascii="Calibri" w:hAnsi="Calibri" w:cs="Calibri"/>
                <w:sz w:val="24"/>
                <w:szCs w:val="24"/>
              </w:rPr>
              <w:t xml:space="preserve"> in terms of </w:t>
            </w:r>
            <w:r>
              <w:rPr>
                <w:rFonts w:ascii="Calibri" w:hAnsi="Calibri" w:cs="Calibri"/>
                <w:sz w:val="24"/>
                <w:szCs w:val="24"/>
              </w:rPr>
              <w:t xml:space="preserve">cash </w:t>
            </w:r>
            <w:r w:rsidRPr="00B45188">
              <w:rPr>
                <w:rFonts w:ascii="Calibri" w:hAnsi="Calibri" w:cs="Calibri"/>
                <w:sz w:val="24"/>
                <w:szCs w:val="24"/>
              </w:rPr>
              <w:t>value, but</w:t>
            </w:r>
            <w:r>
              <w:rPr>
                <w:rFonts w:ascii="Calibri" w:hAnsi="Calibri" w:cs="Calibri"/>
                <w:sz w:val="24"/>
                <w:szCs w:val="24"/>
              </w:rPr>
              <w:t xml:space="preserve"> normally it is used on projects with a value of less than £250,000</w:t>
            </w:r>
            <w:r w:rsidRPr="00B45188">
              <w:rPr>
                <w:rFonts w:ascii="Calibri" w:hAnsi="Calibri" w:cs="Calibri"/>
                <w:sz w:val="24"/>
                <w:szCs w:val="24"/>
              </w:rPr>
              <w:t xml:space="preserve">. </w:t>
            </w:r>
          </w:p>
          <w:p w:rsidR="008E0305" w:rsidRDefault="008E0305" w:rsidP="008E0305">
            <w:pPr>
              <w:rPr>
                <w:rFonts w:ascii="Calibri" w:hAnsi="Calibri" w:cs="Calibri"/>
                <w:sz w:val="24"/>
                <w:szCs w:val="24"/>
              </w:rPr>
            </w:pPr>
            <w:r>
              <w:rPr>
                <w:rFonts w:ascii="Calibri" w:hAnsi="Calibri" w:cs="Calibri"/>
                <w:sz w:val="24"/>
                <w:szCs w:val="24"/>
              </w:rPr>
              <w:t>When using this type of contract, it is more important to determine whether this type of contract is appropriate in nature of the project rather than the cost value of the project.</w:t>
            </w:r>
          </w:p>
          <w:p w:rsidR="008E0305" w:rsidRDefault="008E0305" w:rsidP="008E0305">
            <w:pPr>
              <w:rPr>
                <w:rFonts w:ascii="Calibri" w:hAnsi="Calibri" w:cs="Calibri"/>
                <w:sz w:val="24"/>
                <w:szCs w:val="24"/>
              </w:rPr>
            </w:pPr>
          </w:p>
          <w:p w:rsidR="008E0305" w:rsidRDefault="008E0305" w:rsidP="008E0305">
            <w:pPr>
              <w:rPr>
                <w:rFonts w:ascii="Calibri" w:hAnsi="Calibri" w:cs="Calibri"/>
                <w:sz w:val="24"/>
                <w:szCs w:val="24"/>
              </w:rPr>
            </w:pPr>
            <w:r w:rsidRPr="00D57DD8">
              <w:rPr>
                <w:rFonts w:ascii="Calibri" w:hAnsi="Calibri" w:cs="Calibri"/>
                <w:b/>
                <w:sz w:val="24"/>
                <w:szCs w:val="24"/>
              </w:rPr>
              <w:t>Examples where this type of contract can be used</w:t>
            </w:r>
            <w:r w:rsidRPr="00B45188">
              <w:rPr>
                <w:rFonts w:ascii="Calibri" w:hAnsi="Calibri" w:cs="Calibri"/>
                <w:sz w:val="24"/>
                <w:szCs w:val="24"/>
              </w:rPr>
              <w:t xml:space="preserve">: </w:t>
            </w:r>
          </w:p>
          <w:p w:rsidR="008E0305" w:rsidRPr="00B45188" w:rsidRDefault="008E0305" w:rsidP="008E0305">
            <w:pPr>
              <w:rPr>
                <w:rFonts w:ascii="Calibri" w:hAnsi="Calibri" w:cs="Calibri"/>
                <w:sz w:val="24"/>
                <w:szCs w:val="24"/>
              </w:rPr>
            </w:pPr>
          </w:p>
          <w:p w:rsidR="008E0305" w:rsidRDefault="008E0305" w:rsidP="008E0305">
            <w:pPr>
              <w:pStyle w:val="ListParagraph"/>
              <w:numPr>
                <w:ilvl w:val="0"/>
                <w:numId w:val="5"/>
              </w:numPr>
              <w:spacing w:line="259" w:lineRule="auto"/>
              <w:rPr>
                <w:rFonts w:cs="Calibri"/>
                <w:sz w:val="24"/>
                <w:szCs w:val="24"/>
              </w:rPr>
            </w:pPr>
            <w:r w:rsidRPr="00275750">
              <w:rPr>
                <w:rFonts w:cs="Calibri"/>
                <w:sz w:val="24"/>
                <w:szCs w:val="24"/>
              </w:rPr>
              <w:t>The</w:t>
            </w:r>
            <w:r>
              <w:rPr>
                <w:rFonts w:cs="Calibri"/>
                <w:sz w:val="24"/>
                <w:szCs w:val="24"/>
              </w:rPr>
              <w:t xml:space="preserve"> Construction Project is Simple in Design and Build</w:t>
            </w:r>
            <w:r w:rsidRPr="00275750">
              <w:rPr>
                <w:rFonts w:cs="Calibri"/>
                <w:sz w:val="24"/>
                <w:szCs w:val="24"/>
              </w:rPr>
              <w:t>.</w:t>
            </w:r>
          </w:p>
          <w:p w:rsidR="008E0305" w:rsidRDefault="008E0305" w:rsidP="008E0305">
            <w:pPr>
              <w:pStyle w:val="ListParagraph"/>
              <w:numPr>
                <w:ilvl w:val="0"/>
                <w:numId w:val="5"/>
              </w:numPr>
              <w:spacing w:line="259" w:lineRule="auto"/>
              <w:rPr>
                <w:rFonts w:cs="Calibri"/>
                <w:sz w:val="24"/>
                <w:szCs w:val="24"/>
              </w:rPr>
            </w:pPr>
            <w:r>
              <w:rPr>
                <w:rFonts w:cs="Calibri"/>
                <w:sz w:val="24"/>
                <w:szCs w:val="24"/>
              </w:rPr>
              <w:t xml:space="preserve">The client will be responsible for the Design, Including Drawings, the Work Schedules or the Construction Specifications. </w:t>
            </w:r>
          </w:p>
          <w:p w:rsidR="008E0305" w:rsidRDefault="008E0305" w:rsidP="008E0305">
            <w:pPr>
              <w:pStyle w:val="ListParagraph"/>
              <w:numPr>
                <w:ilvl w:val="0"/>
                <w:numId w:val="5"/>
              </w:numPr>
              <w:spacing w:line="259" w:lineRule="auto"/>
              <w:rPr>
                <w:rFonts w:cs="Calibri"/>
                <w:sz w:val="24"/>
                <w:szCs w:val="24"/>
              </w:rPr>
            </w:pPr>
            <w:r>
              <w:rPr>
                <w:rFonts w:cs="Calibri"/>
                <w:sz w:val="24"/>
                <w:szCs w:val="24"/>
              </w:rPr>
              <w:t>The Contractor is responsible for designing certain or specific parts of the works (Minor Works Building Contract with the Contractors Design).</w:t>
            </w:r>
          </w:p>
          <w:p w:rsidR="008E0305" w:rsidRDefault="008E0305" w:rsidP="008E0305">
            <w:pPr>
              <w:rPr>
                <w:rFonts w:ascii="Calibri" w:hAnsi="Calibri" w:cs="Calibri"/>
                <w:sz w:val="24"/>
                <w:szCs w:val="24"/>
              </w:rPr>
            </w:pPr>
          </w:p>
          <w:p w:rsidR="008E0305" w:rsidRDefault="008E0305" w:rsidP="008E0305">
            <w:pPr>
              <w:rPr>
                <w:rFonts w:ascii="Calibri" w:hAnsi="Calibri" w:cs="Calibri"/>
                <w:b/>
                <w:sz w:val="24"/>
                <w:szCs w:val="24"/>
              </w:rPr>
            </w:pPr>
            <w:r w:rsidRPr="00D57DD8">
              <w:rPr>
                <w:rFonts w:ascii="Calibri" w:hAnsi="Calibri" w:cs="Calibri"/>
                <w:b/>
                <w:sz w:val="24"/>
                <w:szCs w:val="24"/>
              </w:rPr>
              <w:t>Example of where Minor Works Contracts are not suitable:</w:t>
            </w:r>
          </w:p>
          <w:p w:rsidR="008E0305" w:rsidRPr="00D57DD8" w:rsidRDefault="008E0305" w:rsidP="008E0305">
            <w:pPr>
              <w:rPr>
                <w:rFonts w:ascii="Calibri" w:hAnsi="Calibri" w:cs="Calibri"/>
                <w:b/>
                <w:sz w:val="24"/>
                <w:szCs w:val="24"/>
              </w:rPr>
            </w:pPr>
          </w:p>
          <w:p w:rsidR="008E0305" w:rsidRDefault="008E0305" w:rsidP="008E0305">
            <w:pPr>
              <w:pStyle w:val="ListParagraph"/>
              <w:numPr>
                <w:ilvl w:val="0"/>
                <w:numId w:val="6"/>
              </w:numPr>
              <w:spacing w:line="259" w:lineRule="auto"/>
              <w:rPr>
                <w:rFonts w:cs="Calibri"/>
                <w:sz w:val="24"/>
                <w:szCs w:val="24"/>
              </w:rPr>
            </w:pPr>
            <w:r>
              <w:rPr>
                <w:rFonts w:cs="Calibri"/>
                <w:sz w:val="24"/>
                <w:szCs w:val="24"/>
              </w:rPr>
              <w:t>The Construction Project is Very Complex.</w:t>
            </w:r>
          </w:p>
          <w:p w:rsidR="008E0305" w:rsidRDefault="008E0305" w:rsidP="008E0305">
            <w:pPr>
              <w:pStyle w:val="ListParagraph"/>
              <w:numPr>
                <w:ilvl w:val="0"/>
                <w:numId w:val="6"/>
              </w:numPr>
              <w:spacing w:line="259" w:lineRule="auto"/>
              <w:rPr>
                <w:rFonts w:cs="Calibri"/>
                <w:sz w:val="24"/>
                <w:szCs w:val="24"/>
              </w:rPr>
            </w:pPr>
            <w:r>
              <w:rPr>
                <w:rFonts w:cs="Calibri"/>
                <w:sz w:val="24"/>
                <w:szCs w:val="24"/>
              </w:rPr>
              <w:t>The Construction Project Includes a Bill of Quantities (BOQ).</w:t>
            </w:r>
          </w:p>
          <w:p w:rsidR="008E0305" w:rsidRDefault="008E0305" w:rsidP="008E0305">
            <w:pPr>
              <w:pStyle w:val="ListParagraph"/>
              <w:numPr>
                <w:ilvl w:val="0"/>
                <w:numId w:val="6"/>
              </w:numPr>
              <w:spacing w:line="259" w:lineRule="auto"/>
              <w:rPr>
                <w:rFonts w:cs="Calibri"/>
                <w:sz w:val="24"/>
                <w:szCs w:val="24"/>
              </w:rPr>
            </w:pPr>
            <w:r>
              <w:rPr>
                <w:rFonts w:cs="Calibri"/>
                <w:sz w:val="24"/>
                <w:szCs w:val="24"/>
              </w:rPr>
              <w:t>If there are Detailed Control Procedures for the Construction Project.</w:t>
            </w:r>
          </w:p>
          <w:p w:rsidR="008E0305" w:rsidRDefault="008E0305" w:rsidP="008E0305">
            <w:pPr>
              <w:pStyle w:val="ListParagraph"/>
              <w:numPr>
                <w:ilvl w:val="0"/>
                <w:numId w:val="6"/>
              </w:numPr>
              <w:spacing w:line="259" w:lineRule="auto"/>
              <w:rPr>
                <w:rFonts w:cs="Calibri"/>
                <w:sz w:val="24"/>
                <w:szCs w:val="24"/>
              </w:rPr>
            </w:pPr>
            <w:r>
              <w:rPr>
                <w:rFonts w:cs="Calibri"/>
                <w:sz w:val="24"/>
                <w:szCs w:val="24"/>
              </w:rPr>
              <w:t>If there are Detailed Provisions to Govern any Works Carried Out by a Named Specialist.</w:t>
            </w:r>
          </w:p>
          <w:p w:rsidR="008E0305" w:rsidRPr="00154A16" w:rsidRDefault="008E0305" w:rsidP="008E0305">
            <w:pPr>
              <w:rPr>
                <w:rFonts w:ascii="Calibri" w:hAnsi="Calibri" w:cs="Calibri"/>
                <w:sz w:val="24"/>
                <w:szCs w:val="24"/>
              </w:rPr>
            </w:pPr>
          </w:p>
          <w:p w:rsidR="008E0305" w:rsidRDefault="008E0305" w:rsidP="008E0305">
            <w:pPr>
              <w:rPr>
                <w:rFonts w:ascii="Calibri" w:hAnsi="Calibri" w:cs="Calibri"/>
                <w:sz w:val="24"/>
                <w:szCs w:val="24"/>
              </w:rPr>
            </w:pPr>
          </w:p>
          <w:p w:rsidR="008E0305" w:rsidRDefault="008E0305" w:rsidP="008E0305">
            <w:pPr>
              <w:rPr>
                <w:rFonts w:ascii="Calibri" w:hAnsi="Calibri" w:cs="Calibri"/>
                <w:sz w:val="24"/>
                <w:szCs w:val="24"/>
              </w:rPr>
            </w:pPr>
            <w:r w:rsidRPr="00B45188">
              <w:rPr>
                <w:rFonts w:ascii="Calibri" w:hAnsi="Calibri" w:cs="Calibri"/>
                <w:sz w:val="24"/>
                <w:szCs w:val="24"/>
              </w:rPr>
              <w:lastRenderedPageBreak/>
              <w:t>Minor Work Building Contract</w:t>
            </w:r>
            <w:r>
              <w:rPr>
                <w:rFonts w:ascii="Calibri" w:hAnsi="Calibri" w:cs="Calibri"/>
                <w:sz w:val="24"/>
                <w:szCs w:val="24"/>
              </w:rPr>
              <w:t xml:space="preserve">s are straight forward to use and administer than the many other forms of contracts out in the construction industry, but the parties will still need to insure and be clear of their obligations and liabilities of the risks they will be accepting. </w:t>
            </w:r>
          </w:p>
          <w:p w:rsidR="008E0305" w:rsidRDefault="008E0305" w:rsidP="008E0305">
            <w:pPr>
              <w:rPr>
                <w:rFonts w:ascii="Calibri" w:hAnsi="Calibri" w:cs="Calibri"/>
                <w:sz w:val="24"/>
                <w:szCs w:val="24"/>
              </w:rPr>
            </w:pPr>
            <w:r>
              <w:rPr>
                <w:rFonts w:ascii="Calibri" w:hAnsi="Calibri" w:cs="Calibri"/>
                <w:sz w:val="24"/>
                <w:szCs w:val="24"/>
              </w:rPr>
              <w:t xml:space="preserve">The Minor Works Contract is often administrated by the client’s architect or the clients contract administrator. </w:t>
            </w:r>
          </w:p>
          <w:p w:rsidR="008E0305" w:rsidRPr="005A35EA" w:rsidRDefault="008E0305" w:rsidP="008E0305">
            <w:pPr>
              <w:rPr>
                <w:color w:val="FF0000"/>
              </w:rPr>
            </w:pP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E0305" w:rsidP="00A851DA">
            <w:pPr>
              <w:rPr>
                <w:rFonts w:cs="Bliss-Regular"/>
                <w:color w:val="000000"/>
              </w:rPr>
            </w:pPr>
            <w:r>
              <w:rPr>
                <w:rFonts w:cs="Bliss-Regular"/>
                <w:color w:val="000000"/>
              </w:rPr>
              <w:t>K Goodwin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E0305" w:rsidP="00A851DA">
            <w:pPr>
              <w:rPr>
                <w:rFonts w:cs="Bliss-Regular"/>
                <w:color w:val="000000"/>
              </w:rPr>
            </w:pPr>
            <w:r>
              <w:rPr>
                <w:rFonts w:cs="Bliss-Regular"/>
                <w:color w:val="000000"/>
              </w:rPr>
              <w:t>18/02/2017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C5D" w:rsidRDefault="00501C5D" w:rsidP="00CB4D0A">
      <w:pPr>
        <w:spacing w:after="0" w:line="240" w:lineRule="auto"/>
      </w:pPr>
      <w:r>
        <w:separator/>
      </w:r>
    </w:p>
  </w:endnote>
  <w:endnote w:type="continuationSeparator" w:id="0">
    <w:p w:rsidR="00501C5D" w:rsidRDefault="00501C5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C5D" w:rsidRDefault="00501C5D" w:rsidP="00CB4D0A">
      <w:pPr>
        <w:spacing w:after="0" w:line="240" w:lineRule="auto"/>
      </w:pPr>
      <w:r>
        <w:separator/>
      </w:r>
    </w:p>
  </w:footnote>
  <w:footnote w:type="continuationSeparator" w:id="0">
    <w:p w:rsidR="00501C5D" w:rsidRDefault="00501C5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D622ED"/>
    <w:multiLevelType w:val="hybridMultilevel"/>
    <w:tmpl w:val="332EE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1C565A"/>
    <w:multiLevelType w:val="hybridMultilevel"/>
    <w:tmpl w:val="0A62B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394E42"/>
    <w:multiLevelType w:val="hybridMultilevel"/>
    <w:tmpl w:val="F9725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0F5BD6"/>
    <w:multiLevelType w:val="hybridMultilevel"/>
    <w:tmpl w:val="9928F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F7019E3"/>
    <w:multiLevelType w:val="hybridMultilevel"/>
    <w:tmpl w:val="A7C26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1C5D"/>
    <w:rsid w:val="0050216D"/>
    <w:rsid w:val="00503D7E"/>
    <w:rsid w:val="0050778F"/>
    <w:rsid w:val="00527C11"/>
    <w:rsid w:val="00535F31"/>
    <w:rsid w:val="00574D64"/>
    <w:rsid w:val="00582AC1"/>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E0305"/>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B566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284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5D541E"/>
  <w15:docId w15:val="{9BE545C5-5676-40E5-9CA5-9A4F8D791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2AEFE-B258-4645-831E-9D54E6C89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1271</Words>
  <Characters>7249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Karl Goodwin</cp:lastModifiedBy>
  <cp:revision>2</cp:revision>
  <dcterms:created xsi:type="dcterms:W3CDTF">2017-02-18T20:46:00Z</dcterms:created>
  <dcterms:modified xsi:type="dcterms:W3CDTF">2017-02-18T20:46:00Z</dcterms:modified>
</cp:coreProperties>
</file>