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E53486"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50A24">
            <w:pPr>
              <w:rPr>
                <w:rFonts w:ascii="Arial" w:hAnsi="Arial" w:cs="Arial"/>
                <w:sz w:val="24"/>
                <w:szCs w:val="24"/>
                <w:lang w:val="en-GB"/>
              </w:rPr>
            </w:pPr>
            <w:r>
              <w:rPr>
                <w:rFonts w:ascii="Arial" w:hAnsi="Arial" w:cs="Arial"/>
                <w:sz w:val="24"/>
                <w:szCs w:val="24"/>
                <w:lang w:val="en-GB"/>
              </w:rPr>
              <w:t>5</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CC2FB3" w:rsidRPr="00CF7071" w:rsidRDefault="00CC2FB3" w:rsidP="00A851DA">
            <w:pPr>
              <w:rPr>
                <w:b/>
                <w:lang w:val="en-GB"/>
              </w:rPr>
            </w:pPr>
          </w:p>
          <w:p w:rsidR="000F62C0" w:rsidRPr="000F62C0" w:rsidRDefault="000F62C0" w:rsidP="000F62C0">
            <w:pPr>
              <w:rPr>
                <w:rFonts w:ascii="Arial" w:hAnsi="Arial" w:cs="Arial"/>
                <w:b/>
              </w:rPr>
            </w:pPr>
            <w:r w:rsidRPr="000F62C0">
              <w:rPr>
                <w:rFonts w:ascii="Arial" w:hAnsi="Arial" w:cs="Arial"/>
                <w:b/>
              </w:rPr>
              <w:t xml:space="preserve">Give short answers for the following questions: </w:t>
            </w:r>
          </w:p>
          <w:p w:rsidR="000F62C0" w:rsidRPr="000F62C0" w:rsidRDefault="000F62C0" w:rsidP="000F62C0">
            <w:pPr>
              <w:rPr>
                <w:rFonts w:ascii="Arial" w:hAnsi="Arial" w:cs="Arial"/>
                <w:b/>
              </w:rPr>
            </w:pPr>
          </w:p>
          <w:p w:rsidR="000F62C0" w:rsidRPr="000F62C0" w:rsidRDefault="000F62C0" w:rsidP="000F62C0">
            <w:pPr>
              <w:rPr>
                <w:rFonts w:ascii="Arial" w:hAnsi="Arial" w:cs="Arial"/>
                <w:b/>
              </w:rPr>
            </w:pPr>
            <w:r w:rsidRPr="000F62C0">
              <w:rPr>
                <w:rFonts w:ascii="Arial" w:hAnsi="Arial" w:cs="Arial"/>
                <w:b/>
              </w:rPr>
              <w:t xml:space="preserve">1i) What do you understand by the term ‘site organisation’?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ii) The term ‘site organisation’ is to ensure that that the site is run efficiently and effectively, and for a site to safe to ensure the safety of all workers, the public and any visitors on site. The site organisation is usually presented in a logical, practical and orderly way, a site layout plan is also included in order to arrange and the site properly and efficiently as well as give employees and employers a better idea of what is on site, where they need to go and how to get there, and induction would also set out the details a site layout plan. When arranging the site organisation there are many factors to consider such as lightning for workers on site, and guide lights for public and visitors to make them known that there is a construction site there. Storage of the materials is also a factor to consider, how the materials when bought will be stored and where so that they don’t perish in changing weather conditions. Security of the sight has to be addressed so that the site is secure and only competent people are able to enter and visitors through the site entrance, to be accompanied. The labour force and size needed would also need to be considered this can depend on the location and nature of the site. The access to the site for loading and unloading of materials would also have to be factored in, how the goods are to be delivered and the best way or path, also the drainage and the site roads would have to be accessed in order to make a good site layout plan to implement a good site organisation. </w:t>
            </w: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ii) Highlight the importance of preparing the site road suitable for movement of heavy construction equipment.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The site road plan has to be efficient enough for the operation of the project. There can be </w:t>
            </w:r>
            <w:r w:rsidRPr="000F62C0">
              <w:rPr>
                <w:rFonts w:ascii="Arial" w:hAnsi="Arial" w:cs="Arial"/>
              </w:rPr>
              <w:lastRenderedPageBreak/>
              <w:t xml:space="preserve">many different roads in a site road plan, due to catering to the needs of different types of vehicles that need access to the site. The costs of site road creation would have to be factored in when budgeting or looking at cost analysis. There are other factors to consider such as the surface or the ground before creation of the road and the types of vehicles, such as diggers would have tracks and if this would affect the type of road. Usually many sites tend to have rough roads, due to the many types of vehicles used on site, and the amount of traffic that can occur if a site road is created. The maintenance of such site roads, would also be a factor to consider, on the creation of site roads the maintenance of pot hole in the roads and ditches occurring, would have to be factored into the cost of the road, as over time the site road would go under wear and tear. The importance of a site road mainly falls upon having a separate entrance for site vehicles away from traffic and non-obstructive, thus protecting the public, as well as reduce the occurrence of incidents and accidents happening, that could cause large legal cases. Hence it is protecting the safety of most employees and public by having a site road. A traffic or vehicle warden should in most cases be instructed to supervise the site road and give direction to avoid vehicles reversing on site, which can also potentially lead to death or serious injuries from heavy vehicles. </w:t>
            </w: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iii) List the precautions to be taken for the storage of cement at a constructions site.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When a construction is underway the materials purchased such as, cement need to be stored in a building where there would be no moisture and has ventilation, to stop dampness from perishing the materials. Cement would be required to be stacked on wood 150mm-200mm from the floor and have spacing of 450mm in width from the wall to the sacks. A Limit should also be implemented of 4 bags for width and 15 bags in height.  The cost of this would be lowered if the materials are managed properly from the procurement side, so that there are not many bags sitting for a prolonged period of time in storage. This way the wastage of cement is reduced, it would also be beneficial if the site manager or supervisor would be able to make sure that the materials purchased previously are used first before any new bags are used, to prevent the wastage of materials. There would also have to be an allowance for air ventilation in the place of storage of cement and the costs of storage of materials and wastage etc. would have to be factored into the budgets. </w:t>
            </w: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iv) What will you do to prevent scaling ad rusting of structural and reinforcing steel.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When using, structural and reinforcing steel on a construction site can rust and get scaling when exposed to the changing weather conditions. This can be combatted by the coating the structural and reinforcing steel in cement wash before stacking to prevent the scaling and rust. It would also be advisable that each type of steel would be stored as and per needed. For example, if needed at different levels for the to be stored together, based on the size of the pipe and accessibility of the pipes. It can also be suggested that the pipes can be colour coded to make it easier to access which pipes are needed and take up less time, this could in turn make the process more efficient as well as help to run things to schedule. </w:t>
            </w: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v) How does exit control help in site protection?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The exist controls help to protect site and property. When implementing exit controls, it also helps to make the site secure in being able to monitor what property is taken off site, through measures such as CCTV, which in turn helps to reduce the long-term cost of theft and missing property or items on site. The exit controls on a larger site would have higher security measure than a smaller site, however it can be argued that a larger site may have more costly items and property that goes missing.  The type of exit control and site security would depend on the location on the size as well as the size of the site. The security fencing of a site can also help to deter people from entering the premises and vandalising property </w:t>
            </w:r>
            <w:r w:rsidRPr="000F62C0">
              <w:rPr>
                <w:rFonts w:ascii="Arial" w:hAnsi="Arial" w:cs="Arial"/>
              </w:rPr>
              <w:lastRenderedPageBreak/>
              <w:t xml:space="preserve">which could also be costly to correct. On the site exit, many have barriers that are controlled either by card entry or biological finger print scanners, this can also help to monitor the employees checking in and out on site. The exit control also tends to be supervised by a person at the exit so they can monitor the exit and if any items have been taken on exit. The main purpose of exit control is to not only provide the security but also reduce the theft of items on from the site that are taken off site. </w:t>
            </w: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2. Discus the advantages of providing fences for construction site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There are many advantages to providing fences for construction site, these could include stopping or reducing theft from the site by having a high fence, which can deter groups and gangs from entering the sight and vandalising property. It will also stop the site being so open to unwanted vehicles coming to and from the site. It also helps to stop or prevent accidents occurring by keeping the public separated from the site and he workers on site, as members of the public would at time not have the right knowledge of construction sites. There can also be a defined lockable gates and site entrance as well as a defined loading and offloading point. This would give the site more organisation overall and ability to manage entrances at certain points with manned site entrances, this way an open site does not have threat of any incidents happening in relation to members of the public, as if the site is open it is not always possible to monitor all people coming and going on an open site. Some sites can also integrate mesh or barb at the top of the fences to deter people from jumping or climbing over the fences to steal materials and property. The sliding fences can also be installed these can be quite light in weight and easy to move if needed too, sliding fences also take up less space as the slide rather than open.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p>
          <w:p w:rsidR="000F62C0" w:rsidRPr="000F62C0" w:rsidRDefault="000F62C0" w:rsidP="000F62C0">
            <w:pPr>
              <w:rPr>
                <w:rFonts w:ascii="Arial" w:hAnsi="Arial" w:cs="Arial"/>
              </w:rPr>
            </w:pPr>
          </w:p>
          <w:p w:rsidR="000F62C0" w:rsidRPr="000F62C0" w:rsidRDefault="000F62C0" w:rsidP="000F62C0">
            <w:pPr>
              <w:rPr>
                <w:rFonts w:ascii="Arial" w:hAnsi="Arial" w:cs="Arial"/>
              </w:rPr>
            </w:pPr>
          </w:p>
          <w:p w:rsidR="000F62C0" w:rsidRPr="000F62C0" w:rsidRDefault="000F62C0" w:rsidP="000F62C0">
            <w:pPr>
              <w:rPr>
                <w:rFonts w:ascii="Arial" w:hAnsi="Arial" w:cs="Arial"/>
                <w:b/>
              </w:rPr>
            </w:pPr>
            <w:r w:rsidRPr="000F62C0">
              <w:rPr>
                <w:rFonts w:ascii="Arial" w:hAnsi="Arial" w:cs="Arial"/>
                <w:b/>
              </w:rPr>
              <w:t xml:space="preserve">3. How is the provision of the site electricity different from building electricity?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On a construction site, it is essential that the electricity is thought about as it comes in useful for lighting and powering the tools used on site. The provision of electricity can be the temporary form of electricity, in the way of generators and batteries. These provisions are only temporary can only achieve a certain level of power. The person installing the electrical sources must also have the right authority so that the people using the electricity so other people are not injured or shocked. They would also have to factor in weather conditions and costing for the electricity, the temporary electricity such as batteries would have to have covering as potentially an unprotected nature of the outdoor weather can lead electricals to be potentially hazardous. </w:t>
            </w:r>
          </w:p>
          <w:p w:rsidR="000F62C0" w:rsidRPr="000F62C0" w:rsidRDefault="000F62C0" w:rsidP="000F62C0">
            <w:pPr>
              <w:rPr>
                <w:rFonts w:ascii="Arial" w:hAnsi="Arial" w:cs="Arial"/>
              </w:rPr>
            </w:pPr>
          </w:p>
          <w:p w:rsidR="000F62C0" w:rsidRPr="000F62C0" w:rsidRDefault="000F62C0" w:rsidP="000F62C0">
            <w:pPr>
              <w:rPr>
                <w:rFonts w:ascii="Arial" w:hAnsi="Arial" w:cs="Arial"/>
              </w:rPr>
            </w:pPr>
            <w:r w:rsidRPr="000F62C0">
              <w:rPr>
                <w:rFonts w:ascii="Arial" w:hAnsi="Arial" w:cs="Arial"/>
              </w:rPr>
              <w:t xml:space="preserve">Electricity used form building electricity tends to be more stable form of electricity this can be electricity from the grid. Electricity from the grid can be used as long as a transformer is used to convert the voltage power, so tools and machinery can be used on construction site. This can be done by tapping into pipe below 250 v from existing service connections, likewise this also has to be done an authorised and competent person, to avoid danger and electrocution. Generators can also be used, these can either be fixed or portable. All would have to be regulated under the national electric code procedures. </w:t>
            </w:r>
          </w:p>
          <w:p w:rsidR="00CC2FB3" w:rsidRPr="00CF7071" w:rsidRDefault="00CC2FB3" w:rsidP="00A851DA">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C26AA3" w:rsidP="00A851DA">
            <w:pPr>
              <w:rPr>
                <w:rFonts w:cs="Bliss-Regular"/>
                <w:color w:val="000000"/>
                <w:lang w:val="en-GB"/>
              </w:rPr>
            </w:pPr>
            <w:r w:rsidRPr="00CF7071">
              <w:rPr>
                <w:rFonts w:cs="Bliss-Regular"/>
                <w:color w:val="000000"/>
                <w:lang w:val="en-GB"/>
              </w:rPr>
              <w:t>0</w:t>
            </w:r>
            <w:r w:rsidR="00E50A24">
              <w:rPr>
                <w:rFonts w:cs="Bliss-Regular"/>
                <w:color w:val="000000"/>
                <w:lang w:val="en-GB"/>
              </w:rPr>
              <w:t>8</w:t>
            </w:r>
            <w:r w:rsidRPr="00CF7071">
              <w:rPr>
                <w:rFonts w:cs="Bliss-Regular"/>
                <w:color w:val="000000"/>
                <w:lang w:val="en-GB"/>
              </w:rPr>
              <w:t>/11/2016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bookmarkStart w:id="0" w:name="_GoBack"/>
      <w:bookmarkEnd w:id="0"/>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486" w:rsidRDefault="00E53486" w:rsidP="00CB4D0A">
      <w:pPr>
        <w:spacing w:after="0" w:line="240" w:lineRule="auto"/>
      </w:pPr>
      <w:r>
        <w:separator/>
      </w:r>
    </w:p>
  </w:endnote>
  <w:endnote w:type="continuationSeparator" w:id="0">
    <w:p w:rsidR="00E53486" w:rsidRDefault="00E534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0F62C0">
          <w:rPr>
            <w:noProof/>
          </w:rPr>
          <w:t>4</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486" w:rsidRDefault="00E53486" w:rsidP="00CB4D0A">
      <w:pPr>
        <w:spacing w:after="0" w:line="240" w:lineRule="auto"/>
      </w:pPr>
      <w:r>
        <w:separator/>
      </w:r>
    </w:p>
  </w:footnote>
  <w:footnote w:type="continuationSeparator" w:id="0">
    <w:p w:rsidR="00E53486" w:rsidRDefault="00E5348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E53486">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C239F3">
      <w:t>5</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62C0"/>
    <w:rsid w:val="001175EE"/>
    <w:rsid w:val="00157CF6"/>
    <w:rsid w:val="00182416"/>
    <w:rsid w:val="00187EB4"/>
    <w:rsid w:val="001F0481"/>
    <w:rsid w:val="00200C92"/>
    <w:rsid w:val="0020451E"/>
    <w:rsid w:val="00206B9D"/>
    <w:rsid w:val="0023259C"/>
    <w:rsid w:val="00251F2F"/>
    <w:rsid w:val="002B0BD7"/>
    <w:rsid w:val="002B573D"/>
    <w:rsid w:val="002C5CB2"/>
    <w:rsid w:val="002E2F1E"/>
    <w:rsid w:val="002F779F"/>
    <w:rsid w:val="0031523C"/>
    <w:rsid w:val="00371885"/>
    <w:rsid w:val="003E2B87"/>
    <w:rsid w:val="00402786"/>
    <w:rsid w:val="00405895"/>
    <w:rsid w:val="004058DF"/>
    <w:rsid w:val="00443E6F"/>
    <w:rsid w:val="004626CB"/>
    <w:rsid w:val="00486F1A"/>
    <w:rsid w:val="00490CB9"/>
    <w:rsid w:val="004A2CE2"/>
    <w:rsid w:val="004E3CDA"/>
    <w:rsid w:val="004F4B4D"/>
    <w:rsid w:val="0050216D"/>
    <w:rsid w:val="00503D7E"/>
    <w:rsid w:val="0050778F"/>
    <w:rsid w:val="00527C11"/>
    <w:rsid w:val="00535F31"/>
    <w:rsid w:val="00536161"/>
    <w:rsid w:val="00574D64"/>
    <w:rsid w:val="00591365"/>
    <w:rsid w:val="005B31E4"/>
    <w:rsid w:val="005E57F0"/>
    <w:rsid w:val="006034F6"/>
    <w:rsid w:val="00607874"/>
    <w:rsid w:val="00607E77"/>
    <w:rsid w:val="00617BB3"/>
    <w:rsid w:val="00645CDD"/>
    <w:rsid w:val="00650951"/>
    <w:rsid w:val="006823A7"/>
    <w:rsid w:val="00687EE8"/>
    <w:rsid w:val="0070347F"/>
    <w:rsid w:val="0070678E"/>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E1481"/>
    <w:rsid w:val="00B0415E"/>
    <w:rsid w:val="00B04678"/>
    <w:rsid w:val="00B9496E"/>
    <w:rsid w:val="00BC46DF"/>
    <w:rsid w:val="00C03577"/>
    <w:rsid w:val="00C239F3"/>
    <w:rsid w:val="00C26AA3"/>
    <w:rsid w:val="00C53029"/>
    <w:rsid w:val="00C65FEA"/>
    <w:rsid w:val="00CA0AC2"/>
    <w:rsid w:val="00CB4D0A"/>
    <w:rsid w:val="00CC2FB3"/>
    <w:rsid w:val="00CC575A"/>
    <w:rsid w:val="00CF123B"/>
    <w:rsid w:val="00CF7071"/>
    <w:rsid w:val="00D039AC"/>
    <w:rsid w:val="00D427DE"/>
    <w:rsid w:val="00D54D6A"/>
    <w:rsid w:val="00D5587D"/>
    <w:rsid w:val="00D707CC"/>
    <w:rsid w:val="00D821FE"/>
    <w:rsid w:val="00DB0793"/>
    <w:rsid w:val="00DC6128"/>
    <w:rsid w:val="00E00821"/>
    <w:rsid w:val="00E04DB4"/>
    <w:rsid w:val="00E30679"/>
    <w:rsid w:val="00E43E41"/>
    <w:rsid w:val="00E4597D"/>
    <w:rsid w:val="00E50A24"/>
    <w:rsid w:val="00E53486"/>
    <w:rsid w:val="00E54832"/>
    <w:rsid w:val="00E56A90"/>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6E171"/>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19107E"/>
    <w:rsid w:val="001C7215"/>
    <w:rsid w:val="004710C0"/>
    <w:rsid w:val="004F6F2B"/>
    <w:rsid w:val="008A4002"/>
    <w:rsid w:val="00AE5EE8"/>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D3302-3FA8-4824-A037-9334F0C25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18</cp:revision>
  <dcterms:created xsi:type="dcterms:W3CDTF">2015-01-26T12:24:00Z</dcterms:created>
  <dcterms:modified xsi:type="dcterms:W3CDTF">2016-11-08T20:02:00Z</dcterms:modified>
</cp:coreProperties>
</file>