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03C50" w:rsidP="00A851DA">
      <w:pPr>
        <w:rPr>
          <w:lang w:val="en-US"/>
        </w:rPr>
      </w:pPr>
      <w:r>
        <w:rPr>
          <w:noProof/>
          <w:lang w:val="hu-HU" w:eastAsia="hu-H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3C50">
            <w:pPr>
              <w:pStyle w:val="Default"/>
              <w:rPr>
                <w:rFonts w:asciiTheme="minorHAnsi" w:hAnsiTheme="minorHAnsi"/>
              </w:rPr>
            </w:pPr>
            <w:r>
              <w:rPr>
                <w:rFonts w:asciiTheme="minorHAnsi" w:hAnsiTheme="minorHAnsi"/>
              </w:rPr>
              <w:t>Eniko Surjanne Schuller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03C50">
            <w:pPr>
              <w:pStyle w:val="Default"/>
              <w:rPr>
                <w:rFonts w:asciiTheme="minorHAnsi" w:hAnsiTheme="minorHAnsi"/>
              </w:rPr>
            </w:pPr>
            <w:r>
              <w:rPr>
                <w:rFonts w:asciiTheme="minorHAnsi" w:hAnsiTheme="minorHAnsi"/>
              </w:rPr>
              <w:t>2459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3C50">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6220E">
            <w:r>
              <w:t>491262212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firstRow="1" w:lastRow="0" w:firstColumn="1" w:lastColumn="0" w:noHBand="0" w:noVBand="1"/>
      </w:tblPr>
      <w:tblGrid>
        <w:gridCol w:w="9016"/>
      </w:tblGrid>
      <w:tr w:rsidR="00CC2FB3" w:rsidTr="007E7554">
        <w:tc>
          <w:tcPr>
            <w:tcW w:w="9016" w:type="dxa"/>
          </w:tcPr>
          <w:p w:rsidR="000D3216" w:rsidRDefault="005139CF" w:rsidP="00A55BA6">
            <w:pPr>
              <w:rPr>
                <w:rFonts w:ascii="Arial" w:hAnsi="Arial" w:cs="Arial"/>
                <w:sz w:val="24"/>
                <w:szCs w:val="24"/>
              </w:rPr>
            </w:pPr>
            <w:r>
              <w:rPr>
                <w:rFonts w:ascii="Arial" w:hAnsi="Arial" w:cs="Arial"/>
                <w:sz w:val="24"/>
                <w:szCs w:val="24"/>
              </w:rPr>
              <w:t>1.</w:t>
            </w:r>
          </w:p>
          <w:p w:rsidR="00A55BA6" w:rsidRDefault="00A55BA6" w:rsidP="00A55BA6">
            <w:pPr>
              <w:pStyle w:val="Listaszerbekezds"/>
              <w:numPr>
                <w:ilvl w:val="0"/>
                <w:numId w:val="17"/>
              </w:numPr>
              <w:rPr>
                <w:rFonts w:ascii="Arial" w:hAnsi="Arial" w:cs="Arial"/>
                <w:sz w:val="24"/>
                <w:szCs w:val="24"/>
              </w:rPr>
            </w:pPr>
            <w:r>
              <w:rPr>
                <w:rFonts w:ascii="Arial" w:hAnsi="Arial" w:cs="Arial"/>
                <w:sz w:val="24"/>
                <w:szCs w:val="24"/>
              </w:rPr>
              <w:t xml:space="preserve">The main tasks of the performance management team </w:t>
            </w:r>
            <w:r w:rsidR="00197DFC">
              <w:rPr>
                <w:rFonts w:ascii="Arial" w:hAnsi="Arial" w:cs="Arial"/>
                <w:sz w:val="24"/>
                <w:szCs w:val="24"/>
              </w:rPr>
              <w:t>are</w:t>
            </w:r>
            <w:r>
              <w:rPr>
                <w:rFonts w:ascii="Arial" w:hAnsi="Arial" w:cs="Arial"/>
                <w:sz w:val="24"/>
                <w:szCs w:val="24"/>
              </w:rPr>
              <w:t xml:space="preserve"> to express what are the expectations of the work and by this way improve the performance of the organi</w:t>
            </w:r>
            <w:r w:rsidR="00197DFC">
              <w:rPr>
                <w:rFonts w:ascii="Arial" w:hAnsi="Arial" w:cs="Arial"/>
                <w:sz w:val="24"/>
                <w:szCs w:val="24"/>
              </w:rPr>
              <w:t>s</w:t>
            </w:r>
            <w:r>
              <w:rPr>
                <w:rFonts w:ascii="Arial" w:hAnsi="Arial" w:cs="Arial"/>
                <w:sz w:val="24"/>
                <w:szCs w:val="24"/>
              </w:rPr>
              <w:t>ation. Th</w:t>
            </w:r>
            <w:r w:rsidR="00197DFC">
              <w:rPr>
                <w:rFonts w:ascii="Arial" w:hAnsi="Arial" w:cs="Arial"/>
                <w:sz w:val="24"/>
                <w:szCs w:val="24"/>
              </w:rPr>
              <w:t>ey have to determine the organis</w:t>
            </w:r>
            <w:r>
              <w:rPr>
                <w:rFonts w:ascii="Arial" w:hAnsi="Arial" w:cs="Arial"/>
                <w:sz w:val="24"/>
                <w:szCs w:val="24"/>
              </w:rPr>
              <w:t>ation’s strategy and goals</w:t>
            </w:r>
            <w:r w:rsidR="009D1948">
              <w:rPr>
                <w:rFonts w:ascii="Arial" w:hAnsi="Arial" w:cs="Arial"/>
                <w:sz w:val="24"/>
                <w:szCs w:val="24"/>
              </w:rPr>
              <w:t xml:space="preserve">, </w:t>
            </w:r>
            <w:r w:rsidR="009D1948">
              <w:rPr>
                <w:rFonts w:ascii="Arial" w:hAnsi="Arial" w:cs="Arial"/>
                <w:sz w:val="24"/>
                <w:szCs w:val="24"/>
              </w:rPr>
              <w:t>planning the performance</w:t>
            </w:r>
            <w:r w:rsidR="009D1948">
              <w:rPr>
                <w:rFonts w:ascii="Arial" w:hAnsi="Arial" w:cs="Arial"/>
                <w:sz w:val="24"/>
                <w:szCs w:val="24"/>
              </w:rPr>
              <w:t xml:space="preserve">, they discuss the performance on a regular basis and share feedbacks, and </w:t>
            </w:r>
            <w:r>
              <w:rPr>
                <w:rFonts w:ascii="Arial" w:hAnsi="Arial" w:cs="Arial"/>
                <w:sz w:val="24"/>
                <w:szCs w:val="24"/>
              </w:rPr>
              <w:t>evaluat</w:t>
            </w:r>
            <w:bookmarkStart w:id="0" w:name="_GoBack"/>
            <w:bookmarkEnd w:id="0"/>
            <w:r>
              <w:rPr>
                <w:rFonts w:ascii="Arial" w:hAnsi="Arial" w:cs="Arial"/>
                <w:sz w:val="24"/>
                <w:szCs w:val="24"/>
              </w:rPr>
              <w:t>e the performance continuo</w:t>
            </w:r>
            <w:r w:rsidR="00197DFC">
              <w:rPr>
                <w:rFonts w:ascii="Arial" w:hAnsi="Arial" w:cs="Arial"/>
                <w:sz w:val="24"/>
                <w:szCs w:val="24"/>
              </w:rPr>
              <w:t>u</w:t>
            </w:r>
            <w:r>
              <w:rPr>
                <w:rFonts w:ascii="Arial" w:hAnsi="Arial" w:cs="Arial"/>
                <w:sz w:val="24"/>
                <w:szCs w:val="24"/>
              </w:rPr>
              <w:t>suly. This is including not just the manpower: the performance of individuals features like materials, machines, product, departments, etc.</w:t>
            </w:r>
          </w:p>
          <w:p w:rsidR="003F5C37" w:rsidRDefault="003F5C37" w:rsidP="003F5C37">
            <w:pPr>
              <w:rPr>
                <w:rFonts w:ascii="Arial" w:hAnsi="Arial" w:cs="Arial"/>
                <w:sz w:val="24"/>
                <w:szCs w:val="24"/>
              </w:rPr>
            </w:pPr>
          </w:p>
          <w:p w:rsidR="003F5C37" w:rsidRPr="003F5C37" w:rsidRDefault="003F5C37" w:rsidP="003F5C37">
            <w:pPr>
              <w:rPr>
                <w:rFonts w:ascii="Arial" w:hAnsi="Arial" w:cs="Arial"/>
                <w:sz w:val="24"/>
                <w:szCs w:val="24"/>
              </w:rPr>
            </w:pPr>
            <w:r>
              <w:rPr>
                <w:rFonts w:ascii="Arial" w:hAnsi="Arial" w:cs="Arial"/>
                <w:noProof/>
                <w:sz w:val="24"/>
                <w:szCs w:val="24"/>
                <w:lang w:val="hu-HU" w:eastAsia="hu-HU"/>
              </w:rPr>
              <w:drawing>
                <wp:inline distT="0" distB="0" distL="0" distR="0">
                  <wp:extent cx="5524500" cy="3000375"/>
                  <wp:effectExtent l="0" t="0" r="0" b="9525"/>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3F5C37" w:rsidRDefault="003F5C37" w:rsidP="003F5C37">
            <w:pPr>
              <w:jc w:val="center"/>
              <w:rPr>
                <w:rFonts w:ascii="Arial" w:hAnsi="Arial" w:cs="Arial"/>
                <w:sz w:val="24"/>
                <w:szCs w:val="24"/>
              </w:rPr>
            </w:pPr>
            <w:r>
              <w:rPr>
                <w:rFonts w:ascii="Arial" w:hAnsi="Arial" w:cs="Arial"/>
                <w:sz w:val="24"/>
                <w:szCs w:val="24"/>
              </w:rPr>
              <w:t>Performance Process</w:t>
            </w:r>
          </w:p>
          <w:p w:rsidR="0062640F" w:rsidRDefault="0062640F" w:rsidP="0062640F">
            <w:pPr>
              <w:rPr>
                <w:rFonts w:ascii="Arial" w:hAnsi="Arial" w:cs="Arial"/>
                <w:sz w:val="24"/>
                <w:szCs w:val="24"/>
              </w:rPr>
            </w:pPr>
          </w:p>
          <w:p w:rsidR="004C0AB7" w:rsidRPr="004C0AB7" w:rsidRDefault="00334A0A" w:rsidP="004C0AB7">
            <w:pPr>
              <w:autoSpaceDE w:val="0"/>
              <w:autoSpaceDN w:val="0"/>
              <w:adjustRightInd w:val="0"/>
              <w:rPr>
                <w:rFonts w:ascii="Arial" w:hAnsi="Arial" w:cs="Arial"/>
                <w:sz w:val="24"/>
                <w:szCs w:val="24"/>
                <w:lang w:val="hu-HU"/>
              </w:rPr>
            </w:pPr>
            <w:r>
              <w:rPr>
                <w:rFonts w:ascii="Arial" w:hAnsi="Arial" w:cs="Arial"/>
                <w:sz w:val="24"/>
                <w:szCs w:val="24"/>
                <w:lang w:val="hu-HU"/>
              </w:rPr>
              <w:t xml:space="preserve">The performance management team have to ensure about jobs responsibilities, standards and expectations. </w:t>
            </w:r>
            <w:r w:rsidR="004C0AB7">
              <w:rPr>
                <w:rFonts w:ascii="Arial" w:hAnsi="Arial" w:cs="Arial"/>
                <w:sz w:val="24"/>
                <w:szCs w:val="24"/>
                <w:lang w:val="hu-HU"/>
              </w:rPr>
              <w:t xml:space="preserve">The team have to set </w:t>
            </w:r>
            <w:r w:rsidR="004C0AB7" w:rsidRPr="004C0AB7">
              <w:rPr>
                <w:rFonts w:ascii="Arial" w:hAnsi="Arial" w:cs="Arial"/>
                <w:sz w:val="24"/>
                <w:szCs w:val="24"/>
                <w:lang w:val="hu-HU"/>
              </w:rPr>
              <w:t>clear competencies and objectives that the</w:t>
            </w:r>
            <w:r w:rsidR="004C0AB7">
              <w:rPr>
                <w:rFonts w:ascii="Arial" w:hAnsi="Arial" w:cs="Arial"/>
                <w:sz w:val="24"/>
                <w:szCs w:val="24"/>
                <w:lang w:val="hu-HU"/>
              </w:rPr>
              <w:t xml:space="preserve"> </w:t>
            </w:r>
            <w:r w:rsidR="004C0AB7" w:rsidRPr="004C0AB7">
              <w:rPr>
                <w:rFonts w:ascii="Arial" w:hAnsi="Arial" w:cs="Arial"/>
                <w:sz w:val="24"/>
                <w:szCs w:val="24"/>
                <w:lang w:val="hu-HU"/>
              </w:rPr>
              <w:t>employer and employee agree upon.</w:t>
            </w:r>
            <w:r w:rsidR="004C0AB7">
              <w:rPr>
                <w:rFonts w:ascii="Arial" w:hAnsi="Arial" w:cs="Arial"/>
                <w:sz w:val="24"/>
                <w:szCs w:val="24"/>
                <w:lang w:val="hu-HU"/>
              </w:rPr>
              <w:t xml:space="preserve"> They </w:t>
            </w:r>
            <w:r w:rsidR="004C0AB7" w:rsidRPr="004C0AB7">
              <w:rPr>
                <w:rFonts w:ascii="Arial" w:hAnsi="Arial" w:cs="Arial"/>
                <w:sz w:val="24"/>
                <w:szCs w:val="24"/>
                <w:lang w:val="hu-HU"/>
              </w:rPr>
              <w:t>need to be Specific, Measurable,</w:t>
            </w:r>
            <w:r w:rsidR="004C0AB7">
              <w:rPr>
                <w:rFonts w:ascii="Arial" w:hAnsi="Arial" w:cs="Arial"/>
                <w:sz w:val="24"/>
                <w:szCs w:val="24"/>
                <w:lang w:val="hu-HU"/>
              </w:rPr>
              <w:t xml:space="preserve"> </w:t>
            </w:r>
            <w:r w:rsidR="004C0AB7" w:rsidRPr="004C0AB7">
              <w:rPr>
                <w:rFonts w:ascii="Arial" w:hAnsi="Arial" w:cs="Arial"/>
                <w:sz w:val="24"/>
                <w:szCs w:val="24"/>
                <w:lang w:val="hu-HU"/>
              </w:rPr>
              <w:t xml:space="preserve">Achievable, </w:t>
            </w:r>
            <w:r w:rsidR="004C0AB7">
              <w:rPr>
                <w:rFonts w:ascii="Arial" w:hAnsi="Arial" w:cs="Arial"/>
                <w:sz w:val="24"/>
                <w:szCs w:val="24"/>
                <w:lang w:val="hu-HU"/>
              </w:rPr>
              <w:t>R</w:t>
            </w:r>
            <w:r w:rsidR="00197DFC">
              <w:rPr>
                <w:rFonts w:ascii="Arial" w:hAnsi="Arial" w:cs="Arial"/>
                <w:sz w:val="24"/>
                <w:szCs w:val="24"/>
                <w:lang w:val="hu-HU"/>
              </w:rPr>
              <w:t>elevant, and Time-</w:t>
            </w:r>
            <w:r w:rsidR="004C0AB7" w:rsidRPr="004C0AB7">
              <w:rPr>
                <w:rFonts w:ascii="Arial" w:hAnsi="Arial" w:cs="Arial"/>
                <w:sz w:val="24"/>
                <w:szCs w:val="24"/>
                <w:lang w:val="hu-HU"/>
              </w:rPr>
              <w:t>bound:</w:t>
            </w:r>
          </w:p>
          <w:p w:rsidR="004C0AB7" w:rsidRPr="004C0AB7" w:rsidRDefault="004C0AB7" w:rsidP="004C0AB7">
            <w:pPr>
              <w:pStyle w:val="Listaszerbekezds"/>
              <w:numPr>
                <w:ilvl w:val="0"/>
                <w:numId w:val="20"/>
              </w:numPr>
              <w:autoSpaceDE w:val="0"/>
              <w:autoSpaceDN w:val="0"/>
              <w:adjustRightInd w:val="0"/>
              <w:rPr>
                <w:rFonts w:ascii="Arial" w:hAnsi="Arial" w:cs="Arial"/>
                <w:sz w:val="24"/>
                <w:szCs w:val="24"/>
                <w:lang w:val="hu-HU"/>
              </w:rPr>
            </w:pPr>
            <w:r w:rsidRPr="004C0AB7">
              <w:rPr>
                <w:rFonts w:ascii="Arial" w:hAnsi="Arial" w:cs="Arial"/>
                <w:bCs/>
                <w:sz w:val="24"/>
                <w:szCs w:val="24"/>
                <w:lang w:val="hu-HU"/>
              </w:rPr>
              <w:t>S</w:t>
            </w:r>
            <w:r w:rsidR="00197DFC">
              <w:rPr>
                <w:rFonts w:ascii="Arial" w:hAnsi="Arial" w:cs="Arial"/>
                <w:sz w:val="24"/>
                <w:szCs w:val="24"/>
                <w:lang w:val="hu-HU"/>
              </w:rPr>
              <w:t>pecific: Objectives delineate the</w:t>
            </w:r>
            <w:r w:rsidRPr="004C0AB7">
              <w:rPr>
                <w:rFonts w:ascii="Arial" w:hAnsi="Arial" w:cs="Arial"/>
                <w:sz w:val="24"/>
                <w:szCs w:val="24"/>
                <w:lang w:val="hu-HU"/>
              </w:rPr>
              <w:t xml:space="preserve"> desired outcome. What does an</w:t>
            </w:r>
          </w:p>
          <w:p w:rsidR="004C0AB7" w:rsidRPr="004C0AB7" w:rsidRDefault="004C0AB7" w:rsidP="004C0AB7">
            <w:pPr>
              <w:autoSpaceDE w:val="0"/>
              <w:autoSpaceDN w:val="0"/>
              <w:adjustRightInd w:val="0"/>
              <w:rPr>
                <w:rFonts w:ascii="Arial" w:hAnsi="Arial" w:cs="Arial"/>
                <w:sz w:val="24"/>
                <w:szCs w:val="24"/>
                <w:lang w:val="hu-HU"/>
              </w:rPr>
            </w:pPr>
            <w:r w:rsidRPr="004C0AB7">
              <w:rPr>
                <w:rFonts w:ascii="Arial" w:hAnsi="Arial" w:cs="Arial"/>
                <w:sz w:val="24"/>
                <w:szCs w:val="24"/>
                <w:lang w:val="hu-HU"/>
              </w:rPr>
              <w:t>employee need to achieve?</w:t>
            </w:r>
          </w:p>
          <w:p w:rsidR="004C0AB7" w:rsidRPr="004C0AB7" w:rsidRDefault="004C0AB7" w:rsidP="004C0AB7">
            <w:pPr>
              <w:pStyle w:val="Listaszerbekezds"/>
              <w:numPr>
                <w:ilvl w:val="0"/>
                <w:numId w:val="20"/>
              </w:numPr>
              <w:autoSpaceDE w:val="0"/>
              <w:autoSpaceDN w:val="0"/>
              <w:adjustRightInd w:val="0"/>
              <w:rPr>
                <w:rFonts w:ascii="Arial" w:hAnsi="Arial" w:cs="Arial"/>
                <w:sz w:val="24"/>
                <w:szCs w:val="24"/>
                <w:lang w:val="hu-HU"/>
              </w:rPr>
            </w:pPr>
            <w:r w:rsidRPr="004C0AB7">
              <w:rPr>
                <w:rFonts w:ascii="Arial" w:hAnsi="Arial" w:cs="Arial"/>
                <w:bCs/>
                <w:sz w:val="24"/>
                <w:szCs w:val="24"/>
                <w:lang w:val="hu-HU"/>
              </w:rPr>
              <w:t>M</w:t>
            </w:r>
            <w:r w:rsidRPr="004C0AB7">
              <w:rPr>
                <w:rFonts w:ascii="Arial" w:hAnsi="Arial" w:cs="Arial"/>
                <w:sz w:val="24"/>
                <w:szCs w:val="24"/>
                <w:lang w:val="hu-HU"/>
              </w:rPr>
              <w:t>easurable: How will management and an employee know when an</w:t>
            </w:r>
          </w:p>
          <w:p w:rsidR="004C0AB7" w:rsidRPr="004C0AB7" w:rsidRDefault="004C0AB7" w:rsidP="004C0AB7">
            <w:pPr>
              <w:autoSpaceDE w:val="0"/>
              <w:autoSpaceDN w:val="0"/>
              <w:adjustRightInd w:val="0"/>
              <w:rPr>
                <w:rFonts w:ascii="Arial" w:hAnsi="Arial" w:cs="Arial"/>
                <w:sz w:val="24"/>
                <w:szCs w:val="24"/>
                <w:lang w:val="hu-HU"/>
              </w:rPr>
            </w:pPr>
            <w:r w:rsidRPr="004C0AB7">
              <w:rPr>
                <w:rFonts w:ascii="Arial" w:hAnsi="Arial" w:cs="Arial"/>
                <w:sz w:val="24"/>
                <w:szCs w:val="24"/>
                <w:lang w:val="hu-HU"/>
              </w:rPr>
              <w:t>objective has been reached?</w:t>
            </w:r>
          </w:p>
          <w:p w:rsidR="004C0AB7" w:rsidRPr="004C0AB7" w:rsidRDefault="004C0AB7" w:rsidP="004C0AB7">
            <w:pPr>
              <w:pStyle w:val="Listaszerbekezds"/>
              <w:numPr>
                <w:ilvl w:val="0"/>
                <w:numId w:val="20"/>
              </w:numPr>
              <w:autoSpaceDE w:val="0"/>
              <w:autoSpaceDN w:val="0"/>
              <w:adjustRightInd w:val="0"/>
              <w:rPr>
                <w:rFonts w:ascii="Arial" w:hAnsi="Arial" w:cs="Arial"/>
                <w:sz w:val="24"/>
                <w:szCs w:val="24"/>
                <w:lang w:val="hu-HU"/>
              </w:rPr>
            </w:pPr>
            <w:r w:rsidRPr="004C0AB7">
              <w:rPr>
                <w:rFonts w:ascii="Arial" w:hAnsi="Arial" w:cs="Arial"/>
                <w:bCs/>
                <w:sz w:val="24"/>
                <w:szCs w:val="24"/>
                <w:lang w:val="hu-HU"/>
              </w:rPr>
              <w:t>A</w:t>
            </w:r>
            <w:r w:rsidRPr="004C0AB7">
              <w:rPr>
                <w:rFonts w:ascii="Arial" w:hAnsi="Arial" w:cs="Arial"/>
                <w:sz w:val="24"/>
                <w:szCs w:val="24"/>
                <w:lang w:val="hu-HU"/>
              </w:rPr>
              <w:t>chievable: Is an objective challenging, but also something</w:t>
            </w:r>
          </w:p>
          <w:p w:rsidR="004C0AB7" w:rsidRPr="004C0AB7" w:rsidRDefault="004C0AB7" w:rsidP="004C0AB7">
            <w:pPr>
              <w:autoSpaceDE w:val="0"/>
              <w:autoSpaceDN w:val="0"/>
              <w:adjustRightInd w:val="0"/>
              <w:rPr>
                <w:rFonts w:ascii="Arial" w:hAnsi="Arial" w:cs="Arial"/>
                <w:sz w:val="24"/>
                <w:szCs w:val="24"/>
                <w:lang w:val="hu-HU"/>
              </w:rPr>
            </w:pPr>
            <w:r w:rsidRPr="004C0AB7">
              <w:rPr>
                <w:rFonts w:ascii="Arial" w:hAnsi="Arial" w:cs="Arial"/>
                <w:sz w:val="24"/>
                <w:szCs w:val="24"/>
                <w:lang w:val="hu-HU"/>
              </w:rPr>
              <w:t>the individual is capable of achieving?</w:t>
            </w:r>
          </w:p>
          <w:p w:rsidR="004C0AB7" w:rsidRPr="004C0AB7" w:rsidRDefault="004C0AB7" w:rsidP="004C0AB7">
            <w:pPr>
              <w:pStyle w:val="Listaszerbekezds"/>
              <w:numPr>
                <w:ilvl w:val="0"/>
                <w:numId w:val="20"/>
              </w:numPr>
              <w:autoSpaceDE w:val="0"/>
              <w:autoSpaceDN w:val="0"/>
              <w:adjustRightInd w:val="0"/>
              <w:rPr>
                <w:rFonts w:ascii="Arial" w:hAnsi="Arial" w:cs="Arial"/>
                <w:sz w:val="24"/>
                <w:szCs w:val="24"/>
                <w:lang w:val="hu-HU"/>
              </w:rPr>
            </w:pPr>
            <w:r w:rsidRPr="004C0AB7">
              <w:rPr>
                <w:rFonts w:ascii="Arial" w:hAnsi="Arial" w:cs="Arial"/>
                <w:bCs/>
                <w:sz w:val="24"/>
                <w:szCs w:val="24"/>
                <w:lang w:val="hu-HU"/>
              </w:rPr>
              <w:t>R</w:t>
            </w:r>
            <w:r w:rsidRPr="004C0AB7">
              <w:rPr>
                <w:rFonts w:ascii="Arial" w:hAnsi="Arial" w:cs="Arial"/>
                <w:sz w:val="24"/>
                <w:szCs w:val="24"/>
                <w:lang w:val="hu-HU"/>
              </w:rPr>
              <w:t>elevant: Do the stated objectives also relate to those of the</w:t>
            </w:r>
          </w:p>
          <w:p w:rsidR="004C0AB7" w:rsidRPr="004C0AB7" w:rsidRDefault="004C0AB7" w:rsidP="004C0AB7">
            <w:pPr>
              <w:autoSpaceDE w:val="0"/>
              <w:autoSpaceDN w:val="0"/>
              <w:adjustRightInd w:val="0"/>
              <w:rPr>
                <w:rFonts w:ascii="Arial" w:hAnsi="Arial" w:cs="Arial"/>
                <w:sz w:val="24"/>
                <w:szCs w:val="24"/>
                <w:lang w:val="hu-HU"/>
              </w:rPr>
            </w:pPr>
            <w:r w:rsidRPr="004C0AB7">
              <w:rPr>
                <w:rFonts w:ascii="Arial" w:hAnsi="Arial" w:cs="Arial"/>
                <w:sz w:val="24"/>
                <w:szCs w:val="24"/>
                <w:lang w:val="hu-HU"/>
              </w:rPr>
              <w:t>team, department, and the enterprise?</w:t>
            </w:r>
          </w:p>
          <w:p w:rsidR="004C0AB7" w:rsidRPr="004C0AB7" w:rsidRDefault="004C0AB7" w:rsidP="004C0AB7">
            <w:pPr>
              <w:pStyle w:val="Listaszerbekezds"/>
              <w:numPr>
                <w:ilvl w:val="0"/>
                <w:numId w:val="19"/>
              </w:numPr>
              <w:rPr>
                <w:rFonts w:ascii="Arial" w:hAnsi="Arial" w:cs="Arial"/>
                <w:sz w:val="24"/>
                <w:szCs w:val="24"/>
              </w:rPr>
            </w:pPr>
            <w:r w:rsidRPr="004C0AB7">
              <w:rPr>
                <w:rFonts w:ascii="Arial" w:hAnsi="Arial" w:cs="Arial"/>
                <w:bCs/>
                <w:sz w:val="24"/>
                <w:szCs w:val="24"/>
                <w:lang w:val="hu-HU"/>
              </w:rPr>
              <w:t>T</w:t>
            </w:r>
            <w:r w:rsidR="00197DFC">
              <w:rPr>
                <w:rFonts w:ascii="Arial" w:hAnsi="Arial" w:cs="Arial"/>
                <w:sz w:val="24"/>
                <w:szCs w:val="24"/>
                <w:lang w:val="hu-HU"/>
              </w:rPr>
              <w:t>ime-</w:t>
            </w:r>
            <w:r w:rsidRPr="004C0AB7">
              <w:rPr>
                <w:rFonts w:ascii="Arial" w:hAnsi="Arial" w:cs="Arial"/>
                <w:sz w:val="24"/>
                <w:szCs w:val="24"/>
                <w:lang w:val="hu-HU"/>
              </w:rPr>
              <w:t>bound: By when does an agreed objective need to be</w:t>
            </w:r>
          </w:p>
          <w:p w:rsidR="004C0AB7" w:rsidRPr="004C0AB7" w:rsidRDefault="004C0AB7" w:rsidP="004C0AB7">
            <w:pPr>
              <w:rPr>
                <w:rFonts w:ascii="Arial" w:hAnsi="Arial" w:cs="Arial"/>
                <w:bCs/>
                <w:sz w:val="24"/>
                <w:szCs w:val="24"/>
                <w:lang w:val="hu-HU"/>
              </w:rPr>
            </w:pPr>
            <w:r>
              <w:rPr>
                <w:rFonts w:ascii="Arial" w:hAnsi="Arial" w:cs="Arial"/>
                <w:bCs/>
                <w:sz w:val="24"/>
                <w:szCs w:val="24"/>
                <w:lang w:val="hu-HU"/>
              </w:rPr>
              <w:t>After these steps, they conduct an appraisal m</w:t>
            </w:r>
            <w:r w:rsidRPr="004C0AB7">
              <w:rPr>
                <w:rFonts w:ascii="Arial" w:hAnsi="Arial" w:cs="Arial"/>
                <w:bCs/>
                <w:sz w:val="24"/>
                <w:szCs w:val="24"/>
                <w:lang w:val="hu-HU"/>
              </w:rPr>
              <w:t>eeting</w:t>
            </w:r>
            <w:r>
              <w:rPr>
                <w:rFonts w:ascii="Arial" w:hAnsi="Arial" w:cs="Arial"/>
                <w:bCs/>
                <w:sz w:val="24"/>
                <w:szCs w:val="24"/>
                <w:lang w:val="hu-HU"/>
              </w:rPr>
              <w:t>, then if occurs have to manage d</w:t>
            </w:r>
            <w:r w:rsidRPr="004C0AB7">
              <w:rPr>
                <w:rFonts w:ascii="Arial" w:hAnsi="Arial" w:cs="Arial"/>
                <w:bCs/>
                <w:sz w:val="24"/>
                <w:szCs w:val="24"/>
                <w:lang w:val="hu-HU"/>
              </w:rPr>
              <w:t xml:space="preserve">isagreement and </w:t>
            </w:r>
            <w:r>
              <w:rPr>
                <w:rFonts w:ascii="Arial" w:hAnsi="Arial" w:cs="Arial"/>
                <w:bCs/>
                <w:sz w:val="24"/>
                <w:szCs w:val="24"/>
                <w:lang w:val="hu-HU"/>
              </w:rPr>
              <w:t>u</w:t>
            </w:r>
            <w:r w:rsidRPr="004C0AB7">
              <w:rPr>
                <w:rFonts w:ascii="Arial" w:hAnsi="Arial" w:cs="Arial"/>
                <w:bCs/>
                <w:sz w:val="24"/>
                <w:szCs w:val="24"/>
                <w:lang w:val="hu-HU"/>
              </w:rPr>
              <w:t>nsatisfactory</w:t>
            </w:r>
            <w:r>
              <w:rPr>
                <w:rFonts w:ascii="Arial" w:hAnsi="Arial" w:cs="Arial"/>
                <w:bCs/>
                <w:sz w:val="24"/>
                <w:szCs w:val="24"/>
                <w:lang w:val="hu-HU"/>
              </w:rPr>
              <w:t xml:space="preserve"> p</w:t>
            </w:r>
            <w:r w:rsidRPr="004C0AB7">
              <w:rPr>
                <w:rFonts w:ascii="Arial" w:hAnsi="Arial" w:cs="Arial"/>
                <w:bCs/>
                <w:sz w:val="24"/>
                <w:szCs w:val="24"/>
                <w:lang w:val="hu-HU"/>
              </w:rPr>
              <w:t>erformance</w:t>
            </w:r>
            <w:r>
              <w:rPr>
                <w:rFonts w:ascii="Arial" w:hAnsi="Arial" w:cs="Arial"/>
                <w:bCs/>
                <w:sz w:val="24"/>
                <w:szCs w:val="24"/>
                <w:lang w:val="hu-HU"/>
              </w:rPr>
              <w:t>.</w:t>
            </w:r>
          </w:p>
          <w:p w:rsidR="003F5C37" w:rsidRDefault="004C0AB7" w:rsidP="003F5C37">
            <w:pPr>
              <w:rPr>
                <w:rFonts w:ascii="Arial" w:hAnsi="Arial" w:cs="Arial"/>
                <w:sz w:val="24"/>
                <w:szCs w:val="24"/>
              </w:rPr>
            </w:pPr>
            <w:r>
              <w:rPr>
                <w:rFonts w:ascii="Arial" w:hAnsi="Arial" w:cs="Arial"/>
                <w:sz w:val="24"/>
                <w:szCs w:val="24"/>
              </w:rPr>
              <w:t>The unsatisfactory performance solutions</w:t>
            </w:r>
            <w:r w:rsidR="0062640F">
              <w:rPr>
                <w:rFonts w:ascii="Arial" w:hAnsi="Arial" w:cs="Arial"/>
                <w:sz w:val="24"/>
                <w:szCs w:val="24"/>
              </w:rPr>
              <w:t xml:space="preserve"> can be made through: training and motivating the employees by providing any facilities and assistance to them, creating incentives and rewards for them, helping to achi</w:t>
            </w:r>
            <w:r w:rsidR="00197DFC">
              <w:rPr>
                <w:rFonts w:ascii="Arial" w:hAnsi="Arial" w:cs="Arial"/>
                <w:sz w:val="24"/>
                <w:szCs w:val="24"/>
              </w:rPr>
              <w:t>e</w:t>
            </w:r>
            <w:r w:rsidR="0062640F">
              <w:rPr>
                <w:rFonts w:ascii="Arial" w:hAnsi="Arial" w:cs="Arial"/>
                <w:sz w:val="24"/>
                <w:szCs w:val="24"/>
              </w:rPr>
              <w:t>ve their goals while improving their performances, develop the working rel</w:t>
            </w:r>
            <w:r>
              <w:rPr>
                <w:rFonts w:ascii="Arial" w:hAnsi="Arial" w:cs="Arial"/>
                <w:sz w:val="24"/>
                <w:szCs w:val="24"/>
              </w:rPr>
              <w:t xml:space="preserve">ationships, continuously </w:t>
            </w:r>
            <w:r w:rsidR="0062640F">
              <w:rPr>
                <w:rFonts w:ascii="Arial" w:hAnsi="Arial" w:cs="Arial"/>
                <w:sz w:val="24"/>
                <w:szCs w:val="24"/>
              </w:rPr>
              <w:t>monitoring their performance, providing trainings and workshops, creating principles and policies for the organisation.</w:t>
            </w:r>
          </w:p>
          <w:p w:rsidR="004C0AB7" w:rsidRPr="004C0AB7" w:rsidRDefault="004C0AB7" w:rsidP="004C0AB7">
            <w:pPr>
              <w:rPr>
                <w:rFonts w:ascii="Arial" w:hAnsi="Arial" w:cs="Arial"/>
                <w:sz w:val="24"/>
                <w:szCs w:val="24"/>
              </w:rPr>
            </w:pPr>
          </w:p>
          <w:p w:rsidR="006242FB" w:rsidRDefault="006242FB" w:rsidP="00A55BA6">
            <w:pPr>
              <w:pStyle w:val="Listaszerbekezds"/>
              <w:numPr>
                <w:ilvl w:val="0"/>
                <w:numId w:val="17"/>
              </w:numPr>
              <w:rPr>
                <w:rFonts w:ascii="Arial" w:hAnsi="Arial" w:cs="Arial"/>
                <w:sz w:val="24"/>
                <w:szCs w:val="24"/>
              </w:rPr>
            </w:pPr>
          </w:p>
          <w:p w:rsidR="00A55BA6" w:rsidRDefault="0062640F" w:rsidP="006242FB">
            <w:pPr>
              <w:rPr>
                <w:rFonts w:ascii="Arial" w:hAnsi="Arial" w:cs="Arial"/>
                <w:sz w:val="24"/>
                <w:szCs w:val="24"/>
              </w:rPr>
            </w:pPr>
            <w:r w:rsidRPr="006242FB">
              <w:rPr>
                <w:rFonts w:ascii="Arial" w:hAnsi="Arial" w:cs="Arial"/>
                <w:sz w:val="24"/>
                <w:szCs w:val="24"/>
              </w:rPr>
              <w:t>The relationship between motivation and personal effectiveness</w:t>
            </w:r>
            <w:r w:rsidR="009662A4" w:rsidRPr="006242FB">
              <w:rPr>
                <w:rFonts w:ascii="Arial" w:hAnsi="Arial" w:cs="Arial"/>
                <w:sz w:val="24"/>
                <w:szCs w:val="24"/>
              </w:rPr>
              <w:t xml:space="preserve"> is that by performance appraisal they can provide the motivation to their employees to improve the way they work individually for developmental purposes, which will improve the whole organi</w:t>
            </w:r>
            <w:r w:rsidR="00197DFC">
              <w:rPr>
                <w:rFonts w:ascii="Arial" w:hAnsi="Arial" w:cs="Arial"/>
                <w:sz w:val="24"/>
                <w:szCs w:val="24"/>
              </w:rPr>
              <w:t>s</w:t>
            </w:r>
            <w:r w:rsidR="009662A4" w:rsidRPr="006242FB">
              <w:rPr>
                <w:rFonts w:ascii="Arial" w:hAnsi="Arial" w:cs="Arial"/>
                <w:sz w:val="24"/>
                <w:szCs w:val="24"/>
              </w:rPr>
              <w:t>ational productivity.</w:t>
            </w:r>
            <w:r w:rsidR="008622BF">
              <w:rPr>
                <w:rFonts w:ascii="Arial" w:hAnsi="Arial" w:cs="Arial"/>
                <w:sz w:val="24"/>
                <w:szCs w:val="24"/>
              </w:rPr>
              <w:t xml:space="preserve"> For example, if a worker having problems with her/his equipment, because she/he can not able to use the computer or the fax machine effectively and efficiently, the performance management team can help to develop or train her/his skill.</w:t>
            </w:r>
            <w:r w:rsidR="00827B59">
              <w:rPr>
                <w:rFonts w:ascii="Arial" w:hAnsi="Arial" w:cs="Arial"/>
                <w:sz w:val="24"/>
                <w:szCs w:val="24"/>
              </w:rPr>
              <w:t xml:space="preserve"> Managers have to assess then provide feedback on staff skills and interests. Select the proper training and development activities that match career development objectives and job performance requirements as well. These could be: basic or professional skill sets, technical know-how, supervising abilities, management development, career development. The employer’s support of training and development creates a good choice for the employee and for the organi</w:t>
            </w:r>
            <w:r w:rsidR="00197DFC">
              <w:rPr>
                <w:rFonts w:ascii="Arial" w:hAnsi="Arial" w:cs="Arial"/>
                <w:sz w:val="24"/>
                <w:szCs w:val="24"/>
              </w:rPr>
              <w:t>s</w:t>
            </w:r>
            <w:r w:rsidR="00827B59">
              <w:rPr>
                <w:rFonts w:ascii="Arial" w:hAnsi="Arial" w:cs="Arial"/>
                <w:sz w:val="24"/>
                <w:szCs w:val="24"/>
              </w:rPr>
              <w:t>ation. After the staff has updated her/his skills then will work to a fuller potential.</w:t>
            </w:r>
          </w:p>
          <w:p w:rsidR="008622BF" w:rsidRDefault="008622BF" w:rsidP="006242FB">
            <w:pPr>
              <w:rPr>
                <w:rFonts w:ascii="Arial" w:hAnsi="Arial" w:cs="Arial"/>
                <w:sz w:val="24"/>
                <w:szCs w:val="24"/>
              </w:rPr>
            </w:pPr>
          </w:p>
          <w:p w:rsidR="008622BF" w:rsidRPr="008622BF" w:rsidRDefault="008622BF" w:rsidP="008622BF">
            <w:pPr>
              <w:pStyle w:val="Listaszerbekezds"/>
              <w:numPr>
                <w:ilvl w:val="0"/>
                <w:numId w:val="17"/>
              </w:numPr>
              <w:rPr>
                <w:rFonts w:ascii="Arial" w:hAnsi="Arial" w:cs="Arial"/>
                <w:sz w:val="24"/>
                <w:szCs w:val="24"/>
              </w:rPr>
            </w:pPr>
          </w:p>
          <w:p w:rsidR="004660FC" w:rsidRDefault="001A6318" w:rsidP="000E352A">
            <w:pPr>
              <w:pStyle w:val="Listaszerbekezds"/>
              <w:ind w:left="0"/>
              <w:rPr>
                <w:rFonts w:ascii="Arial" w:hAnsi="Arial" w:cs="Arial"/>
                <w:sz w:val="24"/>
                <w:szCs w:val="24"/>
              </w:rPr>
            </w:pPr>
            <w:r>
              <w:rPr>
                <w:rFonts w:ascii="Arial" w:hAnsi="Arial" w:cs="Arial"/>
                <w:sz w:val="24"/>
                <w:szCs w:val="24"/>
              </w:rPr>
              <w:t>Not just g</w:t>
            </w:r>
            <w:r w:rsidR="00197DFC">
              <w:rPr>
                <w:rFonts w:ascii="Arial" w:hAnsi="Arial" w:cs="Arial"/>
                <w:sz w:val="24"/>
                <w:szCs w:val="24"/>
              </w:rPr>
              <w:t>ood managers, but every manager</w:t>
            </w:r>
            <w:r>
              <w:rPr>
                <w:rFonts w:ascii="Arial" w:hAnsi="Arial" w:cs="Arial"/>
                <w:sz w:val="24"/>
                <w:szCs w:val="24"/>
              </w:rPr>
              <w:t xml:space="preserve"> must possess effective problem </w:t>
            </w:r>
            <w:r w:rsidR="00D74AD6">
              <w:rPr>
                <w:rFonts w:ascii="Arial" w:hAnsi="Arial" w:cs="Arial"/>
                <w:sz w:val="24"/>
                <w:szCs w:val="24"/>
              </w:rPr>
              <w:t>solv</w:t>
            </w:r>
            <w:r>
              <w:rPr>
                <w:rFonts w:ascii="Arial" w:hAnsi="Arial" w:cs="Arial"/>
                <w:sz w:val="24"/>
                <w:szCs w:val="24"/>
              </w:rPr>
              <w:t>ing and conflict resolution skill because they have to follow a procedure in order to get back on the track. They have to find what caused the problem. If it’s beyond and employee’s control or they lack of adequate training, then this needs to be dealt and find a solution.</w:t>
            </w:r>
            <w:r w:rsidR="00D74AD6">
              <w:rPr>
                <w:rFonts w:ascii="Arial" w:hAnsi="Arial" w:cs="Arial"/>
                <w:sz w:val="24"/>
                <w:szCs w:val="24"/>
              </w:rPr>
              <w:t xml:space="preserve"> If there is a conflict when managers trying to eliminate the problem they must handle this conflict being objective and fair.</w:t>
            </w:r>
          </w:p>
          <w:p w:rsidR="00044403" w:rsidRDefault="00044403" w:rsidP="000E352A">
            <w:pPr>
              <w:pStyle w:val="Listaszerbekezds"/>
              <w:ind w:left="0"/>
              <w:rPr>
                <w:rFonts w:ascii="Arial" w:hAnsi="Arial" w:cs="Arial"/>
                <w:sz w:val="24"/>
                <w:szCs w:val="24"/>
              </w:rPr>
            </w:pPr>
          </w:p>
          <w:p w:rsidR="00044403" w:rsidRDefault="00044403" w:rsidP="000E352A">
            <w:pPr>
              <w:pStyle w:val="Listaszerbekezds"/>
              <w:ind w:left="0"/>
              <w:rPr>
                <w:rFonts w:ascii="Arial" w:hAnsi="Arial" w:cs="Arial"/>
                <w:sz w:val="24"/>
                <w:szCs w:val="24"/>
              </w:rPr>
            </w:pPr>
          </w:p>
          <w:p w:rsidR="00044403" w:rsidRDefault="00044403" w:rsidP="000E352A">
            <w:pPr>
              <w:pStyle w:val="Listaszerbekezds"/>
              <w:ind w:left="0"/>
              <w:rPr>
                <w:rFonts w:ascii="Arial" w:hAnsi="Arial" w:cs="Arial"/>
                <w:sz w:val="24"/>
                <w:szCs w:val="24"/>
              </w:rPr>
            </w:pPr>
          </w:p>
          <w:p w:rsidR="00044403" w:rsidRDefault="00044403" w:rsidP="000E352A">
            <w:pPr>
              <w:pStyle w:val="Listaszerbekezds"/>
              <w:ind w:left="0"/>
              <w:rPr>
                <w:rFonts w:ascii="Arial" w:hAnsi="Arial" w:cs="Arial"/>
                <w:sz w:val="24"/>
                <w:szCs w:val="24"/>
              </w:rPr>
            </w:pPr>
          </w:p>
          <w:p w:rsidR="00747260" w:rsidRDefault="00747260" w:rsidP="000E352A">
            <w:pPr>
              <w:pStyle w:val="Listaszerbekezds"/>
              <w:ind w:left="0"/>
              <w:rPr>
                <w:rFonts w:ascii="Arial" w:hAnsi="Arial" w:cs="Arial"/>
                <w:sz w:val="24"/>
                <w:szCs w:val="24"/>
              </w:rPr>
            </w:pPr>
          </w:p>
          <w:p w:rsidR="00747260" w:rsidRDefault="00747260" w:rsidP="00C46277">
            <w:pPr>
              <w:pStyle w:val="Listaszerbekezds"/>
              <w:numPr>
                <w:ilvl w:val="0"/>
                <w:numId w:val="17"/>
              </w:numPr>
              <w:rPr>
                <w:rFonts w:ascii="Arial" w:hAnsi="Arial" w:cs="Arial"/>
                <w:sz w:val="24"/>
                <w:szCs w:val="24"/>
              </w:rPr>
            </w:pPr>
          </w:p>
          <w:p w:rsidR="00C46277" w:rsidRDefault="00C46277" w:rsidP="007A6157">
            <w:pPr>
              <w:pStyle w:val="Listaszerbekezds"/>
              <w:ind w:left="0"/>
              <w:rPr>
                <w:rFonts w:ascii="Arial" w:hAnsi="Arial" w:cs="Arial"/>
                <w:sz w:val="24"/>
                <w:szCs w:val="24"/>
              </w:rPr>
            </w:pPr>
            <w:r>
              <w:rPr>
                <w:rFonts w:ascii="Arial" w:hAnsi="Arial" w:cs="Arial"/>
                <w:sz w:val="24"/>
                <w:szCs w:val="24"/>
              </w:rPr>
              <w:t>I think these type of incentives</w:t>
            </w:r>
            <w:r w:rsidR="007A6157">
              <w:rPr>
                <w:rFonts w:ascii="Arial" w:hAnsi="Arial" w:cs="Arial"/>
                <w:sz w:val="24"/>
                <w:szCs w:val="24"/>
              </w:rPr>
              <w:t xml:space="preserve"> can not be decided by just job types. This</w:t>
            </w:r>
            <w:r w:rsidR="00197DFC">
              <w:rPr>
                <w:rFonts w:ascii="Arial" w:hAnsi="Arial" w:cs="Arial"/>
                <w:sz w:val="24"/>
                <w:szCs w:val="24"/>
              </w:rPr>
              <w:t xml:space="preserve"> needs to </w:t>
            </w:r>
            <w:r>
              <w:rPr>
                <w:rFonts w:ascii="Arial" w:hAnsi="Arial" w:cs="Arial"/>
                <w:sz w:val="24"/>
                <w:szCs w:val="24"/>
              </w:rPr>
              <w:t>know the person, and their</w:t>
            </w:r>
            <w:r w:rsidR="007A6157">
              <w:rPr>
                <w:rFonts w:ascii="Arial" w:hAnsi="Arial" w:cs="Arial"/>
                <w:sz w:val="24"/>
                <w:szCs w:val="24"/>
              </w:rPr>
              <w:t xml:space="preserve"> background a</w:t>
            </w:r>
            <w:r w:rsidR="00197DFC">
              <w:rPr>
                <w:rFonts w:ascii="Arial" w:hAnsi="Arial" w:cs="Arial"/>
                <w:sz w:val="24"/>
                <w:szCs w:val="24"/>
              </w:rPr>
              <w:t>s well to choose the best incen</w:t>
            </w:r>
            <w:r w:rsidR="007A6157">
              <w:rPr>
                <w:rFonts w:ascii="Arial" w:hAnsi="Arial" w:cs="Arial"/>
                <w:sz w:val="24"/>
                <w:szCs w:val="24"/>
              </w:rPr>
              <w:t>tives for them. It should be attractive to encourage the worker to give her/his best results.</w:t>
            </w:r>
          </w:p>
          <w:p w:rsidR="00C46277" w:rsidRDefault="00C46277" w:rsidP="00C46277">
            <w:pPr>
              <w:pStyle w:val="Listaszerbekezds"/>
              <w:rPr>
                <w:rFonts w:ascii="Arial" w:hAnsi="Arial" w:cs="Arial"/>
                <w:sz w:val="24"/>
                <w:szCs w:val="24"/>
              </w:rPr>
            </w:pPr>
          </w:p>
          <w:p w:rsidR="00747260" w:rsidRDefault="00BE6DDF" w:rsidP="00BE6DDF">
            <w:pPr>
              <w:pStyle w:val="Listaszerbekezds"/>
              <w:numPr>
                <w:ilvl w:val="0"/>
                <w:numId w:val="18"/>
              </w:numPr>
              <w:rPr>
                <w:rFonts w:ascii="Arial" w:hAnsi="Arial" w:cs="Arial"/>
                <w:sz w:val="24"/>
                <w:szCs w:val="24"/>
              </w:rPr>
            </w:pPr>
            <w:r>
              <w:rPr>
                <w:rFonts w:ascii="Arial" w:hAnsi="Arial" w:cs="Arial"/>
                <w:sz w:val="24"/>
                <w:szCs w:val="24"/>
              </w:rPr>
              <w:t>For a cleaner</w:t>
            </w:r>
            <w:r w:rsidR="00197DFC">
              <w:rPr>
                <w:rFonts w:ascii="Arial" w:hAnsi="Arial" w:cs="Arial"/>
                <w:sz w:val="24"/>
                <w:szCs w:val="24"/>
              </w:rPr>
              <w:t>,</w:t>
            </w:r>
            <w:r>
              <w:rPr>
                <w:rFonts w:ascii="Arial" w:hAnsi="Arial" w:cs="Arial"/>
                <w:sz w:val="24"/>
                <w:szCs w:val="24"/>
              </w:rPr>
              <w:t xml:space="preserve"> the most suitable incentive will be</w:t>
            </w:r>
            <w:r w:rsidR="007A6157">
              <w:rPr>
                <w:rFonts w:ascii="Arial" w:hAnsi="Arial" w:cs="Arial"/>
                <w:sz w:val="24"/>
                <w:szCs w:val="24"/>
              </w:rPr>
              <w:t xml:space="preserve"> a bonus payment for clean</w:t>
            </w:r>
            <w:r w:rsidR="00197DFC">
              <w:rPr>
                <w:rFonts w:ascii="Arial" w:hAnsi="Arial" w:cs="Arial"/>
                <w:sz w:val="24"/>
                <w:szCs w:val="24"/>
              </w:rPr>
              <w:t xml:space="preserve"> rooms</w:t>
            </w:r>
            <w:r w:rsidR="003F7F20">
              <w:rPr>
                <w:rFonts w:ascii="Arial" w:hAnsi="Arial" w:cs="Arial"/>
                <w:sz w:val="24"/>
                <w:szCs w:val="24"/>
              </w:rPr>
              <w:t xml:space="preserve"> or offices</w:t>
            </w:r>
            <w:r w:rsidR="007A6157">
              <w:rPr>
                <w:rFonts w:ascii="Arial" w:hAnsi="Arial" w:cs="Arial"/>
                <w:sz w:val="24"/>
                <w:szCs w:val="24"/>
              </w:rPr>
              <w:t xml:space="preserve"> </w:t>
            </w:r>
          </w:p>
          <w:p w:rsidR="00BE6DDF" w:rsidRDefault="00BE6DDF" w:rsidP="00BE6DDF">
            <w:pPr>
              <w:pStyle w:val="Listaszerbekezds"/>
              <w:numPr>
                <w:ilvl w:val="0"/>
                <w:numId w:val="18"/>
              </w:numPr>
              <w:rPr>
                <w:rFonts w:ascii="Arial" w:hAnsi="Arial" w:cs="Arial"/>
                <w:sz w:val="24"/>
                <w:szCs w:val="24"/>
              </w:rPr>
            </w:pPr>
            <w:r>
              <w:rPr>
                <w:rFonts w:ascii="Arial" w:hAnsi="Arial" w:cs="Arial"/>
                <w:sz w:val="24"/>
                <w:szCs w:val="24"/>
              </w:rPr>
              <w:t>For a sales person</w:t>
            </w:r>
            <w:r w:rsidR="007A6157">
              <w:rPr>
                <w:rFonts w:ascii="Arial" w:hAnsi="Arial" w:cs="Arial"/>
                <w:sz w:val="24"/>
                <w:szCs w:val="24"/>
              </w:rPr>
              <w:t>: commissions after her/his sales</w:t>
            </w:r>
          </w:p>
          <w:p w:rsidR="00BE6DDF" w:rsidRDefault="00BE6DDF" w:rsidP="00BE6DDF">
            <w:pPr>
              <w:pStyle w:val="Listaszerbekezds"/>
              <w:numPr>
                <w:ilvl w:val="0"/>
                <w:numId w:val="18"/>
              </w:numPr>
              <w:rPr>
                <w:rFonts w:ascii="Arial" w:hAnsi="Arial" w:cs="Arial"/>
                <w:sz w:val="24"/>
                <w:szCs w:val="24"/>
              </w:rPr>
            </w:pPr>
            <w:r>
              <w:rPr>
                <w:rFonts w:ascii="Arial" w:hAnsi="Arial" w:cs="Arial"/>
                <w:sz w:val="24"/>
                <w:szCs w:val="24"/>
              </w:rPr>
              <w:t>For a nurse</w:t>
            </w:r>
            <w:r w:rsidR="007A6157">
              <w:rPr>
                <w:rFonts w:ascii="Arial" w:hAnsi="Arial" w:cs="Arial"/>
                <w:sz w:val="24"/>
                <w:szCs w:val="24"/>
              </w:rPr>
              <w:t xml:space="preserve"> extra days for night shifts</w:t>
            </w:r>
          </w:p>
          <w:p w:rsidR="00BE6DDF" w:rsidRDefault="00BE6DDF" w:rsidP="00BE6DDF">
            <w:pPr>
              <w:pStyle w:val="Listaszerbekezds"/>
              <w:numPr>
                <w:ilvl w:val="0"/>
                <w:numId w:val="18"/>
              </w:numPr>
              <w:rPr>
                <w:rFonts w:ascii="Arial" w:hAnsi="Arial" w:cs="Arial"/>
                <w:sz w:val="24"/>
                <w:szCs w:val="24"/>
              </w:rPr>
            </w:pPr>
            <w:r>
              <w:rPr>
                <w:rFonts w:ascii="Arial" w:hAnsi="Arial" w:cs="Arial"/>
                <w:sz w:val="24"/>
                <w:szCs w:val="24"/>
              </w:rPr>
              <w:t>For a shop assistant</w:t>
            </w:r>
            <w:r w:rsidR="007A6157">
              <w:rPr>
                <w:rFonts w:ascii="Arial" w:hAnsi="Arial" w:cs="Arial"/>
                <w:sz w:val="24"/>
                <w:szCs w:val="24"/>
              </w:rPr>
              <w:t>: commissions, good working environment</w:t>
            </w:r>
          </w:p>
          <w:p w:rsidR="00BE6DDF" w:rsidRDefault="00BE6DDF" w:rsidP="00BE6DDF">
            <w:pPr>
              <w:rPr>
                <w:rFonts w:ascii="Arial" w:hAnsi="Arial" w:cs="Arial"/>
                <w:sz w:val="24"/>
                <w:szCs w:val="24"/>
              </w:rPr>
            </w:pPr>
          </w:p>
          <w:p w:rsidR="00BE6DDF" w:rsidRPr="00BE6DDF" w:rsidRDefault="00BE6DDF" w:rsidP="00BE6DDF">
            <w:pPr>
              <w:pStyle w:val="Listaszerbekezds"/>
              <w:numPr>
                <w:ilvl w:val="0"/>
                <w:numId w:val="17"/>
              </w:numPr>
              <w:rPr>
                <w:rFonts w:ascii="Arial" w:hAnsi="Arial" w:cs="Arial"/>
                <w:sz w:val="24"/>
                <w:szCs w:val="24"/>
              </w:rPr>
            </w:pPr>
            <w:r>
              <w:rPr>
                <w:rFonts w:ascii="Arial" w:hAnsi="Arial" w:cs="Arial"/>
                <w:sz w:val="24"/>
                <w:szCs w:val="24"/>
              </w:rPr>
              <w:t xml:space="preserve">Financial incentives are good wage, bonus payments, </w:t>
            </w:r>
            <w:r w:rsidR="007A6157">
              <w:rPr>
                <w:rFonts w:ascii="Arial" w:hAnsi="Arial" w:cs="Arial"/>
                <w:sz w:val="24"/>
                <w:szCs w:val="24"/>
              </w:rPr>
              <w:t>fringe benefits</w:t>
            </w:r>
            <w:r w:rsidR="007A6157">
              <w:rPr>
                <w:rFonts w:ascii="Arial" w:hAnsi="Arial" w:cs="Arial"/>
                <w:sz w:val="24"/>
                <w:szCs w:val="24"/>
              </w:rPr>
              <w:t xml:space="preserve">, </w:t>
            </w:r>
            <w:r w:rsidR="00197DFC">
              <w:rPr>
                <w:rFonts w:ascii="Arial" w:hAnsi="Arial" w:cs="Arial"/>
                <w:sz w:val="24"/>
                <w:szCs w:val="24"/>
              </w:rPr>
              <w:t>extra payments for over</w:t>
            </w:r>
            <w:r>
              <w:rPr>
                <w:rFonts w:ascii="Arial" w:hAnsi="Arial" w:cs="Arial"/>
                <w:sz w:val="24"/>
                <w:szCs w:val="24"/>
              </w:rPr>
              <w:t>time</w:t>
            </w:r>
            <w:r w:rsidR="007A6157">
              <w:rPr>
                <w:rFonts w:ascii="Arial" w:hAnsi="Arial" w:cs="Arial"/>
                <w:sz w:val="24"/>
                <w:szCs w:val="24"/>
              </w:rPr>
              <w:t xml:space="preserve">, commissions. </w:t>
            </w:r>
            <w:r w:rsidR="00197DFC">
              <w:rPr>
                <w:rFonts w:ascii="Arial" w:hAnsi="Arial" w:cs="Arial"/>
                <w:sz w:val="24"/>
                <w:szCs w:val="24"/>
              </w:rPr>
              <w:t>Non-</w:t>
            </w:r>
            <w:r>
              <w:rPr>
                <w:rFonts w:ascii="Arial" w:hAnsi="Arial" w:cs="Arial"/>
                <w:sz w:val="24"/>
                <w:szCs w:val="24"/>
              </w:rPr>
              <w:t>financial incentives are good working environment, responsibility to make decisions, promotion opportunity, being praised for good work, interesting work, lo</w:t>
            </w:r>
            <w:r w:rsidR="00197DFC">
              <w:rPr>
                <w:rFonts w:ascii="Arial" w:hAnsi="Arial" w:cs="Arial"/>
                <w:sz w:val="24"/>
                <w:szCs w:val="24"/>
              </w:rPr>
              <w:t>ng term contract, feeling challe</w:t>
            </w:r>
            <w:r>
              <w:rPr>
                <w:rFonts w:ascii="Arial" w:hAnsi="Arial" w:cs="Arial"/>
                <w:sz w:val="24"/>
                <w:szCs w:val="24"/>
              </w:rPr>
              <w:t>nged by the work.</w:t>
            </w:r>
          </w:p>
          <w:p w:rsidR="00747260" w:rsidRDefault="00747260" w:rsidP="000E352A">
            <w:pPr>
              <w:pStyle w:val="Listaszerbekezds"/>
              <w:ind w:left="0"/>
              <w:rPr>
                <w:rFonts w:ascii="Arial" w:hAnsi="Arial" w:cs="Arial"/>
                <w:sz w:val="24"/>
                <w:szCs w:val="24"/>
              </w:rPr>
            </w:pPr>
          </w:p>
          <w:p w:rsidR="00071AEF" w:rsidRDefault="008353FC" w:rsidP="00F35F35">
            <w:pPr>
              <w:pStyle w:val="Listaszerbekezds"/>
              <w:ind w:left="0"/>
              <w:rPr>
                <w:rFonts w:ascii="Arial" w:hAnsi="Arial" w:cs="Arial"/>
                <w:sz w:val="24"/>
                <w:szCs w:val="24"/>
              </w:rPr>
            </w:pPr>
            <w:r>
              <w:rPr>
                <w:rFonts w:ascii="Arial" w:hAnsi="Arial" w:cs="Arial"/>
                <w:sz w:val="24"/>
                <w:szCs w:val="24"/>
              </w:rPr>
              <w:t>Case study</w:t>
            </w:r>
          </w:p>
          <w:p w:rsidR="00795B05" w:rsidRPr="00F35F35" w:rsidRDefault="00795B05" w:rsidP="00F35F35">
            <w:pPr>
              <w:pStyle w:val="Listaszerbekezds"/>
              <w:ind w:left="0"/>
              <w:rPr>
                <w:rFonts w:ascii="Arial" w:hAnsi="Arial" w:cs="Arial"/>
                <w:sz w:val="24"/>
                <w:szCs w:val="24"/>
              </w:rPr>
            </w:pPr>
            <w:r>
              <w:rPr>
                <w:rFonts w:ascii="Arial" w:hAnsi="Arial" w:cs="Arial"/>
                <w:sz w:val="24"/>
                <w:szCs w:val="24"/>
              </w:rPr>
              <w:t>I think all of the issues have to be included in the annual performance management plan, as every problem is very important to solve as soon as possible, in order for a running store. If there is not enough staff, the remained consumers can not be able to buy, if there is a rival in the nearby, sales department have to coop with the marketing team to promote the store better. It is vital to evaluate the appraisal process for a better understanding of the problems.</w:t>
            </w:r>
          </w:p>
          <w:p w:rsidR="00851E03" w:rsidRPr="00851E03" w:rsidRDefault="00851E03" w:rsidP="003F7F20">
            <w:pPr>
              <w:pStyle w:val="Listaszerbekezds"/>
              <w:rPr>
                <w:rFonts w:ascii="Arial" w:hAnsi="Arial" w:cs="Arial"/>
                <w:sz w:val="24"/>
                <w:szCs w:val="24"/>
              </w:rPr>
            </w:pPr>
          </w:p>
        </w:tc>
      </w:tr>
    </w:tbl>
    <w:p w:rsidR="00044403" w:rsidRDefault="00044403" w:rsidP="00A851DA">
      <w:pPr>
        <w:autoSpaceDE w:val="0"/>
        <w:autoSpaceDN w:val="0"/>
        <w:adjustRightInd w:val="0"/>
        <w:spacing w:after="0" w:line="240" w:lineRule="auto"/>
        <w:rPr>
          <w:rFonts w:cs="CalvertMT-Bold"/>
          <w:b/>
          <w:bCs/>
          <w:color w:val="002060"/>
          <w:sz w:val="28"/>
          <w:lang w:val="en-US"/>
        </w:rPr>
      </w:pPr>
    </w:p>
    <w:p w:rsidR="00044403" w:rsidRDefault="00044403" w:rsidP="00A851DA">
      <w:pPr>
        <w:autoSpaceDE w:val="0"/>
        <w:autoSpaceDN w:val="0"/>
        <w:adjustRightInd w:val="0"/>
        <w:spacing w:after="0" w:line="240" w:lineRule="auto"/>
        <w:rPr>
          <w:rFonts w:cs="CalvertMT-Bold"/>
          <w:b/>
          <w:bCs/>
          <w:color w:val="002060"/>
          <w:sz w:val="28"/>
          <w:lang w:val="en-US"/>
        </w:rPr>
      </w:pPr>
    </w:p>
    <w:p w:rsidR="00A851DA"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044403" w:rsidRPr="00F35F35" w:rsidRDefault="00044403" w:rsidP="00A851DA">
      <w:pPr>
        <w:autoSpaceDE w:val="0"/>
        <w:autoSpaceDN w:val="0"/>
        <w:adjustRightInd w:val="0"/>
        <w:spacing w:after="0" w:line="240" w:lineRule="auto"/>
        <w:rPr>
          <w:rFonts w:cs="CalvertMT-Bold"/>
          <w:b/>
          <w:bCs/>
          <w:color w:val="002060"/>
          <w:sz w:val="28"/>
          <w:lang w:val="en-US"/>
        </w:rPr>
      </w:pPr>
    </w:p>
    <w:p w:rsidR="00A851DA"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044403" w:rsidRPr="00B0415E" w:rsidRDefault="00044403" w:rsidP="00A851DA">
      <w:pPr>
        <w:autoSpaceDE w:val="0"/>
        <w:autoSpaceDN w:val="0"/>
        <w:adjustRightInd w:val="0"/>
        <w:spacing w:after="0" w:line="240" w:lineRule="auto"/>
        <w:rPr>
          <w:rFonts w:cs="Bliss-Regular"/>
          <w:color w:val="000000"/>
          <w:lang w:val="en-US"/>
        </w:rPr>
      </w:pPr>
    </w:p>
    <w:tbl>
      <w:tblPr>
        <w:tblStyle w:val="Rcsostblzat"/>
        <w:tblW w:w="0" w:type="auto"/>
        <w:jc w:val="center"/>
        <w:tblLook w:val="04A0" w:firstRow="1" w:lastRow="0" w:firstColumn="1" w:lastColumn="0" w:noHBand="0" w:noVBand="1"/>
      </w:tblPr>
      <w:tblGrid>
        <w:gridCol w:w="2232"/>
        <w:gridCol w:w="3988"/>
        <w:gridCol w:w="1235"/>
        <w:gridCol w:w="1561"/>
      </w:tblGrid>
      <w:tr w:rsidR="00405895" w:rsidRPr="00B0415E" w:rsidTr="0029036E">
        <w:trPr>
          <w:jc w:val="center"/>
        </w:trPr>
        <w:tc>
          <w:tcPr>
            <w:tcW w:w="2310" w:type="dxa"/>
            <w:shd w:val="clear" w:color="auto" w:fill="D9D9D9" w:themeFill="background1" w:themeFillShade="D9"/>
            <w:vAlign w:val="center"/>
          </w:tcPr>
          <w:p w:rsidR="00405895" w:rsidRPr="00B0415E" w:rsidRDefault="00405895" w:rsidP="00A851DA">
            <w:pPr>
              <w:rPr>
                <w:rFonts w:cs="Bliss-Regular"/>
                <w:color w:val="000000"/>
              </w:rPr>
            </w:pPr>
            <w:r w:rsidRPr="00B0415E">
              <w:rPr>
                <w:rFonts w:cs="Bliss-Regular"/>
                <w:color w:val="000000"/>
              </w:rPr>
              <w:t>Student Signature</w:t>
            </w:r>
          </w:p>
        </w:tc>
        <w:tc>
          <w:tcPr>
            <w:tcW w:w="4035" w:type="dxa"/>
            <w:vAlign w:val="center"/>
          </w:tcPr>
          <w:p w:rsidR="00405895" w:rsidRPr="00B0415E" w:rsidRDefault="0029036E" w:rsidP="00A851DA">
            <w:pPr>
              <w:rPr>
                <w:rFonts w:cs="Bliss-Regular"/>
                <w:color w:val="000000"/>
              </w:rPr>
            </w:pPr>
            <w:r>
              <w:rPr>
                <w:lang w:val="en-GB"/>
              </w:rPr>
              <w:object w:dxaOrig="10650" w:dyaOrig="2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4.5pt;height:39pt" o:ole="">
                  <v:imagedata r:id="rId14" o:title=""/>
                </v:shape>
                <o:OLEObject Type="Embed" ProgID="PBrush" ShapeID="_x0000_i1025" DrawAspect="Content" ObjectID="_1535463753" r:id="rId15"/>
              </w:object>
            </w:r>
          </w:p>
        </w:tc>
        <w:tc>
          <w:tcPr>
            <w:tcW w:w="1276" w:type="dxa"/>
            <w:shd w:val="clear" w:color="auto" w:fill="D9D9D9" w:themeFill="background1" w:themeFillShade="D9"/>
            <w:vAlign w:val="center"/>
          </w:tcPr>
          <w:p w:rsidR="00405895" w:rsidRPr="00B0415E" w:rsidRDefault="00405895" w:rsidP="00A851DA">
            <w:pPr>
              <w:rPr>
                <w:rFonts w:cs="Bliss-Regular"/>
                <w:color w:val="000000"/>
              </w:rPr>
            </w:pPr>
            <w:r w:rsidRPr="00B0415E">
              <w:rPr>
                <w:rFonts w:cs="Bliss-Regular"/>
                <w:color w:val="000000"/>
              </w:rPr>
              <w:t>Date</w:t>
            </w:r>
          </w:p>
        </w:tc>
        <w:tc>
          <w:tcPr>
            <w:tcW w:w="1621" w:type="dxa"/>
            <w:vAlign w:val="center"/>
          </w:tcPr>
          <w:p w:rsidR="00405895" w:rsidRPr="00B0415E" w:rsidRDefault="003F7F20" w:rsidP="00745AD2">
            <w:pPr>
              <w:rPr>
                <w:rFonts w:cs="Bliss-Regular"/>
                <w:color w:val="000000"/>
              </w:rPr>
            </w:pPr>
            <w:r>
              <w:rPr>
                <w:rFonts w:cs="Bliss-Regular"/>
                <w:color w:val="000000"/>
              </w:rPr>
              <w:t>15</w:t>
            </w:r>
            <w:r w:rsidR="00C904AA">
              <w:rPr>
                <w:rFonts w:cs="Bliss-Regular"/>
                <w:color w:val="000000"/>
              </w:rPr>
              <w:t>-Sept-2016</w:t>
            </w:r>
          </w:p>
        </w:tc>
      </w:tr>
    </w:tbl>
    <w:p w:rsidR="00A851DA" w:rsidRDefault="00A851DA" w:rsidP="00A851DA">
      <w:pPr>
        <w:rPr>
          <w:rFonts w:cs="Bliss-Regular"/>
          <w:color w:val="000000"/>
          <w:lang w:val="en-US"/>
        </w:rPr>
      </w:pPr>
    </w:p>
    <w:p w:rsidR="00044403" w:rsidRPr="00B0415E" w:rsidRDefault="00044403"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F35F35">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7E97" w:rsidRDefault="000E7E97" w:rsidP="00CB4D0A">
      <w:pPr>
        <w:spacing w:after="0" w:line="240" w:lineRule="auto"/>
      </w:pPr>
      <w:r>
        <w:separator/>
      </w:r>
    </w:p>
  </w:endnote>
  <w:endnote w:type="continuationSeparator" w:id="0">
    <w:p w:rsidR="000E7E97" w:rsidRDefault="000E7E9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7E97" w:rsidRDefault="000E7E97" w:rsidP="00CB4D0A">
      <w:pPr>
        <w:spacing w:after="0" w:line="240" w:lineRule="auto"/>
      </w:pPr>
      <w:r>
        <w:separator/>
      </w:r>
    </w:p>
  </w:footnote>
  <w:footnote w:type="continuationSeparator" w:id="0">
    <w:p w:rsidR="000E7E97" w:rsidRDefault="000E7E9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CB4A9D"/>
    <w:multiLevelType w:val="hybridMultilevel"/>
    <w:tmpl w:val="E646B122"/>
    <w:lvl w:ilvl="0" w:tplc="0FC42CD8">
      <w:start w:val="1"/>
      <w:numFmt w:val="lowerRoman"/>
      <w:lvlText w:val="%1."/>
      <w:lvlJc w:val="left"/>
      <w:pPr>
        <w:ind w:left="1440" w:hanging="72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
    <w:nsid w:val="0B26617B"/>
    <w:multiLevelType w:val="hybridMultilevel"/>
    <w:tmpl w:val="3B2C9390"/>
    <w:lvl w:ilvl="0" w:tplc="F2C61B78">
      <w:start w:val="1"/>
      <w:numFmt w:val="lowerRoman"/>
      <w:lvlText w:val="%1."/>
      <w:lvlJc w:val="left"/>
      <w:pPr>
        <w:ind w:left="1350" w:hanging="99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120D397E"/>
    <w:multiLevelType w:val="hybridMultilevel"/>
    <w:tmpl w:val="B87E4910"/>
    <w:lvl w:ilvl="0" w:tplc="040E001B">
      <w:start w:val="1"/>
      <w:numFmt w:val="lowerRoman"/>
      <w:lvlText w:val="%1."/>
      <w:lvlJc w:val="righ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
    <w:nsid w:val="213404C5"/>
    <w:multiLevelType w:val="hybridMultilevel"/>
    <w:tmpl w:val="60D2EDBC"/>
    <w:lvl w:ilvl="0" w:tplc="040E000F">
      <w:start w:val="1"/>
      <w:numFmt w:val="decimal"/>
      <w:lvlText w:val="%1."/>
      <w:lvlJc w:val="left"/>
      <w:pPr>
        <w:ind w:left="1800" w:hanging="360"/>
      </w:pPr>
    </w:lvl>
    <w:lvl w:ilvl="1" w:tplc="040E0019" w:tentative="1">
      <w:start w:val="1"/>
      <w:numFmt w:val="lowerLetter"/>
      <w:lvlText w:val="%2."/>
      <w:lvlJc w:val="left"/>
      <w:pPr>
        <w:ind w:left="2520" w:hanging="360"/>
      </w:pPr>
    </w:lvl>
    <w:lvl w:ilvl="2" w:tplc="040E001B" w:tentative="1">
      <w:start w:val="1"/>
      <w:numFmt w:val="lowerRoman"/>
      <w:lvlText w:val="%3."/>
      <w:lvlJc w:val="right"/>
      <w:pPr>
        <w:ind w:left="3240" w:hanging="180"/>
      </w:pPr>
    </w:lvl>
    <w:lvl w:ilvl="3" w:tplc="040E000F" w:tentative="1">
      <w:start w:val="1"/>
      <w:numFmt w:val="decimal"/>
      <w:lvlText w:val="%4."/>
      <w:lvlJc w:val="left"/>
      <w:pPr>
        <w:ind w:left="3960" w:hanging="360"/>
      </w:pPr>
    </w:lvl>
    <w:lvl w:ilvl="4" w:tplc="040E0019" w:tentative="1">
      <w:start w:val="1"/>
      <w:numFmt w:val="lowerLetter"/>
      <w:lvlText w:val="%5."/>
      <w:lvlJc w:val="left"/>
      <w:pPr>
        <w:ind w:left="4680" w:hanging="360"/>
      </w:pPr>
    </w:lvl>
    <w:lvl w:ilvl="5" w:tplc="040E001B" w:tentative="1">
      <w:start w:val="1"/>
      <w:numFmt w:val="lowerRoman"/>
      <w:lvlText w:val="%6."/>
      <w:lvlJc w:val="right"/>
      <w:pPr>
        <w:ind w:left="5400" w:hanging="180"/>
      </w:pPr>
    </w:lvl>
    <w:lvl w:ilvl="6" w:tplc="040E000F" w:tentative="1">
      <w:start w:val="1"/>
      <w:numFmt w:val="decimal"/>
      <w:lvlText w:val="%7."/>
      <w:lvlJc w:val="left"/>
      <w:pPr>
        <w:ind w:left="6120" w:hanging="360"/>
      </w:pPr>
    </w:lvl>
    <w:lvl w:ilvl="7" w:tplc="040E0019" w:tentative="1">
      <w:start w:val="1"/>
      <w:numFmt w:val="lowerLetter"/>
      <w:lvlText w:val="%8."/>
      <w:lvlJc w:val="left"/>
      <w:pPr>
        <w:ind w:left="6840" w:hanging="360"/>
      </w:pPr>
    </w:lvl>
    <w:lvl w:ilvl="8" w:tplc="040E001B" w:tentative="1">
      <w:start w:val="1"/>
      <w:numFmt w:val="lowerRoman"/>
      <w:lvlText w:val="%9."/>
      <w:lvlJc w:val="right"/>
      <w:pPr>
        <w:ind w:left="7560" w:hanging="180"/>
      </w:pPr>
    </w:lvl>
  </w:abstractNum>
  <w:abstractNum w:abstractNumId="4">
    <w:nsid w:val="22973096"/>
    <w:multiLevelType w:val="hybridMultilevel"/>
    <w:tmpl w:val="364C5202"/>
    <w:lvl w:ilvl="0" w:tplc="040E001B">
      <w:start w:val="1"/>
      <w:numFmt w:val="lowerRoman"/>
      <w:lvlText w:val="%1."/>
      <w:lvlJc w:val="righ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5">
    <w:nsid w:val="326D32D4"/>
    <w:multiLevelType w:val="hybridMultilevel"/>
    <w:tmpl w:val="3326C8F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36337160"/>
    <w:multiLevelType w:val="hybridMultilevel"/>
    <w:tmpl w:val="EB465A8C"/>
    <w:lvl w:ilvl="0" w:tplc="437E92AE">
      <w:start w:val="1"/>
      <w:numFmt w:val="bullet"/>
      <w:lvlText w:val=""/>
      <w:lvlJc w:val="left"/>
      <w:pPr>
        <w:ind w:left="720" w:hanging="360"/>
      </w:pPr>
      <w:rPr>
        <w:rFonts w:ascii="Symbol" w:hAnsi="Symbol" w:hint="default"/>
        <w:b w:val="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3F5B37DC"/>
    <w:multiLevelType w:val="hybridMultilevel"/>
    <w:tmpl w:val="D50493B2"/>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8">
    <w:nsid w:val="444842B1"/>
    <w:multiLevelType w:val="hybridMultilevel"/>
    <w:tmpl w:val="77486BEE"/>
    <w:lvl w:ilvl="0" w:tplc="040E001B">
      <w:start w:val="1"/>
      <w:numFmt w:val="low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462B1DDA"/>
    <w:multiLevelType w:val="hybridMultilevel"/>
    <w:tmpl w:val="B2CE1C4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5166F78"/>
    <w:multiLevelType w:val="hybridMultilevel"/>
    <w:tmpl w:val="447479F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nsid w:val="5A606261"/>
    <w:multiLevelType w:val="hybridMultilevel"/>
    <w:tmpl w:val="33B2C4D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66CD07EB"/>
    <w:multiLevelType w:val="hybridMultilevel"/>
    <w:tmpl w:val="8B08304A"/>
    <w:lvl w:ilvl="0" w:tplc="040E001B">
      <w:start w:val="1"/>
      <w:numFmt w:val="lowerRoman"/>
      <w:lvlText w:val="%1."/>
      <w:lvlJc w:val="righ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730C7379"/>
    <w:multiLevelType w:val="hybridMultilevel"/>
    <w:tmpl w:val="787CAEC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nsid w:val="7774630F"/>
    <w:multiLevelType w:val="hybridMultilevel"/>
    <w:tmpl w:val="EF08BA88"/>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7ABA05F0"/>
    <w:multiLevelType w:val="hybridMultilevel"/>
    <w:tmpl w:val="D72C329A"/>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7B147845"/>
    <w:multiLevelType w:val="hybridMultilevel"/>
    <w:tmpl w:val="7A98B6A2"/>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8">
    <w:nsid w:val="7BF83540"/>
    <w:multiLevelType w:val="hybridMultilevel"/>
    <w:tmpl w:val="EFAAF3A0"/>
    <w:lvl w:ilvl="0" w:tplc="040E0013">
      <w:start w:val="1"/>
      <w:numFmt w:val="upperRoman"/>
      <w:lvlText w:val="%1."/>
      <w:lvlJc w:val="right"/>
      <w:pPr>
        <w:ind w:left="65" w:hanging="720"/>
      </w:pPr>
      <w:rPr>
        <w:rFonts w:hint="default"/>
      </w:rPr>
    </w:lvl>
    <w:lvl w:ilvl="1" w:tplc="040E0019" w:tentative="1">
      <w:start w:val="1"/>
      <w:numFmt w:val="lowerLetter"/>
      <w:lvlText w:val="%2."/>
      <w:lvlJc w:val="left"/>
      <w:pPr>
        <w:ind w:left="425" w:hanging="360"/>
      </w:pPr>
    </w:lvl>
    <w:lvl w:ilvl="2" w:tplc="040E001B" w:tentative="1">
      <w:start w:val="1"/>
      <w:numFmt w:val="lowerRoman"/>
      <w:lvlText w:val="%3."/>
      <w:lvlJc w:val="right"/>
      <w:pPr>
        <w:ind w:left="1145" w:hanging="180"/>
      </w:pPr>
    </w:lvl>
    <w:lvl w:ilvl="3" w:tplc="040E000F" w:tentative="1">
      <w:start w:val="1"/>
      <w:numFmt w:val="decimal"/>
      <w:lvlText w:val="%4."/>
      <w:lvlJc w:val="left"/>
      <w:pPr>
        <w:ind w:left="1865" w:hanging="360"/>
      </w:pPr>
    </w:lvl>
    <w:lvl w:ilvl="4" w:tplc="040E0019" w:tentative="1">
      <w:start w:val="1"/>
      <w:numFmt w:val="lowerLetter"/>
      <w:lvlText w:val="%5."/>
      <w:lvlJc w:val="left"/>
      <w:pPr>
        <w:ind w:left="2585" w:hanging="360"/>
      </w:pPr>
    </w:lvl>
    <w:lvl w:ilvl="5" w:tplc="040E001B" w:tentative="1">
      <w:start w:val="1"/>
      <w:numFmt w:val="lowerRoman"/>
      <w:lvlText w:val="%6."/>
      <w:lvlJc w:val="right"/>
      <w:pPr>
        <w:ind w:left="3305" w:hanging="180"/>
      </w:pPr>
    </w:lvl>
    <w:lvl w:ilvl="6" w:tplc="040E000F" w:tentative="1">
      <w:start w:val="1"/>
      <w:numFmt w:val="decimal"/>
      <w:lvlText w:val="%7."/>
      <w:lvlJc w:val="left"/>
      <w:pPr>
        <w:ind w:left="4025" w:hanging="360"/>
      </w:pPr>
    </w:lvl>
    <w:lvl w:ilvl="7" w:tplc="040E0019" w:tentative="1">
      <w:start w:val="1"/>
      <w:numFmt w:val="lowerLetter"/>
      <w:lvlText w:val="%8."/>
      <w:lvlJc w:val="left"/>
      <w:pPr>
        <w:ind w:left="4745" w:hanging="360"/>
      </w:pPr>
    </w:lvl>
    <w:lvl w:ilvl="8" w:tplc="040E001B" w:tentative="1">
      <w:start w:val="1"/>
      <w:numFmt w:val="lowerRoman"/>
      <w:lvlText w:val="%9."/>
      <w:lvlJc w:val="right"/>
      <w:pPr>
        <w:ind w:left="5465" w:hanging="180"/>
      </w:pPr>
    </w:lvl>
  </w:abstractNum>
  <w:abstractNum w:abstractNumId="19">
    <w:nsid w:val="7D724D5D"/>
    <w:multiLevelType w:val="hybridMultilevel"/>
    <w:tmpl w:val="6EFAECFA"/>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0"/>
  </w:num>
  <w:num w:numId="2">
    <w:abstractNumId w:val="13"/>
  </w:num>
  <w:num w:numId="3">
    <w:abstractNumId w:val="4"/>
  </w:num>
  <w:num w:numId="4">
    <w:abstractNumId w:val="2"/>
  </w:num>
  <w:num w:numId="5">
    <w:abstractNumId w:val="17"/>
  </w:num>
  <w:num w:numId="6">
    <w:abstractNumId w:val="18"/>
  </w:num>
  <w:num w:numId="7">
    <w:abstractNumId w:val="7"/>
  </w:num>
  <w:num w:numId="8">
    <w:abstractNumId w:val="0"/>
  </w:num>
  <w:num w:numId="9">
    <w:abstractNumId w:val="3"/>
  </w:num>
  <w:num w:numId="10">
    <w:abstractNumId w:val="14"/>
  </w:num>
  <w:num w:numId="11">
    <w:abstractNumId w:val="11"/>
  </w:num>
  <w:num w:numId="12">
    <w:abstractNumId w:val="12"/>
  </w:num>
  <w:num w:numId="13">
    <w:abstractNumId w:val="15"/>
  </w:num>
  <w:num w:numId="14">
    <w:abstractNumId w:val="19"/>
  </w:num>
  <w:num w:numId="15">
    <w:abstractNumId w:val="16"/>
  </w:num>
  <w:num w:numId="16">
    <w:abstractNumId w:val="1"/>
  </w:num>
  <w:num w:numId="17">
    <w:abstractNumId w:val="8"/>
  </w:num>
  <w:num w:numId="18">
    <w:abstractNumId w:val="5"/>
  </w:num>
  <w:num w:numId="19">
    <w:abstractNumId w:val="9"/>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39D0"/>
    <w:rsid w:val="00035CDD"/>
    <w:rsid w:val="00040083"/>
    <w:rsid w:val="00044403"/>
    <w:rsid w:val="00055992"/>
    <w:rsid w:val="00057F12"/>
    <w:rsid w:val="000719DE"/>
    <w:rsid w:val="00071AEF"/>
    <w:rsid w:val="000820E8"/>
    <w:rsid w:val="000B1FE2"/>
    <w:rsid w:val="000B7F32"/>
    <w:rsid w:val="000D3216"/>
    <w:rsid w:val="000D72FA"/>
    <w:rsid w:val="000E352A"/>
    <w:rsid w:val="000E7E97"/>
    <w:rsid w:val="0011127F"/>
    <w:rsid w:val="001175EE"/>
    <w:rsid w:val="00157CF6"/>
    <w:rsid w:val="00182416"/>
    <w:rsid w:val="0018790A"/>
    <w:rsid w:val="00187EB4"/>
    <w:rsid w:val="00197DFC"/>
    <w:rsid w:val="001A6318"/>
    <w:rsid w:val="001F0481"/>
    <w:rsid w:val="00200C92"/>
    <w:rsid w:val="0020451E"/>
    <w:rsid w:val="00206B9D"/>
    <w:rsid w:val="0023259C"/>
    <w:rsid w:val="002365DF"/>
    <w:rsid w:val="00244F52"/>
    <w:rsid w:val="0029036E"/>
    <w:rsid w:val="00291CA2"/>
    <w:rsid w:val="002B0BD7"/>
    <w:rsid w:val="002B573D"/>
    <w:rsid w:val="002C0C98"/>
    <w:rsid w:val="002C5CB2"/>
    <w:rsid w:val="002F779F"/>
    <w:rsid w:val="00302D66"/>
    <w:rsid w:val="003133A7"/>
    <w:rsid w:val="003272D3"/>
    <w:rsid w:val="00334A0A"/>
    <w:rsid w:val="0035424C"/>
    <w:rsid w:val="003563F9"/>
    <w:rsid w:val="00371885"/>
    <w:rsid w:val="00380D27"/>
    <w:rsid w:val="00391880"/>
    <w:rsid w:val="003C741B"/>
    <w:rsid w:val="003D70D4"/>
    <w:rsid w:val="003E2B87"/>
    <w:rsid w:val="003F0755"/>
    <w:rsid w:val="003F3E4D"/>
    <w:rsid w:val="003F5C37"/>
    <w:rsid w:val="003F7F20"/>
    <w:rsid w:val="00402786"/>
    <w:rsid w:val="00405895"/>
    <w:rsid w:val="004058DF"/>
    <w:rsid w:val="0041516F"/>
    <w:rsid w:val="00443E6F"/>
    <w:rsid w:val="0044480F"/>
    <w:rsid w:val="004521C4"/>
    <w:rsid w:val="004660FC"/>
    <w:rsid w:val="00486F1A"/>
    <w:rsid w:val="00490CB9"/>
    <w:rsid w:val="004968C2"/>
    <w:rsid w:val="004A2CE2"/>
    <w:rsid w:val="004A54AE"/>
    <w:rsid w:val="004C0AB7"/>
    <w:rsid w:val="004D0EB2"/>
    <w:rsid w:val="004E3CDA"/>
    <w:rsid w:val="004F4B4D"/>
    <w:rsid w:val="0050216D"/>
    <w:rsid w:val="00503D7E"/>
    <w:rsid w:val="0050778F"/>
    <w:rsid w:val="005139CF"/>
    <w:rsid w:val="00527C11"/>
    <w:rsid w:val="005349E5"/>
    <w:rsid w:val="00535F31"/>
    <w:rsid w:val="0054145C"/>
    <w:rsid w:val="00545FDB"/>
    <w:rsid w:val="00574D64"/>
    <w:rsid w:val="00591365"/>
    <w:rsid w:val="005B31E4"/>
    <w:rsid w:val="005C68DF"/>
    <w:rsid w:val="005C796E"/>
    <w:rsid w:val="006034F6"/>
    <w:rsid w:val="00607874"/>
    <w:rsid w:val="00607E77"/>
    <w:rsid w:val="00617BB3"/>
    <w:rsid w:val="006242FB"/>
    <w:rsid w:val="0062640F"/>
    <w:rsid w:val="00632002"/>
    <w:rsid w:val="00642B7C"/>
    <w:rsid w:val="00645CDD"/>
    <w:rsid w:val="006823A7"/>
    <w:rsid w:val="00687EE8"/>
    <w:rsid w:val="006C0425"/>
    <w:rsid w:val="0070347F"/>
    <w:rsid w:val="0070678E"/>
    <w:rsid w:val="00745AD2"/>
    <w:rsid w:val="00745E3B"/>
    <w:rsid w:val="00746B10"/>
    <w:rsid w:val="00747260"/>
    <w:rsid w:val="00782F48"/>
    <w:rsid w:val="0078353B"/>
    <w:rsid w:val="00794DBA"/>
    <w:rsid w:val="00795B05"/>
    <w:rsid w:val="00796995"/>
    <w:rsid w:val="007A2232"/>
    <w:rsid w:val="007A40DC"/>
    <w:rsid w:val="007A6157"/>
    <w:rsid w:val="007E7554"/>
    <w:rsid w:val="007F0601"/>
    <w:rsid w:val="00827B59"/>
    <w:rsid w:val="00831C11"/>
    <w:rsid w:val="008353FC"/>
    <w:rsid w:val="00851E03"/>
    <w:rsid w:val="008622BF"/>
    <w:rsid w:val="008A60B4"/>
    <w:rsid w:val="008B3C31"/>
    <w:rsid w:val="008B64FE"/>
    <w:rsid w:val="008B6553"/>
    <w:rsid w:val="00900114"/>
    <w:rsid w:val="00902CD4"/>
    <w:rsid w:val="009258C9"/>
    <w:rsid w:val="00935BF7"/>
    <w:rsid w:val="0095442C"/>
    <w:rsid w:val="009548C7"/>
    <w:rsid w:val="009662A4"/>
    <w:rsid w:val="00967D7D"/>
    <w:rsid w:val="00983942"/>
    <w:rsid w:val="009C37E0"/>
    <w:rsid w:val="009D1948"/>
    <w:rsid w:val="009E0433"/>
    <w:rsid w:val="009E41F4"/>
    <w:rsid w:val="009F6486"/>
    <w:rsid w:val="00A02E82"/>
    <w:rsid w:val="00A1495C"/>
    <w:rsid w:val="00A14B66"/>
    <w:rsid w:val="00A31B43"/>
    <w:rsid w:val="00A33A37"/>
    <w:rsid w:val="00A3549E"/>
    <w:rsid w:val="00A55BA6"/>
    <w:rsid w:val="00A65CF7"/>
    <w:rsid w:val="00A67D51"/>
    <w:rsid w:val="00A81AB4"/>
    <w:rsid w:val="00A851DA"/>
    <w:rsid w:val="00AB634B"/>
    <w:rsid w:val="00AC7D5B"/>
    <w:rsid w:val="00AE1481"/>
    <w:rsid w:val="00AE43F5"/>
    <w:rsid w:val="00B0415E"/>
    <w:rsid w:val="00B04678"/>
    <w:rsid w:val="00B149A6"/>
    <w:rsid w:val="00B4095E"/>
    <w:rsid w:val="00BA402C"/>
    <w:rsid w:val="00BC46DF"/>
    <w:rsid w:val="00BE6DDF"/>
    <w:rsid w:val="00C03577"/>
    <w:rsid w:val="00C46277"/>
    <w:rsid w:val="00C53029"/>
    <w:rsid w:val="00C56532"/>
    <w:rsid w:val="00C65FEA"/>
    <w:rsid w:val="00C904AA"/>
    <w:rsid w:val="00CA0AC2"/>
    <w:rsid w:val="00CB4D0A"/>
    <w:rsid w:val="00CC2FB3"/>
    <w:rsid w:val="00CC56F1"/>
    <w:rsid w:val="00CC575A"/>
    <w:rsid w:val="00CF123B"/>
    <w:rsid w:val="00D039AC"/>
    <w:rsid w:val="00D427DE"/>
    <w:rsid w:val="00D5587D"/>
    <w:rsid w:val="00D707CC"/>
    <w:rsid w:val="00D74AD6"/>
    <w:rsid w:val="00D821FE"/>
    <w:rsid w:val="00D96D0F"/>
    <w:rsid w:val="00DA2DC3"/>
    <w:rsid w:val="00DA5F25"/>
    <w:rsid w:val="00DB0793"/>
    <w:rsid w:val="00E00821"/>
    <w:rsid w:val="00E03C50"/>
    <w:rsid w:val="00E04DB4"/>
    <w:rsid w:val="00E14B8A"/>
    <w:rsid w:val="00E26CA8"/>
    <w:rsid w:val="00E30679"/>
    <w:rsid w:val="00E413BE"/>
    <w:rsid w:val="00E4597D"/>
    <w:rsid w:val="00E5083F"/>
    <w:rsid w:val="00E54832"/>
    <w:rsid w:val="00E56A90"/>
    <w:rsid w:val="00E6220E"/>
    <w:rsid w:val="00E641CC"/>
    <w:rsid w:val="00EA30AB"/>
    <w:rsid w:val="00EB0CD2"/>
    <w:rsid w:val="00EB3925"/>
    <w:rsid w:val="00F35F35"/>
    <w:rsid w:val="00F364DC"/>
    <w:rsid w:val="00F45B08"/>
    <w:rsid w:val="00F50D51"/>
    <w:rsid w:val="00F61502"/>
    <w:rsid w:val="00F96EB3"/>
    <w:rsid w:val="00FD5A8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F7015E5-D059-4482-A12D-003E204DB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oleObject" Target="embeddings/oleObject1.bin"/><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5E1E749-3DED-4D72-98C6-52326DAA93F0}" type="doc">
      <dgm:prSet loTypeId="urn:microsoft.com/office/officeart/2005/8/layout/cycle2" loCatId="cycle" qsTypeId="urn:microsoft.com/office/officeart/2005/8/quickstyle/simple1" qsCatId="simple" csTypeId="urn:microsoft.com/office/officeart/2005/8/colors/accent1_2" csCatId="accent1" phldr="1"/>
      <dgm:spPr/>
      <dgm:t>
        <a:bodyPr/>
        <a:lstStyle/>
        <a:p>
          <a:endParaRPr lang="hu-HU"/>
        </a:p>
      </dgm:t>
    </dgm:pt>
    <dgm:pt modelId="{ED78BD90-6A05-412C-B07A-BB4240BBC3DB}">
      <dgm:prSet phldrT="[Szöveg]" custT="1"/>
      <dgm:spPr>
        <a:solidFill>
          <a:schemeClr val="accent6">
            <a:lumMod val="75000"/>
          </a:schemeClr>
        </a:solidFill>
      </dgm:spPr>
      <dgm:t>
        <a:bodyPr/>
        <a:lstStyle/>
        <a:p>
          <a:r>
            <a:rPr lang="hu-HU" sz="900"/>
            <a:t>Performance  Planning</a:t>
          </a:r>
        </a:p>
      </dgm:t>
    </dgm:pt>
    <dgm:pt modelId="{555AC8D9-251A-4885-9670-F16CB772014E}" type="parTrans" cxnId="{4C3E8442-E8E6-4D64-BF17-C3387A7CACA0}">
      <dgm:prSet/>
      <dgm:spPr/>
      <dgm:t>
        <a:bodyPr/>
        <a:lstStyle/>
        <a:p>
          <a:endParaRPr lang="hu-HU"/>
        </a:p>
      </dgm:t>
    </dgm:pt>
    <dgm:pt modelId="{3110EE77-CF01-4BBC-B921-BF816B6E5C69}" type="sibTrans" cxnId="{4C3E8442-E8E6-4D64-BF17-C3387A7CACA0}">
      <dgm:prSet/>
      <dgm:spPr/>
      <dgm:t>
        <a:bodyPr/>
        <a:lstStyle/>
        <a:p>
          <a:endParaRPr lang="hu-HU"/>
        </a:p>
      </dgm:t>
    </dgm:pt>
    <dgm:pt modelId="{B3A5A529-5454-4939-B2DC-A8B2869FDB7C}">
      <dgm:prSet phldrT="[Szöveg]"/>
      <dgm:spPr>
        <a:solidFill>
          <a:schemeClr val="accent6">
            <a:lumMod val="75000"/>
          </a:schemeClr>
        </a:solidFill>
      </dgm:spPr>
      <dgm:t>
        <a:bodyPr/>
        <a:lstStyle/>
        <a:p>
          <a:r>
            <a:rPr lang="hu-HU"/>
            <a:t>Ongoing Feedback</a:t>
          </a:r>
        </a:p>
      </dgm:t>
    </dgm:pt>
    <dgm:pt modelId="{85AEDFE1-C37F-4EAE-B08A-61DE2D1D270E}" type="parTrans" cxnId="{F36E5CC1-71C7-44C6-9D94-36A427975807}">
      <dgm:prSet/>
      <dgm:spPr/>
      <dgm:t>
        <a:bodyPr/>
        <a:lstStyle/>
        <a:p>
          <a:endParaRPr lang="hu-HU"/>
        </a:p>
      </dgm:t>
    </dgm:pt>
    <dgm:pt modelId="{17A8384A-D5DE-444E-8F93-AE746DAB242C}" type="sibTrans" cxnId="{F36E5CC1-71C7-44C6-9D94-36A427975807}">
      <dgm:prSet/>
      <dgm:spPr/>
      <dgm:t>
        <a:bodyPr/>
        <a:lstStyle/>
        <a:p>
          <a:endParaRPr lang="hu-HU"/>
        </a:p>
      </dgm:t>
    </dgm:pt>
    <dgm:pt modelId="{D8F4C6D3-4F61-4345-8389-873F5EA65F81}">
      <dgm:prSet phldrT="[Szöveg]"/>
      <dgm:spPr>
        <a:solidFill>
          <a:schemeClr val="accent6">
            <a:lumMod val="75000"/>
          </a:schemeClr>
        </a:solidFill>
      </dgm:spPr>
      <dgm:t>
        <a:bodyPr/>
        <a:lstStyle/>
        <a:p>
          <a:r>
            <a:rPr lang="hu-HU"/>
            <a:t>Performance Review</a:t>
          </a:r>
        </a:p>
      </dgm:t>
    </dgm:pt>
    <dgm:pt modelId="{EF40F5B2-A741-42F8-836F-A6DC87632824}" type="parTrans" cxnId="{C26FE553-05B4-4900-9744-09D9A6C1C36D}">
      <dgm:prSet/>
      <dgm:spPr/>
      <dgm:t>
        <a:bodyPr/>
        <a:lstStyle/>
        <a:p>
          <a:endParaRPr lang="hu-HU"/>
        </a:p>
      </dgm:t>
    </dgm:pt>
    <dgm:pt modelId="{B54AF7A0-123A-4584-859F-DF88A6D86095}" type="sibTrans" cxnId="{C26FE553-05B4-4900-9744-09D9A6C1C36D}">
      <dgm:prSet/>
      <dgm:spPr/>
      <dgm:t>
        <a:bodyPr/>
        <a:lstStyle/>
        <a:p>
          <a:endParaRPr lang="hu-HU"/>
        </a:p>
      </dgm:t>
    </dgm:pt>
    <dgm:pt modelId="{8C1D9F65-5900-47FA-8D78-B436E5303E7C}">
      <dgm:prSet phldrT="[Szöveg]"/>
      <dgm:spPr>
        <a:solidFill>
          <a:schemeClr val="accent6">
            <a:lumMod val="75000"/>
          </a:schemeClr>
        </a:solidFill>
      </dgm:spPr>
      <dgm:t>
        <a:bodyPr/>
        <a:lstStyle/>
        <a:p>
          <a:r>
            <a:rPr lang="hu-HU"/>
            <a:t>Employee Input</a:t>
          </a:r>
        </a:p>
      </dgm:t>
    </dgm:pt>
    <dgm:pt modelId="{86555BD1-353A-4846-BE3C-0F578276CC0E}" type="parTrans" cxnId="{B1E41B52-F0D4-457C-AEEE-C07FD5731556}">
      <dgm:prSet/>
      <dgm:spPr/>
      <dgm:t>
        <a:bodyPr/>
        <a:lstStyle/>
        <a:p>
          <a:endParaRPr lang="hu-HU"/>
        </a:p>
      </dgm:t>
    </dgm:pt>
    <dgm:pt modelId="{5084DC5A-B3A7-423D-991E-D48997306C7F}" type="sibTrans" cxnId="{B1E41B52-F0D4-457C-AEEE-C07FD5731556}">
      <dgm:prSet/>
      <dgm:spPr/>
      <dgm:t>
        <a:bodyPr/>
        <a:lstStyle/>
        <a:p>
          <a:endParaRPr lang="hu-HU"/>
        </a:p>
      </dgm:t>
    </dgm:pt>
    <dgm:pt modelId="{BDA8895A-28FD-4C12-B67D-B96B57EB3CDA}">
      <dgm:prSet phldrT="[Szöveg]"/>
      <dgm:spPr>
        <a:solidFill>
          <a:schemeClr val="accent6">
            <a:lumMod val="75000"/>
          </a:schemeClr>
        </a:solidFill>
      </dgm:spPr>
      <dgm:t>
        <a:bodyPr/>
        <a:lstStyle/>
        <a:p>
          <a:r>
            <a:rPr lang="hu-HU"/>
            <a:t>Performance Evaluation</a:t>
          </a:r>
        </a:p>
      </dgm:t>
    </dgm:pt>
    <dgm:pt modelId="{BCD06198-E6B8-4707-9D12-CF8498D23331}" type="parTrans" cxnId="{D070D325-1A88-47D1-BCFA-B14FF0723057}">
      <dgm:prSet/>
      <dgm:spPr/>
      <dgm:t>
        <a:bodyPr/>
        <a:lstStyle/>
        <a:p>
          <a:endParaRPr lang="hu-HU"/>
        </a:p>
      </dgm:t>
    </dgm:pt>
    <dgm:pt modelId="{F4B26143-0FA5-4300-9ED8-76A756BBB226}" type="sibTrans" cxnId="{D070D325-1A88-47D1-BCFA-B14FF0723057}">
      <dgm:prSet/>
      <dgm:spPr/>
      <dgm:t>
        <a:bodyPr/>
        <a:lstStyle/>
        <a:p>
          <a:endParaRPr lang="hu-HU"/>
        </a:p>
      </dgm:t>
    </dgm:pt>
    <dgm:pt modelId="{7E0EFE02-AA61-4DDE-B1C6-9AD27637ECCB}" type="pres">
      <dgm:prSet presAssocID="{C5E1E749-3DED-4D72-98C6-52326DAA93F0}" presName="cycle" presStyleCnt="0">
        <dgm:presLayoutVars>
          <dgm:dir/>
          <dgm:resizeHandles val="exact"/>
        </dgm:presLayoutVars>
      </dgm:prSet>
      <dgm:spPr/>
    </dgm:pt>
    <dgm:pt modelId="{E6A43CF1-53AF-4B7A-B463-696F72E9A2BC}" type="pres">
      <dgm:prSet presAssocID="{ED78BD90-6A05-412C-B07A-BB4240BBC3DB}" presName="node" presStyleLbl="node1" presStyleIdx="0" presStyleCnt="5">
        <dgm:presLayoutVars>
          <dgm:bulletEnabled val="1"/>
        </dgm:presLayoutVars>
      </dgm:prSet>
      <dgm:spPr/>
    </dgm:pt>
    <dgm:pt modelId="{140C2ECE-A0E2-43FA-88C7-F02D00197485}" type="pres">
      <dgm:prSet presAssocID="{3110EE77-CF01-4BBC-B921-BF816B6E5C69}" presName="sibTrans" presStyleLbl="sibTrans2D1" presStyleIdx="0" presStyleCnt="5"/>
      <dgm:spPr/>
    </dgm:pt>
    <dgm:pt modelId="{5ACB2404-263A-4E33-A0A2-E8146C0000B3}" type="pres">
      <dgm:prSet presAssocID="{3110EE77-CF01-4BBC-B921-BF816B6E5C69}" presName="connectorText" presStyleLbl="sibTrans2D1" presStyleIdx="0" presStyleCnt="5"/>
      <dgm:spPr/>
    </dgm:pt>
    <dgm:pt modelId="{E6677FAC-A4E3-4150-BC64-2684933BFF07}" type="pres">
      <dgm:prSet presAssocID="{B3A5A529-5454-4939-B2DC-A8B2869FDB7C}" presName="node" presStyleLbl="node1" presStyleIdx="1" presStyleCnt="5">
        <dgm:presLayoutVars>
          <dgm:bulletEnabled val="1"/>
        </dgm:presLayoutVars>
      </dgm:prSet>
      <dgm:spPr/>
    </dgm:pt>
    <dgm:pt modelId="{D4B1C192-A585-41FE-BA4F-63EB3156B762}" type="pres">
      <dgm:prSet presAssocID="{17A8384A-D5DE-444E-8F93-AE746DAB242C}" presName="sibTrans" presStyleLbl="sibTrans2D1" presStyleIdx="1" presStyleCnt="5"/>
      <dgm:spPr/>
    </dgm:pt>
    <dgm:pt modelId="{A24BB818-2336-4A5A-BF3E-FFCFCC08AFEC}" type="pres">
      <dgm:prSet presAssocID="{17A8384A-D5DE-444E-8F93-AE746DAB242C}" presName="connectorText" presStyleLbl="sibTrans2D1" presStyleIdx="1" presStyleCnt="5"/>
      <dgm:spPr/>
    </dgm:pt>
    <dgm:pt modelId="{4E16FEB1-5DDA-42FC-8723-3F02C4EA7397}" type="pres">
      <dgm:prSet presAssocID="{8C1D9F65-5900-47FA-8D78-B436E5303E7C}" presName="node" presStyleLbl="node1" presStyleIdx="2" presStyleCnt="5">
        <dgm:presLayoutVars>
          <dgm:bulletEnabled val="1"/>
        </dgm:presLayoutVars>
      </dgm:prSet>
      <dgm:spPr/>
    </dgm:pt>
    <dgm:pt modelId="{873FBC66-FED6-4EF4-945D-042EB2E2A4F2}" type="pres">
      <dgm:prSet presAssocID="{5084DC5A-B3A7-423D-991E-D48997306C7F}" presName="sibTrans" presStyleLbl="sibTrans2D1" presStyleIdx="2" presStyleCnt="5"/>
      <dgm:spPr/>
    </dgm:pt>
    <dgm:pt modelId="{100EF8AA-9C39-4C0F-8A86-7895FFFD8C6D}" type="pres">
      <dgm:prSet presAssocID="{5084DC5A-B3A7-423D-991E-D48997306C7F}" presName="connectorText" presStyleLbl="sibTrans2D1" presStyleIdx="2" presStyleCnt="5"/>
      <dgm:spPr/>
    </dgm:pt>
    <dgm:pt modelId="{41A179A6-F2C1-4766-AAB7-723924D6F580}" type="pres">
      <dgm:prSet presAssocID="{BDA8895A-28FD-4C12-B67D-B96B57EB3CDA}" presName="node" presStyleLbl="node1" presStyleIdx="3" presStyleCnt="5">
        <dgm:presLayoutVars>
          <dgm:bulletEnabled val="1"/>
        </dgm:presLayoutVars>
      </dgm:prSet>
      <dgm:spPr/>
      <dgm:t>
        <a:bodyPr/>
        <a:lstStyle/>
        <a:p>
          <a:endParaRPr lang="hu-HU"/>
        </a:p>
      </dgm:t>
    </dgm:pt>
    <dgm:pt modelId="{473A284A-3E55-4B6E-A680-FE478A8D2ADA}" type="pres">
      <dgm:prSet presAssocID="{F4B26143-0FA5-4300-9ED8-76A756BBB226}" presName="sibTrans" presStyleLbl="sibTrans2D1" presStyleIdx="3" presStyleCnt="5"/>
      <dgm:spPr/>
    </dgm:pt>
    <dgm:pt modelId="{0A52EDB2-49DF-4ED3-93CE-4B254A833E6D}" type="pres">
      <dgm:prSet presAssocID="{F4B26143-0FA5-4300-9ED8-76A756BBB226}" presName="connectorText" presStyleLbl="sibTrans2D1" presStyleIdx="3" presStyleCnt="5"/>
      <dgm:spPr/>
    </dgm:pt>
    <dgm:pt modelId="{539D79EB-9B97-4A06-A8DD-ECCF6845F2DD}" type="pres">
      <dgm:prSet presAssocID="{D8F4C6D3-4F61-4345-8389-873F5EA65F81}" presName="node" presStyleLbl="node1" presStyleIdx="4" presStyleCnt="5">
        <dgm:presLayoutVars>
          <dgm:bulletEnabled val="1"/>
        </dgm:presLayoutVars>
      </dgm:prSet>
      <dgm:spPr/>
      <dgm:t>
        <a:bodyPr/>
        <a:lstStyle/>
        <a:p>
          <a:endParaRPr lang="hu-HU"/>
        </a:p>
      </dgm:t>
    </dgm:pt>
    <dgm:pt modelId="{2EC98A53-E6C1-4594-A40E-99476B5E3ED4}" type="pres">
      <dgm:prSet presAssocID="{B54AF7A0-123A-4584-859F-DF88A6D86095}" presName="sibTrans" presStyleLbl="sibTrans2D1" presStyleIdx="4" presStyleCnt="5"/>
      <dgm:spPr/>
    </dgm:pt>
    <dgm:pt modelId="{32CC5F2D-7A9E-4E18-8DCB-475804A4A705}" type="pres">
      <dgm:prSet presAssocID="{B54AF7A0-123A-4584-859F-DF88A6D86095}" presName="connectorText" presStyleLbl="sibTrans2D1" presStyleIdx="4" presStyleCnt="5"/>
      <dgm:spPr/>
    </dgm:pt>
  </dgm:ptLst>
  <dgm:cxnLst>
    <dgm:cxn modelId="{6258FCF8-F154-4F2E-AEFD-A54D4855C9B8}" type="presOf" srcId="{8C1D9F65-5900-47FA-8D78-B436E5303E7C}" destId="{4E16FEB1-5DDA-42FC-8723-3F02C4EA7397}" srcOrd="0" destOrd="0" presId="urn:microsoft.com/office/officeart/2005/8/layout/cycle2"/>
    <dgm:cxn modelId="{3A14BC9E-2DB5-455D-BF72-627627AFCB3B}" type="presOf" srcId="{B54AF7A0-123A-4584-859F-DF88A6D86095}" destId="{32CC5F2D-7A9E-4E18-8DCB-475804A4A705}" srcOrd="1" destOrd="0" presId="urn:microsoft.com/office/officeart/2005/8/layout/cycle2"/>
    <dgm:cxn modelId="{4C3E8442-E8E6-4D64-BF17-C3387A7CACA0}" srcId="{C5E1E749-3DED-4D72-98C6-52326DAA93F0}" destId="{ED78BD90-6A05-412C-B07A-BB4240BBC3DB}" srcOrd="0" destOrd="0" parTransId="{555AC8D9-251A-4885-9670-F16CB772014E}" sibTransId="{3110EE77-CF01-4BBC-B921-BF816B6E5C69}"/>
    <dgm:cxn modelId="{8494E6C3-2978-42C0-BE3A-B35900672D2D}" type="presOf" srcId="{F4B26143-0FA5-4300-9ED8-76A756BBB226}" destId="{473A284A-3E55-4B6E-A680-FE478A8D2ADA}" srcOrd="0" destOrd="0" presId="urn:microsoft.com/office/officeart/2005/8/layout/cycle2"/>
    <dgm:cxn modelId="{F94F8BEF-8A1C-46F3-A9B4-D13C05566A36}" type="presOf" srcId="{5084DC5A-B3A7-423D-991E-D48997306C7F}" destId="{100EF8AA-9C39-4C0F-8A86-7895FFFD8C6D}" srcOrd="1" destOrd="0" presId="urn:microsoft.com/office/officeart/2005/8/layout/cycle2"/>
    <dgm:cxn modelId="{F36E5CC1-71C7-44C6-9D94-36A427975807}" srcId="{C5E1E749-3DED-4D72-98C6-52326DAA93F0}" destId="{B3A5A529-5454-4939-B2DC-A8B2869FDB7C}" srcOrd="1" destOrd="0" parTransId="{85AEDFE1-C37F-4EAE-B08A-61DE2D1D270E}" sibTransId="{17A8384A-D5DE-444E-8F93-AE746DAB242C}"/>
    <dgm:cxn modelId="{42776AC0-9397-47CD-8E60-A29368D0E39E}" type="presOf" srcId="{BDA8895A-28FD-4C12-B67D-B96B57EB3CDA}" destId="{41A179A6-F2C1-4766-AAB7-723924D6F580}" srcOrd="0" destOrd="0" presId="urn:microsoft.com/office/officeart/2005/8/layout/cycle2"/>
    <dgm:cxn modelId="{BC73F8E1-927C-4B81-B9F2-A57784B3F0DB}" type="presOf" srcId="{ED78BD90-6A05-412C-B07A-BB4240BBC3DB}" destId="{E6A43CF1-53AF-4B7A-B463-696F72E9A2BC}" srcOrd="0" destOrd="0" presId="urn:microsoft.com/office/officeart/2005/8/layout/cycle2"/>
    <dgm:cxn modelId="{387EF977-DA92-40C9-B109-E95408011D56}" type="presOf" srcId="{D8F4C6D3-4F61-4345-8389-873F5EA65F81}" destId="{539D79EB-9B97-4A06-A8DD-ECCF6845F2DD}" srcOrd="0" destOrd="0" presId="urn:microsoft.com/office/officeart/2005/8/layout/cycle2"/>
    <dgm:cxn modelId="{C26FE553-05B4-4900-9744-09D9A6C1C36D}" srcId="{C5E1E749-3DED-4D72-98C6-52326DAA93F0}" destId="{D8F4C6D3-4F61-4345-8389-873F5EA65F81}" srcOrd="4" destOrd="0" parTransId="{EF40F5B2-A741-42F8-836F-A6DC87632824}" sibTransId="{B54AF7A0-123A-4584-859F-DF88A6D86095}"/>
    <dgm:cxn modelId="{66FD3AF3-AE99-461D-AD61-844341797DB7}" type="presOf" srcId="{5084DC5A-B3A7-423D-991E-D48997306C7F}" destId="{873FBC66-FED6-4EF4-945D-042EB2E2A4F2}" srcOrd="0" destOrd="0" presId="urn:microsoft.com/office/officeart/2005/8/layout/cycle2"/>
    <dgm:cxn modelId="{E1FCBCA0-4368-4C9D-BFBB-26EBA729F1CB}" type="presOf" srcId="{17A8384A-D5DE-444E-8F93-AE746DAB242C}" destId="{D4B1C192-A585-41FE-BA4F-63EB3156B762}" srcOrd="0" destOrd="0" presId="urn:microsoft.com/office/officeart/2005/8/layout/cycle2"/>
    <dgm:cxn modelId="{CE8F1111-15CF-4506-B65B-4DBACBDD7410}" type="presOf" srcId="{B3A5A529-5454-4939-B2DC-A8B2869FDB7C}" destId="{E6677FAC-A4E3-4150-BC64-2684933BFF07}" srcOrd="0" destOrd="0" presId="urn:microsoft.com/office/officeart/2005/8/layout/cycle2"/>
    <dgm:cxn modelId="{A722CFDD-8ED0-415C-B7A7-E6C6396584FD}" type="presOf" srcId="{3110EE77-CF01-4BBC-B921-BF816B6E5C69}" destId="{5ACB2404-263A-4E33-A0A2-E8146C0000B3}" srcOrd="1" destOrd="0" presId="urn:microsoft.com/office/officeart/2005/8/layout/cycle2"/>
    <dgm:cxn modelId="{A972AB15-B6D7-47A3-B6FD-EBEA2F9DC865}" type="presOf" srcId="{B54AF7A0-123A-4584-859F-DF88A6D86095}" destId="{2EC98A53-E6C1-4594-A40E-99476B5E3ED4}" srcOrd="0" destOrd="0" presId="urn:microsoft.com/office/officeart/2005/8/layout/cycle2"/>
    <dgm:cxn modelId="{7D5C8AA6-B656-4F67-B731-21A5D14C1708}" type="presOf" srcId="{3110EE77-CF01-4BBC-B921-BF816B6E5C69}" destId="{140C2ECE-A0E2-43FA-88C7-F02D00197485}" srcOrd="0" destOrd="0" presId="urn:microsoft.com/office/officeart/2005/8/layout/cycle2"/>
    <dgm:cxn modelId="{69C0DEF7-D435-40A3-84E8-48A6D2E640D2}" type="presOf" srcId="{17A8384A-D5DE-444E-8F93-AE746DAB242C}" destId="{A24BB818-2336-4A5A-BF3E-FFCFCC08AFEC}" srcOrd="1" destOrd="0" presId="urn:microsoft.com/office/officeart/2005/8/layout/cycle2"/>
    <dgm:cxn modelId="{D070D325-1A88-47D1-BCFA-B14FF0723057}" srcId="{C5E1E749-3DED-4D72-98C6-52326DAA93F0}" destId="{BDA8895A-28FD-4C12-B67D-B96B57EB3CDA}" srcOrd="3" destOrd="0" parTransId="{BCD06198-E6B8-4707-9D12-CF8498D23331}" sibTransId="{F4B26143-0FA5-4300-9ED8-76A756BBB226}"/>
    <dgm:cxn modelId="{EC602265-55A0-4477-AAFB-510F83DD2D5F}" type="presOf" srcId="{C5E1E749-3DED-4D72-98C6-52326DAA93F0}" destId="{7E0EFE02-AA61-4DDE-B1C6-9AD27637ECCB}" srcOrd="0" destOrd="0" presId="urn:microsoft.com/office/officeart/2005/8/layout/cycle2"/>
    <dgm:cxn modelId="{ECC64BD2-9DC4-494E-B4AD-8E3756BDA3E8}" type="presOf" srcId="{F4B26143-0FA5-4300-9ED8-76A756BBB226}" destId="{0A52EDB2-49DF-4ED3-93CE-4B254A833E6D}" srcOrd="1" destOrd="0" presId="urn:microsoft.com/office/officeart/2005/8/layout/cycle2"/>
    <dgm:cxn modelId="{B1E41B52-F0D4-457C-AEEE-C07FD5731556}" srcId="{C5E1E749-3DED-4D72-98C6-52326DAA93F0}" destId="{8C1D9F65-5900-47FA-8D78-B436E5303E7C}" srcOrd="2" destOrd="0" parTransId="{86555BD1-353A-4846-BE3C-0F578276CC0E}" sibTransId="{5084DC5A-B3A7-423D-991E-D48997306C7F}"/>
    <dgm:cxn modelId="{9EE1A585-2330-4740-A45D-529F45F5F7FF}" type="presParOf" srcId="{7E0EFE02-AA61-4DDE-B1C6-9AD27637ECCB}" destId="{E6A43CF1-53AF-4B7A-B463-696F72E9A2BC}" srcOrd="0" destOrd="0" presId="urn:microsoft.com/office/officeart/2005/8/layout/cycle2"/>
    <dgm:cxn modelId="{C4FEC0BA-58A4-46D8-99A0-C307A1C8135B}" type="presParOf" srcId="{7E0EFE02-AA61-4DDE-B1C6-9AD27637ECCB}" destId="{140C2ECE-A0E2-43FA-88C7-F02D00197485}" srcOrd="1" destOrd="0" presId="urn:microsoft.com/office/officeart/2005/8/layout/cycle2"/>
    <dgm:cxn modelId="{C7DEEAAA-0DCA-41AF-ACF5-7CFDA880A40B}" type="presParOf" srcId="{140C2ECE-A0E2-43FA-88C7-F02D00197485}" destId="{5ACB2404-263A-4E33-A0A2-E8146C0000B3}" srcOrd="0" destOrd="0" presId="urn:microsoft.com/office/officeart/2005/8/layout/cycle2"/>
    <dgm:cxn modelId="{3AC9CE9C-CD4A-4599-AA68-805B99EA2E71}" type="presParOf" srcId="{7E0EFE02-AA61-4DDE-B1C6-9AD27637ECCB}" destId="{E6677FAC-A4E3-4150-BC64-2684933BFF07}" srcOrd="2" destOrd="0" presId="urn:microsoft.com/office/officeart/2005/8/layout/cycle2"/>
    <dgm:cxn modelId="{C0506FBE-234C-4965-864E-6169F25E008A}" type="presParOf" srcId="{7E0EFE02-AA61-4DDE-B1C6-9AD27637ECCB}" destId="{D4B1C192-A585-41FE-BA4F-63EB3156B762}" srcOrd="3" destOrd="0" presId="urn:microsoft.com/office/officeart/2005/8/layout/cycle2"/>
    <dgm:cxn modelId="{D619D4BA-F98D-4F14-BDCC-A88A9027F11B}" type="presParOf" srcId="{D4B1C192-A585-41FE-BA4F-63EB3156B762}" destId="{A24BB818-2336-4A5A-BF3E-FFCFCC08AFEC}" srcOrd="0" destOrd="0" presId="urn:microsoft.com/office/officeart/2005/8/layout/cycle2"/>
    <dgm:cxn modelId="{9B6442EE-6C79-41DE-95C8-8AA5E780B1E7}" type="presParOf" srcId="{7E0EFE02-AA61-4DDE-B1C6-9AD27637ECCB}" destId="{4E16FEB1-5DDA-42FC-8723-3F02C4EA7397}" srcOrd="4" destOrd="0" presId="urn:microsoft.com/office/officeart/2005/8/layout/cycle2"/>
    <dgm:cxn modelId="{5CE8DB34-AD0C-47DE-9D3F-A2AE8DE5ECC4}" type="presParOf" srcId="{7E0EFE02-AA61-4DDE-B1C6-9AD27637ECCB}" destId="{873FBC66-FED6-4EF4-945D-042EB2E2A4F2}" srcOrd="5" destOrd="0" presId="urn:microsoft.com/office/officeart/2005/8/layout/cycle2"/>
    <dgm:cxn modelId="{9369DC78-1F76-4450-87D5-98547FAE6411}" type="presParOf" srcId="{873FBC66-FED6-4EF4-945D-042EB2E2A4F2}" destId="{100EF8AA-9C39-4C0F-8A86-7895FFFD8C6D}" srcOrd="0" destOrd="0" presId="urn:microsoft.com/office/officeart/2005/8/layout/cycle2"/>
    <dgm:cxn modelId="{849BD02F-C1AC-4982-8E05-3A79D1F79863}" type="presParOf" srcId="{7E0EFE02-AA61-4DDE-B1C6-9AD27637ECCB}" destId="{41A179A6-F2C1-4766-AAB7-723924D6F580}" srcOrd="6" destOrd="0" presId="urn:microsoft.com/office/officeart/2005/8/layout/cycle2"/>
    <dgm:cxn modelId="{38B93539-29D5-4213-B7F9-D778112B53B9}" type="presParOf" srcId="{7E0EFE02-AA61-4DDE-B1C6-9AD27637ECCB}" destId="{473A284A-3E55-4B6E-A680-FE478A8D2ADA}" srcOrd="7" destOrd="0" presId="urn:microsoft.com/office/officeart/2005/8/layout/cycle2"/>
    <dgm:cxn modelId="{1A5F37AD-39AE-4DAF-9F8B-1394EECD76E0}" type="presParOf" srcId="{473A284A-3E55-4B6E-A680-FE478A8D2ADA}" destId="{0A52EDB2-49DF-4ED3-93CE-4B254A833E6D}" srcOrd="0" destOrd="0" presId="urn:microsoft.com/office/officeart/2005/8/layout/cycle2"/>
    <dgm:cxn modelId="{1C42389E-70CC-4D67-98C6-6133BA6F2CC0}" type="presParOf" srcId="{7E0EFE02-AA61-4DDE-B1C6-9AD27637ECCB}" destId="{539D79EB-9B97-4A06-A8DD-ECCF6845F2DD}" srcOrd="8" destOrd="0" presId="urn:microsoft.com/office/officeart/2005/8/layout/cycle2"/>
    <dgm:cxn modelId="{13B3DB50-B5FB-4B6F-8540-3631E414B406}" type="presParOf" srcId="{7E0EFE02-AA61-4DDE-B1C6-9AD27637ECCB}" destId="{2EC98A53-E6C1-4594-A40E-99476B5E3ED4}" srcOrd="9" destOrd="0" presId="urn:microsoft.com/office/officeart/2005/8/layout/cycle2"/>
    <dgm:cxn modelId="{54594EAF-167E-4235-A174-137F223767D1}" type="presParOf" srcId="{2EC98A53-E6C1-4594-A40E-99476B5E3ED4}" destId="{32CC5F2D-7A9E-4E18-8DCB-475804A4A705}" srcOrd="0" destOrd="0" presId="urn:microsoft.com/office/officeart/2005/8/layout/cycle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6A43CF1-53AF-4B7A-B463-696F72E9A2BC}">
      <dsp:nvSpPr>
        <dsp:cNvPr id="0" name=""/>
        <dsp:cNvSpPr/>
      </dsp:nvSpPr>
      <dsp:spPr>
        <a:xfrm>
          <a:off x="2309068" y="393"/>
          <a:ext cx="906363" cy="906363"/>
        </a:xfrm>
        <a:prstGeom prst="ellipse">
          <a:avLst/>
        </a:prstGeom>
        <a:solidFill>
          <a:schemeClr val="accent6">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hu-HU" sz="900" kern="1200"/>
            <a:t>Performance  Planning</a:t>
          </a:r>
        </a:p>
      </dsp:txBody>
      <dsp:txXfrm>
        <a:off x="2441802" y="133127"/>
        <a:ext cx="640895" cy="640895"/>
      </dsp:txXfrm>
    </dsp:sp>
    <dsp:sp modelId="{140C2ECE-A0E2-43FA-88C7-F02D00197485}">
      <dsp:nvSpPr>
        <dsp:cNvPr id="0" name=""/>
        <dsp:cNvSpPr/>
      </dsp:nvSpPr>
      <dsp:spPr>
        <a:xfrm rot="2160000">
          <a:off x="3186695" y="696394"/>
          <a:ext cx="240565" cy="30589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hu-HU" sz="800" kern="1200"/>
        </a:p>
      </dsp:txBody>
      <dsp:txXfrm>
        <a:off x="3193587" y="736363"/>
        <a:ext cx="168396" cy="183539"/>
      </dsp:txXfrm>
    </dsp:sp>
    <dsp:sp modelId="{E6677FAC-A4E3-4150-BC64-2684933BFF07}">
      <dsp:nvSpPr>
        <dsp:cNvPr id="0" name=""/>
        <dsp:cNvSpPr/>
      </dsp:nvSpPr>
      <dsp:spPr>
        <a:xfrm>
          <a:off x="3409541" y="799934"/>
          <a:ext cx="906363" cy="906363"/>
        </a:xfrm>
        <a:prstGeom prst="ellipse">
          <a:avLst/>
        </a:prstGeom>
        <a:solidFill>
          <a:schemeClr val="accent6">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hu-HU" sz="900" kern="1200"/>
            <a:t>Ongoing Feedback</a:t>
          </a:r>
        </a:p>
      </dsp:txBody>
      <dsp:txXfrm>
        <a:off x="3542275" y="932668"/>
        <a:ext cx="640895" cy="640895"/>
      </dsp:txXfrm>
    </dsp:sp>
    <dsp:sp modelId="{D4B1C192-A585-41FE-BA4F-63EB3156B762}">
      <dsp:nvSpPr>
        <dsp:cNvPr id="0" name=""/>
        <dsp:cNvSpPr/>
      </dsp:nvSpPr>
      <dsp:spPr>
        <a:xfrm rot="6480000">
          <a:off x="3534372" y="1740533"/>
          <a:ext cx="240565" cy="30589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hu-HU" sz="800" kern="1200"/>
        </a:p>
      </dsp:txBody>
      <dsp:txXfrm rot="10800000">
        <a:off x="3581607" y="1767394"/>
        <a:ext cx="168396" cy="183539"/>
      </dsp:txXfrm>
    </dsp:sp>
    <dsp:sp modelId="{4E16FEB1-5DDA-42FC-8723-3F02C4EA7397}">
      <dsp:nvSpPr>
        <dsp:cNvPr id="0" name=""/>
        <dsp:cNvSpPr/>
      </dsp:nvSpPr>
      <dsp:spPr>
        <a:xfrm>
          <a:off x="2989198" y="2093617"/>
          <a:ext cx="906363" cy="906363"/>
        </a:xfrm>
        <a:prstGeom prst="ellipse">
          <a:avLst/>
        </a:prstGeom>
        <a:solidFill>
          <a:schemeClr val="accent6">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hu-HU" sz="900" kern="1200"/>
            <a:t>Employee Input</a:t>
          </a:r>
        </a:p>
      </dsp:txBody>
      <dsp:txXfrm>
        <a:off x="3121932" y="2226351"/>
        <a:ext cx="640895" cy="640895"/>
      </dsp:txXfrm>
    </dsp:sp>
    <dsp:sp modelId="{873FBC66-FED6-4EF4-945D-042EB2E2A4F2}">
      <dsp:nvSpPr>
        <dsp:cNvPr id="0" name=""/>
        <dsp:cNvSpPr/>
      </dsp:nvSpPr>
      <dsp:spPr>
        <a:xfrm rot="10800000">
          <a:off x="2648775" y="2393850"/>
          <a:ext cx="240565" cy="30589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hu-HU" sz="800" kern="1200"/>
        </a:p>
      </dsp:txBody>
      <dsp:txXfrm rot="10800000">
        <a:off x="2720944" y="2455029"/>
        <a:ext cx="168396" cy="183539"/>
      </dsp:txXfrm>
    </dsp:sp>
    <dsp:sp modelId="{41A179A6-F2C1-4766-AAB7-723924D6F580}">
      <dsp:nvSpPr>
        <dsp:cNvPr id="0" name=""/>
        <dsp:cNvSpPr/>
      </dsp:nvSpPr>
      <dsp:spPr>
        <a:xfrm>
          <a:off x="1628938" y="2093617"/>
          <a:ext cx="906363" cy="906363"/>
        </a:xfrm>
        <a:prstGeom prst="ellipse">
          <a:avLst/>
        </a:prstGeom>
        <a:solidFill>
          <a:schemeClr val="accent6">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hu-HU" sz="900" kern="1200"/>
            <a:t>Performance Evaluation</a:t>
          </a:r>
        </a:p>
      </dsp:txBody>
      <dsp:txXfrm>
        <a:off x="1761672" y="2226351"/>
        <a:ext cx="640895" cy="640895"/>
      </dsp:txXfrm>
    </dsp:sp>
    <dsp:sp modelId="{473A284A-3E55-4B6E-A680-FE478A8D2ADA}">
      <dsp:nvSpPr>
        <dsp:cNvPr id="0" name=""/>
        <dsp:cNvSpPr/>
      </dsp:nvSpPr>
      <dsp:spPr>
        <a:xfrm rot="15120000">
          <a:off x="1753769" y="1753484"/>
          <a:ext cx="240565" cy="30589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hu-HU" sz="800" kern="1200"/>
        </a:p>
      </dsp:txBody>
      <dsp:txXfrm rot="10800000">
        <a:off x="1801004" y="1848981"/>
        <a:ext cx="168396" cy="183539"/>
      </dsp:txXfrm>
    </dsp:sp>
    <dsp:sp modelId="{539D79EB-9B97-4A06-A8DD-ECCF6845F2DD}">
      <dsp:nvSpPr>
        <dsp:cNvPr id="0" name=""/>
        <dsp:cNvSpPr/>
      </dsp:nvSpPr>
      <dsp:spPr>
        <a:xfrm>
          <a:off x="1208595" y="799934"/>
          <a:ext cx="906363" cy="906363"/>
        </a:xfrm>
        <a:prstGeom prst="ellipse">
          <a:avLst/>
        </a:prstGeom>
        <a:solidFill>
          <a:schemeClr val="accent6">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hu-HU" sz="900" kern="1200"/>
            <a:t>Performance Review</a:t>
          </a:r>
        </a:p>
      </dsp:txBody>
      <dsp:txXfrm>
        <a:off x="1341329" y="932668"/>
        <a:ext cx="640895" cy="640895"/>
      </dsp:txXfrm>
    </dsp:sp>
    <dsp:sp modelId="{2EC98A53-E6C1-4594-A40E-99476B5E3ED4}">
      <dsp:nvSpPr>
        <dsp:cNvPr id="0" name=""/>
        <dsp:cNvSpPr/>
      </dsp:nvSpPr>
      <dsp:spPr>
        <a:xfrm rot="19440000">
          <a:off x="2086222" y="704398"/>
          <a:ext cx="240565" cy="30589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hu-HU" sz="800" kern="1200"/>
        </a:p>
      </dsp:txBody>
      <dsp:txXfrm>
        <a:off x="2093114" y="786787"/>
        <a:ext cx="168396" cy="183539"/>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3EA1B0-B4E5-4BCB-8703-0E5310378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3</Pages>
  <Words>682</Words>
  <Characters>4709</Characters>
  <Application>Microsoft Office Word</Application>
  <DocSecurity>0</DocSecurity>
  <Lines>39</Lines>
  <Paragraphs>10</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Annie</cp:lastModifiedBy>
  <cp:revision>22</cp:revision>
  <dcterms:created xsi:type="dcterms:W3CDTF">2016-09-15T13:22:00Z</dcterms:created>
  <dcterms:modified xsi:type="dcterms:W3CDTF">2016-09-15T14:56:00Z</dcterms:modified>
</cp:coreProperties>
</file>