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626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Theme="minorHAnsi" w:hAnsiTheme="minorHAnsi"/>
                <w:b/>
              </w:rPr>
              <w:t>Subiramanian  / shanmugam</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C7BD9" w:rsidRDefault="00EC7BD9">
            <w:pPr>
              <w:pStyle w:val="Default"/>
              <w:rPr>
                <w:rFonts w:asciiTheme="minorHAnsi" w:hAnsiTheme="minorHAnsi"/>
                <w:b/>
              </w:rPr>
            </w:pPr>
            <w:r w:rsidRPr="00EC7BD9">
              <w:rPr>
                <w:rFonts w:asciiTheme="minorHAnsi" w:hAnsiTheme="minorHAnsi"/>
                <w:b/>
              </w:rPr>
              <w:t>2532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Helvetica" w:hAnsi="Helvetica" w:cs="Helvetica"/>
                <w:b/>
                <w:sz w:val="20"/>
                <w:szCs w:val="18"/>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204">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1406DF" w:rsidTr="00CC2FB3">
        <w:tc>
          <w:tcPr>
            <w:tcW w:w="9242" w:type="dxa"/>
          </w:tcPr>
          <w:p w:rsidR="00CC2FB3" w:rsidRPr="001406DF" w:rsidRDefault="00CC2FB3" w:rsidP="00A851DA">
            <w:pPr>
              <w:rPr>
                <w:b/>
              </w:rPr>
            </w:pPr>
          </w:p>
          <w:p w:rsidR="007E4204" w:rsidRPr="007E4204" w:rsidRDefault="007E4204" w:rsidP="00EA6810">
            <w:pPr>
              <w:numPr>
                <w:ilvl w:val="0"/>
                <w:numId w:val="3"/>
              </w:numPr>
              <w:shd w:val="clear" w:color="auto" w:fill="FFFFFF"/>
              <w:spacing w:after="225" w:line="384" w:lineRule="atLeast"/>
              <w:ind w:left="0"/>
              <w:rPr>
                <w:rFonts w:ascii="Open Sans" w:eastAsia="Times New Roman" w:hAnsi="Open Sans" w:cs="Times New Roman"/>
                <w:b/>
                <w:color w:val="333333"/>
                <w:sz w:val="18"/>
                <w:szCs w:val="18"/>
                <w:u w:val="single"/>
                <w:lang w:val="en"/>
              </w:rPr>
            </w:pPr>
            <w:r w:rsidRPr="007E4204">
              <w:rPr>
                <w:rFonts w:ascii="Calibri" w:hAnsi="Calibri" w:cs="Calibri"/>
                <w:b/>
                <w:sz w:val="24"/>
                <w:szCs w:val="24"/>
                <w:u w:val="single"/>
              </w:rPr>
              <w:t xml:space="preserve">1. </w:t>
            </w:r>
            <w:r w:rsidRPr="007E4204">
              <w:rPr>
                <w:rFonts w:ascii="Calibri" w:hAnsi="Calibri" w:cs="Calibri"/>
                <w:b/>
                <w:sz w:val="24"/>
                <w:szCs w:val="24"/>
                <w:u w:val="single"/>
              </w:rPr>
              <w:t>Discuss the scope of financial management in an economy, which is facing a recession.</w:t>
            </w:r>
          </w:p>
          <w:p w:rsidR="007E4204" w:rsidRPr="007E4204" w:rsidRDefault="007E4204" w:rsidP="00EA6810">
            <w:pPr>
              <w:numPr>
                <w:ilvl w:val="0"/>
                <w:numId w:val="3"/>
              </w:numPr>
              <w:shd w:val="clear" w:color="auto" w:fill="FFFFFF"/>
              <w:spacing w:after="225" w:line="384" w:lineRule="atLeast"/>
              <w:ind w:left="0"/>
              <w:rPr>
                <w:rStyle w:val="tgc"/>
                <w:rFonts w:ascii="Open Sans" w:eastAsia="Times New Roman" w:hAnsi="Open Sans" w:cs="Times New Roman"/>
                <w:color w:val="333333"/>
                <w:sz w:val="18"/>
                <w:szCs w:val="18"/>
                <w:lang w:val="en"/>
              </w:rPr>
            </w:pPr>
            <w:r>
              <w:rPr>
                <w:rStyle w:val="tgc"/>
                <w:rFonts w:ascii="Arial" w:hAnsi="Arial" w:cs="Arial"/>
                <w:b/>
                <w:bCs/>
                <w:color w:val="222222"/>
              </w:rPr>
              <w:t>Financial Management</w:t>
            </w:r>
            <w:r>
              <w:rPr>
                <w:rStyle w:val="tgc"/>
                <w:rFonts w:ascii="Arial" w:hAnsi="Arial" w:cs="Arial"/>
                <w:color w:val="222222"/>
              </w:rPr>
              <w:t xml:space="preserve">: </w:t>
            </w:r>
            <w:r w:rsidRPr="007E4204">
              <w:rPr>
                <w:rStyle w:val="tgc"/>
                <w:rFonts w:cs="Arial"/>
                <w:color w:val="000000" w:themeColor="text1"/>
                <w:sz w:val="24"/>
              </w:rPr>
              <w:t xml:space="preserve">Definition, Aims, </w:t>
            </w:r>
            <w:r w:rsidRPr="007E4204">
              <w:rPr>
                <w:rStyle w:val="tgc"/>
                <w:rFonts w:cs="Arial"/>
                <w:bCs/>
                <w:color w:val="000000" w:themeColor="text1"/>
                <w:sz w:val="24"/>
              </w:rPr>
              <w:t>Scope</w:t>
            </w:r>
            <w:r w:rsidRPr="007E4204">
              <w:rPr>
                <w:rStyle w:val="tgc"/>
                <w:rFonts w:cs="Arial"/>
                <w:color w:val="000000" w:themeColor="text1"/>
                <w:sz w:val="24"/>
              </w:rPr>
              <w:t xml:space="preserve"> and Functions. </w:t>
            </w:r>
            <w:r w:rsidRPr="007E4204">
              <w:rPr>
                <w:rStyle w:val="tgc"/>
                <w:rFonts w:cs="Arial"/>
                <w:bCs/>
                <w:color w:val="000000" w:themeColor="text1"/>
                <w:sz w:val="24"/>
              </w:rPr>
              <w:t>Financial Management</w:t>
            </w:r>
            <w:r w:rsidRPr="007E4204">
              <w:rPr>
                <w:rStyle w:val="tgc"/>
                <w:rFonts w:cs="Arial"/>
                <w:color w:val="000000" w:themeColor="text1"/>
                <w:sz w:val="24"/>
              </w:rPr>
              <w:t xml:space="preserve"> is a related aspect of </w:t>
            </w:r>
            <w:r w:rsidRPr="007E4204">
              <w:rPr>
                <w:rStyle w:val="tgc"/>
                <w:rFonts w:cs="Arial"/>
                <w:bCs/>
                <w:color w:val="000000" w:themeColor="text1"/>
                <w:sz w:val="24"/>
              </w:rPr>
              <w:t>finance</w:t>
            </w:r>
            <w:r w:rsidRPr="007E4204">
              <w:rPr>
                <w:rStyle w:val="tgc"/>
                <w:rFonts w:cs="Arial"/>
                <w:color w:val="000000" w:themeColor="text1"/>
                <w:sz w:val="24"/>
              </w:rPr>
              <w:t xml:space="preserve"> function. In the present business administration </w:t>
            </w:r>
            <w:r w:rsidRPr="007E4204">
              <w:rPr>
                <w:rStyle w:val="tgc"/>
                <w:rFonts w:cs="Arial"/>
                <w:bCs/>
                <w:color w:val="000000" w:themeColor="text1"/>
                <w:sz w:val="24"/>
              </w:rPr>
              <w:t>financial management</w:t>
            </w:r>
            <w:r w:rsidRPr="007E4204">
              <w:rPr>
                <w:rStyle w:val="tgc"/>
                <w:rFonts w:cs="Arial"/>
                <w:color w:val="000000" w:themeColor="text1"/>
                <w:sz w:val="24"/>
              </w:rPr>
              <w:t xml:space="preserve"> is an important branch. ... </w:t>
            </w:r>
            <w:r w:rsidRPr="007E4204">
              <w:rPr>
                <w:rStyle w:val="tgc"/>
                <w:rFonts w:cs="Arial"/>
                <w:bCs/>
                <w:color w:val="000000" w:themeColor="text1"/>
                <w:sz w:val="24"/>
              </w:rPr>
              <w:t>Financial management</w:t>
            </w:r>
            <w:r w:rsidRPr="007E4204">
              <w:rPr>
                <w:rStyle w:val="tgc"/>
                <w:rFonts w:cs="Arial"/>
                <w:color w:val="000000" w:themeColor="text1"/>
                <w:sz w:val="24"/>
              </w:rPr>
              <w:t xml:space="preserve"> includes adoption of general </w:t>
            </w:r>
            <w:r w:rsidRPr="007E4204">
              <w:rPr>
                <w:rStyle w:val="tgc"/>
                <w:rFonts w:cs="Arial"/>
                <w:bCs/>
                <w:color w:val="000000" w:themeColor="text1"/>
                <w:sz w:val="24"/>
              </w:rPr>
              <w:t>management</w:t>
            </w:r>
            <w:r w:rsidRPr="007E4204">
              <w:rPr>
                <w:rStyle w:val="tgc"/>
                <w:rFonts w:cs="Arial"/>
                <w:color w:val="000000" w:themeColor="text1"/>
                <w:sz w:val="24"/>
              </w:rPr>
              <w:t xml:space="preserve"> principles for </w:t>
            </w:r>
            <w:r w:rsidRPr="007E4204">
              <w:rPr>
                <w:rStyle w:val="tgc"/>
                <w:rFonts w:cs="Arial"/>
                <w:bCs/>
                <w:color w:val="000000" w:themeColor="text1"/>
                <w:sz w:val="24"/>
              </w:rPr>
              <w:t>financial</w:t>
            </w:r>
            <w:r w:rsidRPr="007E4204">
              <w:rPr>
                <w:rStyle w:val="tgc"/>
                <w:rFonts w:cs="Arial"/>
                <w:color w:val="000000" w:themeColor="text1"/>
                <w:sz w:val="24"/>
              </w:rPr>
              <w:t xml:space="preserve"> implementation</w:t>
            </w:r>
            <w:r>
              <w:rPr>
                <w:rStyle w:val="tgc"/>
                <w:rFonts w:ascii="Arial" w:hAnsi="Arial" w:cs="Arial"/>
                <w:color w:val="222222"/>
              </w:rPr>
              <w:t>.</w:t>
            </w:r>
          </w:p>
          <w:p w:rsidR="007E4204" w:rsidRPr="007E4204" w:rsidRDefault="007E4204" w:rsidP="00EA6810">
            <w:pPr>
              <w:numPr>
                <w:ilvl w:val="0"/>
                <w:numId w:val="3"/>
              </w:numPr>
              <w:shd w:val="clear" w:color="auto" w:fill="FFFFFF"/>
              <w:spacing w:after="225" w:line="384" w:lineRule="atLeast"/>
              <w:ind w:left="0"/>
              <w:rPr>
                <w:rFonts w:ascii="Open Sans" w:eastAsia="Times New Roman" w:hAnsi="Open Sans" w:cs="Times New Roman"/>
                <w:b/>
                <w:color w:val="000000" w:themeColor="text1"/>
                <w:sz w:val="18"/>
                <w:szCs w:val="18"/>
                <w:u w:val="single"/>
                <w:lang w:val="en"/>
              </w:rPr>
            </w:pPr>
            <w:r w:rsidRPr="007E4204">
              <w:rPr>
                <w:b/>
                <w:color w:val="000000" w:themeColor="text1"/>
                <w:u w:val="single"/>
              </w:rPr>
              <w:t>Major Scope of Financial Management</w:t>
            </w:r>
            <w:r w:rsidRPr="007E4204">
              <w:rPr>
                <w:b/>
                <w:color w:val="000000" w:themeColor="text1"/>
                <w:u w:val="single"/>
              </w:rPr>
              <w:t xml:space="preserve"> :</w:t>
            </w:r>
          </w:p>
          <w:p w:rsidR="007E4204" w:rsidRPr="007E4204" w:rsidRDefault="007E4204" w:rsidP="00EA6810">
            <w:pPr>
              <w:numPr>
                <w:ilvl w:val="0"/>
                <w:numId w:val="3"/>
              </w:numPr>
              <w:shd w:val="clear" w:color="auto" w:fill="FFFFFF"/>
              <w:spacing w:after="225" w:line="384" w:lineRule="atLeast"/>
              <w:ind w:left="0"/>
              <w:rPr>
                <w:rFonts w:eastAsia="Times New Roman" w:cs="Times New Roman"/>
                <w:b/>
                <w:color w:val="000000" w:themeColor="text1"/>
                <w:sz w:val="16"/>
                <w:szCs w:val="18"/>
                <w:u w:val="single"/>
                <w:lang w:val="en"/>
              </w:rPr>
            </w:pPr>
            <w:r w:rsidRPr="007E4204">
              <w:rPr>
                <w:rFonts w:cs="Helvetica"/>
                <w:color w:val="000000" w:themeColor="text1"/>
                <w:sz w:val="24"/>
                <w:szCs w:val="27"/>
              </w:rPr>
              <w:t xml:space="preserve">Some of the major </w:t>
            </w:r>
            <w:r w:rsidR="00CA1470" w:rsidRPr="007E4204">
              <w:rPr>
                <w:rFonts w:cs="Helvetica"/>
                <w:color w:val="000000" w:themeColor="text1"/>
                <w:sz w:val="24"/>
                <w:szCs w:val="27"/>
              </w:rPr>
              <w:t>scope of financial management is</w:t>
            </w:r>
            <w:r w:rsidRPr="007E4204">
              <w:rPr>
                <w:rFonts w:cs="Helvetica"/>
                <w:color w:val="000000" w:themeColor="text1"/>
                <w:sz w:val="24"/>
                <w:szCs w:val="27"/>
              </w:rPr>
              <w:t xml:space="preserve"> as follows: 1. Investment Decision 2. Financing Decision 3. Dividend Decision 4. Working Capital Decision</w:t>
            </w:r>
          </w:p>
          <w:p w:rsidR="007E4204" w:rsidRPr="007E4204" w:rsidRDefault="007E4204" w:rsidP="007E4204">
            <w:pPr>
              <w:shd w:val="clear" w:color="auto" w:fill="FFFFFF"/>
              <w:spacing w:after="288" w:line="480" w:lineRule="atLeast"/>
              <w:rPr>
                <w:rFonts w:eastAsia="Times New Roman" w:cs="Helvetica"/>
                <w:color w:val="000000" w:themeColor="text1"/>
                <w:sz w:val="24"/>
                <w:szCs w:val="27"/>
              </w:rPr>
            </w:pPr>
            <w:r w:rsidRPr="007E4204">
              <w:rPr>
                <w:rFonts w:ascii="Georgia" w:hAnsi="Georgia" w:cs="Helvetica"/>
                <w:b/>
                <w:bCs/>
                <w:color w:val="000000"/>
                <w:sz w:val="24"/>
                <w:szCs w:val="30"/>
              </w:rPr>
              <w:t>1.</w:t>
            </w:r>
            <w:r>
              <w:rPr>
                <w:rFonts w:ascii="Georgia" w:hAnsi="Georgia" w:cs="Helvetica"/>
                <w:b/>
                <w:bCs/>
                <w:color w:val="000000"/>
                <w:sz w:val="24"/>
                <w:szCs w:val="30"/>
              </w:rPr>
              <w:t xml:space="preserve"> </w:t>
            </w:r>
            <w:r w:rsidRPr="007E4204">
              <w:rPr>
                <w:rFonts w:ascii="Georgia" w:hAnsi="Georgia" w:cs="Helvetica"/>
                <w:b/>
                <w:bCs/>
                <w:color w:val="000000"/>
                <w:sz w:val="24"/>
                <w:szCs w:val="30"/>
              </w:rPr>
              <w:t>Investment Decision:</w:t>
            </w:r>
            <w:r>
              <w:rPr>
                <w:rFonts w:ascii="Droid Serif" w:hAnsi="Droid Serif" w:cs="Helvetica"/>
                <w:color w:val="424142"/>
                <w:sz w:val="27"/>
                <w:szCs w:val="27"/>
              </w:rPr>
              <w:t xml:space="preserve"> </w:t>
            </w:r>
            <w:r w:rsidRPr="007E4204">
              <w:rPr>
                <w:rFonts w:eastAsia="Times New Roman" w:cs="Helvetica"/>
                <w:color w:val="000000" w:themeColor="text1"/>
                <w:sz w:val="24"/>
                <w:szCs w:val="27"/>
              </w:rPr>
              <w:t>The investment decision involves the evaluation of risk, measurement of cost of capital and estimation of expected benefits from a project. Capital budgeting and liquidity are the two major components of investment decision. Capital budgeting is concerned with the allocation of capital and commitment of funds in permanent assets which would yield earnings in future.</w:t>
            </w:r>
          </w:p>
          <w:p w:rsidR="007E4204" w:rsidRDefault="007E4204" w:rsidP="007E4204">
            <w:pPr>
              <w:shd w:val="clear" w:color="auto" w:fill="FFFFFF"/>
              <w:spacing w:after="120" w:line="360" w:lineRule="atLeast"/>
              <w:outlineLvl w:val="4"/>
              <w:rPr>
                <w:rFonts w:ascii="Georgia" w:hAnsi="Georgia" w:cs="Helvetica"/>
                <w:b/>
                <w:bCs/>
                <w:color w:val="000000"/>
                <w:sz w:val="30"/>
                <w:szCs w:val="30"/>
              </w:rPr>
            </w:pPr>
            <w:r w:rsidRPr="007E4204">
              <w:rPr>
                <w:rFonts w:eastAsia="Times New Roman" w:cs="Helvetica"/>
                <w:color w:val="000000" w:themeColor="text1"/>
                <w:sz w:val="24"/>
                <w:szCs w:val="27"/>
              </w:rPr>
              <w:t xml:space="preserve">Capital budgeting also involves decisions with respect to replacement and renovation of old assets. The finance manager must maintain an appropriate balance between fixed and </w:t>
            </w:r>
            <w:r w:rsidRPr="007E4204">
              <w:rPr>
                <w:rFonts w:eastAsia="Times New Roman" w:cs="Helvetica"/>
                <w:color w:val="000000" w:themeColor="text1"/>
                <w:sz w:val="24"/>
                <w:szCs w:val="27"/>
              </w:rPr>
              <w:lastRenderedPageBreak/>
              <w:t xml:space="preserve">current assets in order to </w:t>
            </w:r>
            <w:proofErr w:type="spellStart"/>
            <w:r w:rsidRPr="007E4204">
              <w:rPr>
                <w:rFonts w:eastAsia="Times New Roman" w:cs="Helvetica"/>
                <w:color w:val="000000" w:themeColor="text1"/>
                <w:sz w:val="24"/>
                <w:szCs w:val="27"/>
              </w:rPr>
              <w:t>maximise</w:t>
            </w:r>
            <w:proofErr w:type="spellEnd"/>
            <w:r w:rsidRPr="007E4204">
              <w:rPr>
                <w:rFonts w:eastAsia="Times New Roman" w:cs="Helvetica"/>
                <w:color w:val="000000" w:themeColor="text1"/>
                <w:sz w:val="24"/>
                <w:szCs w:val="27"/>
              </w:rPr>
              <w:t xml:space="preserve"> profitability and to maintain desired liquidity in the firm,</w:t>
            </w:r>
            <w:r w:rsidRPr="007E4204">
              <w:rPr>
                <w:rFonts w:ascii="Droid Serif" w:hAnsi="Droid Serif" w:cs="Helvetica"/>
                <w:color w:val="000000" w:themeColor="text1"/>
                <w:sz w:val="27"/>
                <w:szCs w:val="27"/>
              </w:rPr>
              <w:t xml:space="preserve"> </w:t>
            </w:r>
            <w:r w:rsidRPr="007E4204">
              <w:rPr>
                <w:rFonts w:cs="Helvetica"/>
                <w:color w:val="000000" w:themeColor="text1"/>
                <w:sz w:val="25"/>
                <w:szCs w:val="27"/>
              </w:rPr>
              <w:t>Capital budgeting is a very important decision as it affects the long-term success and growth of a firm. At the same time it is a very difficult decision because it involves the estimation of costs and benefits which are uncertain and unknown</w:t>
            </w:r>
            <w:r w:rsidRPr="007E4204">
              <w:rPr>
                <w:rFonts w:ascii="Droid Serif" w:hAnsi="Droid Serif" w:cs="Helvetica"/>
                <w:color w:val="000000" w:themeColor="text1"/>
                <w:sz w:val="27"/>
                <w:szCs w:val="27"/>
              </w:rPr>
              <w:t>.</w:t>
            </w:r>
          </w:p>
          <w:p w:rsidR="007E4204" w:rsidRPr="007E4204" w:rsidRDefault="007E4204" w:rsidP="007E4204">
            <w:pPr>
              <w:shd w:val="clear" w:color="auto" w:fill="FFFFFF"/>
              <w:spacing w:after="120" w:line="360" w:lineRule="atLeast"/>
              <w:outlineLvl w:val="4"/>
              <w:rPr>
                <w:rFonts w:ascii="Georgia" w:eastAsia="Times New Roman" w:hAnsi="Georgia" w:cs="Helvetica"/>
                <w:b/>
                <w:bCs/>
                <w:color w:val="000000"/>
                <w:sz w:val="24"/>
                <w:szCs w:val="30"/>
              </w:rPr>
            </w:pPr>
            <w:r w:rsidRPr="007E4204">
              <w:rPr>
                <w:rFonts w:ascii="Georgia" w:eastAsia="Times New Roman" w:hAnsi="Georgia" w:cs="Helvetica"/>
                <w:b/>
                <w:bCs/>
                <w:color w:val="000000"/>
                <w:sz w:val="24"/>
                <w:szCs w:val="30"/>
              </w:rPr>
              <w:t>2. Financing Decision:</w:t>
            </w:r>
          </w:p>
          <w:p w:rsidR="007E4204" w:rsidRPr="007E4204" w:rsidRDefault="007E4204" w:rsidP="007E4204">
            <w:pPr>
              <w:shd w:val="clear" w:color="auto" w:fill="FFFFFF"/>
              <w:spacing w:after="288" w:line="480" w:lineRule="atLeast"/>
              <w:rPr>
                <w:rFonts w:eastAsia="Times New Roman" w:cs="Helvetica"/>
                <w:color w:val="000000" w:themeColor="text1"/>
                <w:sz w:val="24"/>
                <w:szCs w:val="27"/>
              </w:rPr>
            </w:pPr>
            <w:r w:rsidRPr="007E4204">
              <w:rPr>
                <w:rFonts w:eastAsia="Times New Roman" w:cs="Helvetica"/>
                <w:color w:val="000000" w:themeColor="text1"/>
                <w:sz w:val="24"/>
                <w:szCs w:val="27"/>
              </w:rPr>
              <w:t>While the investment decision involves decision with respect to composition or mix of assets, financing decision is concerned with the financing mix or financial structure of the firm. The raising of funds requires decisions regarding the methods and sources of finance, relative proportion and choice between alternative sources, time of floatation of securities, etc. In order to meet its investment needs, a firm can raise funds from various sources.</w:t>
            </w:r>
          </w:p>
          <w:p w:rsidR="007E4204" w:rsidRDefault="007E4204" w:rsidP="007E4204">
            <w:pPr>
              <w:shd w:val="clear" w:color="auto" w:fill="FFFFFF"/>
              <w:spacing w:after="120" w:line="360" w:lineRule="atLeast"/>
              <w:outlineLvl w:val="4"/>
              <w:rPr>
                <w:rFonts w:cs="Helvetica"/>
                <w:color w:val="000000" w:themeColor="text1"/>
                <w:sz w:val="24"/>
                <w:szCs w:val="27"/>
              </w:rPr>
            </w:pPr>
            <w:r w:rsidRPr="007E4204">
              <w:rPr>
                <w:rFonts w:eastAsia="Times New Roman" w:cs="Helvetica"/>
                <w:color w:val="000000" w:themeColor="text1"/>
                <w:sz w:val="24"/>
                <w:szCs w:val="27"/>
              </w:rPr>
              <w:t xml:space="preserve">The finance manager must develop the best finance mix or optimum capital structure for the enterprise so as to </w:t>
            </w:r>
            <w:proofErr w:type="spellStart"/>
            <w:r w:rsidRPr="007E4204">
              <w:rPr>
                <w:rFonts w:eastAsia="Times New Roman" w:cs="Helvetica"/>
                <w:color w:val="000000" w:themeColor="text1"/>
                <w:sz w:val="24"/>
                <w:szCs w:val="27"/>
              </w:rPr>
              <w:t>maximise</w:t>
            </w:r>
            <w:proofErr w:type="spellEnd"/>
            <w:r w:rsidRPr="007E4204">
              <w:rPr>
                <w:rFonts w:eastAsia="Times New Roman" w:cs="Helvetica"/>
                <w:color w:val="000000" w:themeColor="text1"/>
                <w:sz w:val="24"/>
                <w:szCs w:val="27"/>
              </w:rPr>
              <w:t xml:space="preserve"> the long- term market price of the company’s shares. A proper balance between debt and equity is required so that the return to equity shareholders is high and their risk is low,</w:t>
            </w:r>
            <w:r w:rsidRPr="007E4204">
              <w:rPr>
                <w:rFonts w:cs="Helvetica"/>
                <w:color w:val="000000" w:themeColor="text1"/>
                <w:sz w:val="24"/>
                <w:szCs w:val="27"/>
              </w:rPr>
              <w:t xml:space="preserve"> </w:t>
            </w:r>
            <w:r w:rsidRPr="007E4204">
              <w:rPr>
                <w:rFonts w:cs="Helvetica"/>
                <w:color w:val="000000" w:themeColor="text1"/>
                <w:sz w:val="24"/>
                <w:szCs w:val="27"/>
              </w:rPr>
              <w:t xml:space="preserve">Use of debt or financial leverage effects both the return and risk to the equity shareholders. The market value per share is </w:t>
            </w:r>
            <w:proofErr w:type="spellStart"/>
            <w:r w:rsidRPr="007E4204">
              <w:rPr>
                <w:rFonts w:cs="Helvetica"/>
                <w:color w:val="000000" w:themeColor="text1"/>
                <w:sz w:val="24"/>
                <w:szCs w:val="27"/>
              </w:rPr>
              <w:t>maximised</w:t>
            </w:r>
            <w:proofErr w:type="spellEnd"/>
            <w:r w:rsidRPr="007E4204">
              <w:rPr>
                <w:rFonts w:cs="Helvetica"/>
                <w:color w:val="000000" w:themeColor="text1"/>
                <w:sz w:val="24"/>
                <w:szCs w:val="27"/>
              </w:rPr>
              <w:t xml:space="preserve"> when risk and return are properly matched. The finance department has also to decide the appropriate time to raise the funds and the method of issuing securities.</w:t>
            </w:r>
          </w:p>
          <w:p w:rsidR="007E4204" w:rsidRPr="007E4204" w:rsidRDefault="007E4204" w:rsidP="007E4204">
            <w:pPr>
              <w:shd w:val="clear" w:color="auto" w:fill="FFFFFF"/>
              <w:spacing w:after="120" w:line="360" w:lineRule="atLeast"/>
              <w:outlineLvl w:val="4"/>
              <w:rPr>
                <w:rFonts w:eastAsia="Times New Roman" w:cs="Helvetica"/>
                <w:b/>
                <w:bCs/>
                <w:color w:val="000000"/>
                <w:sz w:val="24"/>
                <w:szCs w:val="30"/>
              </w:rPr>
            </w:pPr>
            <w:r w:rsidRPr="007E4204">
              <w:rPr>
                <w:rFonts w:cs="Helvetica"/>
                <w:b/>
                <w:bCs/>
                <w:color w:val="000000"/>
                <w:sz w:val="24"/>
                <w:szCs w:val="30"/>
              </w:rPr>
              <w:t xml:space="preserve"> </w:t>
            </w:r>
            <w:r w:rsidRPr="007E4204">
              <w:rPr>
                <w:rFonts w:eastAsia="Times New Roman" w:cs="Helvetica"/>
                <w:b/>
                <w:bCs/>
                <w:color w:val="000000"/>
                <w:sz w:val="24"/>
                <w:szCs w:val="30"/>
              </w:rPr>
              <w:t>3. Dividend Decision:</w:t>
            </w:r>
          </w:p>
          <w:p w:rsidR="007E4204" w:rsidRPr="007E4204" w:rsidRDefault="007E4204" w:rsidP="007E4204">
            <w:pPr>
              <w:shd w:val="clear" w:color="auto" w:fill="FFFFFF"/>
              <w:spacing w:after="288" w:line="480" w:lineRule="atLeast"/>
              <w:rPr>
                <w:rFonts w:eastAsia="Times New Roman" w:cs="Helvetica"/>
                <w:color w:val="000000" w:themeColor="text1"/>
                <w:sz w:val="24"/>
                <w:szCs w:val="27"/>
              </w:rPr>
            </w:pPr>
            <w:r w:rsidRPr="007E4204">
              <w:rPr>
                <w:rFonts w:eastAsia="Times New Roman" w:cs="Helvetica"/>
                <w:color w:val="000000" w:themeColor="text1"/>
                <w:sz w:val="24"/>
                <w:szCs w:val="27"/>
              </w:rPr>
              <w:t xml:space="preserve">In order to achieve the wealth </w:t>
            </w:r>
            <w:proofErr w:type="spellStart"/>
            <w:r w:rsidRPr="007E4204">
              <w:rPr>
                <w:rFonts w:eastAsia="Times New Roman" w:cs="Helvetica"/>
                <w:color w:val="000000" w:themeColor="text1"/>
                <w:sz w:val="24"/>
                <w:szCs w:val="27"/>
              </w:rPr>
              <w:t>maximisation</w:t>
            </w:r>
            <w:proofErr w:type="spellEnd"/>
            <w:r w:rsidRPr="007E4204">
              <w:rPr>
                <w:rFonts w:eastAsia="Times New Roman" w:cs="Helvetica"/>
                <w:color w:val="000000" w:themeColor="text1"/>
                <w:sz w:val="24"/>
                <w:szCs w:val="27"/>
              </w:rPr>
              <w:t xml:space="preserve"> objective, an appropriate dividend policy must be developed. One aspect of dividend policy is to decide whether to distribute all the profits in the form of dividends or to distribute a part of the profits and retain the balance. While deciding the optimum dividend payout ratio (proportion of net profits to be paid out to shareholders).</w:t>
            </w:r>
          </w:p>
          <w:p w:rsidR="007E4204" w:rsidRPr="007E4204" w:rsidRDefault="007E4204" w:rsidP="007E4204">
            <w:pPr>
              <w:shd w:val="clear" w:color="auto" w:fill="FFFFFF"/>
              <w:spacing w:after="288" w:line="480" w:lineRule="atLeast"/>
              <w:rPr>
                <w:rFonts w:eastAsia="Times New Roman" w:cs="Helvetica"/>
                <w:color w:val="000000" w:themeColor="text1"/>
                <w:sz w:val="24"/>
                <w:szCs w:val="27"/>
              </w:rPr>
            </w:pPr>
            <w:r w:rsidRPr="007E4204">
              <w:rPr>
                <w:rFonts w:eastAsia="Times New Roman" w:cs="Helvetica"/>
                <w:color w:val="000000" w:themeColor="text1"/>
                <w:sz w:val="24"/>
                <w:szCs w:val="27"/>
              </w:rPr>
              <w:t>The finance manager should consider the investment opportunities available to the firm, plans for expansion and growth, etc. Decisions must also be made with respect to dividend stability, form of dividends, i.e., cash dividends or stock dividends, etc.</w:t>
            </w:r>
          </w:p>
          <w:p w:rsidR="007E4204" w:rsidRPr="007E4204" w:rsidRDefault="007E4204" w:rsidP="007E4204">
            <w:pPr>
              <w:shd w:val="clear" w:color="auto" w:fill="FFFFFF"/>
              <w:spacing w:after="120" w:line="360" w:lineRule="atLeast"/>
              <w:outlineLvl w:val="4"/>
              <w:rPr>
                <w:rFonts w:ascii="Georgia" w:eastAsia="Times New Roman" w:hAnsi="Georgia" w:cs="Helvetica"/>
                <w:b/>
                <w:bCs/>
                <w:color w:val="000000"/>
                <w:sz w:val="30"/>
                <w:szCs w:val="30"/>
              </w:rPr>
            </w:pPr>
            <w:r w:rsidRPr="007E4204">
              <w:rPr>
                <w:rFonts w:ascii="Georgia" w:eastAsia="Times New Roman" w:hAnsi="Georgia" w:cs="Helvetica"/>
                <w:b/>
                <w:bCs/>
                <w:color w:val="000000"/>
                <w:sz w:val="30"/>
                <w:szCs w:val="30"/>
              </w:rPr>
              <w:t>4</w:t>
            </w:r>
            <w:r w:rsidRPr="007E4204">
              <w:rPr>
                <w:rFonts w:eastAsia="Times New Roman" w:cs="Helvetica"/>
                <w:b/>
                <w:bCs/>
                <w:color w:val="000000"/>
                <w:sz w:val="24"/>
                <w:szCs w:val="30"/>
              </w:rPr>
              <w:t>. Working Capital Decision:</w:t>
            </w:r>
            <w:r w:rsidRPr="007E4204">
              <w:rPr>
                <w:rFonts w:ascii="Georgia" w:eastAsia="Times New Roman" w:hAnsi="Georgia" w:cs="Helvetica"/>
                <w:b/>
                <w:bCs/>
                <w:color w:val="000000"/>
                <w:sz w:val="24"/>
                <w:szCs w:val="30"/>
              </w:rPr>
              <w:t xml:space="preserve"> </w:t>
            </w:r>
          </w:p>
          <w:p w:rsidR="007E4204" w:rsidRDefault="007E4204" w:rsidP="007E4204">
            <w:pPr>
              <w:shd w:val="clear" w:color="auto" w:fill="FFFFFF"/>
              <w:spacing w:after="288" w:line="480" w:lineRule="atLeast"/>
              <w:rPr>
                <w:rFonts w:ascii="Droid Serif" w:eastAsia="Times New Roman" w:hAnsi="Droid Serif" w:cs="Helvetica"/>
                <w:color w:val="424142"/>
                <w:sz w:val="27"/>
                <w:szCs w:val="27"/>
              </w:rPr>
            </w:pPr>
            <w:r w:rsidRPr="007E4204">
              <w:rPr>
                <w:rFonts w:eastAsia="Times New Roman" w:cs="Helvetica"/>
                <w:color w:val="000000" w:themeColor="text1"/>
                <w:sz w:val="24"/>
                <w:szCs w:val="27"/>
              </w:rPr>
              <w:t xml:space="preserve">Working capital decision is related to the investment in current assets and current liabilities. Current assets include cash, receivables, inventory, short-term securities, etc. Current </w:t>
            </w:r>
            <w:r w:rsidRPr="007E4204">
              <w:rPr>
                <w:rFonts w:eastAsia="Times New Roman" w:cs="Helvetica"/>
                <w:color w:val="000000" w:themeColor="text1"/>
                <w:sz w:val="24"/>
                <w:szCs w:val="27"/>
              </w:rPr>
              <w:lastRenderedPageBreak/>
              <w:t xml:space="preserve">liabilities consist of creditors, bills payable, outstanding expenses, bank overdraft, etc. Current assets are those assets which are convertible into </w:t>
            </w:r>
            <w:proofErr w:type="gramStart"/>
            <w:r w:rsidRPr="007E4204">
              <w:rPr>
                <w:rFonts w:eastAsia="Times New Roman" w:cs="Helvetica"/>
                <w:color w:val="000000" w:themeColor="text1"/>
                <w:sz w:val="24"/>
                <w:szCs w:val="27"/>
              </w:rPr>
              <w:t>a cash</w:t>
            </w:r>
            <w:proofErr w:type="gramEnd"/>
            <w:r w:rsidRPr="007E4204">
              <w:rPr>
                <w:rFonts w:eastAsia="Times New Roman" w:cs="Helvetica"/>
                <w:color w:val="000000" w:themeColor="text1"/>
                <w:sz w:val="24"/>
                <w:szCs w:val="27"/>
              </w:rPr>
              <w:t xml:space="preserve"> within a year. Similarly, current liabilities are those liabilities, which are likely to mature for payment within an accounting year</w:t>
            </w:r>
            <w:r w:rsidRPr="007E4204">
              <w:rPr>
                <w:rFonts w:ascii="Droid Serif" w:eastAsia="Times New Roman" w:hAnsi="Droid Serif" w:cs="Helvetica"/>
                <w:color w:val="424142"/>
                <w:sz w:val="27"/>
                <w:szCs w:val="27"/>
              </w:rPr>
              <w:t>.</w:t>
            </w:r>
          </w:p>
          <w:p w:rsidR="00A72C51" w:rsidRPr="00A72C51" w:rsidRDefault="00A72C51" w:rsidP="00A72C51">
            <w:pPr>
              <w:shd w:val="clear" w:color="auto" w:fill="FFFFFF"/>
              <w:spacing w:before="300" w:after="150"/>
              <w:outlineLvl w:val="1"/>
              <w:rPr>
                <w:rFonts w:eastAsia="Times New Roman" w:cs="Arial"/>
                <w:b/>
                <w:color w:val="000000" w:themeColor="text1"/>
                <w:sz w:val="24"/>
                <w:szCs w:val="45"/>
                <w:lang w:val="en"/>
              </w:rPr>
            </w:pPr>
            <w:r w:rsidRPr="00A72C51">
              <w:rPr>
                <w:rFonts w:eastAsia="Times New Roman" w:cs="Arial"/>
                <w:b/>
                <w:color w:val="000000" w:themeColor="text1"/>
                <w:sz w:val="24"/>
                <w:szCs w:val="45"/>
                <w:lang w:val="en"/>
              </w:rPr>
              <w:t>Economic Recession Definition</w:t>
            </w:r>
            <w:r>
              <w:rPr>
                <w:rFonts w:eastAsia="Times New Roman" w:cs="Arial"/>
                <w:b/>
                <w:color w:val="000000" w:themeColor="text1"/>
                <w:sz w:val="24"/>
                <w:szCs w:val="45"/>
                <w:lang w:val="en"/>
              </w:rPr>
              <w:t xml:space="preserve"> :</w:t>
            </w:r>
          </w:p>
          <w:p w:rsidR="00A72C51" w:rsidRPr="00A72C51" w:rsidRDefault="00A72C51" w:rsidP="00A72C51">
            <w:pPr>
              <w:shd w:val="clear" w:color="auto" w:fill="FFFFFF"/>
              <w:spacing w:after="150"/>
              <w:rPr>
                <w:rFonts w:eastAsia="Times New Roman" w:cs="Arial"/>
                <w:color w:val="000000" w:themeColor="text1"/>
                <w:sz w:val="24"/>
                <w:szCs w:val="21"/>
                <w:lang w:val="en"/>
              </w:rPr>
            </w:pPr>
            <w:r w:rsidRPr="00A72C51">
              <w:rPr>
                <w:rFonts w:eastAsia="Times New Roman" w:cs="Arial"/>
                <w:b/>
                <w:bCs/>
                <w:color w:val="000000" w:themeColor="text1"/>
                <w:sz w:val="24"/>
                <w:szCs w:val="21"/>
                <w:lang w:val="en"/>
              </w:rPr>
              <w:t>Economic recession</w:t>
            </w:r>
            <w:r w:rsidRPr="00A72C51">
              <w:rPr>
                <w:rFonts w:eastAsia="Times New Roman" w:cs="Arial"/>
                <w:color w:val="000000" w:themeColor="text1"/>
                <w:sz w:val="24"/>
                <w:szCs w:val="21"/>
                <w:lang w:val="en"/>
              </w:rPr>
              <w:t xml:space="preserve"> is a period of general economic decline and is typically accompanied by a drop in the stock market, an increase in unemployment, and a decline in the housing market. Generally, a recession is less severe than a depression. The blame for a recession generally falls on the federal leadership, often either the president himself, the head of the Federal Reserve, or the entire administration. </w:t>
            </w:r>
          </w:p>
          <w:p w:rsidR="00A72C51" w:rsidRPr="00A72C51" w:rsidRDefault="00A72C51" w:rsidP="00A72C51">
            <w:pPr>
              <w:shd w:val="clear" w:color="auto" w:fill="FFFFFF"/>
              <w:spacing w:before="300" w:after="150"/>
              <w:outlineLvl w:val="1"/>
              <w:rPr>
                <w:rFonts w:eastAsia="Times New Roman" w:cs="Arial"/>
                <w:b/>
                <w:color w:val="555555"/>
                <w:sz w:val="24"/>
                <w:szCs w:val="45"/>
                <w:lang w:val="en"/>
              </w:rPr>
            </w:pPr>
            <w:r w:rsidRPr="00A72C51">
              <w:rPr>
                <w:rFonts w:eastAsia="Times New Roman" w:cs="Arial"/>
                <w:b/>
                <w:color w:val="555555"/>
                <w:sz w:val="24"/>
                <w:szCs w:val="45"/>
                <w:lang w:val="en"/>
              </w:rPr>
              <w:t>Factors that Cause Recessions</w:t>
            </w:r>
            <w:r w:rsidRPr="00CA1470">
              <w:rPr>
                <w:rFonts w:eastAsia="Times New Roman" w:cs="Arial"/>
                <w:b/>
                <w:color w:val="555555"/>
                <w:sz w:val="24"/>
                <w:szCs w:val="45"/>
                <w:lang w:val="en"/>
              </w:rPr>
              <w:t xml:space="preserve"> :</w:t>
            </w:r>
          </w:p>
          <w:p w:rsidR="00A72C51" w:rsidRPr="00A72C51" w:rsidRDefault="00A72C51" w:rsidP="00A72C51">
            <w:pPr>
              <w:shd w:val="clear" w:color="auto" w:fill="FFFFFF"/>
              <w:spacing w:after="150"/>
              <w:rPr>
                <w:rFonts w:eastAsia="Times New Roman" w:cs="Arial"/>
                <w:color w:val="000000" w:themeColor="text1"/>
                <w:sz w:val="24"/>
                <w:szCs w:val="21"/>
                <w:lang w:val="en"/>
              </w:rPr>
            </w:pPr>
            <w:r w:rsidRPr="00A72C51">
              <w:rPr>
                <w:rFonts w:eastAsia="Times New Roman" w:cs="Arial"/>
                <w:bCs/>
                <w:color w:val="000000" w:themeColor="text1"/>
                <w:sz w:val="24"/>
                <w:szCs w:val="21"/>
                <w:lang w:val="en"/>
              </w:rPr>
              <w:t>High interest rates</w:t>
            </w:r>
            <w:r w:rsidRPr="00A72C51">
              <w:rPr>
                <w:rFonts w:eastAsia="Times New Roman" w:cs="Arial"/>
                <w:color w:val="000000" w:themeColor="text1"/>
                <w:sz w:val="24"/>
                <w:szCs w:val="21"/>
                <w:lang w:val="en"/>
              </w:rPr>
              <w:t xml:space="preserve"> are a cause of recession because they limit liquidity, or the amount of money available to invest. </w:t>
            </w:r>
          </w:p>
          <w:p w:rsidR="00A72C51" w:rsidRPr="00A72C51" w:rsidRDefault="00A72C51" w:rsidP="00A72C51">
            <w:pPr>
              <w:shd w:val="clear" w:color="auto" w:fill="FFFFFF"/>
              <w:spacing w:after="150"/>
              <w:rPr>
                <w:rFonts w:eastAsia="Times New Roman" w:cs="Arial"/>
                <w:color w:val="000000" w:themeColor="text1"/>
                <w:sz w:val="24"/>
                <w:szCs w:val="21"/>
                <w:lang w:val="en"/>
              </w:rPr>
            </w:pPr>
            <w:r w:rsidRPr="00A72C51">
              <w:rPr>
                <w:rFonts w:eastAsia="Times New Roman" w:cs="Arial"/>
                <w:color w:val="000000" w:themeColor="text1"/>
                <w:sz w:val="24"/>
                <w:szCs w:val="21"/>
                <w:lang w:val="en"/>
              </w:rPr>
              <w:t xml:space="preserve">Another factor is increased inflation. </w:t>
            </w:r>
            <w:r w:rsidRPr="00A72C51">
              <w:rPr>
                <w:rFonts w:eastAsia="Times New Roman" w:cs="Arial"/>
                <w:bCs/>
                <w:color w:val="000000" w:themeColor="text1"/>
                <w:sz w:val="24"/>
                <w:szCs w:val="21"/>
                <w:lang w:val="en"/>
              </w:rPr>
              <w:t>Inflation</w:t>
            </w:r>
            <w:r w:rsidRPr="00A72C51">
              <w:rPr>
                <w:rFonts w:eastAsia="Times New Roman" w:cs="Arial"/>
                <w:color w:val="000000" w:themeColor="text1"/>
                <w:sz w:val="24"/>
                <w:szCs w:val="21"/>
                <w:lang w:val="en"/>
              </w:rPr>
              <w:t xml:space="preserve"> refers to a general rise in the prices of goods and services over a period of time. As inflation increases, the percentage of goods and services that can be purchased with the same amount of money decreases. </w:t>
            </w:r>
          </w:p>
          <w:p w:rsidR="00A72C51" w:rsidRPr="00A72C51" w:rsidRDefault="00A72C51" w:rsidP="00A72C51">
            <w:pPr>
              <w:shd w:val="clear" w:color="auto" w:fill="FFFFFF"/>
              <w:spacing w:after="150"/>
              <w:rPr>
                <w:rFonts w:eastAsia="Times New Roman" w:cs="Arial"/>
                <w:color w:val="000000" w:themeColor="text1"/>
                <w:sz w:val="24"/>
                <w:szCs w:val="21"/>
                <w:lang w:val="en"/>
              </w:rPr>
            </w:pPr>
            <w:r w:rsidRPr="00A72C51">
              <w:rPr>
                <w:rFonts w:eastAsia="Times New Roman" w:cs="Arial"/>
                <w:bCs/>
                <w:color w:val="000000" w:themeColor="text1"/>
                <w:sz w:val="24"/>
                <w:szCs w:val="21"/>
                <w:lang w:val="en"/>
              </w:rPr>
              <w:t>Reduced consumer confidence</w:t>
            </w:r>
            <w:r w:rsidRPr="00A72C51">
              <w:rPr>
                <w:rFonts w:eastAsia="Times New Roman" w:cs="Arial"/>
                <w:color w:val="000000" w:themeColor="text1"/>
                <w:sz w:val="24"/>
                <w:szCs w:val="21"/>
                <w:lang w:val="en"/>
              </w:rPr>
              <w:t xml:space="preserve"> is another factor that can cause a recession. If consumers believe the economy is bad, they are less likely to spend money. Consumer confidence is psychological but can have a real impact on any economy. </w:t>
            </w:r>
          </w:p>
          <w:p w:rsidR="00A72C51" w:rsidRPr="00A72C51" w:rsidRDefault="00A72C51" w:rsidP="00A72C51">
            <w:pPr>
              <w:shd w:val="clear" w:color="auto" w:fill="FFFFFF"/>
              <w:spacing w:after="150"/>
              <w:rPr>
                <w:rFonts w:eastAsia="Times New Roman" w:cs="Arial"/>
                <w:color w:val="000000" w:themeColor="text1"/>
                <w:sz w:val="24"/>
                <w:szCs w:val="21"/>
                <w:lang w:val="en"/>
              </w:rPr>
            </w:pPr>
            <w:r w:rsidRPr="00A72C51">
              <w:rPr>
                <w:rFonts w:eastAsia="Times New Roman" w:cs="Arial"/>
                <w:bCs/>
                <w:color w:val="000000" w:themeColor="text1"/>
                <w:sz w:val="24"/>
                <w:szCs w:val="21"/>
                <w:lang w:val="en"/>
              </w:rPr>
              <w:t>Reduced real wages</w:t>
            </w:r>
            <w:r w:rsidRPr="00A72C51">
              <w:rPr>
                <w:rFonts w:eastAsia="Times New Roman" w:cs="Arial"/>
                <w:color w:val="000000" w:themeColor="text1"/>
                <w:sz w:val="24"/>
                <w:szCs w:val="21"/>
                <w:lang w:val="en"/>
              </w:rPr>
              <w:t xml:space="preserve">, another factor, refers to wages that have been adjusted for inflation. Falling real wages means that a worker's paycheck is not keeping up with inflation. The worker might be making the same amount of money, but his purchasing power has been reduced. </w:t>
            </w:r>
          </w:p>
          <w:p w:rsidR="00A72C51" w:rsidRPr="00A72C51" w:rsidRDefault="00A72C51" w:rsidP="00A72C51">
            <w:pPr>
              <w:shd w:val="clear" w:color="auto" w:fill="FFFFFF"/>
              <w:spacing w:before="300" w:after="150"/>
              <w:outlineLvl w:val="1"/>
              <w:rPr>
                <w:rFonts w:eastAsia="Times New Roman" w:cs="Arial"/>
                <w:b/>
                <w:color w:val="555555"/>
                <w:sz w:val="24"/>
                <w:szCs w:val="24"/>
                <w:lang w:val="en"/>
              </w:rPr>
            </w:pPr>
            <w:r w:rsidRPr="00A72C51">
              <w:rPr>
                <w:rFonts w:eastAsia="Times New Roman" w:cs="Arial"/>
                <w:b/>
                <w:color w:val="555555"/>
                <w:sz w:val="24"/>
                <w:szCs w:val="24"/>
                <w:lang w:val="en"/>
              </w:rPr>
              <w:t>Recessions and Gross Domestic Product</w:t>
            </w:r>
            <w:r>
              <w:rPr>
                <w:rFonts w:eastAsia="Times New Roman" w:cs="Arial"/>
                <w:b/>
                <w:color w:val="555555"/>
                <w:sz w:val="24"/>
                <w:szCs w:val="24"/>
                <w:lang w:val="en"/>
              </w:rPr>
              <w:t xml:space="preserve"> :</w:t>
            </w:r>
          </w:p>
          <w:p w:rsidR="00A72C51" w:rsidRPr="00A72C51" w:rsidRDefault="00A72C51" w:rsidP="00A72C51">
            <w:pPr>
              <w:shd w:val="clear" w:color="auto" w:fill="FFFFFF"/>
              <w:spacing w:after="150"/>
              <w:rPr>
                <w:rFonts w:ascii="Open Sans" w:eastAsia="Times New Roman" w:hAnsi="Open Sans" w:cs="Arial"/>
                <w:color w:val="000000" w:themeColor="text1"/>
                <w:sz w:val="21"/>
                <w:szCs w:val="21"/>
                <w:lang w:val="en"/>
              </w:rPr>
            </w:pPr>
            <w:r w:rsidRPr="00A72C51">
              <w:rPr>
                <w:rFonts w:eastAsia="Times New Roman" w:cs="Arial"/>
                <w:color w:val="000000" w:themeColor="text1"/>
                <w:sz w:val="24"/>
                <w:szCs w:val="21"/>
                <w:lang w:val="en"/>
              </w:rPr>
              <w:t xml:space="preserve">An economic recession is typically defined as a decline in </w:t>
            </w:r>
            <w:r w:rsidRPr="00A72C51">
              <w:rPr>
                <w:rFonts w:eastAsia="Times New Roman" w:cs="Arial"/>
                <w:bCs/>
                <w:color w:val="000000" w:themeColor="text1"/>
                <w:sz w:val="24"/>
                <w:szCs w:val="21"/>
                <w:lang w:val="en"/>
              </w:rPr>
              <w:t>gross domestic product (GDP)</w:t>
            </w:r>
            <w:r w:rsidRPr="00A72C51">
              <w:rPr>
                <w:rFonts w:eastAsia="Times New Roman" w:cs="Arial"/>
                <w:color w:val="000000" w:themeColor="text1"/>
                <w:sz w:val="24"/>
                <w:szCs w:val="21"/>
                <w:lang w:val="en"/>
              </w:rPr>
              <w:t xml:space="preserve"> for two or more consecutive quarters. GDP is the market value of all goods and services produced within a country in a given period of time. An example of one type of GDP would be the value of all the automobiles produced within the United States for one year. GDP only takes into account new products that have been manufactured. Therefore, if a pre-owned car lot were selling pre-owned cars, they would not be included in the GDP calculation</w:t>
            </w:r>
            <w:r w:rsidRPr="00A72C51">
              <w:rPr>
                <w:rFonts w:ascii="Open Sans" w:eastAsia="Times New Roman" w:hAnsi="Open Sans" w:cs="Arial"/>
                <w:color w:val="000000" w:themeColor="text1"/>
                <w:sz w:val="21"/>
                <w:szCs w:val="21"/>
                <w:lang w:val="en"/>
              </w:rPr>
              <w:t xml:space="preserve">. </w:t>
            </w:r>
          </w:p>
          <w:p w:rsidR="00A72C51" w:rsidRPr="00A72C51" w:rsidRDefault="00A72C51" w:rsidP="00A72C51">
            <w:pPr>
              <w:shd w:val="clear" w:color="auto" w:fill="FFFFFF"/>
              <w:spacing w:before="300" w:after="150"/>
              <w:outlineLvl w:val="1"/>
              <w:rPr>
                <w:rFonts w:eastAsia="Times New Roman" w:cs="Arial"/>
                <w:b/>
                <w:color w:val="555555"/>
                <w:sz w:val="24"/>
                <w:szCs w:val="45"/>
                <w:lang w:val="en"/>
              </w:rPr>
            </w:pPr>
            <w:r w:rsidRPr="00A72C51">
              <w:rPr>
                <w:rFonts w:eastAsia="Times New Roman" w:cs="Arial"/>
                <w:b/>
                <w:color w:val="555555"/>
                <w:sz w:val="24"/>
                <w:szCs w:val="45"/>
                <w:lang w:val="en"/>
              </w:rPr>
              <w:t>The Great Recession of 2007-2008</w:t>
            </w:r>
            <w:r>
              <w:rPr>
                <w:rFonts w:eastAsia="Times New Roman" w:cs="Arial"/>
                <w:b/>
                <w:color w:val="555555"/>
                <w:sz w:val="24"/>
                <w:szCs w:val="45"/>
                <w:lang w:val="en"/>
              </w:rPr>
              <w:t xml:space="preserve"> :</w:t>
            </w:r>
          </w:p>
          <w:p w:rsidR="00A72C51" w:rsidRPr="00CA1470" w:rsidRDefault="00A72C51" w:rsidP="00A72C51">
            <w:pPr>
              <w:shd w:val="clear" w:color="auto" w:fill="FFFFFF"/>
              <w:spacing w:after="150"/>
              <w:rPr>
                <w:rFonts w:eastAsia="Times New Roman" w:cs="Arial"/>
                <w:color w:val="000000" w:themeColor="text1"/>
                <w:sz w:val="24"/>
                <w:szCs w:val="21"/>
                <w:lang w:val="en"/>
              </w:rPr>
            </w:pPr>
            <w:r w:rsidRPr="00A72C51">
              <w:rPr>
                <w:rFonts w:eastAsia="Times New Roman" w:cs="Arial"/>
                <w:color w:val="000000" w:themeColor="text1"/>
                <w:sz w:val="24"/>
                <w:szCs w:val="21"/>
                <w:lang w:val="en"/>
              </w:rPr>
              <w:t xml:space="preserve">Poor and irrational lending policies from the financial industry led many people to buy houses they could not afford because everyone thought housing prices would continue to rise. In 2006, the bubble burst as housing prices started to decline. An escalating foreclosure rate caused panic, many banks and hedge funds who had bought mortgage-backed securities on the secondary market suddenly realized they were facing huge loses. By </w:t>
            </w:r>
            <w:r w:rsidRPr="00A72C51">
              <w:rPr>
                <w:rFonts w:eastAsia="Times New Roman" w:cs="Arial"/>
                <w:color w:val="000000" w:themeColor="text1"/>
                <w:sz w:val="24"/>
                <w:szCs w:val="21"/>
                <w:lang w:val="en"/>
              </w:rPr>
              <w:lastRenderedPageBreak/>
              <w:t>August 2007, banks became afraid to lend to each other because they did not want these toxic loans as collateral. This led to the $700 billion bailout from the government to help save several large financial institutions from bankruptcy. By December 2008, employment was declining faster than in the 2001 recession, and the United States fell into a deep recession.</w:t>
            </w:r>
          </w:p>
          <w:p w:rsidR="00A72C51" w:rsidRDefault="00A72C51" w:rsidP="00A72C51">
            <w:pPr>
              <w:shd w:val="clear" w:color="auto" w:fill="FFFFFF"/>
              <w:spacing w:after="150"/>
              <w:rPr>
                <w:rFonts w:ascii="Calibri" w:hAnsi="Calibri" w:cs="Calibri"/>
                <w:b/>
                <w:sz w:val="24"/>
                <w:szCs w:val="24"/>
              </w:rPr>
            </w:pPr>
            <w:r w:rsidRPr="00A72C51">
              <w:rPr>
                <w:rFonts w:eastAsia="Times New Roman" w:cs="Arial"/>
                <w:color w:val="555555"/>
                <w:sz w:val="24"/>
                <w:szCs w:val="21"/>
                <w:lang w:val="en"/>
              </w:rPr>
              <w:t xml:space="preserve"> </w:t>
            </w:r>
            <w:r>
              <w:rPr>
                <w:rFonts w:eastAsia="Times New Roman" w:cs="Arial"/>
                <w:color w:val="555555"/>
                <w:sz w:val="24"/>
                <w:szCs w:val="21"/>
                <w:lang w:val="en"/>
              </w:rPr>
              <w:t>2.</w:t>
            </w:r>
            <w:r w:rsidRPr="00A72C51">
              <w:rPr>
                <w:rFonts w:ascii="Calibri" w:hAnsi="Calibri" w:cs="Calibri"/>
                <w:b/>
                <w:sz w:val="24"/>
                <w:szCs w:val="24"/>
              </w:rPr>
              <w:t>Discuss the role of accounting in fi</w:t>
            </w:r>
            <w:r>
              <w:rPr>
                <w:rFonts w:ascii="Calibri" w:hAnsi="Calibri" w:cs="Calibri"/>
                <w:b/>
                <w:sz w:val="24"/>
                <w:szCs w:val="24"/>
              </w:rPr>
              <w:t>nancial management :</w:t>
            </w:r>
          </w:p>
          <w:p w:rsidR="00A72C51" w:rsidRDefault="00A72C51" w:rsidP="00A72C51">
            <w:pPr>
              <w:shd w:val="clear" w:color="auto" w:fill="FFFFFF"/>
              <w:spacing w:after="150"/>
              <w:rPr>
                <w:color w:val="000000" w:themeColor="text1"/>
                <w:sz w:val="24"/>
                <w:szCs w:val="20"/>
                <w:lang w:val="en"/>
              </w:rPr>
            </w:pPr>
            <w:r w:rsidRPr="00A72C51">
              <w:rPr>
                <w:color w:val="000000" w:themeColor="text1"/>
                <w:sz w:val="24"/>
                <w:szCs w:val="20"/>
                <w:lang w:val="en"/>
              </w:rPr>
              <w:t>Accounting and finance play an existential role in the management of any business. In the words of John Nessel, president of the Restaurant Resource Group, "If you can't count it, you can't manage it." He means that companies operate on money, and if you don't control that money, you don't control your business. By properly accounting for your company's income and expenses, you can manage the flow of money and thereby direct the course of your business.</w:t>
            </w:r>
          </w:p>
          <w:p w:rsidR="00CA1470" w:rsidRPr="00CA1470" w:rsidRDefault="00CA1470" w:rsidP="00CA1470">
            <w:pPr>
              <w:pStyle w:val="Heading2"/>
              <w:shd w:val="clear" w:color="auto" w:fill="FFFFFF"/>
              <w:rPr>
                <w:rFonts w:asciiTheme="minorHAnsi" w:hAnsiTheme="minorHAnsi"/>
                <w:b/>
                <w:color w:val="000000"/>
                <w:sz w:val="24"/>
                <w:lang w:val="en"/>
              </w:rPr>
            </w:pPr>
            <w:r w:rsidRPr="00CA1470">
              <w:rPr>
                <w:rFonts w:asciiTheme="minorHAnsi" w:hAnsiTheme="minorHAnsi"/>
                <w:b/>
                <w:color w:val="000000"/>
                <w:sz w:val="24"/>
                <w:lang w:val="en"/>
              </w:rPr>
              <w:t xml:space="preserve">Obeying the </w:t>
            </w:r>
            <w:proofErr w:type="gramStart"/>
            <w:r w:rsidRPr="00CA1470">
              <w:rPr>
                <w:rFonts w:asciiTheme="minorHAnsi" w:hAnsiTheme="minorHAnsi"/>
                <w:b/>
                <w:color w:val="000000"/>
                <w:sz w:val="24"/>
                <w:lang w:val="en"/>
              </w:rPr>
              <w:t>Law</w:t>
            </w:r>
            <w:r>
              <w:rPr>
                <w:rFonts w:asciiTheme="minorHAnsi" w:hAnsiTheme="minorHAnsi"/>
                <w:b/>
                <w:color w:val="000000"/>
                <w:sz w:val="24"/>
                <w:lang w:val="en"/>
              </w:rPr>
              <w:t xml:space="preserve"> :</w:t>
            </w:r>
            <w:proofErr w:type="gramEnd"/>
          </w:p>
          <w:p w:rsidR="00CA1470" w:rsidRPr="00CA1470" w:rsidRDefault="00CA1470" w:rsidP="00CA1470">
            <w:pPr>
              <w:pStyle w:val="NormalWeb"/>
              <w:shd w:val="clear" w:color="auto" w:fill="FFFFFF"/>
              <w:rPr>
                <w:rFonts w:asciiTheme="minorHAnsi" w:hAnsiTheme="minorHAnsi"/>
                <w:color w:val="000000" w:themeColor="text1"/>
                <w:szCs w:val="18"/>
                <w:lang w:val="en"/>
              </w:rPr>
            </w:pPr>
            <w:r w:rsidRPr="00CA1470">
              <w:rPr>
                <w:rFonts w:asciiTheme="minorHAnsi" w:hAnsiTheme="minorHAnsi"/>
                <w:color w:val="000000" w:themeColor="text1"/>
                <w:szCs w:val="18"/>
                <w:lang w:val="en"/>
              </w:rPr>
              <w:t>Good accounting practices have a practical advantage: They keep your company in compliance with the law. Without good accounting you could violate any number of laws, such as not paying the right amount of taxes. The sloppiness of poor accounting can also cause you to overlook many minor details that collectively keep a business on the level, like carrying out facility improvements to comply with safety laws. Additionally, if you ever find yourself under legal scrutiny -- and many businesses eventually do -- having poor financial records can create a lot of unnecessary trouble.</w:t>
            </w:r>
          </w:p>
          <w:p w:rsidR="00CA1470" w:rsidRPr="00CA1470" w:rsidRDefault="00CA1470" w:rsidP="00CA1470">
            <w:pPr>
              <w:pStyle w:val="Heading2"/>
              <w:shd w:val="clear" w:color="auto" w:fill="FFFFFF"/>
              <w:rPr>
                <w:rFonts w:asciiTheme="minorHAnsi" w:hAnsiTheme="minorHAnsi"/>
                <w:b/>
                <w:color w:val="000000"/>
                <w:sz w:val="14"/>
                <w:szCs w:val="27"/>
                <w:lang w:val="en"/>
              </w:rPr>
            </w:pPr>
            <w:r w:rsidRPr="00CA1470">
              <w:rPr>
                <w:rFonts w:asciiTheme="minorHAnsi" w:hAnsiTheme="minorHAnsi"/>
                <w:b/>
                <w:color w:val="000000"/>
                <w:sz w:val="24"/>
                <w:lang w:val="en"/>
              </w:rPr>
              <w:t xml:space="preserve">Creating </w:t>
            </w:r>
            <w:r w:rsidRPr="00CA1470">
              <w:rPr>
                <w:rFonts w:asciiTheme="minorHAnsi" w:hAnsiTheme="minorHAnsi"/>
                <w:b/>
                <w:color w:val="000000"/>
                <w:sz w:val="24"/>
                <w:lang w:val="en"/>
              </w:rPr>
              <w:t>Budgets:</w:t>
            </w:r>
          </w:p>
          <w:p w:rsidR="00CA1470" w:rsidRPr="00CA1470" w:rsidRDefault="00CA1470" w:rsidP="00CA1470">
            <w:pPr>
              <w:pStyle w:val="NormalWeb"/>
              <w:shd w:val="clear" w:color="auto" w:fill="FFFFFF"/>
              <w:rPr>
                <w:rFonts w:asciiTheme="minorHAnsi" w:hAnsiTheme="minorHAnsi"/>
                <w:color w:val="000000"/>
                <w:szCs w:val="18"/>
                <w:lang w:val="en"/>
              </w:rPr>
            </w:pPr>
            <w:r w:rsidRPr="00CA1470">
              <w:rPr>
                <w:rFonts w:asciiTheme="minorHAnsi" w:hAnsiTheme="minorHAnsi"/>
                <w:color w:val="000000"/>
                <w:szCs w:val="18"/>
                <w:lang w:val="en"/>
              </w:rPr>
              <w:t>By understanding the flow of money through your business with proper accounting practices, you can begin budgeting. In budgeting, you anticipate revenues and use that knowledge to make decisions about how to maintain and grow your business. Budgets are the culmination of good financial record keeping. You can think of them as blueprints in that they take a lot of hard work and information to create but ultimately allow you to build your business to greater stability and success.</w:t>
            </w:r>
          </w:p>
          <w:p w:rsidR="00CA1470" w:rsidRPr="00CA1470" w:rsidRDefault="00CA1470" w:rsidP="00CA1470">
            <w:pPr>
              <w:pStyle w:val="Heading2"/>
              <w:shd w:val="clear" w:color="auto" w:fill="FFFFFF"/>
              <w:rPr>
                <w:rFonts w:asciiTheme="minorHAnsi" w:hAnsiTheme="minorHAnsi"/>
                <w:b/>
                <w:color w:val="000000"/>
                <w:sz w:val="14"/>
                <w:szCs w:val="27"/>
                <w:lang w:val="en"/>
              </w:rPr>
            </w:pPr>
            <w:r w:rsidRPr="00CA1470">
              <w:rPr>
                <w:rFonts w:asciiTheme="minorHAnsi" w:hAnsiTheme="minorHAnsi"/>
                <w:b/>
                <w:color w:val="000000"/>
                <w:sz w:val="24"/>
                <w:lang w:val="en"/>
              </w:rPr>
              <w:t xml:space="preserve">Analyzing </w:t>
            </w:r>
            <w:proofErr w:type="gramStart"/>
            <w:r w:rsidRPr="00CA1470">
              <w:rPr>
                <w:rFonts w:asciiTheme="minorHAnsi" w:hAnsiTheme="minorHAnsi"/>
                <w:b/>
                <w:color w:val="000000"/>
                <w:sz w:val="24"/>
                <w:lang w:val="en"/>
              </w:rPr>
              <w:t>Performance</w:t>
            </w:r>
            <w:r>
              <w:rPr>
                <w:rFonts w:asciiTheme="minorHAnsi" w:hAnsiTheme="minorHAnsi"/>
                <w:b/>
                <w:color w:val="000000"/>
                <w:sz w:val="24"/>
                <w:lang w:val="en"/>
              </w:rPr>
              <w:t xml:space="preserve"> :</w:t>
            </w:r>
            <w:proofErr w:type="gramEnd"/>
          </w:p>
          <w:p w:rsidR="00CA1470" w:rsidRDefault="00CA1470" w:rsidP="00CA1470">
            <w:pPr>
              <w:pStyle w:val="NormalWeb"/>
              <w:shd w:val="clear" w:color="auto" w:fill="FFFFFF"/>
              <w:rPr>
                <w:rFonts w:ascii="RobotoRegular" w:hAnsi="RobotoRegular"/>
                <w:color w:val="000000"/>
                <w:sz w:val="18"/>
                <w:szCs w:val="18"/>
                <w:lang w:val="en"/>
              </w:rPr>
            </w:pPr>
            <w:r w:rsidRPr="00CA1470">
              <w:rPr>
                <w:rFonts w:asciiTheme="minorHAnsi" w:hAnsiTheme="minorHAnsi"/>
                <w:color w:val="000000"/>
                <w:szCs w:val="18"/>
                <w:lang w:val="en"/>
              </w:rPr>
              <w:t>It's hard to improve upon a business if you don't have a means to understand the past and learn from it. Good accounting is that means. By reviewing your company's financial records, you can see not only where the money went but what good it did in the long run. In this way you can begin to assess how much value your company's various expenses contribute to the overall operation. With that kind of information you can make informed decisions about which operations to downsize and which to grow. You will also be able to identify new areas where a little expense up front can pay big dividends later</w:t>
            </w:r>
            <w:r>
              <w:rPr>
                <w:rFonts w:ascii="RobotoRegular" w:hAnsi="RobotoRegular"/>
                <w:color w:val="000000"/>
                <w:sz w:val="18"/>
                <w:szCs w:val="18"/>
                <w:lang w:val="en"/>
              </w:rPr>
              <w:t>.</w:t>
            </w:r>
          </w:p>
          <w:p w:rsidR="00CA1470" w:rsidRDefault="00CA1470" w:rsidP="00CA1470">
            <w:pPr>
              <w:pStyle w:val="NormalWeb"/>
              <w:shd w:val="clear" w:color="auto" w:fill="FFFFFF"/>
              <w:rPr>
                <w:rFonts w:ascii="RobotoRegular" w:hAnsi="RobotoRegular"/>
                <w:color w:val="000000"/>
                <w:sz w:val="18"/>
                <w:szCs w:val="18"/>
                <w:lang w:val="en"/>
              </w:rPr>
            </w:pPr>
          </w:p>
          <w:p w:rsidR="00CA1470" w:rsidRDefault="00CA1470" w:rsidP="00CA1470">
            <w:pPr>
              <w:pStyle w:val="NormalWeb"/>
              <w:shd w:val="clear" w:color="auto" w:fill="FFFFFF"/>
              <w:rPr>
                <w:rFonts w:ascii="RobotoRegular" w:hAnsi="RobotoRegular"/>
                <w:color w:val="000000"/>
                <w:sz w:val="18"/>
                <w:szCs w:val="18"/>
                <w:lang w:val="en"/>
              </w:rPr>
            </w:pPr>
          </w:p>
          <w:p w:rsidR="00CA1470" w:rsidRPr="00CA1470" w:rsidRDefault="00CA1470" w:rsidP="00CA1470">
            <w:pPr>
              <w:pStyle w:val="Heading2"/>
              <w:shd w:val="clear" w:color="auto" w:fill="FFFFFF"/>
              <w:rPr>
                <w:rFonts w:asciiTheme="minorHAnsi" w:hAnsiTheme="minorHAnsi"/>
                <w:b/>
                <w:color w:val="000000"/>
                <w:sz w:val="14"/>
                <w:szCs w:val="27"/>
                <w:lang w:val="en"/>
              </w:rPr>
            </w:pPr>
            <w:r w:rsidRPr="00CA1470">
              <w:rPr>
                <w:rFonts w:asciiTheme="minorHAnsi" w:hAnsiTheme="minorHAnsi"/>
                <w:b/>
                <w:color w:val="000000"/>
                <w:sz w:val="24"/>
                <w:lang w:val="en"/>
              </w:rPr>
              <w:lastRenderedPageBreak/>
              <w:t xml:space="preserve">Developing </w:t>
            </w:r>
            <w:r w:rsidRPr="00CA1470">
              <w:rPr>
                <w:rFonts w:asciiTheme="minorHAnsi" w:hAnsiTheme="minorHAnsi"/>
                <w:b/>
                <w:color w:val="000000"/>
                <w:sz w:val="24"/>
                <w:lang w:val="en"/>
              </w:rPr>
              <w:t>Strategy:</w:t>
            </w:r>
          </w:p>
          <w:p w:rsidR="00CA1470" w:rsidRPr="00CA1470" w:rsidRDefault="00CA1470" w:rsidP="00CA1470">
            <w:pPr>
              <w:pStyle w:val="NormalWeb"/>
              <w:shd w:val="clear" w:color="auto" w:fill="FFFFFF"/>
              <w:rPr>
                <w:rFonts w:asciiTheme="minorHAnsi" w:hAnsiTheme="minorHAnsi"/>
                <w:color w:val="000000"/>
                <w:szCs w:val="18"/>
                <w:lang w:val="en"/>
              </w:rPr>
            </w:pPr>
            <w:r w:rsidRPr="00CA1470">
              <w:rPr>
                <w:rFonts w:asciiTheme="minorHAnsi" w:hAnsiTheme="minorHAnsi"/>
                <w:color w:val="000000"/>
                <w:szCs w:val="18"/>
                <w:lang w:val="en"/>
              </w:rPr>
              <w:t>The goal of most companies is to make a profit, but the road to get there is one you have to build yourself. Financial data from within your own company comprises one of the chief tools you have in understanding the economic landscape of the market you're operating in. If your customers are buying more widgets and fewer gizmos, that's something your records can tell you. And if your records tell you you're not getting good enough returns from an outside advertising firm, you can make the decision to bring advertising in house, hiring a whole new department and fundamentally reshaping your business. Good strategy will take your business to richer destinations, but good strategy requires good information.</w:t>
            </w:r>
          </w:p>
          <w:p w:rsidR="00CC2FB3" w:rsidRPr="001406DF" w:rsidRDefault="00CC2FB3" w:rsidP="00CA1470">
            <w:pPr>
              <w:shd w:val="clear" w:color="auto" w:fill="FFFFFF"/>
              <w:spacing w:line="384" w:lineRule="atLeast"/>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7BD9" w:rsidP="00A851DA">
            <w:pPr>
              <w:rPr>
                <w:rFonts w:cs="Bliss-Regular"/>
                <w:color w:val="000000"/>
              </w:rPr>
            </w:pPr>
            <w:r>
              <w:rPr>
                <w:rFonts w:cs="Bliss-Regular"/>
                <w:color w:val="000000"/>
              </w:rPr>
              <w:t xml:space="preserve">Subiramanian /shanmugam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1470" w:rsidP="00A851DA">
            <w:pPr>
              <w:rPr>
                <w:rFonts w:cs="Bliss-Regular"/>
                <w:color w:val="000000"/>
              </w:rPr>
            </w:pPr>
            <w:r>
              <w:rPr>
                <w:rFonts w:cs="Bliss-Regular"/>
                <w:color w:val="000000"/>
              </w:rPr>
              <w:t>21/02/2017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748" w:rsidRDefault="00D50748" w:rsidP="00CB4D0A">
      <w:pPr>
        <w:spacing w:after="0" w:line="240" w:lineRule="auto"/>
      </w:pPr>
      <w:r>
        <w:separator/>
      </w:r>
    </w:p>
  </w:endnote>
  <w:endnote w:type="continuationSeparator" w:id="0">
    <w:p w:rsidR="00D50748" w:rsidRDefault="00D507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roid Serif">
    <w:altName w:val="Times New Roman"/>
    <w:panose1 w:val="00000000000000000000"/>
    <w:charset w:val="00"/>
    <w:family w:val="roman"/>
    <w:notTrueType/>
    <w:pitch w:val="default"/>
  </w:font>
  <w:font w:name="RobotoRegular">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748" w:rsidRDefault="00D50748" w:rsidP="00CB4D0A">
      <w:pPr>
        <w:spacing w:after="0" w:line="240" w:lineRule="auto"/>
      </w:pPr>
      <w:r>
        <w:separator/>
      </w:r>
    </w:p>
  </w:footnote>
  <w:footnote w:type="continuationSeparator" w:id="0">
    <w:p w:rsidR="00D50748" w:rsidRDefault="00D507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AC3BB6"/>
    <w:multiLevelType w:val="multilevel"/>
    <w:tmpl w:val="EB3267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945794"/>
    <w:multiLevelType w:val="multilevel"/>
    <w:tmpl w:val="24E2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6268"/>
    <w:rsid w:val="001175EE"/>
    <w:rsid w:val="001406DF"/>
    <w:rsid w:val="00157CF6"/>
    <w:rsid w:val="00182416"/>
    <w:rsid w:val="00187EB4"/>
    <w:rsid w:val="001F0481"/>
    <w:rsid w:val="00200C92"/>
    <w:rsid w:val="0020451E"/>
    <w:rsid w:val="00206B9D"/>
    <w:rsid w:val="00231E70"/>
    <w:rsid w:val="0023259C"/>
    <w:rsid w:val="002B0BD7"/>
    <w:rsid w:val="002B573D"/>
    <w:rsid w:val="002C5CB2"/>
    <w:rsid w:val="002F779F"/>
    <w:rsid w:val="00371885"/>
    <w:rsid w:val="003A4948"/>
    <w:rsid w:val="003E2B87"/>
    <w:rsid w:val="00402786"/>
    <w:rsid w:val="00405895"/>
    <w:rsid w:val="004058DF"/>
    <w:rsid w:val="00443E6F"/>
    <w:rsid w:val="0047439E"/>
    <w:rsid w:val="00486F1A"/>
    <w:rsid w:val="00490CB9"/>
    <w:rsid w:val="004A2CE2"/>
    <w:rsid w:val="004C4CC9"/>
    <w:rsid w:val="004E3CDA"/>
    <w:rsid w:val="004F04BE"/>
    <w:rsid w:val="004F4B4D"/>
    <w:rsid w:val="0050216D"/>
    <w:rsid w:val="00503D7E"/>
    <w:rsid w:val="0050778F"/>
    <w:rsid w:val="00527C11"/>
    <w:rsid w:val="00535F31"/>
    <w:rsid w:val="00574D64"/>
    <w:rsid w:val="00591365"/>
    <w:rsid w:val="00591643"/>
    <w:rsid w:val="005B18DF"/>
    <w:rsid w:val="005B31E4"/>
    <w:rsid w:val="006034F6"/>
    <w:rsid w:val="00607874"/>
    <w:rsid w:val="00607E77"/>
    <w:rsid w:val="00617BB3"/>
    <w:rsid w:val="00645CDD"/>
    <w:rsid w:val="006823A7"/>
    <w:rsid w:val="00687EE8"/>
    <w:rsid w:val="0070347F"/>
    <w:rsid w:val="0070678E"/>
    <w:rsid w:val="007E4204"/>
    <w:rsid w:val="00831C11"/>
    <w:rsid w:val="008A60B4"/>
    <w:rsid w:val="008B3C31"/>
    <w:rsid w:val="008B64FE"/>
    <w:rsid w:val="008E0F47"/>
    <w:rsid w:val="00935BF7"/>
    <w:rsid w:val="0095442C"/>
    <w:rsid w:val="00983942"/>
    <w:rsid w:val="009C37E0"/>
    <w:rsid w:val="009E41F4"/>
    <w:rsid w:val="00A14B66"/>
    <w:rsid w:val="00A65CF7"/>
    <w:rsid w:val="00A72C51"/>
    <w:rsid w:val="00A81AB4"/>
    <w:rsid w:val="00A851DA"/>
    <w:rsid w:val="00AC7D5B"/>
    <w:rsid w:val="00AE1481"/>
    <w:rsid w:val="00B0415E"/>
    <w:rsid w:val="00B04678"/>
    <w:rsid w:val="00BC46DF"/>
    <w:rsid w:val="00C03577"/>
    <w:rsid w:val="00C53029"/>
    <w:rsid w:val="00C65FEA"/>
    <w:rsid w:val="00C70AFB"/>
    <w:rsid w:val="00CA0AC2"/>
    <w:rsid w:val="00CA1470"/>
    <w:rsid w:val="00CB4D0A"/>
    <w:rsid w:val="00CC2FB3"/>
    <w:rsid w:val="00CC575A"/>
    <w:rsid w:val="00CF123B"/>
    <w:rsid w:val="00D039AC"/>
    <w:rsid w:val="00D427DE"/>
    <w:rsid w:val="00D50748"/>
    <w:rsid w:val="00D5587D"/>
    <w:rsid w:val="00D57574"/>
    <w:rsid w:val="00D707CC"/>
    <w:rsid w:val="00D821FE"/>
    <w:rsid w:val="00DB0793"/>
    <w:rsid w:val="00E00821"/>
    <w:rsid w:val="00E04DB4"/>
    <w:rsid w:val="00E30679"/>
    <w:rsid w:val="00E4597D"/>
    <w:rsid w:val="00E54832"/>
    <w:rsid w:val="00E56A90"/>
    <w:rsid w:val="00E641CC"/>
    <w:rsid w:val="00EA30AB"/>
    <w:rsid w:val="00EA6810"/>
    <w:rsid w:val="00EB3925"/>
    <w:rsid w:val="00EC7BD9"/>
    <w:rsid w:val="00EF5D4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72C51"/>
    <w:pPr>
      <w:spacing w:before="300" w:after="150" w:line="240" w:lineRule="auto"/>
      <w:outlineLvl w:val="1"/>
    </w:pPr>
    <w:rPr>
      <w:rFonts w:ascii="inherit" w:eastAsia="Times New Roman" w:hAnsi="inherit" w:cs="Times New Roman"/>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6810"/>
    <w:rPr>
      <w:strike w:val="0"/>
      <w:dstrike w:val="0"/>
      <w:color w:val="007DC3"/>
      <w:u w:val="none"/>
      <w:effect w:val="none"/>
    </w:rPr>
  </w:style>
  <w:style w:type="character" w:customStyle="1" w:styleId="Heading2Char">
    <w:name w:val="Heading 2 Char"/>
    <w:basedOn w:val="DefaultParagraphFont"/>
    <w:link w:val="Heading2"/>
    <w:uiPriority w:val="9"/>
    <w:rsid w:val="00A72C51"/>
    <w:rPr>
      <w:rFonts w:ascii="inherit" w:eastAsia="Times New Roman" w:hAnsi="inherit" w:cs="Times New Roman"/>
      <w:sz w:val="45"/>
      <w:szCs w:val="4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72C51"/>
    <w:pPr>
      <w:spacing w:before="300" w:after="150" w:line="240" w:lineRule="auto"/>
      <w:outlineLvl w:val="1"/>
    </w:pPr>
    <w:rPr>
      <w:rFonts w:ascii="inherit" w:eastAsia="Times New Roman" w:hAnsi="inherit" w:cs="Times New Roman"/>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6810"/>
    <w:rPr>
      <w:strike w:val="0"/>
      <w:dstrike w:val="0"/>
      <w:color w:val="007DC3"/>
      <w:u w:val="none"/>
      <w:effect w:val="none"/>
    </w:rPr>
  </w:style>
  <w:style w:type="character" w:customStyle="1" w:styleId="Heading2Char">
    <w:name w:val="Heading 2 Char"/>
    <w:basedOn w:val="DefaultParagraphFont"/>
    <w:link w:val="Heading2"/>
    <w:uiPriority w:val="9"/>
    <w:rsid w:val="00A72C51"/>
    <w:rPr>
      <w:rFonts w:ascii="inherit" w:eastAsia="Times New Roman" w:hAnsi="inherit" w:cs="Times New Roman"/>
      <w:sz w:val="45"/>
      <w:szCs w:val="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26313">
      <w:bodyDiv w:val="1"/>
      <w:marLeft w:val="0"/>
      <w:marRight w:val="0"/>
      <w:marTop w:val="0"/>
      <w:marBottom w:val="0"/>
      <w:divBdr>
        <w:top w:val="single" w:sz="2" w:space="0" w:color="000000"/>
        <w:left w:val="none" w:sz="0" w:space="0" w:color="auto"/>
        <w:bottom w:val="none" w:sz="0" w:space="0" w:color="auto"/>
        <w:right w:val="none" w:sz="0" w:space="0" w:color="auto"/>
      </w:divBdr>
      <w:divsChild>
        <w:div w:id="193469782">
          <w:marLeft w:val="0"/>
          <w:marRight w:val="0"/>
          <w:marTop w:val="150"/>
          <w:marBottom w:val="0"/>
          <w:divBdr>
            <w:top w:val="none" w:sz="0" w:space="0" w:color="auto"/>
            <w:left w:val="none" w:sz="0" w:space="0" w:color="auto"/>
            <w:bottom w:val="none" w:sz="0" w:space="0" w:color="auto"/>
            <w:right w:val="none" w:sz="0" w:space="0" w:color="auto"/>
          </w:divBdr>
          <w:divsChild>
            <w:div w:id="376661440">
              <w:marLeft w:val="0"/>
              <w:marRight w:val="0"/>
              <w:marTop w:val="0"/>
              <w:marBottom w:val="0"/>
              <w:divBdr>
                <w:top w:val="none" w:sz="0" w:space="0" w:color="auto"/>
                <w:left w:val="none" w:sz="0" w:space="0" w:color="auto"/>
                <w:bottom w:val="none" w:sz="0" w:space="0" w:color="auto"/>
                <w:right w:val="none" w:sz="0" w:space="0" w:color="auto"/>
              </w:divBdr>
              <w:divsChild>
                <w:div w:id="748313834">
                  <w:marLeft w:val="0"/>
                  <w:marRight w:val="0"/>
                  <w:marTop w:val="0"/>
                  <w:marBottom w:val="0"/>
                  <w:divBdr>
                    <w:top w:val="none" w:sz="0" w:space="0" w:color="auto"/>
                    <w:left w:val="none" w:sz="0" w:space="0" w:color="auto"/>
                    <w:bottom w:val="none" w:sz="0" w:space="0" w:color="auto"/>
                    <w:right w:val="none" w:sz="0" w:space="0" w:color="auto"/>
                  </w:divBdr>
                  <w:divsChild>
                    <w:div w:id="702289392">
                      <w:marLeft w:val="0"/>
                      <w:marRight w:val="0"/>
                      <w:marTop w:val="0"/>
                      <w:marBottom w:val="0"/>
                      <w:divBdr>
                        <w:top w:val="single" w:sz="6" w:space="19" w:color="CCCCCC"/>
                        <w:left w:val="single" w:sz="6" w:space="19" w:color="CCCCCC"/>
                        <w:bottom w:val="single" w:sz="6" w:space="19" w:color="CCCCCC"/>
                        <w:right w:val="single" w:sz="6" w:space="19" w:color="CCCCCC"/>
                      </w:divBdr>
                      <w:divsChild>
                        <w:div w:id="465851159">
                          <w:marLeft w:val="0"/>
                          <w:marRight w:val="0"/>
                          <w:marTop w:val="0"/>
                          <w:marBottom w:val="0"/>
                          <w:divBdr>
                            <w:top w:val="none" w:sz="0" w:space="0" w:color="auto"/>
                            <w:left w:val="none" w:sz="0" w:space="0" w:color="auto"/>
                            <w:bottom w:val="none" w:sz="0" w:space="0" w:color="auto"/>
                            <w:right w:val="none" w:sz="0" w:space="0" w:color="auto"/>
                          </w:divBdr>
                          <w:divsChild>
                            <w:div w:id="13742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66819">
      <w:bodyDiv w:val="1"/>
      <w:marLeft w:val="0"/>
      <w:marRight w:val="0"/>
      <w:marTop w:val="0"/>
      <w:marBottom w:val="0"/>
      <w:divBdr>
        <w:top w:val="none" w:sz="0" w:space="0" w:color="auto"/>
        <w:left w:val="none" w:sz="0" w:space="0" w:color="auto"/>
        <w:bottom w:val="none" w:sz="0" w:space="0" w:color="auto"/>
        <w:right w:val="none" w:sz="0" w:space="0" w:color="auto"/>
      </w:divBdr>
      <w:divsChild>
        <w:div w:id="1605267174">
          <w:marLeft w:val="0"/>
          <w:marRight w:val="0"/>
          <w:marTop w:val="0"/>
          <w:marBottom w:val="0"/>
          <w:divBdr>
            <w:top w:val="none" w:sz="0" w:space="0" w:color="auto"/>
            <w:left w:val="none" w:sz="0" w:space="0" w:color="auto"/>
            <w:bottom w:val="none" w:sz="0" w:space="0" w:color="auto"/>
            <w:right w:val="none" w:sz="0" w:space="0" w:color="auto"/>
          </w:divBdr>
          <w:divsChild>
            <w:div w:id="1536968621">
              <w:marLeft w:val="0"/>
              <w:marRight w:val="0"/>
              <w:marTop w:val="0"/>
              <w:marBottom w:val="0"/>
              <w:divBdr>
                <w:top w:val="none" w:sz="0" w:space="0" w:color="auto"/>
                <w:left w:val="none" w:sz="0" w:space="0" w:color="auto"/>
                <w:bottom w:val="none" w:sz="0" w:space="0" w:color="auto"/>
                <w:right w:val="none" w:sz="0" w:space="0" w:color="auto"/>
              </w:divBdr>
              <w:divsChild>
                <w:div w:id="1467579426">
                  <w:marLeft w:val="0"/>
                  <w:marRight w:val="0"/>
                  <w:marTop w:val="0"/>
                  <w:marBottom w:val="0"/>
                  <w:divBdr>
                    <w:top w:val="none" w:sz="0" w:space="0" w:color="auto"/>
                    <w:left w:val="none" w:sz="0" w:space="0" w:color="auto"/>
                    <w:bottom w:val="none" w:sz="0" w:space="0" w:color="auto"/>
                    <w:right w:val="none" w:sz="0" w:space="0" w:color="auto"/>
                  </w:divBdr>
                  <w:divsChild>
                    <w:div w:id="7175452">
                      <w:marLeft w:val="0"/>
                      <w:marRight w:val="0"/>
                      <w:marTop w:val="0"/>
                      <w:marBottom w:val="0"/>
                      <w:divBdr>
                        <w:top w:val="none" w:sz="0" w:space="0" w:color="auto"/>
                        <w:left w:val="none" w:sz="0" w:space="0" w:color="auto"/>
                        <w:bottom w:val="none" w:sz="0" w:space="0" w:color="auto"/>
                        <w:right w:val="none" w:sz="0" w:space="0" w:color="auto"/>
                      </w:divBdr>
                      <w:divsChild>
                        <w:div w:id="1267539633">
                          <w:marLeft w:val="0"/>
                          <w:marRight w:val="0"/>
                          <w:marTop w:val="0"/>
                          <w:marBottom w:val="0"/>
                          <w:divBdr>
                            <w:top w:val="none" w:sz="0" w:space="0" w:color="auto"/>
                            <w:left w:val="none" w:sz="0" w:space="0" w:color="auto"/>
                            <w:bottom w:val="none" w:sz="0" w:space="0" w:color="auto"/>
                            <w:right w:val="none" w:sz="0" w:space="0" w:color="auto"/>
                          </w:divBdr>
                          <w:divsChild>
                            <w:div w:id="89088499">
                              <w:marLeft w:val="0"/>
                              <w:marRight w:val="0"/>
                              <w:marTop w:val="0"/>
                              <w:marBottom w:val="0"/>
                              <w:divBdr>
                                <w:top w:val="none" w:sz="0" w:space="0" w:color="auto"/>
                                <w:left w:val="none" w:sz="0" w:space="0" w:color="auto"/>
                                <w:bottom w:val="none" w:sz="0" w:space="0" w:color="auto"/>
                                <w:right w:val="none" w:sz="0" w:space="0" w:color="auto"/>
                              </w:divBdr>
                              <w:divsChild>
                                <w:div w:id="939875761">
                                  <w:marLeft w:val="0"/>
                                  <w:marRight w:val="0"/>
                                  <w:marTop w:val="0"/>
                                  <w:marBottom w:val="0"/>
                                  <w:divBdr>
                                    <w:top w:val="none" w:sz="0" w:space="0" w:color="auto"/>
                                    <w:left w:val="none" w:sz="0" w:space="0" w:color="auto"/>
                                    <w:bottom w:val="none" w:sz="0" w:space="0" w:color="auto"/>
                                    <w:right w:val="none" w:sz="0" w:space="0" w:color="auto"/>
                                  </w:divBdr>
                                  <w:divsChild>
                                    <w:div w:id="1505317428">
                                      <w:marLeft w:val="0"/>
                                      <w:marRight w:val="0"/>
                                      <w:marTop w:val="0"/>
                                      <w:marBottom w:val="0"/>
                                      <w:divBdr>
                                        <w:top w:val="none" w:sz="0" w:space="0" w:color="auto"/>
                                        <w:left w:val="none" w:sz="0" w:space="0" w:color="auto"/>
                                        <w:bottom w:val="none" w:sz="0" w:space="0" w:color="auto"/>
                                        <w:right w:val="none" w:sz="0" w:space="0" w:color="auto"/>
                                      </w:divBdr>
                                      <w:divsChild>
                                        <w:div w:id="14595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845623">
      <w:bodyDiv w:val="1"/>
      <w:marLeft w:val="0"/>
      <w:marRight w:val="0"/>
      <w:marTop w:val="0"/>
      <w:marBottom w:val="0"/>
      <w:divBdr>
        <w:top w:val="none" w:sz="0" w:space="0" w:color="auto"/>
        <w:left w:val="none" w:sz="0" w:space="0" w:color="auto"/>
        <w:bottom w:val="none" w:sz="0" w:space="0" w:color="auto"/>
        <w:right w:val="none" w:sz="0" w:space="0" w:color="auto"/>
      </w:divBdr>
      <w:divsChild>
        <w:div w:id="1224294765">
          <w:marLeft w:val="0"/>
          <w:marRight w:val="0"/>
          <w:marTop w:val="0"/>
          <w:marBottom w:val="0"/>
          <w:divBdr>
            <w:top w:val="none" w:sz="0" w:space="0" w:color="auto"/>
            <w:left w:val="none" w:sz="0" w:space="0" w:color="auto"/>
            <w:bottom w:val="none" w:sz="0" w:space="0" w:color="auto"/>
            <w:right w:val="none" w:sz="0" w:space="0" w:color="auto"/>
          </w:divBdr>
        </w:div>
      </w:divsChild>
    </w:div>
    <w:div w:id="290290030">
      <w:bodyDiv w:val="1"/>
      <w:marLeft w:val="0"/>
      <w:marRight w:val="0"/>
      <w:marTop w:val="0"/>
      <w:marBottom w:val="0"/>
      <w:divBdr>
        <w:top w:val="single" w:sz="2" w:space="0" w:color="000000"/>
        <w:left w:val="none" w:sz="0" w:space="0" w:color="auto"/>
        <w:bottom w:val="none" w:sz="0" w:space="0" w:color="auto"/>
        <w:right w:val="none" w:sz="0" w:space="0" w:color="auto"/>
      </w:divBdr>
      <w:divsChild>
        <w:div w:id="733772609">
          <w:marLeft w:val="0"/>
          <w:marRight w:val="0"/>
          <w:marTop w:val="150"/>
          <w:marBottom w:val="0"/>
          <w:divBdr>
            <w:top w:val="none" w:sz="0" w:space="0" w:color="auto"/>
            <w:left w:val="none" w:sz="0" w:space="0" w:color="auto"/>
            <w:bottom w:val="none" w:sz="0" w:space="0" w:color="auto"/>
            <w:right w:val="none" w:sz="0" w:space="0" w:color="auto"/>
          </w:divBdr>
          <w:divsChild>
            <w:div w:id="839659881">
              <w:marLeft w:val="0"/>
              <w:marRight w:val="0"/>
              <w:marTop w:val="0"/>
              <w:marBottom w:val="0"/>
              <w:divBdr>
                <w:top w:val="none" w:sz="0" w:space="0" w:color="auto"/>
                <w:left w:val="none" w:sz="0" w:space="0" w:color="auto"/>
                <w:bottom w:val="none" w:sz="0" w:space="0" w:color="auto"/>
                <w:right w:val="none" w:sz="0" w:space="0" w:color="auto"/>
              </w:divBdr>
              <w:divsChild>
                <w:div w:id="165098200">
                  <w:marLeft w:val="0"/>
                  <w:marRight w:val="0"/>
                  <w:marTop w:val="0"/>
                  <w:marBottom w:val="0"/>
                  <w:divBdr>
                    <w:top w:val="none" w:sz="0" w:space="0" w:color="auto"/>
                    <w:left w:val="none" w:sz="0" w:space="0" w:color="auto"/>
                    <w:bottom w:val="none" w:sz="0" w:space="0" w:color="auto"/>
                    <w:right w:val="none" w:sz="0" w:space="0" w:color="auto"/>
                  </w:divBdr>
                  <w:divsChild>
                    <w:div w:id="181283426">
                      <w:marLeft w:val="0"/>
                      <w:marRight w:val="0"/>
                      <w:marTop w:val="0"/>
                      <w:marBottom w:val="0"/>
                      <w:divBdr>
                        <w:top w:val="single" w:sz="6" w:space="19" w:color="CCCCCC"/>
                        <w:left w:val="single" w:sz="6" w:space="19" w:color="CCCCCC"/>
                        <w:bottom w:val="single" w:sz="6" w:space="19" w:color="CCCCCC"/>
                        <w:right w:val="single" w:sz="6" w:space="19" w:color="CCCCCC"/>
                      </w:divBdr>
                      <w:divsChild>
                        <w:div w:id="1822382427">
                          <w:marLeft w:val="0"/>
                          <w:marRight w:val="0"/>
                          <w:marTop w:val="0"/>
                          <w:marBottom w:val="0"/>
                          <w:divBdr>
                            <w:top w:val="none" w:sz="0" w:space="0" w:color="auto"/>
                            <w:left w:val="none" w:sz="0" w:space="0" w:color="auto"/>
                            <w:bottom w:val="none" w:sz="0" w:space="0" w:color="auto"/>
                            <w:right w:val="none" w:sz="0" w:space="0" w:color="auto"/>
                          </w:divBdr>
                          <w:divsChild>
                            <w:div w:id="18935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001416">
      <w:bodyDiv w:val="1"/>
      <w:marLeft w:val="0"/>
      <w:marRight w:val="0"/>
      <w:marTop w:val="0"/>
      <w:marBottom w:val="0"/>
      <w:divBdr>
        <w:top w:val="single" w:sz="2" w:space="0" w:color="000000"/>
        <w:left w:val="none" w:sz="0" w:space="0" w:color="auto"/>
        <w:bottom w:val="none" w:sz="0" w:space="0" w:color="auto"/>
        <w:right w:val="none" w:sz="0" w:space="0" w:color="auto"/>
      </w:divBdr>
      <w:divsChild>
        <w:div w:id="633489898">
          <w:marLeft w:val="0"/>
          <w:marRight w:val="0"/>
          <w:marTop w:val="150"/>
          <w:marBottom w:val="0"/>
          <w:divBdr>
            <w:top w:val="none" w:sz="0" w:space="0" w:color="auto"/>
            <w:left w:val="none" w:sz="0" w:space="0" w:color="auto"/>
            <w:bottom w:val="none" w:sz="0" w:space="0" w:color="auto"/>
            <w:right w:val="none" w:sz="0" w:space="0" w:color="auto"/>
          </w:divBdr>
          <w:divsChild>
            <w:div w:id="1740790748">
              <w:marLeft w:val="0"/>
              <w:marRight w:val="0"/>
              <w:marTop w:val="0"/>
              <w:marBottom w:val="0"/>
              <w:divBdr>
                <w:top w:val="none" w:sz="0" w:space="0" w:color="auto"/>
                <w:left w:val="none" w:sz="0" w:space="0" w:color="auto"/>
                <w:bottom w:val="none" w:sz="0" w:space="0" w:color="auto"/>
                <w:right w:val="none" w:sz="0" w:space="0" w:color="auto"/>
              </w:divBdr>
              <w:divsChild>
                <w:div w:id="807010517">
                  <w:marLeft w:val="0"/>
                  <w:marRight w:val="0"/>
                  <w:marTop w:val="0"/>
                  <w:marBottom w:val="0"/>
                  <w:divBdr>
                    <w:top w:val="none" w:sz="0" w:space="0" w:color="auto"/>
                    <w:left w:val="none" w:sz="0" w:space="0" w:color="auto"/>
                    <w:bottom w:val="none" w:sz="0" w:space="0" w:color="auto"/>
                    <w:right w:val="none" w:sz="0" w:space="0" w:color="auto"/>
                  </w:divBdr>
                  <w:divsChild>
                    <w:div w:id="1271472425">
                      <w:marLeft w:val="0"/>
                      <w:marRight w:val="0"/>
                      <w:marTop w:val="0"/>
                      <w:marBottom w:val="0"/>
                      <w:divBdr>
                        <w:top w:val="single" w:sz="6" w:space="19" w:color="CCCCCC"/>
                        <w:left w:val="single" w:sz="6" w:space="19" w:color="CCCCCC"/>
                        <w:bottom w:val="single" w:sz="6" w:space="19" w:color="CCCCCC"/>
                        <w:right w:val="single" w:sz="6" w:space="19" w:color="CCCCCC"/>
                      </w:divBdr>
                      <w:divsChild>
                        <w:div w:id="1141384106">
                          <w:marLeft w:val="0"/>
                          <w:marRight w:val="0"/>
                          <w:marTop w:val="0"/>
                          <w:marBottom w:val="0"/>
                          <w:divBdr>
                            <w:top w:val="none" w:sz="0" w:space="0" w:color="auto"/>
                            <w:left w:val="none" w:sz="0" w:space="0" w:color="auto"/>
                            <w:bottom w:val="none" w:sz="0" w:space="0" w:color="auto"/>
                            <w:right w:val="none" w:sz="0" w:space="0" w:color="auto"/>
                          </w:divBdr>
                          <w:divsChild>
                            <w:div w:id="31916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991095">
      <w:bodyDiv w:val="1"/>
      <w:marLeft w:val="0"/>
      <w:marRight w:val="0"/>
      <w:marTop w:val="0"/>
      <w:marBottom w:val="0"/>
      <w:divBdr>
        <w:top w:val="none" w:sz="0" w:space="0" w:color="auto"/>
        <w:left w:val="none" w:sz="0" w:space="0" w:color="auto"/>
        <w:bottom w:val="none" w:sz="0" w:space="0" w:color="auto"/>
        <w:right w:val="none" w:sz="0" w:space="0" w:color="auto"/>
      </w:divBdr>
      <w:divsChild>
        <w:div w:id="624508357">
          <w:marLeft w:val="0"/>
          <w:marRight w:val="0"/>
          <w:marTop w:val="0"/>
          <w:marBottom w:val="0"/>
          <w:divBdr>
            <w:top w:val="none" w:sz="0" w:space="0" w:color="auto"/>
            <w:left w:val="none" w:sz="0" w:space="0" w:color="auto"/>
            <w:bottom w:val="none" w:sz="0" w:space="0" w:color="auto"/>
            <w:right w:val="none" w:sz="0" w:space="0" w:color="auto"/>
          </w:divBdr>
          <w:divsChild>
            <w:div w:id="454370601">
              <w:marLeft w:val="0"/>
              <w:marRight w:val="0"/>
              <w:marTop w:val="0"/>
              <w:marBottom w:val="0"/>
              <w:divBdr>
                <w:top w:val="none" w:sz="0" w:space="0" w:color="auto"/>
                <w:left w:val="none" w:sz="0" w:space="0" w:color="auto"/>
                <w:bottom w:val="none" w:sz="0" w:space="0" w:color="auto"/>
                <w:right w:val="none" w:sz="0" w:space="0" w:color="auto"/>
              </w:divBdr>
              <w:divsChild>
                <w:div w:id="1980260419">
                  <w:marLeft w:val="0"/>
                  <w:marRight w:val="0"/>
                  <w:marTop w:val="0"/>
                  <w:marBottom w:val="750"/>
                  <w:divBdr>
                    <w:top w:val="none" w:sz="0" w:space="0" w:color="auto"/>
                    <w:left w:val="none" w:sz="0" w:space="0" w:color="auto"/>
                    <w:bottom w:val="none" w:sz="0" w:space="0" w:color="auto"/>
                    <w:right w:val="none" w:sz="0" w:space="0" w:color="auto"/>
                  </w:divBdr>
                  <w:divsChild>
                    <w:div w:id="460419226">
                      <w:marLeft w:val="0"/>
                      <w:marRight w:val="0"/>
                      <w:marTop w:val="0"/>
                      <w:marBottom w:val="300"/>
                      <w:divBdr>
                        <w:top w:val="none" w:sz="0" w:space="0" w:color="auto"/>
                        <w:left w:val="none" w:sz="0" w:space="0" w:color="auto"/>
                        <w:bottom w:val="none" w:sz="0" w:space="0" w:color="auto"/>
                        <w:right w:val="none" w:sz="0" w:space="0" w:color="auto"/>
                      </w:divBdr>
                      <w:divsChild>
                        <w:div w:id="1867669631">
                          <w:marLeft w:val="0"/>
                          <w:marRight w:val="0"/>
                          <w:marTop w:val="0"/>
                          <w:marBottom w:val="0"/>
                          <w:divBdr>
                            <w:top w:val="none" w:sz="0" w:space="0" w:color="auto"/>
                            <w:left w:val="none" w:sz="0" w:space="0" w:color="auto"/>
                            <w:bottom w:val="none" w:sz="0" w:space="0" w:color="auto"/>
                            <w:right w:val="none" w:sz="0" w:space="0" w:color="auto"/>
                          </w:divBdr>
                          <w:divsChild>
                            <w:div w:id="423377126">
                              <w:marLeft w:val="0"/>
                              <w:marRight w:val="0"/>
                              <w:marTop w:val="0"/>
                              <w:marBottom w:val="0"/>
                              <w:divBdr>
                                <w:top w:val="none" w:sz="0" w:space="0" w:color="auto"/>
                                <w:left w:val="none" w:sz="0" w:space="0" w:color="auto"/>
                                <w:bottom w:val="none" w:sz="0" w:space="0" w:color="auto"/>
                                <w:right w:val="none" w:sz="0" w:space="0" w:color="auto"/>
                              </w:divBdr>
                              <w:divsChild>
                                <w:div w:id="1710455087">
                                  <w:marLeft w:val="0"/>
                                  <w:marRight w:val="0"/>
                                  <w:marTop w:val="0"/>
                                  <w:marBottom w:val="0"/>
                                  <w:divBdr>
                                    <w:top w:val="none" w:sz="0" w:space="0" w:color="auto"/>
                                    <w:left w:val="none" w:sz="0" w:space="0" w:color="auto"/>
                                    <w:bottom w:val="none" w:sz="0" w:space="0" w:color="auto"/>
                                    <w:right w:val="none" w:sz="0" w:space="0" w:color="auto"/>
                                  </w:divBdr>
                                  <w:divsChild>
                                    <w:div w:id="1186334029">
                                      <w:marLeft w:val="0"/>
                                      <w:marRight w:val="0"/>
                                      <w:marTop w:val="0"/>
                                      <w:marBottom w:val="0"/>
                                      <w:divBdr>
                                        <w:top w:val="none" w:sz="0" w:space="0" w:color="auto"/>
                                        <w:left w:val="none" w:sz="0" w:space="0" w:color="auto"/>
                                        <w:bottom w:val="none" w:sz="0" w:space="0" w:color="auto"/>
                                        <w:right w:val="none" w:sz="0" w:space="0" w:color="auto"/>
                                      </w:divBdr>
                                      <w:divsChild>
                                        <w:div w:id="486631059">
                                          <w:marLeft w:val="0"/>
                                          <w:marRight w:val="0"/>
                                          <w:marTop w:val="0"/>
                                          <w:marBottom w:val="0"/>
                                          <w:divBdr>
                                            <w:top w:val="none" w:sz="0" w:space="0" w:color="auto"/>
                                            <w:left w:val="none" w:sz="0" w:space="0" w:color="auto"/>
                                            <w:bottom w:val="none" w:sz="0" w:space="0" w:color="auto"/>
                                            <w:right w:val="none" w:sz="0" w:space="0" w:color="auto"/>
                                          </w:divBdr>
                                          <w:divsChild>
                                            <w:div w:id="102262618">
                                              <w:marLeft w:val="0"/>
                                              <w:marRight w:val="0"/>
                                              <w:marTop w:val="0"/>
                                              <w:marBottom w:val="0"/>
                                              <w:divBdr>
                                                <w:top w:val="none" w:sz="0" w:space="0" w:color="auto"/>
                                                <w:left w:val="none" w:sz="0" w:space="0" w:color="auto"/>
                                                <w:bottom w:val="none" w:sz="0" w:space="0" w:color="auto"/>
                                                <w:right w:val="none" w:sz="0" w:space="0" w:color="auto"/>
                                              </w:divBdr>
                                              <w:divsChild>
                                                <w:div w:id="10536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9729551">
      <w:bodyDiv w:val="1"/>
      <w:marLeft w:val="0"/>
      <w:marRight w:val="0"/>
      <w:marTop w:val="0"/>
      <w:marBottom w:val="0"/>
      <w:divBdr>
        <w:top w:val="none" w:sz="0" w:space="0" w:color="auto"/>
        <w:left w:val="none" w:sz="0" w:space="0" w:color="auto"/>
        <w:bottom w:val="none" w:sz="0" w:space="0" w:color="auto"/>
        <w:right w:val="none" w:sz="0" w:space="0" w:color="auto"/>
      </w:divBdr>
      <w:divsChild>
        <w:div w:id="80372919">
          <w:marLeft w:val="0"/>
          <w:marRight w:val="0"/>
          <w:marTop w:val="0"/>
          <w:marBottom w:val="0"/>
          <w:divBdr>
            <w:top w:val="single" w:sz="6" w:space="0" w:color="CCCCCC"/>
            <w:left w:val="single" w:sz="6" w:space="0" w:color="CCCCCC"/>
            <w:bottom w:val="single" w:sz="6" w:space="0" w:color="CCCCCC"/>
            <w:right w:val="single" w:sz="6" w:space="0" w:color="CCCCCC"/>
          </w:divBdr>
          <w:divsChild>
            <w:div w:id="802424219">
              <w:marLeft w:val="150"/>
              <w:marRight w:val="150"/>
              <w:marTop w:val="0"/>
              <w:marBottom w:val="0"/>
              <w:divBdr>
                <w:top w:val="none" w:sz="0" w:space="0" w:color="auto"/>
                <w:left w:val="none" w:sz="0" w:space="0" w:color="auto"/>
                <w:bottom w:val="none" w:sz="0" w:space="0" w:color="auto"/>
                <w:right w:val="none" w:sz="0" w:space="0" w:color="auto"/>
              </w:divBdr>
              <w:divsChild>
                <w:div w:id="1713309978">
                  <w:marLeft w:val="0"/>
                  <w:marRight w:val="0"/>
                  <w:marTop w:val="0"/>
                  <w:marBottom w:val="0"/>
                  <w:divBdr>
                    <w:top w:val="none" w:sz="0" w:space="0" w:color="auto"/>
                    <w:left w:val="none" w:sz="0" w:space="0" w:color="auto"/>
                    <w:bottom w:val="none" w:sz="0" w:space="0" w:color="auto"/>
                    <w:right w:val="none" w:sz="0" w:space="0" w:color="auto"/>
                  </w:divBdr>
                  <w:divsChild>
                    <w:div w:id="1346442899">
                      <w:marLeft w:val="0"/>
                      <w:marRight w:val="0"/>
                      <w:marTop w:val="0"/>
                      <w:marBottom w:val="0"/>
                      <w:divBdr>
                        <w:top w:val="none" w:sz="0" w:space="0" w:color="auto"/>
                        <w:left w:val="none" w:sz="0" w:space="0" w:color="auto"/>
                        <w:bottom w:val="none" w:sz="0" w:space="0" w:color="auto"/>
                        <w:right w:val="none" w:sz="0" w:space="0" w:color="auto"/>
                      </w:divBdr>
                    </w:div>
                    <w:div w:id="133915518">
                      <w:marLeft w:val="0"/>
                      <w:marRight w:val="0"/>
                      <w:marTop w:val="0"/>
                      <w:marBottom w:val="0"/>
                      <w:divBdr>
                        <w:top w:val="none" w:sz="0" w:space="0" w:color="auto"/>
                        <w:left w:val="none" w:sz="0" w:space="0" w:color="auto"/>
                        <w:bottom w:val="none" w:sz="0" w:space="0" w:color="auto"/>
                        <w:right w:val="none" w:sz="0" w:space="0" w:color="auto"/>
                      </w:divBdr>
                    </w:div>
                    <w:div w:id="1877036276">
                      <w:marLeft w:val="0"/>
                      <w:marRight w:val="0"/>
                      <w:marTop w:val="0"/>
                      <w:marBottom w:val="0"/>
                      <w:divBdr>
                        <w:top w:val="none" w:sz="0" w:space="0" w:color="auto"/>
                        <w:left w:val="none" w:sz="0" w:space="0" w:color="auto"/>
                        <w:bottom w:val="none" w:sz="0" w:space="0" w:color="auto"/>
                        <w:right w:val="none" w:sz="0" w:space="0" w:color="auto"/>
                      </w:divBdr>
                    </w:div>
                    <w:div w:id="135148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111240">
      <w:bodyDiv w:val="1"/>
      <w:marLeft w:val="0"/>
      <w:marRight w:val="0"/>
      <w:marTop w:val="0"/>
      <w:marBottom w:val="0"/>
      <w:divBdr>
        <w:top w:val="none" w:sz="0" w:space="0" w:color="auto"/>
        <w:left w:val="none" w:sz="0" w:space="0" w:color="auto"/>
        <w:bottom w:val="none" w:sz="0" w:space="0" w:color="auto"/>
        <w:right w:val="none" w:sz="0" w:space="0" w:color="auto"/>
      </w:divBdr>
      <w:divsChild>
        <w:div w:id="2048290213">
          <w:marLeft w:val="0"/>
          <w:marRight w:val="0"/>
          <w:marTop w:val="0"/>
          <w:marBottom w:val="0"/>
          <w:divBdr>
            <w:top w:val="none" w:sz="0" w:space="0" w:color="auto"/>
            <w:left w:val="none" w:sz="0" w:space="0" w:color="auto"/>
            <w:bottom w:val="none" w:sz="0" w:space="0" w:color="auto"/>
            <w:right w:val="none" w:sz="0" w:space="0" w:color="auto"/>
          </w:divBdr>
          <w:divsChild>
            <w:div w:id="277880537">
              <w:marLeft w:val="0"/>
              <w:marRight w:val="0"/>
              <w:marTop w:val="0"/>
              <w:marBottom w:val="0"/>
              <w:divBdr>
                <w:top w:val="none" w:sz="0" w:space="0" w:color="auto"/>
                <w:left w:val="none" w:sz="0" w:space="0" w:color="auto"/>
                <w:bottom w:val="none" w:sz="0" w:space="0" w:color="auto"/>
                <w:right w:val="none" w:sz="0" w:space="0" w:color="auto"/>
              </w:divBdr>
              <w:divsChild>
                <w:div w:id="1550649095">
                  <w:marLeft w:val="0"/>
                  <w:marRight w:val="0"/>
                  <w:marTop w:val="0"/>
                  <w:marBottom w:val="0"/>
                  <w:divBdr>
                    <w:top w:val="none" w:sz="0" w:space="0" w:color="auto"/>
                    <w:left w:val="none" w:sz="0" w:space="0" w:color="auto"/>
                    <w:bottom w:val="none" w:sz="0" w:space="0" w:color="auto"/>
                    <w:right w:val="none" w:sz="0" w:space="0" w:color="auto"/>
                  </w:divBdr>
                  <w:divsChild>
                    <w:div w:id="1709715535">
                      <w:marLeft w:val="0"/>
                      <w:marRight w:val="0"/>
                      <w:marTop w:val="0"/>
                      <w:marBottom w:val="0"/>
                      <w:divBdr>
                        <w:top w:val="none" w:sz="0" w:space="0" w:color="auto"/>
                        <w:left w:val="none" w:sz="0" w:space="0" w:color="auto"/>
                        <w:bottom w:val="none" w:sz="0" w:space="0" w:color="auto"/>
                        <w:right w:val="none" w:sz="0" w:space="0" w:color="auto"/>
                      </w:divBdr>
                      <w:divsChild>
                        <w:div w:id="1133715261">
                          <w:marLeft w:val="0"/>
                          <w:marRight w:val="0"/>
                          <w:marTop w:val="0"/>
                          <w:marBottom w:val="0"/>
                          <w:divBdr>
                            <w:top w:val="none" w:sz="0" w:space="0" w:color="auto"/>
                            <w:left w:val="none" w:sz="0" w:space="0" w:color="auto"/>
                            <w:bottom w:val="none" w:sz="0" w:space="0" w:color="auto"/>
                            <w:right w:val="none" w:sz="0" w:space="0" w:color="auto"/>
                          </w:divBdr>
                          <w:divsChild>
                            <w:div w:id="238255985">
                              <w:marLeft w:val="0"/>
                              <w:marRight w:val="0"/>
                              <w:marTop w:val="0"/>
                              <w:marBottom w:val="0"/>
                              <w:divBdr>
                                <w:top w:val="none" w:sz="0" w:space="0" w:color="auto"/>
                                <w:left w:val="none" w:sz="0" w:space="0" w:color="auto"/>
                                <w:bottom w:val="none" w:sz="0" w:space="0" w:color="auto"/>
                                <w:right w:val="none" w:sz="0" w:space="0" w:color="auto"/>
                              </w:divBdr>
                              <w:divsChild>
                                <w:div w:id="1563059501">
                                  <w:marLeft w:val="0"/>
                                  <w:marRight w:val="0"/>
                                  <w:marTop w:val="0"/>
                                  <w:marBottom w:val="0"/>
                                  <w:divBdr>
                                    <w:top w:val="none" w:sz="0" w:space="0" w:color="auto"/>
                                    <w:left w:val="none" w:sz="0" w:space="0" w:color="auto"/>
                                    <w:bottom w:val="none" w:sz="0" w:space="0" w:color="auto"/>
                                    <w:right w:val="none" w:sz="0" w:space="0" w:color="auto"/>
                                  </w:divBdr>
                                  <w:divsChild>
                                    <w:div w:id="112016771">
                                      <w:marLeft w:val="0"/>
                                      <w:marRight w:val="0"/>
                                      <w:marTop w:val="0"/>
                                      <w:marBottom w:val="0"/>
                                      <w:divBdr>
                                        <w:top w:val="none" w:sz="0" w:space="0" w:color="auto"/>
                                        <w:left w:val="none" w:sz="0" w:space="0" w:color="auto"/>
                                        <w:bottom w:val="none" w:sz="0" w:space="0" w:color="auto"/>
                                        <w:right w:val="none" w:sz="0" w:space="0" w:color="auto"/>
                                      </w:divBdr>
                                      <w:divsChild>
                                        <w:div w:id="1520848828">
                                          <w:marLeft w:val="0"/>
                                          <w:marRight w:val="0"/>
                                          <w:marTop w:val="0"/>
                                          <w:marBottom w:val="0"/>
                                          <w:divBdr>
                                            <w:top w:val="none" w:sz="0" w:space="0" w:color="auto"/>
                                            <w:left w:val="none" w:sz="0" w:space="0" w:color="auto"/>
                                            <w:bottom w:val="none" w:sz="0" w:space="0" w:color="auto"/>
                                            <w:right w:val="none" w:sz="0" w:space="0" w:color="auto"/>
                                          </w:divBdr>
                                          <w:divsChild>
                                            <w:div w:id="220605992">
                                              <w:marLeft w:val="0"/>
                                              <w:marRight w:val="0"/>
                                              <w:marTop w:val="0"/>
                                              <w:marBottom w:val="0"/>
                                              <w:divBdr>
                                                <w:top w:val="none" w:sz="0" w:space="0" w:color="auto"/>
                                                <w:left w:val="none" w:sz="0" w:space="0" w:color="auto"/>
                                                <w:bottom w:val="none" w:sz="0" w:space="0" w:color="auto"/>
                                                <w:right w:val="none" w:sz="0" w:space="0" w:color="auto"/>
                                              </w:divBdr>
                                              <w:divsChild>
                                                <w:div w:id="19545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840622">
      <w:bodyDiv w:val="1"/>
      <w:marLeft w:val="0"/>
      <w:marRight w:val="0"/>
      <w:marTop w:val="0"/>
      <w:marBottom w:val="0"/>
      <w:divBdr>
        <w:top w:val="none" w:sz="0" w:space="0" w:color="auto"/>
        <w:left w:val="none" w:sz="0" w:space="0" w:color="auto"/>
        <w:bottom w:val="none" w:sz="0" w:space="0" w:color="auto"/>
        <w:right w:val="none" w:sz="0" w:space="0" w:color="auto"/>
      </w:divBdr>
      <w:divsChild>
        <w:div w:id="193613129">
          <w:marLeft w:val="0"/>
          <w:marRight w:val="0"/>
          <w:marTop w:val="0"/>
          <w:marBottom w:val="0"/>
          <w:divBdr>
            <w:top w:val="none" w:sz="0" w:space="0" w:color="auto"/>
            <w:left w:val="none" w:sz="0" w:space="0" w:color="auto"/>
            <w:bottom w:val="none" w:sz="0" w:space="0" w:color="auto"/>
            <w:right w:val="none" w:sz="0" w:space="0" w:color="auto"/>
          </w:divBdr>
          <w:divsChild>
            <w:div w:id="1056779464">
              <w:marLeft w:val="0"/>
              <w:marRight w:val="0"/>
              <w:marTop w:val="0"/>
              <w:marBottom w:val="0"/>
              <w:divBdr>
                <w:top w:val="none" w:sz="0" w:space="0" w:color="auto"/>
                <w:left w:val="none" w:sz="0" w:space="0" w:color="auto"/>
                <w:bottom w:val="none" w:sz="0" w:space="0" w:color="auto"/>
                <w:right w:val="none" w:sz="0" w:space="0" w:color="auto"/>
              </w:divBdr>
              <w:divsChild>
                <w:div w:id="659193660">
                  <w:marLeft w:val="0"/>
                  <w:marRight w:val="0"/>
                  <w:marTop w:val="0"/>
                  <w:marBottom w:val="0"/>
                  <w:divBdr>
                    <w:top w:val="none" w:sz="0" w:space="0" w:color="auto"/>
                    <w:left w:val="none" w:sz="0" w:space="0" w:color="auto"/>
                    <w:bottom w:val="none" w:sz="0" w:space="0" w:color="auto"/>
                    <w:right w:val="none" w:sz="0" w:space="0" w:color="auto"/>
                  </w:divBdr>
                  <w:divsChild>
                    <w:div w:id="2023899158">
                      <w:marLeft w:val="0"/>
                      <w:marRight w:val="0"/>
                      <w:marTop w:val="0"/>
                      <w:marBottom w:val="0"/>
                      <w:divBdr>
                        <w:top w:val="none" w:sz="0" w:space="0" w:color="auto"/>
                        <w:left w:val="none" w:sz="0" w:space="0" w:color="auto"/>
                        <w:bottom w:val="none" w:sz="0" w:space="0" w:color="auto"/>
                        <w:right w:val="none" w:sz="0" w:space="0" w:color="auto"/>
                      </w:divBdr>
                      <w:divsChild>
                        <w:div w:id="1357806407">
                          <w:marLeft w:val="0"/>
                          <w:marRight w:val="0"/>
                          <w:marTop w:val="0"/>
                          <w:marBottom w:val="0"/>
                          <w:divBdr>
                            <w:top w:val="none" w:sz="0" w:space="0" w:color="auto"/>
                            <w:left w:val="none" w:sz="0" w:space="0" w:color="auto"/>
                            <w:bottom w:val="none" w:sz="0" w:space="0" w:color="auto"/>
                            <w:right w:val="none" w:sz="0" w:space="0" w:color="auto"/>
                          </w:divBdr>
                          <w:divsChild>
                            <w:div w:id="198503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CEBF2-C4BA-4593-A156-2B5A6D27D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Abu Dhabi National Exhibitions Company</Company>
  <LinksUpToDate>false</LinksUpToDate>
  <CharactersWithSpaces>10237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Shanmugam, Subiramanian (ABDCC)</cp:lastModifiedBy>
  <cp:revision>2</cp:revision>
  <dcterms:created xsi:type="dcterms:W3CDTF">2017-02-21T10:35:00Z</dcterms:created>
  <dcterms:modified xsi:type="dcterms:W3CDTF">2017-02-21T10:35:00Z</dcterms:modified>
</cp:coreProperties>
</file>