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9D9104A" w14:textId="77777777" w:rsidR="0096778D" w:rsidRDefault="0007480C">
      <w:pPr>
        <w:spacing w:after="0" w:line="240" w:lineRule="auto"/>
      </w:pPr>
      <w:bookmarkStart w:id="0" w:name="_GoBack"/>
      <w:bookmarkEnd w:id="0"/>
      <w:r>
        <w:rPr>
          <w:sz w:val="24"/>
          <w:szCs w:val="24"/>
        </w:rPr>
        <w:t xml:space="preserve">                                                                  </w:t>
      </w:r>
      <w:r>
        <w:rPr>
          <w:noProof/>
        </w:rPr>
        <w:drawing>
          <wp:anchor distT="0" distB="0" distL="114300" distR="114300" simplePos="0" relativeHeight="251658240" behindDoc="0" locked="0" layoutInCell="0" hidden="0" allowOverlap="0" wp14:anchorId="6B6A8DD8" wp14:editId="71D07F64">
            <wp:simplePos x="0" y="0"/>
            <wp:positionH relativeFrom="margin">
              <wp:posOffset>-342899</wp:posOffset>
            </wp:positionH>
            <wp:positionV relativeFrom="paragraph">
              <wp:posOffset>-295274</wp:posOffset>
            </wp:positionV>
            <wp:extent cx="2809875" cy="1419225"/>
            <wp:effectExtent l="0" t="0" r="0" b="0"/>
            <wp:wrapNone/>
            <wp:docPr id="1" name="image01.png" descr="BOLC_Logo"/>
            <wp:cNvGraphicFramePr/>
            <a:graphic xmlns:a="http://schemas.openxmlformats.org/drawingml/2006/main">
              <a:graphicData uri="http://schemas.openxmlformats.org/drawingml/2006/picture">
                <pic:pic xmlns:pic="http://schemas.openxmlformats.org/drawingml/2006/picture">
                  <pic:nvPicPr>
                    <pic:cNvPr id="0" name="image01.png" descr="BOLC_Logo"/>
                    <pic:cNvPicPr preferRelativeResize="0"/>
                  </pic:nvPicPr>
                  <pic:blipFill>
                    <a:blip r:embed="rId6"/>
                    <a:srcRect l="20320" t="20000" r="23668" b="32001"/>
                    <a:stretch>
                      <a:fillRect/>
                    </a:stretch>
                  </pic:blipFill>
                  <pic:spPr>
                    <a:xfrm>
                      <a:off x="0" y="0"/>
                      <a:ext cx="2809875" cy="1419225"/>
                    </a:xfrm>
                    <a:prstGeom prst="rect">
                      <a:avLst/>
                    </a:prstGeom>
                    <a:ln/>
                  </pic:spPr>
                </pic:pic>
              </a:graphicData>
            </a:graphic>
          </wp:anchor>
        </w:drawing>
      </w:r>
    </w:p>
    <w:p w14:paraId="37529617" w14:textId="77777777" w:rsidR="0096778D" w:rsidRDefault="0007480C">
      <w:r>
        <w:rPr>
          <w:noProof/>
        </w:rPr>
        <mc:AlternateContent>
          <mc:Choice Requires="wpg">
            <w:drawing>
              <wp:anchor distT="0" distB="0" distL="114300" distR="114300" simplePos="0" relativeHeight="251659264" behindDoc="0" locked="0" layoutInCell="0" hidden="0" allowOverlap="1" wp14:anchorId="66B41D21" wp14:editId="26CE7A4B">
                <wp:simplePos x="0" y="0"/>
                <wp:positionH relativeFrom="margin">
                  <wp:posOffset>2882900</wp:posOffset>
                </wp:positionH>
                <wp:positionV relativeFrom="paragraph">
                  <wp:posOffset>88900</wp:posOffset>
                </wp:positionV>
                <wp:extent cx="3111500" cy="469900"/>
                <wp:effectExtent l="0" t="0" r="0" b="0"/>
                <wp:wrapNone/>
                <wp:docPr id="2" name="Freeform 2"/>
                <wp:cNvGraphicFramePr/>
                <a:graphic xmlns:a="http://schemas.openxmlformats.org/drawingml/2006/main">
                  <a:graphicData uri="http://schemas.microsoft.com/office/word/2010/wordprocessingShape">
                    <wps:wsp>
                      <wps:cNvSpPr/>
                      <wps:spPr>
                        <a:xfrm>
                          <a:off x="3788980" y="3546637"/>
                          <a:ext cx="3114039" cy="466724"/>
                        </a:xfrm>
                        <a:custGeom>
                          <a:avLst/>
                          <a:gdLst/>
                          <a:ahLst/>
                          <a:cxnLst/>
                          <a:rect l="0" t="0" r="0" b="0"/>
                          <a:pathLst>
                            <a:path w="3114040" h="466725" extrusionOk="0">
                              <a:moveTo>
                                <a:pt x="0" y="0"/>
                              </a:moveTo>
                              <a:lnTo>
                                <a:pt x="0" y="466725"/>
                              </a:lnTo>
                              <a:lnTo>
                                <a:pt x="3114040" y="466725"/>
                              </a:lnTo>
                              <a:lnTo>
                                <a:pt x="3114040" y="0"/>
                              </a:lnTo>
                              <a:close/>
                            </a:path>
                          </a:pathLst>
                        </a:custGeom>
                        <a:solidFill>
                          <a:srgbClr val="FFFFFF"/>
                        </a:solidFill>
                        <a:ln>
                          <a:noFill/>
                        </a:ln>
                      </wps:spPr>
                      <wps:txbx>
                        <w:txbxContent>
                          <w:p w14:paraId="06A4BB2E" w14:textId="77777777" w:rsidR="0096778D" w:rsidRDefault="0007480C">
                            <w:pPr>
                              <w:spacing w:line="275" w:lineRule="auto"/>
                              <w:jc w:val="center"/>
                              <w:textDirection w:val="btLr"/>
                            </w:pPr>
                            <w:r>
                              <w:rPr>
                                <w:sz w:val="24"/>
                              </w:rPr>
                              <w:t xml:space="preserve">   </w:t>
                            </w:r>
                            <w:r>
                              <w:rPr>
                                <w:b/>
                                <w:color w:val="002060"/>
                                <w:sz w:val="44"/>
                              </w:rPr>
                              <w:t>Assignment Cover Sheet</w:t>
                            </w:r>
                          </w:p>
                          <w:p w14:paraId="78AD7F64" w14:textId="77777777" w:rsidR="0096778D" w:rsidRDefault="0096778D">
                            <w:pPr>
                              <w:spacing w:line="275" w:lineRule="auto"/>
                              <w:textDirection w:val="btLr"/>
                            </w:pPr>
                          </w:p>
                        </w:txbxContent>
                      </wps:txbx>
                      <wps:bodyPr lIns="88900" tIns="38100" rIns="88900" bIns="38100" anchor="t" anchorCtr="0"/>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0"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image03.png"/>
                <a:graphic>
                  <a:graphicData uri="http://schemas.openxmlformats.org/drawingml/2006/picture">
                    <pic:pic>
                      <pic:nvPicPr>
                        <pic:cNvPr id="0" name="image03.png"/>
                        <pic:cNvPicPr preferRelativeResize="0"/>
                      </pic:nvPicPr>
                      <pic:blipFill>
                        <a:blip r:embed="rId7"/>
                        <a:srcRect/>
                        <a:stretch>
                          <a:fillRect/>
                        </a:stretch>
                      </pic:blipFill>
                      <pic:spPr>
                        <a:xfrm>
                          <a:off x="0" y="0"/>
                          <a:ext cx="3111500" cy="469900"/>
                        </a:xfrm>
                        <a:prstGeom prst="rect"/>
                        <a:ln/>
                      </pic:spPr>
                    </pic:pic>
                  </a:graphicData>
                </a:graphic>
              </wp:anchor>
            </w:drawing>
          </mc:Fallback>
        </mc:AlternateContent>
      </w:r>
    </w:p>
    <w:p w14:paraId="7654B476" w14:textId="77777777" w:rsidR="0096778D" w:rsidRDefault="0096778D"/>
    <w:p w14:paraId="2A9C1758" w14:textId="77777777" w:rsidR="0096778D" w:rsidRDefault="0096778D"/>
    <w:p w14:paraId="413843D7" w14:textId="77777777" w:rsidR="0096778D" w:rsidRDefault="0096778D"/>
    <w:tbl>
      <w:tblPr>
        <w:tblStyle w:val="a"/>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6"/>
        <w:gridCol w:w="6676"/>
      </w:tblGrid>
      <w:tr w:rsidR="0096778D" w14:paraId="4A7C126D"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268F63C7" w14:textId="77777777" w:rsidR="0096778D" w:rsidRDefault="0007480C">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14:paraId="65F38682" w14:textId="77777777" w:rsidR="0096778D" w:rsidRDefault="0007480C">
            <w:r>
              <w:rPr>
                <w:sz w:val="24"/>
                <w:szCs w:val="24"/>
              </w:rPr>
              <w:t xml:space="preserve">Paul </w:t>
            </w:r>
            <w:proofErr w:type="spellStart"/>
            <w:r>
              <w:rPr>
                <w:sz w:val="24"/>
                <w:szCs w:val="24"/>
              </w:rPr>
              <w:t>hamilton</w:t>
            </w:r>
            <w:proofErr w:type="spellEnd"/>
          </w:p>
        </w:tc>
      </w:tr>
      <w:tr w:rsidR="0096778D" w14:paraId="241DCC80"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14DBBA57" w14:textId="77777777" w:rsidR="0096778D" w:rsidRDefault="0007480C">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14:paraId="4C884DCF" w14:textId="77777777" w:rsidR="0096778D" w:rsidRDefault="0007480C">
            <w:r>
              <w:rPr>
                <w:sz w:val="24"/>
                <w:szCs w:val="24"/>
              </w:rPr>
              <w:t>1689</w:t>
            </w:r>
          </w:p>
        </w:tc>
      </w:tr>
      <w:tr w:rsidR="0096778D" w14:paraId="67E00491"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263B1D39" w14:textId="77777777" w:rsidR="0096778D" w:rsidRDefault="0007480C">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14:paraId="44DCDB90" w14:textId="77777777" w:rsidR="0096778D" w:rsidRDefault="0007480C">
            <w:r>
              <w:rPr>
                <w:sz w:val="24"/>
                <w:szCs w:val="24"/>
              </w:rPr>
              <w:t xml:space="preserve">Construction management level 4 </w:t>
            </w:r>
          </w:p>
        </w:tc>
      </w:tr>
      <w:tr w:rsidR="0096778D" w14:paraId="1CFBA970"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181C260A" w14:textId="77777777" w:rsidR="0096778D" w:rsidRDefault="0007480C">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14:paraId="0AEC0EAD" w14:textId="77777777" w:rsidR="0096778D" w:rsidRDefault="0007480C">
            <w:r>
              <w:t>1</w:t>
            </w:r>
          </w:p>
        </w:tc>
      </w:tr>
    </w:tbl>
    <w:p w14:paraId="7D9FF611" w14:textId="77777777" w:rsidR="0096778D" w:rsidRDefault="0096778D"/>
    <w:p w14:paraId="7CAFD5D8" w14:textId="77777777" w:rsidR="0096778D" w:rsidRDefault="0007480C">
      <w:r>
        <w:rPr>
          <w:b/>
          <w:sz w:val="28"/>
          <w:szCs w:val="28"/>
        </w:rPr>
        <w:t>Marking Criteria:</w:t>
      </w:r>
    </w:p>
    <w:p w14:paraId="00ABC06D" w14:textId="77777777" w:rsidR="0096778D" w:rsidRDefault="0007480C">
      <w:r>
        <w:rPr>
          <w:b/>
        </w:rPr>
        <w:t xml:space="preserve"> </w:t>
      </w:r>
      <w:r>
        <w:t>We expect the learners to write minimum one well expressed point in three lines against each allocated mark. This means one needs to write 15 lines with 5 well expressed points to get high grades for a 5 marks question.</w:t>
      </w:r>
    </w:p>
    <w:p w14:paraId="5801B9F0" w14:textId="77777777" w:rsidR="0096778D" w:rsidRDefault="0007480C">
      <w:r>
        <w:t>For high grades use examples and ill</w:t>
      </w:r>
      <w:r>
        <w:t xml:space="preserve">ustrations where appropriate. </w:t>
      </w:r>
    </w:p>
    <w:tbl>
      <w:tblPr>
        <w:tblStyle w:val="a0"/>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96778D" w14:paraId="46F73B97" w14:textId="77777777">
        <w:tc>
          <w:tcPr>
            <w:tcW w:w="9242" w:type="dxa"/>
          </w:tcPr>
          <w:p w14:paraId="554709B3" w14:textId="77777777" w:rsidR="0096778D" w:rsidRDefault="0096778D"/>
          <w:p w14:paraId="214BF158" w14:textId="77777777" w:rsidR="0096778D" w:rsidRDefault="0007480C">
            <w:pPr>
              <w:jc w:val="right"/>
            </w:pPr>
            <w:r>
              <w:rPr>
                <w:rFonts w:ascii="Arial" w:eastAsia="Arial" w:hAnsi="Arial" w:cs="Arial"/>
                <w:sz w:val="24"/>
                <w:szCs w:val="24"/>
              </w:rPr>
              <w:t>Paul Hamilton</w:t>
            </w:r>
          </w:p>
          <w:p w14:paraId="79768439" w14:textId="77777777" w:rsidR="0096778D" w:rsidRDefault="0007480C">
            <w:pPr>
              <w:jc w:val="right"/>
            </w:pPr>
            <w:r>
              <w:rPr>
                <w:rFonts w:ascii="Arial" w:eastAsia="Arial" w:hAnsi="Arial" w:cs="Arial"/>
                <w:sz w:val="24"/>
                <w:szCs w:val="24"/>
              </w:rPr>
              <w:t>Student id 1689</w:t>
            </w:r>
          </w:p>
          <w:p w14:paraId="52BB74F1" w14:textId="77777777" w:rsidR="0096778D" w:rsidRDefault="0007480C">
            <w:pPr>
              <w:jc w:val="right"/>
            </w:pPr>
            <w:r>
              <w:rPr>
                <w:rFonts w:ascii="Arial" w:eastAsia="Arial" w:hAnsi="Arial" w:cs="Arial"/>
                <w:sz w:val="24"/>
                <w:szCs w:val="24"/>
              </w:rPr>
              <w:t>Assessment 1</w:t>
            </w:r>
          </w:p>
          <w:p w14:paraId="7C8233AA" w14:textId="77777777" w:rsidR="0096778D" w:rsidRDefault="0007480C">
            <w:pPr>
              <w:jc w:val="right"/>
            </w:pPr>
            <w:r>
              <w:rPr>
                <w:rFonts w:ascii="Arial" w:eastAsia="Arial" w:hAnsi="Arial" w:cs="Arial"/>
                <w:sz w:val="24"/>
                <w:szCs w:val="24"/>
              </w:rPr>
              <w:t xml:space="preserve">Page 1 </w:t>
            </w:r>
          </w:p>
          <w:p w14:paraId="2A04F31A" w14:textId="77777777" w:rsidR="0096778D" w:rsidRDefault="0007480C">
            <w:r>
              <w:rPr>
                <w:rFonts w:ascii="Arial" w:eastAsia="Arial" w:hAnsi="Arial" w:cs="Arial"/>
                <w:sz w:val="24"/>
                <w:szCs w:val="24"/>
              </w:rPr>
              <w:t>Q1.</w:t>
            </w:r>
          </w:p>
          <w:p w14:paraId="1AEEE71E" w14:textId="77777777" w:rsidR="0096778D" w:rsidRDefault="0007480C">
            <w:r>
              <w:rPr>
                <w:rFonts w:ascii="Arial" w:eastAsia="Arial" w:hAnsi="Arial" w:cs="Arial"/>
                <w:sz w:val="24"/>
                <w:szCs w:val="24"/>
              </w:rPr>
              <w:t xml:space="preserve"> </w:t>
            </w:r>
          </w:p>
          <w:p w14:paraId="5A2525FD" w14:textId="77777777" w:rsidR="0096778D" w:rsidRDefault="0007480C">
            <w:r>
              <w:rPr>
                <w:rFonts w:ascii="Arial" w:eastAsia="Arial" w:hAnsi="Arial" w:cs="Arial"/>
                <w:sz w:val="24"/>
                <w:szCs w:val="24"/>
              </w:rPr>
              <w:t>What makes construction industry different from other industries?</w:t>
            </w:r>
          </w:p>
          <w:p w14:paraId="5E2F4EAC" w14:textId="77777777" w:rsidR="0096778D" w:rsidRDefault="0007480C">
            <w:r>
              <w:rPr>
                <w:rFonts w:ascii="Arial" w:eastAsia="Arial" w:hAnsi="Arial" w:cs="Arial"/>
                <w:sz w:val="24"/>
                <w:szCs w:val="24"/>
              </w:rPr>
              <w:t xml:space="preserve"> </w:t>
            </w:r>
          </w:p>
          <w:p w14:paraId="57EA0EAD" w14:textId="77777777" w:rsidR="0096778D" w:rsidRDefault="0007480C">
            <w:r>
              <w:rPr>
                <w:rFonts w:ascii="Arial" w:eastAsia="Arial" w:hAnsi="Arial" w:cs="Arial"/>
                <w:sz w:val="24"/>
                <w:szCs w:val="24"/>
              </w:rPr>
              <w:t>One of the main factors that differs the construction industry to other industries is uniqueness this is because no two jobs are the same, due to site location, materials and methods used also factoring in all weather conditions.</w:t>
            </w:r>
          </w:p>
          <w:p w14:paraId="4941D5CB" w14:textId="77777777" w:rsidR="0096778D" w:rsidRDefault="0007480C">
            <w:r>
              <w:rPr>
                <w:rFonts w:ascii="Arial" w:eastAsia="Arial" w:hAnsi="Arial" w:cs="Arial"/>
                <w:sz w:val="24"/>
                <w:szCs w:val="24"/>
              </w:rPr>
              <w:t xml:space="preserve"> </w:t>
            </w:r>
          </w:p>
          <w:p w14:paraId="7DB3A981" w14:textId="77777777" w:rsidR="0096778D" w:rsidRDefault="0096778D"/>
          <w:p w14:paraId="707AB51E" w14:textId="77777777" w:rsidR="0096778D" w:rsidRDefault="0007480C">
            <w:r>
              <w:rPr>
                <w:rFonts w:ascii="Arial" w:eastAsia="Arial" w:hAnsi="Arial" w:cs="Arial"/>
                <w:sz w:val="24"/>
                <w:szCs w:val="24"/>
              </w:rPr>
              <w:t>The accident rate in construction industry is four times higher than that in any other industry. Why?</w:t>
            </w:r>
          </w:p>
          <w:p w14:paraId="2E833876" w14:textId="77777777" w:rsidR="0096778D" w:rsidRDefault="0007480C">
            <w:r>
              <w:rPr>
                <w:rFonts w:ascii="Arial" w:eastAsia="Arial" w:hAnsi="Arial" w:cs="Arial"/>
                <w:sz w:val="24"/>
                <w:szCs w:val="24"/>
              </w:rPr>
              <w:t xml:space="preserve"> </w:t>
            </w:r>
          </w:p>
          <w:p w14:paraId="7B19C461" w14:textId="77777777" w:rsidR="0096778D" w:rsidRDefault="0007480C">
            <w:r>
              <w:rPr>
                <w:rFonts w:ascii="Arial" w:eastAsia="Arial" w:hAnsi="Arial" w:cs="Arial"/>
                <w:sz w:val="24"/>
                <w:szCs w:val="24"/>
              </w:rPr>
              <w:t>The accident rate within the construction industry is four times higher than other industries due to high number of safety hazards that can occur if not</w:t>
            </w:r>
            <w:r>
              <w:rPr>
                <w:rFonts w:ascii="Arial" w:eastAsia="Arial" w:hAnsi="Arial" w:cs="Arial"/>
                <w:sz w:val="24"/>
                <w:szCs w:val="24"/>
              </w:rPr>
              <w:t xml:space="preserve"> checked. Moving equipment, high number of various tradesmen and changing weather conditions. Which all bring high risks of accidents.</w:t>
            </w:r>
          </w:p>
          <w:p w14:paraId="268FC250" w14:textId="77777777" w:rsidR="0096778D" w:rsidRDefault="0007480C">
            <w:r>
              <w:rPr>
                <w:rFonts w:ascii="Arial" w:eastAsia="Arial" w:hAnsi="Arial" w:cs="Arial"/>
                <w:sz w:val="24"/>
                <w:szCs w:val="24"/>
              </w:rPr>
              <w:t xml:space="preserve"> </w:t>
            </w:r>
          </w:p>
          <w:p w14:paraId="741E4150" w14:textId="77777777" w:rsidR="0096778D" w:rsidRDefault="0096778D"/>
          <w:p w14:paraId="47BC9A7D" w14:textId="77777777" w:rsidR="0096778D" w:rsidRDefault="0096778D"/>
          <w:p w14:paraId="297F9423" w14:textId="77777777" w:rsidR="0096778D" w:rsidRDefault="0096778D"/>
          <w:p w14:paraId="1E62DDAE" w14:textId="77777777" w:rsidR="0096778D" w:rsidRDefault="0096778D">
            <w:pPr>
              <w:jc w:val="right"/>
            </w:pPr>
          </w:p>
          <w:p w14:paraId="51DF2351" w14:textId="77777777" w:rsidR="0096778D" w:rsidRDefault="0007480C">
            <w:pPr>
              <w:jc w:val="right"/>
            </w:pPr>
            <w:r>
              <w:rPr>
                <w:rFonts w:ascii="Arial" w:eastAsia="Arial" w:hAnsi="Arial" w:cs="Arial"/>
                <w:sz w:val="24"/>
                <w:szCs w:val="24"/>
              </w:rPr>
              <w:t>Paul Hamilton</w:t>
            </w:r>
          </w:p>
          <w:p w14:paraId="785AC2B9" w14:textId="77777777" w:rsidR="0096778D" w:rsidRDefault="0007480C">
            <w:pPr>
              <w:jc w:val="right"/>
            </w:pPr>
            <w:r>
              <w:rPr>
                <w:rFonts w:ascii="Arial" w:eastAsia="Arial" w:hAnsi="Arial" w:cs="Arial"/>
                <w:sz w:val="24"/>
                <w:szCs w:val="24"/>
              </w:rPr>
              <w:t>Student id 1689</w:t>
            </w:r>
          </w:p>
          <w:p w14:paraId="4CED2D6A" w14:textId="77777777" w:rsidR="0096778D" w:rsidRDefault="0007480C">
            <w:pPr>
              <w:jc w:val="right"/>
            </w:pPr>
            <w:r>
              <w:rPr>
                <w:rFonts w:ascii="Arial" w:eastAsia="Arial" w:hAnsi="Arial" w:cs="Arial"/>
                <w:sz w:val="24"/>
                <w:szCs w:val="24"/>
              </w:rPr>
              <w:lastRenderedPageBreak/>
              <w:t>Assessment 1</w:t>
            </w:r>
          </w:p>
          <w:p w14:paraId="41F41F3D" w14:textId="77777777" w:rsidR="0096778D" w:rsidRDefault="0007480C">
            <w:pPr>
              <w:jc w:val="right"/>
            </w:pPr>
            <w:r>
              <w:rPr>
                <w:rFonts w:ascii="Arial" w:eastAsia="Arial" w:hAnsi="Arial" w:cs="Arial"/>
                <w:sz w:val="24"/>
                <w:szCs w:val="24"/>
              </w:rPr>
              <w:t>Page 2</w:t>
            </w:r>
          </w:p>
          <w:p w14:paraId="4D5F37EF" w14:textId="77777777" w:rsidR="0096778D" w:rsidRDefault="0096778D"/>
          <w:p w14:paraId="58F19E52" w14:textId="77777777" w:rsidR="0096778D" w:rsidRDefault="0096778D"/>
          <w:p w14:paraId="4853891A" w14:textId="77777777" w:rsidR="0096778D" w:rsidRDefault="0096778D"/>
          <w:p w14:paraId="47BF9811" w14:textId="77777777" w:rsidR="0096778D" w:rsidRDefault="0007480C">
            <w:r>
              <w:rPr>
                <w:rFonts w:ascii="Arial" w:eastAsia="Arial" w:hAnsi="Arial" w:cs="Arial"/>
                <w:sz w:val="24"/>
                <w:szCs w:val="24"/>
              </w:rPr>
              <w:t>Outline the main duties that mid-level management perform in c</w:t>
            </w:r>
            <w:r>
              <w:rPr>
                <w:rFonts w:ascii="Arial" w:eastAsia="Arial" w:hAnsi="Arial" w:cs="Arial"/>
                <w:sz w:val="24"/>
                <w:szCs w:val="24"/>
              </w:rPr>
              <w:t>onstruction industry.</w:t>
            </w:r>
          </w:p>
          <w:p w14:paraId="1C39940D" w14:textId="77777777" w:rsidR="0096778D" w:rsidRDefault="0007480C">
            <w:r>
              <w:rPr>
                <w:rFonts w:ascii="Arial" w:eastAsia="Arial" w:hAnsi="Arial" w:cs="Arial"/>
                <w:sz w:val="24"/>
                <w:szCs w:val="24"/>
              </w:rPr>
              <w:t xml:space="preserve"> </w:t>
            </w:r>
          </w:p>
          <w:p w14:paraId="67F18253" w14:textId="77777777" w:rsidR="0096778D" w:rsidRDefault="0007480C">
            <w:r>
              <w:rPr>
                <w:rFonts w:ascii="Arial" w:eastAsia="Arial" w:hAnsi="Arial" w:cs="Arial"/>
                <w:sz w:val="24"/>
                <w:szCs w:val="24"/>
              </w:rPr>
              <w:t xml:space="preserve">The main duties of the mid-level management within the construction industry would be to oversee ordering and quantity of material’s, also managing the labour and plant equipment on site.   </w:t>
            </w:r>
          </w:p>
          <w:p w14:paraId="37218E8F" w14:textId="77777777" w:rsidR="0096778D" w:rsidRDefault="0007480C">
            <w:r>
              <w:rPr>
                <w:rFonts w:ascii="Arial" w:eastAsia="Arial" w:hAnsi="Arial" w:cs="Arial"/>
                <w:sz w:val="24"/>
                <w:szCs w:val="24"/>
              </w:rPr>
              <w:t xml:space="preserve"> </w:t>
            </w:r>
          </w:p>
          <w:p w14:paraId="1D66C6B6" w14:textId="77777777" w:rsidR="0096778D" w:rsidRDefault="0007480C">
            <w:r>
              <w:rPr>
                <w:rFonts w:ascii="Arial" w:eastAsia="Arial" w:hAnsi="Arial" w:cs="Arial"/>
                <w:sz w:val="24"/>
                <w:szCs w:val="24"/>
              </w:rPr>
              <w:t xml:space="preserve">                                       </w:t>
            </w:r>
            <w:r>
              <w:rPr>
                <w:rFonts w:ascii="Arial" w:eastAsia="Arial" w:hAnsi="Arial" w:cs="Arial"/>
                <w:sz w:val="24"/>
                <w:szCs w:val="24"/>
              </w:rPr>
              <w:t xml:space="preserve">                                                                                                                     </w:t>
            </w:r>
          </w:p>
          <w:p w14:paraId="0AE207E4" w14:textId="77777777" w:rsidR="0096778D" w:rsidRDefault="0096778D">
            <w:pPr>
              <w:jc w:val="right"/>
            </w:pPr>
          </w:p>
          <w:p w14:paraId="1C556C27" w14:textId="77777777" w:rsidR="0096778D" w:rsidRDefault="0096778D"/>
          <w:p w14:paraId="1422E219" w14:textId="77777777" w:rsidR="0096778D" w:rsidRDefault="0007480C">
            <w:r>
              <w:rPr>
                <w:rFonts w:ascii="Arial" w:eastAsia="Arial" w:hAnsi="Arial" w:cs="Arial"/>
                <w:sz w:val="24"/>
                <w:szCs w:val="24"/>
              </w:rPr>
              <w:t>What does the first line manager do?</w:t>
            </w:r>
          </w:p>
          <w:p w14:paraId="194888F7" w14:textId="77777777" w:rsidR="0096778D" w:rsidRDefault="0007480C">
            <w:r>
              <w:rPr>
                <w:rFonts w:ascii="Arial" w:eastAsia="Arial" w:hAnsi="Arial" w:cs="Arial"/>
                <w:sz w:val="24"/>
                <w:szCs w:val="24"/>
              </w:rPr>
              <w:t xml:space="preserve"> </w:t>
            </w:r>
          </w:p>
          <w:p w14:paraId="0EBB21D5" w14:textId="77777777" w:rsidR="0096778D" w:rsidRDefault="0007480C">
            <w:r>
              <w:rPr>
                <w:rFonts w:ascii="Arial" w:eastAsia="Arial" w:hAnsi="Arial" w:cs="Arial"/>
                <w:sz w:val="24"/>
                <w:szCs w:val="24"/>
              </w:rPr>
              <w:t>The first line manager within construction industry is the lowest level of management. This kind of manager will normally take instruction from the mid-level manager then report back to them throughout the construction project.</w:t>
            </w:r>
          </w:p>
          <w:p w14:paraId="3C0DA166" w14:textId="77777777" w:rsidR="0096778D" w:rsidRDefault="0007480C">
            <w:r>
              <w:rPr>
                <w:rFonts w:ascii="Arial" w:eastAsia="Arial" w:hAnsi="Arial" w:cs="Arial"/>
                <w:sz w:val="24"/>
                <w:szCs w:val="24"/>
              </w:rPr>
              <w:t xml:space="preserve"> </w:t>
            </w:r>
          </w:p>
          <w:p w14:paraId="71F5A8A8" w14:textId="77777777" w:rsidR="0096778D" w:rsidRDefault="0007480C">
            <w:r>
              <w:rPr>
                <w:rFonts w:ascii="Arial" w:eastAsia="Arial" w:hAnsi="Arial" w:cs="Arial"/>
                <w:sz w:val="24"/>
                <w:szCs w:val="24"/>
              </w:rPr>
              <w:t xml:space="preserve"> </w:t>
            </w:r>
          </w:p>
          <w:p w14:paraId="785436BB" w14:textId="77777777" w:rsidR="0096778D" w:rsidRDefault="0007480C">
            <w:r>
              <w:rPr>
                <w:rFonts w:ascii="Arial" w:eastAsia="Arial" w:hAnsi="Arial" w:cs="Arial"/>
                <w:sz w:val="24"/>
                <w:szCs w:val="24"/>
              </w:rPr>
              <w:t xml:space="preserve"> </w:t>
            </w:r>
          </w:p>
          <w:p w14:paraId="51C48DF5" w14:textId="77777777" w:rsidR="0096778D" w:rsidRDefault="0007480C">
            <w:r>
              <w:rPr>
                <w:rFonts w:ascii="Arial" w:eastAsia="Arial" w:hAnsi="Arial" w:cs="Arial"/>
                <w:sz w:val="24"/>
                <w:szCs w:val="24"/>
              </w:rPr>
              <w:t>Give a broader classif</w:t>
            </w:r>
            <w:r>
              <w:rPr>
                <w:rFonts w:ascii="Arial" w:eastAsia="Arial" w:hAnsi="Arial" w:cs="Arial"/>
                <w:sz w:val="24"/>
                <w:szCs w:val="24"/>
              </w:rPr>
              <w:t>ication of basic activities of a construction project.</w:t>
            </w:r>
          </w:p>
          <w:p w14:paraId="7C86CABD" w14:textId="77777777" w:rsidR="0096778D" w:rsidRDefault="0007480C">
            <w:r>
              <w:rPr>
                <w:rFonts w:ascii="Arial" w:eastAsia="Arial" w:hAnsi="Arial" w:cs="Arial"/>
                <w:sz w:val="24"/>
                <w:szCs w:val="24"/>
              </w:rPr>
              <w:t xml:space="preserve"> </w:t>
            </w:r>
          </w:p>
          <w:p w14:paraId="5A1CB396" w14:textId="77777777" w:rsidR="0096778D" w:rsidRDefault="0007480C">
            <w:r>
              <w:rPr>
                <w:rFonts w:ascii="Arial" w:eastAsia="Arial" w:hAnsi="Arial" w:cs="Arial"/>
                <w:sz w:val="24"/>
                <w:szCs w:val="24"/>
              </w:rPr>
              <w:t>Basic activities of a project within construction would consist of being cost effective by using high quality materials skilled labourers and reliable suppliers. Follow scheduled plans and procedures</w:t>
            </w:r>
            <w:r>
              <w:rPr>
                <w:rFonts w:ascii="Arial" w:eastAsia="Arial" w:hAnsi="Arial" w:cs="Arial"/>
                <w:sz w:val="24"/>
                <w:szCs w:val="24"/>
              </w:rPr>
              <w:t xml:space="preserve"> are in place for every activity</w:t>
            </w:r>
          </w:p>
          <w:p w14:paraId="1A22764F" w14:textId="77777777" w:rsidR="0096778D" w:rsidRDefault="0007480C">
            <w:pPr>
              <w:jc w:val="right"/>
            </w:pPr>
            <w:r>
              <w:rPr>
                <w:rFonts w:ascii="Arial" w:eastAsia="Arial" w:hAnsi="Arial" w:cs="Arial"/>
                <w:sz w:val="24"/>
                <w:szCs w:val="24"/>
              </w:rPr>
              <w:t xml:space="preserve">  </w:t>
            </w:r>
          </w:p>
          <w:p w14:paraId="37216EFF" w14:textId="77777777" w:rsidR="0096778D" w:rsidRDefault="0007480C">
            <w:r>
              <w:rPr>
                <w:rFonts w:ascii="Arial" w:eastAsia="Arial" w:hAnsi="Arial" w:cs="Arial"/>
                <w:sz w:val="24"/>
                <w:szCs w:val="24"/>
              </w:rPr>
              <w:t>Q2</w:t>
            </w:r>
          </w:p>
          <w:p w14:paraId="18ABEC41" w14:textId="77777777" w:rsidR="0096778D" w:rsidRDefault="0007480C">
            <w:r>
              <w:rPr>
                <w:rFonts w:ascii="Arial" w:eastAsia="Arial" w:hAnsi="Arial" w:cs="Arial"/>
                <w:sz w:val="24"/>
                <w:szCs w:val="24"/>
              </w:rPr>
              <w:t xml:space="preserve"> </w:t>
            </w:r>
          </w:p>
          <w:p w14:paraId="16933542" w14:textId="77777777" w:rsidR="0096778D" w:rsidRDefault="0007480C">
            <w:r>
              <w:rPr>
                <w:rFonts w:ascii="Arial" w:eastAsia="Arial" w:hAnsi="Arial" w:cs="Arial"/>
                <w:sz w:val="24"/>
                <w:szCs w:val="24"/>
              </w:rPr>
              <w:t xml:space="preserve"> Each construction project is a unique project." Discuss. Also describe the "one off' characteristic of construction industry.</w:t>
            </w:r>
          </w:p>
          <w:p w14:paraId="286EEEEF" w14:textId="77777777" w:rsidR="0096778D" w:rsidRDefault="0007480C">
            <w:r>
              <w:rPr>
                <w:rFonts w:ascii="Arial" w:eastAsia="Arial" w:hAnsi="Arial" w:cs="Arial"/>
                <w:sz w:val="24"/>
                <w:szCs w:val="24"/>
              </w:rPr>
              <w:t xml:space="preserve"> </w:t>
            </w:r>
          </w:p>
          <w:p w14:paraId="42D10504" w14:textId="77777777" w:rsidR="0096778D" w:rsidRDefault="0007480C">
            <w:r>
              <w:rPr>
                <w:rFonts w:ascii="Arial" w:eastAsia="Arial" w:hAnsi="Arial" w:cs="Arial"/>
                <w:sz w:val="24"/>
                <w:szCs w:val="24"/>
              </w:rPr>
              <w:t>One major characteristic that construction has is that the project would be created us</w:t>
            </w:r>
            <w:r>
              <w:rPr>
                <w:rFonts w:ascii="Arial" w:eastAsia="Arial" w:hAnsi="Arial" w:cs="Arial"/>
                <w:sz w:val="24"/>
                <w:szCs w:val="24"/>
              </w:rPr>
              <w:t>ing dynamic working conditions and that the characteristics would be stationary.</w:t>
            </w:r>
          </w:p>
          <w:p w14:paraId="67BA3B26" w14:textId="77777777" w:rsidR="0096778D" w:rsidRDefault="0007480C">
            <w:r>
              <w:rPr>
                <w:rFonts w:ascii="Arial" w:eastAsia="Arial" w:hAnsi="Arial" w:cs="Arial"/>
                <w:sz w:val="24"/>
                <w:szCs w:val="24"/>
              </w:rPr>
              <w:t xml:space="preserve"> </w:t>
            </w:r>
          </w:p>
          <w:p w14:paraId="6E7C12B1" w14:textId="77777777" w:rsidR="0096778D" w:rsidRDefault="0096778D"/>
          <w:p w14:paraId="28E6141A" w14:textId="77777777" w:rsidR="0096778D" w:rsidRDefault="0007480C">
            <w:r>
              <w:rPr>
                <w:rFonts w:ascii="Arial" w:eastAsia="Arial" w:hAnsi="Arial" w:cs="Arial"/>
                <w:sz w:val="24"/>
                <w:szCs w:val="24"/>
              </w:rPr>
              <w:t>Q3</w:t>
            </w:r>
          </w:p>
          <w:p w14:paraId="1D9DF068" w14:textId="77777777" w:rsidR="0096778D" w:rsidRDefault="0007480C">
            <w:r>
              <w:rPr>
                <w:rFonts w:ascii="Arial" w:eastAsia="Arial" w:hAnsi="Arial" w:cs="Arial"/>
                <w:sz w:val="24"/>
                <w:szCs w:val="24"/>
              </w:rPr>
              <w:t xml:space="preserve"> </w:t>
            </w:r>
          </w:p>
          <w:p w14:paraId="4F1C79C8" w14:textId="77777777" w:rsidR="0096778D" w:rsidRDefault="0007480C">
            <w:r>
              <w:rPr>
                <w:rFonts w:ascii="Arial" w:eastAsia="Arial" w:hAnsi="Arial" w:cs="Arial"/>
                <w:sz w:val="24"/>
                <w:szCs w:val="24"/>
              </w:rPr>
              <w:t xml:space="preserve"> Discuss the specific characteristics of construction industry which make it different from others.</w:t>
            </w:r>
          </w:p>
          <w:p w14:paraId="1278C9BF" w14:textId="77777777" w:rsidR="0096778D" w:rsidRDefault="0007480C">
            <w:r>
              <w:rPr>
                <w:rFonts w:ascii="Arial" w:eastAsia="Arial" w:hAnsi="Arial" w:cs="Arial"/>
                <w:sz w:val="24"/>
                <w:szCs w:val="24"/>
              </w:rPr>
              <w:t xml:space="preserve"> </w:t>
            </w:r>
          </w:p>
          <w:p w14:paraId="3EE060EE" w14:textId="77777777" w:rsidR="0096778D" w:rsidRDefault="0007480C">
            <w:r>
              <w:rPr>
                <w:rFonts w:ascii="Arial" w:eastAsia="Arial" w:hAnsi="Arial" w:cs="Arial"/>
                <w:sz w:val="24"/>
                <w:szCs w:val="24"/>
              </w:rPr>
              <w:t xml:space="preserve">The construction industry and its characteristics are divided up </w:t>
            </w:r>
            <w:r>
              <w:rPr>
                <w:rFonts w:ascii="Arial" w:eastAsia="Arial" w:hAnsi="Arial" w:cs="Arial"/>
                <w:sz w:val="24"/>
                <w:szCs w:val="24"/>
              </w:rPr>
              <w:t>by its feature of size, structure and the variety of techniques and technology used, and the use of different labour at different levels</w:t>
            </w:r>
            <w:r>
              <w:t>.</w:t>
            </w:r>
          </w:p>
          <w:p w14:paraId="40F35B4F" w14:textId="77777777" w:rsidR="0096778D" w:rsidRDefault="0096778D"/>
          <w:p w14:paraId="5302BF2A" w14:textId="77777777" w:rsidR="0096778D" w:rsidRDefault="0096778D"/>
          <w:p w14:paraId="2B6C8374" w14:textId="77777777" w:rsidR="0096778D" w:rsidRDefault="0096778D"/>
          <w:p w14:paraId="7CFBC0C5" w14:textId="77777777" w:rsidR="0096778D" w:rsidRDefault="0096778D"/>
          <w:p w14:paraId="611F3848" w14:textId="77777777" w:rsidR="0096778D" w:rsidRDefault="0096778D"/>
          <w:p w14:paraId="05BEFF99" w14:textId="77777777" w:rsidR="0096778D" w:rsidRDefault="0096778D"/>
          <w:p w14:paraId="0B60311B" w14:textId="77777777" w:rsidR="0096778D" w:rsidRDefault="0096778D"/>
          <w:p w14:paraId="044885D8" w14:textId="77777777" w:rsidR="0096778D" w:rsidRDefault="0096778D"/>
          <w:p w14:paraId="6D436950" w14:textId="77777777" w:rsidR="0096778D" w:rsidRDefault="0096778D"/>
          <w:p w14:paraId="4E2C0498" w14:textId="77777777" w:rsidR="0096778D" w:rsidRDefault="0096778D"/>
          <w:p w14:paraId="09B90FAB" w14:textId="77777777" w:rsidR="0096778D" w:rsidRDefault="0096778D"/>
          <w:p w14:paraId="1B9ABB6F" w14:textId="77777777" w:rsidR="0096778D" w:rsidRDefault="0096778D"/>
          <w:p w14:paraId="1A156087" w14:textId="77777777" w:rsidR="0096778D" w:rsidRDefault="0096778D"/>
          <w:p w14:paraId="4124CE4B" w14:textId="77777777" w:rsidR="0096778D" w:rsidRDefault="0096778D"/>
          <w:p w14:paraId="3C0AF660" w14:textId="77777777" w:rsidR="0096778D" w:rsidRDefault="0096778D"/>
          <w:p w14:paraId="0B9AA6A2" w14:textId="77777777" w:rsidR="0096778D" w:rsidRDefault="0096778D"/>
        </w:tc>
      </w:tr>
    </w:tbl>
    <w:p w14:paraId="15B5E62D" w14:textId="77777777" w:rsidR="0096778D" w:rsidRDefault="0096778D">
      <w:pPr>
        <w:spacing w:after="0" w:line="240" w:lineRule="auto"/>
      </w:pPr>
    </w:p>
    <w:p w14:paraId="7E4C0969" w14:textId="77777777" w:rsidR="0096778D" w:rsidRDefault="0007480C">
      <w:pPr>
        <w:spacing w:after="0" w:line="240" w:lineRule="auto"/>
      </w:pPr>
      <w:r>
        <w:rPr>
          <w:b/>
          <w:color w:val="002060"/>
          <w:sz w:val="28"/>
          <w:szCs w:val="28"/>
        </w:rPr>
        <w:t>Student Statement:</w:t>
      </w:r>
    </w:p>
    <w:p w14:paraId="461202C5" w14:textId="77777777" w:rsidR="0096778D" w:rsidRDefault="0096778D">
      <w:pPr>
        <w:spacing w:after="0" w:line="240" w:lineRule="auto"/>
      </w:pPr>
    </w:p>
    <w:p w14:paraId="3C0122B2" w14:textId="77777777" w:rsidR="0096778D" w:rsidRDefault="0007480C">
      <w:pPr>
        <w:spacing w:after="0" w:line="240" w:lineRule="auto"/>
      </w:pPr>
      <w:r>
        <w:t>By submitting this assignment, I confirm that this is my own work.</w:t>
      </w:r>
    </w:p>
    <w:p w14:paraId="129CEC6B" w14:textId="77777777" w:rsidR="0096778D" w:rsidRDefault="0096778D">
      <w:pPr>
        <w:spacing w:after="0" w:line="240" w:lineRule="auto"/>
      </w:pPr>
    </w:p>
    <w:p w14:paraId="292691F9" w14:textId="77777777" w:rsidR="0096778D" w:rsidRDefault="0096778D">
      <w:pPr>
        <w:spacing w:after="0" w:line="240" w:lineRule="auto"/>
      </w:pPr>
    </w:p>
    <w:p w14:paraId="47BAD3C6" w14:textId="77777777" w:rsidR="0096778D" w:rsidRDefault="0096778D">
      <w:pPr>
        <w:spacing w:after="0" w:line="240" w:lineRule="auto"/>
      </w:pPr>
    </w:p>
    <w:tbl>
      <w:tblPr>
        <w:tblStyle w:val="a1"/>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0"/>
        <w:gridCol w:w="4035"/>
        <w:gridCol w:w="1276"/>
        <w:gridCol w:w="1621"/>
      </w:tblGrid>
      <w:tr w:rsidR="0096778D" w14:paraId="5255ADA2" w14:textId="77777777">
        <w:tc>
          <w:tcPr>
            <w:tcW w:w="2310" w:type="dxa"/>
            <w:shd w:val="clear" w:color="auto" w:fill="D9D9D9"/>
          </w:tcPr>
          <w:p w14:paraId="655B365C" w14:textId="77777777" w:rsidR="0096778D" w:rsidRDefault="0007480C">
            <w:r>
              <w:t>Student Signature</w:t>
            </w:r>
          </w:p>
        </w:tc>
        <w:tc>
          <w:tcPr>
            <w:tcW w:w="4035" w:type="dxa"/>
          </w:tcPr>
          <w:p w14:paraId="774142AE" w14:textId="77777777" w:rsidR="0096778D" w:rsidRDefault="0007480C">
            <w:r>
              <w:t xml:space="preserve">Paul </w:t>
            </w:r>
            <w:proofErr w:type="spellStart"/>
            <w:r>
              <w:t>hamilton</w:t>
            </w:r>
            <w:proofErr w:type="spellEnd"/>
          </w:p>
        </w:tc>
        <w:tc>
          <w:tcPr>
            <w:tcW w:w="1276" w:type="dxa"/>
            <w:shd w:val="clear" w:color="auto" w:fill="D9D9D9"/>
          </w:tcPr>
          <w:p w14:paraId="1DA8168F" w14:textId="77777777" w:rsidR="0096778D" w:rsidRDefault="0007480C">
            <w:r>
              <w:t>Date</w:t>
            </w:r>
          </w:p>
        </w:tc>
        <w:tc>
          <w:tcPr>
            <w:tcW w:w="1621" w:type="dxa"/>
          </w:tcPr>
          <w:p w14:paraId="54761D7A" w14:textId="77777777" w:rsidR="0096778D" w:rsidRDefault="0007480C">
            <w:r>
              <w:t>21/04/2016</w:t>
            </w:r>
          </w:p>
        </w:tc>
      </w:tr>
    </w:tbl>
    <w:p w14:paraId="3BF2F14D" w14:textId="77777777" w:rsidR="0096778D" w:rsidRDefault="0096778D"/>
    <w:p w14:paraId="721FDB74" w14:textId="77777777" w:rsidR="0096778D" w:rsidRDefault="0096778D"/>
    <w:p w14:paraId="4B32F218" w14:textId="77777777" w:rsidR="0096778D" w:rsidRDefault="0007480C">
      <w:r>
        <w:rPr>
          <w:b/>
          <w:sz w:val="28"/>
          <w:szCs w:val="28"/>
          <w:shd w:val="clear" w:color="auto" w:fill="D9D9D9"/>
        </w:rPr>
        <w:t>For Tutor / Assessor Use Only</w:t>
      </w:r>
    </w:p>
    <w:tbl>
      <w:tblPr>
        <w:tblStyle w:val="a2"/>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96778D" w14:paraId="35823E3D" w14:textId="77777777">
        <w:trPr>
          <w:trHeight w:val="240"/>
        </w:trPr>
        <w:tc>
          <w:tcPr>
            <w:tcW w:w="4621" w:type="dxa"/>
            <w:shd w:val="clear" w:color="auto" w:fill="D9D9D9"/>
          </w:tcPr>
          <w:p w14:paraId="7C7E4D6B" w14:textId="77777777" w:rsidR="0096778D" w:rsidRDefault="0007480C">
            <w:r>
              <w:rPr>
                <w:b/>
                <w:color w:val="002060"/>
              </w:rPr>
              <w:t>Total Marks</w:t>
            </w:r>
          </w:p>
        </w:tc>
        <w:tc>
          <w:tcPr>
            <w:tcW w:w="4621" w:type="dxa"/>
          </w:tcPr>
          <w:p w14:paraId="146D05BF" w14:textId="77777777" w:rsidR="0096778D" w:rsidRDefault="0096778D"/>
        </w:tc>
      </w:tr>
      <w:tr w:rsidR="0096778D" w14:paraId="01D1DE4B" w14:textId="77777777">
        <w:tc>
          <w:tcPr>
            <w:tcW w:w="4621" w:type="dxa"/>
            <w:shd w:val="clear" w:color="auto" w:fill="D9D9D9"/>
          </w:tcPr>
          <w:p w14:paraId="609A796F" w14:textId="77777777" w:rsidR="0096778D" w:rsidRDefault="0007480C">
            <w:r>
              <w:rPr>
                <w:b/>
                <w:color w:val="002060"/>
              </w:rPr>
              <w:t>Marks Obtained</w:t>
            </w:r>
          </w:p>
        </w:tc>
        <w:tc>
          <w:tcPr>
            <w:tcW w:w="4621" w:type="dxa"/>
          </w:tcPr>
          <w:p w14:paraId="213177E9" w14:textId="77777777" w:rsidR="0096778D" w:rsidRDefault="0096778D"/>
        </w:tc>
      </w:tr>
      <w:tr w:rsidR="0096778D" w14:paraId="1D056647" w14:textId="77777777">
        <w:tc>
          <w:tcPr>
            <w:tcW w:w="4621" w:type="dxa"/>
            <w:shd w:val="clear" w:color="auto" w:fill="D9D9D9"/>
          </w:tcPr>
          <w:p w14:paraId="6B49A302" w14:textId="77777777" w:rsidR="0096778D" w:rsidRDefault="0007480C">
            <w:r>
              <w:rPr>
                <w:b/>
                <w:color w:val="002060"/>
              </w:rPr>
              <w:t>Percentage / Grade</w:t>
            </w:r>
          </w:p>
        </w:tc>
        <w:tc>
          <w:tcPr>
            <w:tcW w:w="4621" w:type="dxa"/>
          </w:tcPr>
          <w:p w14:paraId="02FF73AD" w14:textId="77777777" w:rsidR="0096778D" w:rsidRDefault="0096778D"/>
        </w:tc>
      </w:tr>
    </w:tbl>
    <w:p w14:paraId="73316EA2" w14:textId="77777777" w:rsidR="0096778D" w:rsidRDefault="0096778D"/>
    <w:p w14:paraId="4A6E4093" w14:textId="77777777" w:rsidR="0096778D" w:rsidRDefault="0096778D"/>
    <w:p w14:paraId="02B02DD5" w14:textId="77777777" w:rsidR="0096778D" w:rsidRDefault="0096778D"/>
    <w:p w14:paraId="3BDB0378" w14:textId="77777777" w:rsidR="0096778D" w:rsidRDefault="0096778D"/>
    <w:p w14:paraId="5C20EA30" w14:textId="77777777" w:rsidR="0096778D" w:rsidRDefault="0096778D"/>
    <w:p w14:paraId="75C50AE0" w14:textId="77777777" w:rsidR="0096778D" w:rsidRDefault="0096778D"/>
    <w:p w14:paraId="233F329B" w14:textId="77777777" w:rsidR="0096778D" w:rsidRDefault="0096778D"/>
    <w:p w14:paraId="4A852845" w14:textId="77777777" w:rsidR="0096778D" w:rsidRDefault="0096778D"/>
    <w:p w14:paraId="7166AF3D" w14:textId="77777777" w:rsidR="0096778D" w:rsidRDefault="0096778D"/>
    <w:p w14:paraId="0B5D9EA4" w14:textId="77777777" w:rsidR="0096778D" w:rsidRDefault="0096778D"/>
    <w:p w14:paraId="219BA736" w14:textId="77777777" w:rsidR="0096778D" w:rsidRDefault="0096778D"/>
    <w:sectPr w:rsidR="0096778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1F831" w14:textId="77777777" w:rsidR="0007480C" w:rsidRDefault="0007480C" w:rsidP="00D664D1">
      <w:pPr>
        <w:spacing w:after="0" w:line="240" w:lineRule="auto"/>
      </w:pPr>
      <w:r>
        <w:separator/>
      </w:r>
    </w:p>
  </w:endnote>
  <w:endnote w:type="continuationSeparator" w:id="0">
    <w:p w14:paraId="10CD9004" w14:textId="77777777" w:rsidR="0007480C" w:rsidRDefault="0007480C" w:rsidP="00D66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B1B61" w14:textId="77777777" w:rsidR="00D664D1" w:rsidRDefault="00D664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2DEF2" w14:textId="77777777" w:rsidR="00D664D1" w:rsidRDefault="00D664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1BB33" w14:textId="77777777" w:rsidR="00D664D1" w:rsidRDefault="00D66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21DA6" w14:textId="77777777" w:rsidR="0007480C" w:rsidRDefault="0007480C" w:rsidP="00D664D1">
      <w:pPr>
        <w:spacing w:after="0" w:line="240" w:lineRule="auto"/>
      </w:pPr>
      <w:r>
        <w:separator/>
      </w:r>
    </w:p>
  </w:footnote>
  <w:footnote w:type="continuationSeparator" w:id="0">
    <w:p w14:paraId="0509B103" w14:textId="77777777" w:rsidR="0007480C" w:rsidRDefault="0007480C" w:rsidP="00D664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30966" w14:textId="77777777" w:rsidR="00D664D1" w:rsidRDefault="00D664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BE2D7" w14:textId="77777777" w:rsidR="00D664D1" w:rsidRDefault="00D664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A1FDB" w14:textId="77777777" w:rsidR="00D664D1" w:rsidRDefault="00D664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6778D"/>
    <w:rsid w:val="0007480C"/>
    <w:rsid w:val="0096778D"/>
    <w:rsid w:val="00D66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9524B"/>
  <w15:docId w15:val="{299DE682-C9C0-6542-B706-4169F9C1F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664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64D1"/>
  </w:style>
  <w:style w:type="paragraph" w:styleId="Footer">
    <w:name w:val="footer"/>
    <w:basedOn w:val="Normal"/>
    <w:link w:val="FooterChar"/>
    <w:uiPriority w:val="99"/>
    <w:unhideWhenUsed/>
    <w:rsid w:val="00D664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6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03.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hamo82.ph@gmail.com</cp:lastModifiedBy>
  <cp:revision>2</cp:revision>
  <dcterms:created xsi:type="dcterms:W3CDTF">2016-04-27T16:13:00Z</dcterms:created>
  <dcterms:modified xsi:type="dcterms:W3CDTF">2016-04-27T16:13:00Z</dcterms:modified>
</cp:coreProperties>
</file>