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3B1B" w:rsidRDefault="00BA03B5" w:rsidP="00BA03B5">
      <w:pPr>
        <w:pStyle w:val="Title"/>
      </w:pPr>
      <w:r>
        <w:t>Assignment 4</w:t>
      </w:r>
    </w:p>
    <w:p w:rsidR="00BA03B5" w:rsidRPr="006B067A" w:rsidRDefault="000E3304" w:rsidP="006B067A">
      <w:pPr>
        <w:pStyle w:val="ListParagraph"/>
        <w:numPr>
          <w:ilvl w:val="0"/>
          <w:numId w:val="1"/>
        </w:numPr>
        <w:spacing w:line="360" w:lineRule="auto"/>
        <w:jc w:val="both"/>
        <w:rPr>
          <w:rFonts w:ascii="Arial" w:hAnsi="Arial" w:cs="Arial"/>
          <w:b/>
          <w:sz w:val="24"/>
          <w:szCs w:val="24"/>
        </w:rPr>
      </w:pPr>
      <w:r w:rsidRPr="006B067A">
        <w:rPr>
          <w:rFonts w:ascii="Arial" w:hAnsi="Arial" w:cs="Arial"/>
          <w:b/>
          <w:sz w:val="24"/>
          <w:szCs w:val="24"/>
        </w:rPr>
        <w:t>Give Answers to the following questions</w:t>
      </w:r>
    </w:p>
    <w:p w:rsidR="00723CFA" w:rsidRPr="006B067A" w:rsidRDefault="00723CFA" w:rsidP="006B067A">
      <w:pPr>
        <w:pStyle w:val="ListParagraph"/>
        <w:spacing w:line="360" w:lineRule="auto"/>
        <w:jc w:val="both"/>
        <w:rPr>
          <w:rFonts w:ascii="Arial" w:hAnsi="Arial" w:cs="Arial"/>
          <w:sz w:val="24"/>
          <w:szCs w:val="24"/>
        </w:rPr>
      </w:pPr>
    </w:p>
    <w:p w:rsidR="000E3304" w:rsidRPr="006B067A" w:rsidRDefault="000E3304" w:rsidP="006B067A">
      <w:pPr>
        <w:pStyle w:val="ListParagraph"/>
        <w:numPr>
          <w:ilvl w:val="1"/>
          <w:numId w:val="1"/>
        </w:numPr>
        <w:spacing w:line="360" w:lineRule="auto"/>
        <w:jc w:val="both"/>
        <w:rPr>
          <w:rFonts w:ascii="Arial" w:hAnsi="Arial" w:cs="Arial"/>
          <w:color w:val="4F81BD" w:themeColor="accent1"/>
          <w:sz w:val="24"/>
          <w:szCs w:val="24"/>
        </w:rPr>
      </w:pPr>
      <w:r w:rsidRPr="006B067A">
        <w:rPr>
          <w:rFonts w:ascii="Arial" w:hAnsi="Arial" w:cs="Arial"/>
          <w:color w:val="4F81BD" w:themeColor="accent1"/>
          <w:sz w:val="24"/>
          <w:szCs w:val="24"/>
        </w:rPr>
        <w:t>Explain the term “Fraud Risk Factors”.</w:t>
      </w:r>
    </w:p>
    <w:p w:rsidR="000E3304" w:rsidRPr="006B067A" w:rsidRDefault="000E3304" w:rsidP="006B067A">
      <w:pPr>
        <w:spacing w:line="360" w:lineRule="auto"/>
        <w:ind w:left="1440"/>
        <w:jc w:val="both"/>
        <w:rPr>
          <w:rFonts w:ascii="Arial" w:hAnsi="Arial" w:cs="Arial"/>
          <w:sz w:val="24"/>
          <w:szCs w:val="24"/>
        </w:rPr>
      </w:pPr>
      <w:r w:rsidRPr="006B067A">
        <w:rPr>
          <w:rFonts w:ascii="Arial" w:hAnsi="Arial" w:cs="Arial"/>
          <w:sz w:val="24"/>
          <w:szCs w:val="24"/>
        </w:rPr>
        <w:t>The three main categories of Fraud Risk Factors are:</w:t>
      </w:r>
    </w:p>
    <w:p w:rsidR="000E3304" w:rsidRPr="006B067A" w:rsidRDefault="000E3304" w:rsidP="006B067A">
      <w:pPr>
        <w:pStyle w:val="ListParagraph"/>
        <w:numPr>
          <w:ilvl w:val="0"/>
          <w:numId w:val="2"/>
        </w:numPr>
        <w:spacing w:line="360" w:lineRule="auto"/>
        <w:jc w:val="both"/>
        <w:rPr>
          <w:rFonts w:ascii="Arial" w:hAnsi="Arial" w:cs="Arial"/>
          <w:sz w:val="24"/>
          <w:szCs w:val="24"/>
        </w:rPr>
      </w:pPr>
      <w:r w:rsidRPr="006B067A">
        <w:rPr>
          <w:rFonts w:ascii="Arial" w:hAnsi="Arial" w:cs="Arial"/>
          <w:b/>
          <w:sz w:val="24"/>
          <w:szCs w:val="24"/>
        </w:rPr>
        <w:t>Management characteristics</w:t>
      </w:r>
      <w:r w:rsidRPr="006B067A">
        <w:rPr>
          <w:rFonts w:ascii="Arial" w:hAnsi="Arial" w:cs="Arial"/>
          <w:sz w:val="24"/>
          <w:szCs w:val="24"/>
        </w:rPr>
        <w:t xml:space="preserve"> relates to management’s motivation to carry out financial reporting frauds such as increased involvement in</w:t>
      </w:r>
      <w:r w:rsidR="00876484" w:rsidRPr="006B067A">
        <w:rPr>
          <w:rFonts w:ascii="Arial" w:hAnsi="Arial" w:cs="Arial"/>
          <w:sz w:val="24"/>
          <w:szCs w:val="24"/>
        </w:rPr>
        <w:t xml:space="preserve"> setting accounting principles and financial estimates, aggressive financial targets, high turnover at senior management level, tension with external auditors etc. These characteristics are a reflection of the management’s abilities, style and attitude, the company’s internal controls and the financial reporting process.</w:t>
      </w:r>
    </w:p>
    <w:p w:rsidR="000E3304" w:rsidRPr="006B067A" w:rsidRDefault="000E3304" w:rsidP="006B067A">
      <w:pPr>
        <w:pStyle w:val="ListParagraph"/>
        <w:numPr>
          <w:ilvl w:val="0"/>
          <w:numId w:val="2"/>
        </w:numPr>
        <w:spacing w:line="360" w:lineRule="auto"/>
        <w:jc w:val="both"/>
        <w:rPr>
          <w:rFonts w:ascii="Arial" w:hAnsi="Arial" w:cs="Arial"/>
          <w:sz w:val="24"/>
          <w:szCs w:val="24"/>
        </w:rPr>
      </w:pPr>
      <w:r w:rsidRPr="006B067A">
        <w:rPr>
          <w:rFonts w:ascii="Arial" w:hAnsi="Arial" w:cs="Arial"/>
          <w:b/>
          <w:sz w:val="24"/>
          <w:szCs w:val="24"/>
        </w:rPr>
        <w:t>Industry Characteristics</w:t>
      </w:r>
      <w:r w:rsidR="00876484" w:rsidRPr="006B067A">
        <w:rPr>
          <w:rFonts w:ascii="Arial" w:hAnsi="Arial" w:cs="Arial"/>
          <w:sz w:val="24"/>
          <w:szCs w:val="24"/>
        </w:rPr>
        <w:t xml:space="preserve"> are the economic and regulatory aspects of the environment in which the business entity operates such as new financial regulations, increased competition, market saturation and adoption of more aggressive accounting policies by the company in order to keep up with the industry.</w:t>
      </w:r>
    </w:p>
    <w:p w:rsidR="000E3304" w:rsidRPr="006B067A" w:rsidRDefault="00876484" w:rsidP="006B067A">
      <w:pPr>
        <w:pStyle w:val="ListParagraph"/>
        <w:numPr>
          <w:ilvl w:val="0"/>
          <w:numId w:val="2"/>
        </w:numPr>
        <w:spacing w:line="360" w:lineRule="auto"/>
        <w:jc w:val="both"/>
        <w:rPr>
          <w:rFonts w:ascii="Arial" w:hAnsi="Arial" w:cs="Arial"/>
          <w:sz w:val="24"/>
          <w:szCs w:val="24"/>
        </w:rPr>
      </w:pPr>
      <w:r w:rsidRPr="006B067A">
        <w:rPr>
          <w:rFonts w:ascii="Arial" w:hAnsi="Arial" w:cs="Arial"/>
          <w:b/>
          <w:sz w:val="24"/>
          <w:szCs w:val="24"/>
        </w:rPr>
        <w:t>Operating Characteristics</w:t>
      </w:r>
      <w:r w:rsidRPr="006B067A">
        <w:rPr>
          <w:rFonts w:ascii="Arial" w:hAnsi="Arial" w:cs="Arial"/>
          <w:sz w:val="24"/>
          <w:szCs w:val="24"/>
        </w:rPr>
        <w:t xml:space="preserve"> includes the nature of the business, the complexity of its financial transactions, the location where transactions are recorded and disbursements are made, the geographic location of the company’s operating activities, the company’s profitability and its general financial condition.</w:t>
      </w:r>
    </w:p>
    <w:p w:rsidR="00876484" w:rsidRPr="006B067A" w:rsidRDefault="00876484" w:rsidP="006B067A">
      <w:pPr>
        <w:pStyle w:val="ListParagraph"/>
        <w:spacing w:line="360" w:lineRule="auto"/>
        <w:ind w:left="1800"/>
        <w:jc w:val="both"/>
        <w:rPr>
          <w:rFonts w:ascii="Arial" w:hAnsi="Arial" w:cs="Arial"/>
          <w:sz w:val="24"/>
          <w:szCs w:val="24"/>
        </w:rPr>
      </w:pPr>
    </w:p>
    <w:p w:rsidR="000E3304" w:rsidRPr="006B067A" w:rsidRDefault="000E3304" w:rsidP="006B067A">
      <w:pPr>
        <w:pStyle w:val="ListParagraph"/>
        <w:numPr>
          <w:ilvl w:val="1"/>
          <w:numId w:val="1"/>
        </w:numPr>
        <w:spacing w:line="360" w:lineRule="auto"/>
        <w:jc w:val="both"/>
        <w:rPr>
          <w:rFonts w:ascii="Arial" w:hAnsi="Arial" w:cs="Arial"/>
          <w:color w:val="4F81BD" w:themeColor="accent1"/>
          <w:sz w:val="24"/>
          <w:szCs w:val="24"/>
        </w:rPr>
      </w:pPr>
      <w:r w:rsidRPr="006B067A">
        <w:rPr>
          <w:rFonts w:ascii="Arial" w:hAnsi="Arial" w:cs="Arial"/>
          <w:color w:val="4F81BD" w:themeColor="accent1"/>
          <w:sz w:val="24"/>
          <w:szCs w:val="24"/>
        </w:rPr>
        <w:t>What control mechanism can be used against corruption?</w:t>
      </w:r>
    </w:p>
    <w:p w:rsidR="00723CFA" w:rsidRPr="006B067A" w:rsidRDefault="00723CFA" w:rsidP="006B067A">
      <w:pPr>
        <w:pStyle w:val="ListParagraph"/>
        <w:spacing w:line="360" w:lineRule="auto"/>
        <w:ind w:left="1440"/>
        <w:jc w:val="both"/>
        <w:rPr>
          <w:rFonts w:ascii="Arial" w:hAnsi="Arial" w:cs="Arial"/>
          <w:sz w:val="24"/>
          <w:szCs w:val="24"/>
        </w:rPr>
      </w:pPr>
    </w:p>
    <w:p w:rsidR="00FF2BB5" w:rsidRPr="006B067A" w:rsidRDefault="00B661BA" w:rsidP="006B067A">
      <w:pPr>
        <w:pStyle w:val="ListParagraph"/>
        <w:spacing w:line="360" w:lineRule="auto"/>
        <w:ind w:left="1440"/>
        <w:jc w:val="both"/>
        <w:rPr>
          <w:rFonts w:ascii="Arial" w:hAnsi="Arial" w:cs="Arial"/>
          <w:sz w:val="24"/>
          <w:szCs w:val="24"/>
        </w:rPr>
      </w:pPr>
      <w:r w:rsidRPr="006B067A">
        <w:rPr>
          <w:rFonts w:ascii="Arial" w:hAnsi="Arial" w:cs="Arial"/>
          <w:sz w:val="24"/>
          <w:szCs w:val="24"/>
        </w:rPr>
        <w:t>The control mechanism to be used against corruption includes:</w:t>
      </w:r>
    </w:p>
    <w:p w:rsidR="00B661BA" w:rsidRPr="006B067A" w:rsidRDefault="00B661BA" w:rsidP="006B067A">
      <w:pPr>
        <w:pStyle w:val="ListParagraph"/>
        <w:numPr>
          <w:ilvl w:val="0"/>
          <w:numId w:val="4"/>
        </w:numPr>
        <w:spacing w:line="360" w:lineRule="auto"/>
        <w:jc w:val="both"/>
        <w:rPr>
          <w:rFonts w:ascii="Arial" w:hAnsi="Arial" w:cs="Arial"/>
          <w:sz w:val="24"/>
          <w:szCs w:val="24"/>
        </w:rPr>
      </w:pPr>
      <w:r w:rsidRPr="006B067A">
        <w:rPr>
          <w:rFonts w:ascii="Arial" w:hAnsi="Arial" w:cs="Arial"/>
          <w:sz w:val="24"/>
          <w:szCs w:val="24"/>
        </w:rPr>
        <w:t xml:space="preserve">Transparency and integrity in the bidding process involved in asset procurement. </w:t>
      </w:r>
    </w:p>
    <w:p w:rsidR="00B661BA" w:rsidRPr="006B067A" w:rsidRDefault="00B661BA" w:rsidP="006B067A">
      <w:pPr>
        <w:pStyle w:val="ListParagraph"/>
        <w:numPr>
          <w:ilvl w:val="0"/>
          <w:numId w:val="4"/>
        </w:numPr>
        <w:spacing w:line="360" w:lineRule="auto"/>
        <w:jc w:val="both"/>
        <w:rPr>
          <w:rFonts w:ascii="Arial" w:hAnsi="Arial" w:cs="Arial"/>
          <w:sz w:val="24"/>
          <w:szCs w:val="24"/>
        </w:rPr>
      </w:pPr>
      <w:r w:rsidRPr="006B067A">
        <w:rPr>
          <w:rFonts w:ascii="Arial" w:hAnsi="Arial" w:cs="Arial"/>
          <w:sz w:val="24"/>
          <w:szCs w:val="24"/>
        </w:rPr>
        <w:lastRenderedPageBreak/>
        <w:t xml:space="preserve">Frequent rotation of employees through different vendor assignments. </w:t>
      </w:r>
    </w:p>
    <w:p w:rsidR="00B661BA" w:rsidRPr="006B067A" w:rsidRDefault="00B661BA" w:rsidP="006B067A">
      <w:pPr>
        <w:pStyle w:val="ListParagraph"/>
        <w:numPr>
          <w:ilvl w:val="0"/>
          <w:numId w:val="4"/>
        </w:numPr>
        <w:spacing w:line="360" w:lineRule="auto"/>
        <w:jc w:val="both"/>
        <w:rPr>
          <w:rFonts w:ascii="Arial" w:hAnsi="Arial" w:cs="Arial"/>
          <w:sz w:val="24"/>
          <w:szCs w:val="24"/>
        </w:rPr>
      </w:pPr>
      <w:r w:rsidRPr="006B067A">
        <w:rPr>
          <w:rFonts w:ascii="Arial" w:hAnsi="Arial" w:cs="Arial"/>
          <w:sz w:val="24"/>
          <w:szCs w:val="24"/>
        </w:rPr>
        <w:t xml:space="preserve">Using private fax machines and requiring the bids to be submitted to named individuals other than those soliciting the bids in order to prevent fraudsters informing their partners about lower bidding competitors. </w:t>
      </w:r>
    </w:p>
    <w:p w:rsidR="00B661BA" w:rsidRPr="006B067A" w:rsidRDefault="00B661BA" w:rsidP="006B067A">
      <w:pPr>
        <w:pStyle w:val="ListParagraph"/>
        <w:numPr>
          <w:ilvl w:val="0"/>
          <w:numId w:val="4"/>
        </w:numPr>
        <w:spacing w:line="360" w:lineRule="auto"/>
        <w:jc w:val="both"/>
        <w:rPr>
          <w:rFonts w:ascii="Arial" w:hAnsi="Arial" w:cs="Arial"/>
          <w:sz w:val="24"/>
          <w:szCs w:val="24"/>
        </w:rPr>
      </w:pPr>
      <w:r w:rsidRPr="006B067A">
        <w:rPr>
          <w:rFonts w:ascii="Arial" w:hAnsi="Arial" w:cs="Arial"/>
          <w:sz w:val="24"/>
          <w:szCs w:val="24"/>
        </w:rPr>
        <w:t xml:space="preserve">Establishing a hotline to enable vendors to complain should they be approached by someone seeking to bribe them. </w:t>
      </w:r>
    </w:p>
    <w:p w:rsidR="00B661BA" w:rsidRPr="006B067A" w:rsidRDefault="00B661BA" w:rsidP="006B067A">
      <w:pPr>
        <w:pStyle w:val="ListParagraph"/>
        <w:numPr>
          <w:ilvl w:val="0"/>
          <w:numId w:val="4"/>
        </w:numPr>
        <w:spacing w:line="360" w:lineRule="auto"/>
        <w:jc w:val="both"/>
        <w:rPr>
          <w:rFonts w:ascii="Arial" w:hAnsi="Arial" w:cs="Arial"/>
          <w:sz w:val="24"/>
          <w:szCs w:val="24"/>
        </w:rPr>
      </w:pPr>
      <w:r w:rsidRPr="006B067A">
        <w:rPr>
          <w:rFonts w:ascii="Arial" w:hAnsi="Arial" w:cs="Arial"/>
          <w:sz w:val="24"/>
          <w:szCs w:val="24"/>
        </w:rPr>
        <w:t xml:space="preserve">Enforcing a strong policy on the total disclosure of conflicts of interest, receipt of gifts, etc. </w:t>
      </w:r>
    </w:p>
    <w:p w:rsidR="00B661BA" w:rsidRPr="006B067A" w:rsidRDefault="00B661BA" w:rsidP="006B067A">
      <w:pPr>
        <w:pStyle w:val="ListParagraph"/>
        <w:numPr>
          <w:ilvl w:val="0"/>
          <w:numId w:val="4"/>
        </w:numPr>
        <w:spacing w:line="360" w:lineRule="auto"/>
        <w:jc w:val="both"/>
        <w:rPr>
          <w:rFonts w:ascii="Arial" w:hAnsi="Arial" w:cs="Arial"/>
          <w:sz w:val="24"/>
          <w:szCs w:val="24"/>
        </w:rPr>
      </w:pPr>
      <w:r w:rsidRPr="006B067A">
        <w:rPr>
          <w:rFonts w:ascii="Arial" w:hAnsi="Arial" w:cs="Arial"/>
          <w:sz w:val="24"/>
          <w:szCs w:val="24"/>
        </w:rPr>
        <w:t>Corrupt schemes usually result in victim companies having to overpay for goods and services. Auditors might examine expenditure trends and analyze reasons for the increase in a declining trend, the purchase of unneeded items, or the purchase of necessary items at increased prices. Trending the company’s assets may reveal the purchase of unnecessary assets and inventory. For example, the discovery of excess inventory write-offs may indicate an attempt to make space for more purchases.</w:t>
      </w:r>
    </w:p>
    <w:p w:rsidR="00B661BA" w:rsidRPr="006B067A" w:rsidRDefault="00B661BA" w:rsidP="006B067A">
      <w:pPr>
        <w:pStyle w:val="ListParagraph"/>
        <w:spacing w:line="360" w:lineRule="auto"/>
        <w:ind w:left="2160"/>
        <w:jc w:val="both"/>
        <w:rPr>
          <w:rFonts w:ascii="Arial" w:hAnsi="Arial" w:cs="Arial"/>
          <w:sz w:val="24"/>
          <w:szCs w:val="24"/>
        </w:rPr>
      </w:pPr>
    </w:p>
    <w:p w:rsidR="000E3304" w:rsidRPr="006B067A" w:rsidRDefault="00FF2BB5" w:rsidP="006B067A">
      <w:pPr>
        <w:pStyle w:val="ListParagraph"/>
        <w:numPr>
          <w:ilvl w:val="1"/>
          <w:numId w:val="1"/>
        </w:numPr>
        <w:spacing w:line="360" w:lineRule="auto"/>
        <w:jc w:val="both"/>
        <w:rPr>
          <w:rFonts w:ascii="Arial" w:hAnsi="Arial" w:cs="Arial"/>
          <w:color w:val="4F81BD" w:themeColor="accent1"/>
          <w:sz w:val="24"/>
          <w:szCs w:val="24"/>
        </w:rPr>
      </w:pPr>
      <w:r w:rsidRPr="006B067A">
        <w:rPr>
          <w:rFonts w:ascii="Arial" w:hAnsi="Arial" w:cs="Arial"/>
          <w:color w:val="4F81BD" w:themeColor="accent1"/>
          <w:sz w:val="24"/>
          <w:szCs w:val="24"/>
        </w:rPr>
        <w:t>Outline the main benefits of using analytic procedures in an audit process.</w:t>
      </w:r>
    </w:p>
    <w:p w:rsidR="00B661BA" w:rsidRPr="006B067A" w:rsidRDefault="00B661BA" w:rsidP="006B067A">
      <w:pPr>
        <w:pStyle w:val="ListParagraph"/>
        <w:spacing w:line="360" w:lineRule="auto"/>
        <w:ind w:left="1440"/>
        <w:jc w:val="both"/>
        <w:rPr>
          <w:rFonts w:ascii="Arial" w:hAnsi="Arial" w:cs="Arial"/>
          <w:sz w:val="24"/>
          <w:szCs w:val="24"/>
        </w:rPr>
      </w:pPr>
    </w:p>
    <w:p w:rsidR="00B661BA" w:rsidRPr="006B067A" w:rsidRDefault="00B661BA" w:rsidP="006B067A">
      <w:pPr>
        <w:pStyle w:val="ListParagraph"/>
        <w:spacing w:line="360" w:lineRule="auto"/>
        <w:ind w:left="1440"/>
        <w:jc w:val="both"/>
        <w:rPr>
          <w:rFonts w:ascii="Arial" w:hAnsi="Arial" w:cs="Arial"/>
          <w:sz w:val="24"/>
          <w:szCs w:val="24"/>
        </w:rPr>
      </w:pPr>
      <w:r w:rsidRPr="006B067A">
        <w:rPr>
          <w:rFonts w:ascii="Arial" w:hAnsi="Arial" w:cs="Arial"/>
          <w:sz w:val="24"/>
          <w:szCs w:val="24"/>
        </w:rPr>
        <w:t xml:space="preserve">The main benefits of using analytic procedures in an audit </w:t>
      </w:r>
      <w:r w:rsidR="00723CFA" w:rsidRPr="006B067A">
        <w:rPr>
          <w:rFonts w:ascii="Arial" w:hAnsi="Arial" w:cs="Arial"/>
          <w:sz w:val="24"/>
          <w:szCs w:val="24"/>
        </w:rPr>
        <w:t>process are</w:t>
      </w:r>
      <w:r w:rsidR="00ED57B8" w:rsidRPr="006B067A">
        <w:rPr>
          <w:rFonts w:ascii="Arial" w:hAnsi="Arial" w:cs="Arial"/>
          <w:sz w:val="24"/>
          <w:szCs w:val="24"/>
        </w:rPr>
        <w:t>:</w:t>
      </w:r>
    </w:p>
    <w:p w:rsidR="00B661BA" w:rsidRPr="006B067A" w:rsidRDefault="00B661BA" w:rsidP="006B067A">
      <w:pPr>
        <w:pStyle w:val="ListParagraph"/>
        <w:numPr>
          <w:ilvl w:val="0"/>
          <w:numId w:val="5"/>
        </w:numPr>
        <w:spacing w:line="360" w:lineRule="auto"/>
        <w:jc w:val="both"/>
        <w:rPr>
          <w:rFonts w:ascii="Arial" w:hAnsi="Arial" w:cs="Arial"/>
          <w:sz w:val="24"/>
          <w:szCs w:val="24"/>
        </w:rPr>
      </w:pPr>
      <w:r w:rsidRPr="006B067A">
        <w:rPr>
          <w:rFonts w:ascii="Arial" w:hAnsi="Arial" w:cs="Arial"/>
          <w:sz w:val="24"/>
          <w:szCs w:val="24"/>
        </w:rPr>
        <w:t>Preliminary analytic procedures help in providing an insight into the company and point out high risk areas in order that the nature, timing and extent of audit procedures might be determined accordingly.</w:t>
      </w:r>
    </w:p>
    <w:p w:rsidR="00B661BA" w:rsidRPr="006B067A" w:rsidRDefault="00B661BA" w:rsidP="006B067A">
      <w:pPr>
        <w:pStyle w:val="ListParagraph"/>
        <w:numPr>
          <w:ilvl w:val="0"/>
          <w:numId w:val="5"/>
        </w:numPr>
        <w:spacing w:line="360" w:lineRule="auto"/>
        <w:jc w:val="both"/>
        <w:rPr>
          <w:rFonts w:ascii="Arial" w:hAnsi="Arial" w:cs="Arial"/>
          <w:sz w:val="24"/>
          <w:szCs w:val="24"/>
        </w:rPr>
      </w:pPr>
      <w:r w:rsidRPr="006B067A">
        <w:rPr>
          <w:rFonts w:ascii="Arial" w:hAnsi="Arial" w:cs="Arial"/>
          <w:sz w:val="24"/>
          <w:szCs w:val="24"/>
        </w:rPr>
        <w:t>Substantive analytic procedures are used in the evaluation of account balances and in obtaining audit evidence</w:t>
      </w:r>
    </w:p>
    <w:p w:rsidR="00B661BA" w:rsidRPr="006B067A" w:rsidRDefault="00B661BA" w:rsidP="006B067A">
      <w:pPr>
        <w:pStyle w:val="ListParagraph"/>
        <w:numPr>
          <w:ilvl w:val="0"/>
          <w:numId w:val="5"/>
        </w:numPr>
        <w:spacing w:line="360" w:lineRule="auto"/>
        <w:jc w:val="both"/>
        <w:rPr>
          <w:rFonts w:ascii="Arial" w:hAnsi="Arial" w:cs="Arial"/>
          <w:sz w:val="24"/>
          <w:szCs w:val="24"/>
        </w:rPr>
      </w:pPr>
      <w:r w:rsidRPr="006B067A">
        <w:rPr>
          <w:rFonts w:ascii="Arial" w:hAnsi="Arial" w:cs="Arial"/>
          <w:sz w:val="24"/>
          <w:szCs w:val="24"/>
        </w:rPr>
        <w:t xml:space="preserve">Final analytic procedures carry out a final assessment of financial statements and assess whether audit conclusions are correct or not. </w:t>
      </w:r>
    </w:p>
    <w:p w:rsidR="00ED57B8" w:rsidRPr="006B067A" w:rsidRDefault="00ED57B8" w:rsidP="006B067A">
      <w:pPr>
        <w:pStyle w:val="ListParagraph"/>
        <w:numPr>
          <w:ilvl w:val="0"/>
          <w:numId w:val="5"/>
        </w:numPr>
        <w:spacing w:line="360" w:lineRule="auto"/>
        <w:jc w:val="both"/>
        <w:rPr>
          <w:rFonts w:ascii="Arial" w:hAnsi="Arial" w:cs="Arial"/>
          <w:sz w:val="24"/>
          <w:szCs w:val="24"/>
        </w:rPr>
      </w:pPr>
      <w:r w:rsidRPr="006B067A">
        <w:rPr>
          <w:rFonts w:ascii="Arial" w:hAnsi="Arial" w:cs="Arial"/>
          <w:sz w:val="24"/>
          <w:szCs w:val="24"/>
        </w:rPr>
        <w:t xml:space="preserve">Assessing the company’s ability to remain a going concern </w:t>
      </w:r>
      <w:proofErr w:type="spellStart"/>
      <w:r w:rsidRPr="006B067A">
        <w:rPr>
          <w:rFonts w:ascii="Arial" w:hAnsi="Arial" w:cs="Arial"/>
          <w:sz w:val="24"/>
          <w:szCs w:val="24"/>
        </w:rPr>
        <w:t>i.e</w:t>
      </w:r>
      <w:proofErr w:type="spellEnd"/>
      <w:r w:rsidRPr="006B067A">
        <w:rPr>
          <w:rFonts w:ascii="Arial" w:hAnsi="Arial" w:cs="Arial"/>
          <w:sz w:val="24"/>
          <w:szCs w:val="24"/>
        </w:rPr>
        <w:t xml:space="preserve"> whether it will be able to continue in business or is likely to bankrupt.</w:t>
      </w:r>
    </w:p>
    <w:p w:rsidR="00ED57B8" w:rsidRPr="006B067A" w:rsidRDefault="00ED57B8" w:rsidP="006B067A">
      <w:pPr>
        <w:pStyle w:val="ListParagraph"/>
        <w:numPr>
          <w:ilvl w:val="0"/>
          <w:numId w:val="5"/>
        </w:numPr>
        <w:spacing w:line="360" w:lineRule="auto"/>
        <w:jc w:val="both"/>
        <w:rPr>
          <w:rFonts w:ascii="Arial" w:hAnsi="Arial" w:cs="Arial"/>
          <w:sz w:val="24"/>
          <w:szCs w:val="24"/>
        </w:rPr>
      </w:pPr>
      <w:r w:rsidRPr="006B067A">
        <w:rPr>
          <w:rFonts w:ascii="Arial" w:hAnsi="Arial" w:cs="Arial"/>
          <w:sz w:val="24"/>
          <w:szCs w:val="24"/>
        </w:rPr>
        <w:lastRenderedPageBreak/>
        <w:t xml:space="preserve">Indicating errors in financial statements </w:t>
      </w:r>
      <w:proofErr w:type="spellStart"/>
      <w:r w:rsidRPr="006B067A">
        <w:rPr>
          <w:rFonts w:ascii="Arial" w:hAnsi="Arial" w:cs="Arial"/>
          <w:sz w:val="24"/>
          <w:szCs w:val="24"/>
        </w:rPr>
        <w:t>i.e</w:t>
      </w:r>
      <w:proofErr w:type="spellEnd"/>
      <w:r w:rsidRPr="006B067A">
        <w:rPr>
          <w:rFonts w:ascii="Arial" w:hAnsi="Arial" w:cs="Arial"/>
          <w:sz w:val="24"/>
          <w:szCs w:val="24"/>
        </w:rPr>
        <w:t xml:space="preserve"> accounting errors and irregularities, discrepancies between the </w:t>
      </w:r>
      <w:proofErr w:type="gramStart"/>
      <w:r w:rsidRPr="006B067A">
        <w:rPr>
          <w:rFonts w:ascii="Arial" w:hAnsi="Arial" w:cs="Arial"/>
          <w:sz w:val="24"/>
          <w:szCs w:val="24"/>
        </w:rPr>
        <w:t>company’s</w:t>
      </w:r>
      <w:proofErr w:type="gramEnd"/>
      <w:r w:rsidRPr="006B067A">
        <w:rPr>
          <w:rFonts w:ascii="Arial" w:hAnsi="Arial" w:cs="Arial"/>
          <w:sz w:val="24"/>
          <w:szCs w:val="24"/>
        </w:rPr>
        <w:t xml:space="preserve"> actual and expected performances.</w:t>
      </w:r>
    </w:p>
    <w:p w:rsidR="00ED57B8" w:rsidRPr="006B067A" w:rsidRDefault="00ED57B8" w:rsidP="006B067A">
      <w:pPr>
        <w:pStyle w:val="ListParagraph"/>
        <w:numPr>
          <w:ilvl w:val="0"/>
          <w:numId w:val="5"/>
        </w:numPr>
        <w:spacing w:line="360" w:lineRule="auto"/>
        <w:jc w:val="both"/>
        <w:rPr>
          <w:rFonts w:ascii="Arial" w:hAnsi="Arial" w:cs="Arial"/>
          <w:sz w:val="24"/>
          <w:szCs w:val="24"/>
        </w:rPr>
      </w:pPr>
      <w:r w:rsidRPr="006B067A">
        <w:rPr>
          <w:rFonts w:ascii="Arial" w:hAnsi="Arial" w:cs="Arial"/>
          <w:sz w:val="24"/>
          <w:szCs w:val="24"/>
        </w:rPr>
        <w:t>Assessing the need for detailed audit testing and procedures</w:t>
      </w:r>
    </w:p>
    <w:p w:rsidR="00ED57B8" w:rsidRPr="006B067A" w:rsidRDefault="00ED57B8" w:rsidP="006B067A">
      <w:pPr>
        <w:pStyle w:val="ListParagraph"/>
        <w:spacing w:line="360" w:lineRule="auto"/>
        <w:ind w:left="1800"/>
        <w:jc w:val="both"/>
        <w:rPr>
          <w:rFonts w:ascii="Arial" w:hAnsi="Arial" w:cs="Arial"/>
          <w:sz w:val="24"/>
          <w:szCs w:val="24"/>
        </w:rPr>
      </w:pPr>
    </w:p>
    <w:p w:rsidR="00B661BA" w:rsidRPr="006B067A" w:rsidRDefault="00B661BA" w:rsidP="006B067A">
      <w:pPr>
        <w:pStyle w:val="ListParagraph"/>
        <w:spacing w:line="360" w:lineRule="auto"/>
        <w:ind w:left="1440"/>
        <w:jc w:val="both"/>
        <w:rPr>
          <w:rFonts w:ascii="Arial" w:hAnsi="Arial" w:cs="Arial"/>
          <w:sz w:val="24"/>
          <w:szCs w:val="24"/>
        </w:rPr>
      </w:pPr>
    </w:p>
    <w:p w:rsidR="00FF2BB5" w:rsidRPr="006B067A" w:rsidRDefault="00FF2BB5" w:rsidP="006B067A">
      <w:pPr>
        <w:pStyle w:val="ListParagraph"/>
        <w:numPr>
          <w:ilvl w:val="1"/>
          <w:numId w:val="1"/>
        </w:numPr>
        <w:spacing w:line="360" w:lineRule="auto"/>
        <w:jc w:val="both"/>
        <w:rPr>
          <w:rFonts w:ascii="Arial" w:hAnsi="Arial" w:cs="Arial"/>
          <w:color w:val="4F81BD" w:themeColor="accent1"/>
          <w:sz w:val="24"/>
          <w:szCs w:val="24"/>
        </w:rPr>
      </w:pPr>
      <w:r w:rsidRPr="006B067A">
        <w:rPr>
          <w:rFonts w:ascii="Arial" w:hAnsi="Arial" w:cs="Arial"/>
          <w:color w:val="4F81BD" w:themeColor="accent1"/>
          <w:sz w:val="24"/>
          <w:szCs w:val="24"/>
        </w:rPr>
        <w:t>What are the common rationalizations for a fraudster, which attempt to commit fraud?</w:t>
      </w:r>
    </w:p>
    <w:p w:rsidR="0000484B" w:rsidRPr="006B067A" w:rsidRDefault="0000484B" w:rsidP="006B067A">
      <w:pPr>
        <w:spacing w:line="360" w:lineRule="auto"/>
        <w:ind w:left="1440"/>
        <w:jc w:val="both"/>
        <w:rPr>
          <w:rFonts w:ascii="Arial" w:hAnsi="Arial" w:cs="Arial"/>
          <w:sz w:val="24"/>
          <w:szCs w:val="24"/>
        </w:rPr>
      </w:pPr>
      <w:r w:rsidRPr="006B067A">
        <w:rPr>
          <w:rFonts w:ascii="Arial" w:hAnsi="Arial" w:cs="Arial"/>
          <w:sz w:val="24"/>
          <w:szCs w:val="24"/>
        </w:rPr>
        <w:t xml:space="preserve">Rationalization and attitude originate from the organizational culture, the psychology of individuals working for the </w:t>
      </w:r>
      <w:proofErr w:type="spellStart"/>
      <w:r w:rsidRPr="006B067A">
        <w:rPr>
          <w:rFonts w:ascii="Arial" w:hAnsi="Arial" w:cs="Arial"/>
          <w:sz w:val="24"/>
          <w:szCs w:val="24"/>
        </w:rPr>
        <w:t>organisation</w:t>
      </w:r>
      <w:proofErr w:type="spellEnd"/>
      <w:r w:rsidRPr="006B067A">
        <w:rPr>
          <w:rFonts w:ascii="Arial" w:hAnsi="Arial" w:cs="Arial"/>
          <w:sz w:val="24"/>
          <w:szCs w:val="24"/>
        </w:rPr>
        <w:t xml:space="preserve">, and the relationship between employees and the company. </w:t>
      </w:r>
    </w:p>
    <w:p w:rsidR="00E77A8E" w:rsidRPr="006B067A" w:rsidRDefault="0000484B" w:rsidP="006B067A">
      <w:pPr>
        <w:spacing w:line="360" w:lineRule="auto"/>
        <w:ind w:left="1440"/>
        <w:jc w:val="both"/>
        <w:rPr>
          <w:rFonts w:ascii="Arial" w:hAnsi="Arial" w:cs="Arial"/>
          <w:sz w:val="24"/>
          <w:szCs w:val="24"/>
        </w:rPr>
      </w:pPr>
      <w:r w:rsidRPr="006B067A">
        <w:rPr>
          <w:rFonts w:ascii="Arial" w:hAnsi="Arial" w:cs="Arial"/>
          <w:sz w:val="24"/>
          <w:szCs w:val="24"/>
        </w:rPr>
        <w:t>The common rationalizations used by the fraudster to justify the attempt to commit fraud are as follows:</w:t>
      </w:r>
    </w:p>
    <w:p w:rsidR="0000484B" w:rsidRPr="006B067A" w:rsidRDefault="0000484B" w:rsidP="006B067A">
      <w:pPr>
        <w:pStyle w:val="ListParagraph"/>
        <w:numPr>
          <w:ilvl w:val="0"/>
          <w:numId w:val="9"/>
        </w:numPr>
        <w:spacing w:line="360" w:lineRule="auto"/>
        <w:jc w:val="both"/>
        <w:rPr>
          <w:rFonts w:ascii="Arial" w:hAnsi="Arial" w:cs="Arial"/>
          <w:sz w:val="24"/>
          <w:szCs w:val="24"/>
        </w:rPr>
      </w:pPr>
      <w:r w:rsidRPr="006B067A">
        <w:rPr>
          <w:rFonts w:ascii="Arial" w:hAnsi="Arial" w:cs="Arial"/>
          <w:sz w:val="24"/>
          <w:szCs w:val="24"/>
        </w:rPr>
        <w:t xml:space="preserve">The company will make more money in the next financial quarter and no one will ever notice the missing money. </w:t>
      </w:r>
    </w:p>
    <w:p w:rsidR="0000484B" w:rsidRPr="006B067A" w:rsidRDefault="0000484B" w:rsidP="006B067A">
      <w:pPr>
        <w:pStyle w:val="ListParagraph"/>
        <w:numPr>
          <w:ilvl w:val="0"/>
          <w:numId w:val="9"/>
        </w:numPr>
        <w:spacing w:line="360" w:lineRule="auto"/>
        <w:jc w:val="both"/>
        <w:rPr>
          <w:rFonts w:ascii="Arial" w:hAnsi="Arial" w:cs="Arial"/>
          <w:sz w:val="24"/>
          <w:szCs w:val="24"/>
        </w:rPr>
      </w:pPr>
      <w:r w:rsidRPr="006B067A">
        <w:rPr>
          <w:rFonts w:ascii="Arial" w:hAnsi="Arial" w:cs="Arial"/>
          <w:sz w:val="24"/>
          <w:szCs w:val="24"/>
        </w:rPr>
        <w:t xml:space="preserve">This month’s fictitious accounting entry can be reversed by a counter-entry next month; therefore it is not exactly fraud. The company will not incur a loss. </w:t>
      </w:r>
    </w:p>
    <w:p w:rsidR="0000484B" w:rsidRPr="006B067A" w:rsidRDefault="0000484B" w:rsidP="006B067A">
      <w:pPr>
        <w:pStyle w:val="ListParagraph"/>
        <w:numPr>
          <w:ilvl w:val="0"/>
          <w:numId w:val="9"/>
        </w:numPr>
        <w:spacing w:line="360" w:lineRule="auto"/>
        <w:jc w:val="both"/>
        <w:rPr>
          <w:rFonts w:ascii="Arial" w:hAnsi="Arial" w:cs="Arial"/>
          <w:sz w:val="24"/>
          <w:szCs w:val="24"/>
        </w:rPr>
      </w:pPr>
      <w:r w:rsidRPr="006B067A">
        <w:rPr>
          <w:rFonts w:ascii="Arial" w:hAnsi="Arial" w:cs="Arial"/>
          <w:sz w:val="24"/>
          <w:szCs w:val="24"/>
        </w:rPr>
        <w:t xml:space="preserve">Management does not take supervision of internal controls and discipline seriously. </w:t>
      </w:r>
    </w:p>
    <w:p w:rsidR="0000484B" w:rsidRPr="006B067A" w:rsidRDefault="0000484B" w:rsidP="006B067A">
      <w:pPr>
        <w:pStyle w:val="ListParagraph"/>
        <w:numPr>
          <w:ilvl w:val="0"/>
          <w:numId w:val="9"/>
        </w:numPr>
        <w:spacing w:line="360" w:lineRule="auto"/>
        <w:jc w:val="both"/>
        <w:rPr>
          <w:rFonts w:ascii="Arial" w:hAnsi="Arial" w:cs="Arial"/>
          <w:sz w:val="24"/>
          <w:szCs w:val="24"/>
        </w:rPr>
      </w:pPr>
      <w:r w:rsidRPr="006B067A">
        <w:rPr>
          <w:rFonts w:ascii="Arial" w:hAnsi="Arial" w:cs="Arial"/>
          <w:sz w:val="24"/>
          <w:szCs w:val="24"/>
        </w:rPr>
        <w:t>Management itself is involved in dubious transactions in order to and maintains aggressive accounting policies.</w:t>
      </w:r>
    </w:p>
    <w:p w:rsidR="0000484B" w:rsidRPr="006B067A" w:rsidRDefault="0000484B" w:rsidP="006B067A">
      <w:pPr>
        <w:pStyle w:val="ListParagraph"/>
        <w:numPr>
          <w:ilvl w:val="0"/>
          <w:numId w:val="9"/>
        </w:numPr>
        <w:spacing w:line="360" w:lineRule="auto"/>
        <w:jc w:val="both"/>
        <w:rPr>
          <w:rFonts w:ascii="Arial" w:hAnsi="Arial" w:cs="Arial"/>
          <w:sz w:val="24"/>
          <w:szCs w:val="24"/>
        </w:rPr>
      </w:pPr>
      <w:r w:rsidRPr="006B067A">
        <w:rPr>
          <w:rFonts w:ascii="Arial" w:hAnsi="Arial" w:cs="Arial"/>
          <w:sz w:val="24"/>
          <w:szCs w:val="24"/>
        </w:rPr>
        <w:t xml:space="preserve">The people who have been rewarded with promotions have disregarded the means of achieving objectives and have focused only on the attainment of organizational goals. </w:t>
      </w:r>
    </w:p>
    <w:p w:rsidR="0000484B" w:rsidRPr="006B067A" w:rsidRDefault="0000484B" w:rsidP="006B067A">
      <w:pPr>
        <w:pStyle w:val="ListParagraph"/>
        <w:numPr>
          <w:ilvl w:val="0"/>
          <w:numId w:val="9"/>
        </w:numPr>
        <w:spacing w:line="360" w:lineRule="auto"/>
        <w:jc w:val="both"/>
        <w:rPr>
          <w:rFonts w:ascii="Arial" w:hAnsi="Arial" w:cs="Arial"/>
          <w:sz w:val="24"/>
          <w:szCs w:val="24"/>
        </w:rPr>
      </w:pPr>
      <w:r w:rsidRPr="006B067A">
        <w:rPr>
          <w:rFonts w:ascii="Arial" w:hAnsi="Arial" w:cs="Arial"/>
          <w:sz w:val="24"/>
          <w:szCs w:val="24"/>
        </w:rPr>
        <w:t>Risk-taking is more rewarding than playing it safe.</w:t>
      </w:r>
    </w:p>
    <w:p w:rsidR="0000484B" w:rsidRPr="006B067A" w:rsidRDefault="0000484B" w:rsidP="006B067A">
      <w:pPr>
        <w:pStyle w:val="ListParagraph"/>
        <w:numPr>
          <w:ilvl w:val="0"/>
          <w:numId w:val="9"/>
        </w:numPr>
        <w:spacing w:line="360" w:lineRule="auto"/>
        <w:jc w:val="both"/>
        <w:rPr>
          <w:rFonts w:ascii="Arial" w:hAnsi="Arial" w:cs="Arial"/>
          <w:sz w:val="24"/>
          <w:szCs w:val="24"/>
        </w:rPr>
      </w:pPr>
      <w:r w:rsidRPr="006B067A">
        <w:rPr>
          <w:rFonts w:ascii="Arial" w:hAnsi="Arial" w:cs="Arial"/>
          <w:sz w:val="24"/>
          <w:szCs w:val="24"/>
        </w:rPr>
        <w:t>If a little fraud helps the overall position of the company without doing any material harm, then it is justified.</w:t>
      </w:r>
    </w:p>
    <w:p w:rsidR="00E77A8E" w:rsidRPr="006B067A" w:rsidRDefault="0000484B" w:rsidP="006B067A">
      <w:pPr>
        <w:pStyle w:val="ListParagraph"/>
        <w:numPr>
          <w:ilvl w:val="0"/>
          <w:numId w:val="9"/>
        </w:numPr>
        <w:spacing w:line="360" w:lineRule="auto"/>
        <w:jc w:val="both"/>
        <w:rPr>
          <w:rFonts w:ascii="Arial" w:hAnsi="Arial" w:cs="Arial"/>
          <w:sz w:val="24"/>
          <w:szCs w:val="24"/>
        </w:rPr>
      </w:pPr>
      <w:r w:rsidRPr="006B067A">
        <w:rPr>
          <w:rFonts w:ascii="Arial" w:hAnsi="Arial" w:cs="Arial"/>
          <w:sz w:val="24"/>
          <w:szCs w:val="24"/>
        </w:rPr>
        <w:lastRenderedPageBreak/>
        <w:t>The company overlooked my hard work and promoted someone else, so I deserve this.  The company does not pay me enough and may fire me soon, so my fraud may make up for the benefits that the company is eliminating.</w:t>
      </w:r>
    </w:p>
    <w:p w:rsidR="0000484B" w:rsidRPr="006B067A" w:rsidRDefault="0000484B" w:rsidP="006B067A">
      <w:pPr>
        <w:pStyle w:val="ListParagraph"/>
        <w:spacing w:line="360" w:lineRule="auto"/>
        <w:ind w:left="1800"/>
        <w:jc w:val="both"/>
        <w:rPr>
          <w:rFonts w:ascii="Arial" w:hAnsi="Arial" w:cs="Arial"/>
          <w:sz w:val="24"/>
          <w:szCs w:val="24"/>
        </w:rPr>
      </w:pPr>
    </w:p>
    <w:p w:rsidR="00ED57B8" w:rsidRPr="006B067A" w:rsidRDefault="00ED57B8" w:rsidP="006B067A">
      <w:pPr>
        <w:pStyle w:val="ListParagraph"/>
        <w:numPr>
          <w:ilvl w:val="1"/>
          <w:numId w:val="1"/>
        </w:numPr>
        <w:spacing w:line="360" w:lineRule="auto"/>
        <w:jc w:val="both"/>
        <w:rPr>
          <w:rFonts w:ascii="Arial" w:hAnsi="Arial" w:cs="Arial"/>
          <w:color w:val="4F81BD" w:themeColor="accent1"/>
          <w:sz w:val="24"/>
          <w:szCs w:val="24"/>
        </w:rPr>
      </w:pPr>
      <w:r w:rsidRPr="006B067A">
        <w:rPr>
          <w:rFonts w:ascii="Arial" w:hAnsi="Arial" w:cs="Arial"/>
          <w:color w:val="4F81BD" w:themeColor="accent1"/>
          <w:sz w:val="24"/>
          <w:szCs w:val="24"/>
        </w:rPr>
        <w:t>Outline the important points to be considered when evaluation fraud risks</w:t>
      </w:r>
    </w:p>
    <w:p w:rsidR="00905A2B" w:rsidRPr="006B067A" w:rsidRDefault="00905A2B" w:rsidP="006B067A">
      <w:pPr>
        <w:pStyle w:val="ListParagraph"/>
        <w:spacing w:line="360" w:lineRule="auto"/>
        <w:ind w:left="1440"/>
        <w:jc w:val="both"/>
        <w:rPr>
          <w:rFonts w:ascii="Arial" w:hAnsi="Arial" w:cs="Arial"/>
          <w:sz w:val="24"/>
          <w:szCs w:val="24"/>
        </w:rPr>
      </w:pPr>
    </w:p>
    <w:p w:rsidR="00905A2B" w:rsidRPr="006B067A" w:rsidRDefault="00905A2B" w:rsidP="006B067A">
      <w:pPr>
        <w:pStyle w:val="ListParagraph"/>
        <w:spacing w:line="360" w:lineRule="auto"/>
        <w:ind w:left="1440"/>
        <w:jc w:val="both"/>
        <w:rPr>
          <w:rFonts w:ascii="Arial" w:hAnsi="Arial" w:cs="Arial"/>
          <w:sz w:val="24"/>
          <w:szCs w:val="24"/>
        </w:rPr>
      </w:pPr>
      <w:r w:rsidRPr="006B067A">
        <w:rPr>
          <w:rFonts w:ascii="Arial" w:hAnsi="Arial" w:cs="Arial"/>
          <w:sz w:val="24"/>
          <w:szCs w:val="24"/>
        </w:rPr>
        <w:t>Risk factors can be identified and evaluated with through understanding of the context for e.g.</w:t>
      </w:r>
    </w:p>
    <w:p w:rsidR="00905A2B" w:rsidRPr="006B067A" w:rsidRDefault="00905A2B" w:rsidP="006B067A">
      <w:pPr>
        <w:pStyle w:val="ListParagraph"/>
        <w:numPr>
          <w:ilvl w:val="0"/>
          <w:numId w:val="8"/>
        </w:numPr>
        <w:spacing w:line="360" w:lineRule="auto"/>
        <w:jc w:val="both"/>
        <w:rPr>
          <w:rFonts w:ascii="Arial" w:hAnsi="Arial" w:cs="Arial"/>
          <w:sz w:val="24"/>
          <w:szCs w:val="24"/>
        </w:rPr>
      </w:pPr>
      <w:r w:rsidRPr="006B067A">
        <w:rPr>
          <w:rFonts w:ascii="Arial" w:hAnsi="Arial" w:cs="Arial"/>
          <w:sz w:val="24"/>
          <w:szCs w:val="24"/>
        </w:rPr>
        <w:t>The environment in which the business operates;</w:t>
      </w:r>
    </w:p>
    <w:p w:rsidR="00905A2B" w:rsidRPr="006B067A" w:rsidRDefault="00905A2B" w:rsidP="006B067A">
      <w:pPr>
        <w:pStyle w:val="ListParagraph"/>
        <w:numPr>
          <w:ilvl w:val="0"/>
          <w:numId w:val="8"/>
        </w:numPr>
        <w:spacing w:line="360" w:lineRule="auto"/>
        <w:jc w:val="both"/>
        <w:rPr>
          <w:rFonts w:ascii="Arial" w:hAnsi="Arial" w:cs="Arial"/>
          <w:sz w:val="24"/>
          <w:szCs w:val="24"/>
        </w:rPr>
      </w:pPr>
      <w:r w:rsidRPr="006B067A">
        <w:rPr>
          <w:rFonts w:ascii="Arial" w:hAnsi="Arial" w:cs="Arial"/>
          <w:sz w:val="24"/>
          <w:szCs w:val="24"/>
        </w:rPr>
        <w:t>The business entity’s structure and culture;</w:t>
      </w:r>
    </w:p>
    <w:p w:rsidR="00905A2B" w:rsidRPr="006B067A" w:rsidRDefault="00905A2B" w:rsidP="006B067A">
      <w:pPr>
        <w:pStyle w:val="ListParagraph"/>
        <w:numPr>
          <w:ilvl w:val="0"/>
          <w:numId w:val="8"/>
        </w:numPr>
        <w:spacing w:line="360" w:lineRule="auto"/>
        <w:jc w:val="both"/>
        <w:rPr>
          <w:rFonts w:ascii="Arial" w:hAnsi="Arial" w:cs="Arial"/>
          <w:sz w:val="24"/>
          <w:szCs w:val="24"/>
        </w:rPr>
      </w:pPr>
      <w:r w:rsidRPr="006B067A">
        <w:rPr>
          <w:rFonts w:ascii="Arial" w:hAnsi="Arial" w:cs="Arial"/>
          <w:sz w:val="24"/>
          <w:szCs w:val="24"/>
        </w:rPr>
        <w:t>It’s internal controls</w:t>
      </w:r>
    </w:p>
    <w:p w:rsidR="00905A2B" w:rsidRPr="006B067A" w:rsidRDefault="00905A2B" w:rsidP="006B067A">
      <w:pPr>
        <w:spacing w:line="360" w:lineRule="auto"/>
        <w:ind w:left="1440"/>
        <w:jc w:val="both"/>
        <w:rPr>
          <w:rFonts w:ascii="Arial" w:hAnsi="Arial" w:cs="Arial"/>
          <w:sz w:val="24"/>
          <w:szCs w:val="24"/>
        </w:rPr>
      </w:pPr>
      <w:r w:rsidRPr="006B067A">
        <w:rPr>
          <w:rFonts w:ascii="Arial" w:hAnsi="Arial" w:cs="Arial"/>
          <w:sz w:val="24"/>
          <w:szCs w:val="24"/>
        </w:rPr>
        <w:t xml:space="preserve">It is also important to determine the effectiveness of mitigating </w:t>
      </w:r>
      <w:r w:rsidR="00723CFA" w:rsidRPr="006B067A">
        <w:rPr>
          <w:rFonts w:ascii="Arial" w:hAnsi="Arial" w:cs="Arial"/>
          <w:sz w:val="24"/>
          <w:szCs w:val="24"/>
        </w:rPr>
        <w:t>controls that</w:t>
      </w:r>
      <w:r w:rsidR="00E74A6D" w:rsidRPr="006B067A">
        <w:rPr>
          <w:rFonts w:ascii="Arial" w:hAnsi="Arial" w:cs="Arial"/>
          <w:sz w:val="24"/>
          <w:szCs w:val="24"/>
        </w:rPr>
        <w:t xml:space="preserve"> reduce the risk of the fraud such as supervisory management committees, audit committees, segregation of accounting and operating duties.</w:t>
      </w:r>
    </w:p>
    <w:p w:rsidR="00E74A6D" w:rsidRPr="006B067A" w:rsidRDefault="00E74A6D" w:rsidP="006B067A">
      <w:pPr>
        <w:spacing w:line="360" w:lineRule="auto"/>
        <w:ind w:left="1440"/>
        <w:jc w:val="both"/>
        <w:rPr>
          <w:rFonts w:ascii="Arial" w:hAnsi="Arial" w:cs="Arial"/>
          <w:sz w:val="24"/>
          <w:szCs w:val="24"/>
        </w:rPr>
      </w:pPr>
      <w:r w:rsidRPr="006B067A">
        <w:rPr>
          <w:rFonts w:ascii="Arial" w:hAnsi="Arial" w:cs="Arial"/>
          <w:sz w:val="24"/>
          <w:szCs w:val="24"/>
        </w:rPr>
        <w:t xml:space="preserve">The act of identifying and evaluating risk factors is a cumulative process, not something to be undertaken only at the planning stage. The information gathered during the course of the audit should be shared with the team regularly and re-evaluate the fraud </w:t>
      </w:r>
      <w:r w:rsidR="0000484B" w:rsidRPr="006B067A">
        <w:rPr>
          <w:rFonts w:ascii="Arial" w:hAnsi="Arial" w:cs="Arial"/>
          <w:sz w:val="24"/>
          <w:szCs w:val="24"/>
        </w:rPr>
        <w:t>risk.</w:t>
      </w:r>
    </w:p>
    <w:p w:rsidR="00ED57B8" w:rsidRPr="006B067A" w:rsidRDefault="00ED57B8" w:rsidP="006B067A">
      <w:pPr>
        <w:pStyle w:val="ListParagraph"/>
        <w:spacing w:line="360" w:lineRule="auto"/>
        <w:ind w:left="1440"/>
        <w:jc w:val="both"/>
        <w:rPr>
          <w:rFonts w:ascii="Arial" w:hAnsi="Arial" w:cs="Arial"/>
          <w:sz w:val="24"/>
          <w:szCs w:val="24"/>
        </w:rPr>
      </w:pPr>
    </w:p>
    <w:p w:rsidR="00ED57B8" w:rsidRPr="006B067A" w:rsidRDefault="00ED57B8" w:rsidP="006B067A">
      <w:pPr>
        <w:pStyle w:val="ListParagraph"/>
        <w:numPr>
          <w:ilvl w:val="1"/>
          <w:numId w:val="1"/>
        </w:numPr>
        <w:spacing w:line="360" w:lineRule="auto"/>
        <w:jc w:val="both"/>
        <w:rPr>
          <w:rFonts w:ascii="Arial" w:hAnsi="Arial" w:cs="Arial"/>
          <w:color w:val="4F81BD" w:themeColor="accent1"/>
          <w:sz w:val="24"/>
          <w:szCs w:val="24"/>
        </w:rPr>
      </w:pPr>
      <w:r w:rsidRPr="006B067A">
        <w:rPr>
          <w:rFonts w:ascii="Arial" w:hAnsi="Arial" w:cs="Arial"/>
          <w:color w:val="4F81BD" w:themeColor="accent1"/>
          <w:sz w:val="24"/>
          <w:szCs w:val="24"/>
        </w:rPr>
        <w:t>Analytic procedures are used throughout the audit process for three primary purposes.</w:t>
      </w:r>
    </w:p>
    <w:p w:rsidR="00401CAE" w:rsidRPr="006B067A" w:rsidRDefault="00401CAE" w:rsidP="006B067A">
      <w:pPr>
        <w:pStyle w:val="ListParagraph"/>
        <w:spacing w:line="360" w:lineRule="auto"/>
        <w:jc w:val="both"/>
        <w:rPr>
          <w:rFonts w:ascii="Arial" w:hAnsi="Arial" w:cs="Arial"/>
          <w:sz w:val="24"/>
          <w:szCs w:val="24"/>
        </w:rPr>
      </w:pPr>
    </w:p>
    <w:p w:rsidR="00401CAE" w:rsidRPr="006B067A" w:rsidRDefault="00401CAE" w:rsidP="006B067A">
      <w:pPr>
        <w:pStyle w:val="ListParagraph"/>
        <w:spacing w:line="360" w:lineRule="auto"/>
        <w:ind w:left="1440"/>
        <w:jc w:val="both"/>
        <w:rPr>
          <w:rFonts w:ascii="Arial" w:hAnsi="Arial" w:cs="Arial"/>
          <w:sz w:val="24"/>
          <w:szCs w:val="24"/>
        </w:rPr>
      </w:pPr>
      <w:r w:rsidRPr="006B067A">
        <w:rPr>
          <w:rFonts w:ascii="Arial" w:hAnsi="Arial" w:cs="Arial"/>
          <w:sz w:val="24"/>
          <w:szCs w:val="24"/>
        </w:rPr>
        <w:t>Analytic procedures are used during audits to fulfill three basic purposes:</w:t>
      </w:r>
    </w:p>
    <w:p w:rsidR="00401CAE" w:rsidRPr="006B067A" w:rsidRDefault="00401CAE" w:rsidP="006B067A">
      <w:pPr>
        <w:pStyle w:val="ListParagraph"/>
        <w:numPr>
          <w:ilvl w:val="0"/>
          <w:numId w:val="6"/>
        </w:numPr>
        <w:spacing w:line="360" w:lineRule="auto"/>
        <w:jc w:val="both"/>
        <w:rPr>
          <w:rFonts w:ascii="Arial" w:hAnsi="Arial" w:cs="Arial"/>
          <w:sz w:val="24"/>
          <w:szCs w:val="24"/>
        </w:rPr>
      </w:pPr>
      <w:r w:rsidRPr="006B067A">
        <w:rPr>
          <w:rFonts w:ascii="Arial" w:hAnsi="Arial" w:cs="Arial"/>
          <w:sz w:val="24"/>
          <w:szCs w:val="24"/>
        </w:rPr>
        <w:t>Primary</w:t>
      </w:r>
    </w:p>
    <w:p w:rsidR="00401CAE" w:rsidRPr="006B067A" w:rsidRDefault="00401CAE" w:rsidP="006B067A">
      <w:pPr>
        <w:pStyle w:val="ListParagraph"/>
        <w:numPr>
          <w:ilvl w:val="0"/>
          <w:numId w:val="6"/>
        </w:numPr>
        <w:spacing w:line="360" w:lineRule="auto"/>
        <w:jc w:val="both"/>
        <w:rPr>
          <w:rFonts w:ascii="Arial" w:hAnsi="Arial" w:cs="Arial"/>
          <w:sz w:val="24"/>
          <w:szCs w:val="24"/>
        </w:rPr>
      </w:pPr>
      <w:r w:rsidRPr="006B067A">
        <w:rPr>
          <w:rFonts w:ascii="Arial" w:hAnsi="Arial" w:cs="Arial"/>
          <w:sz w:val="24"/>
          <w:szCs w:val="24"/>
        </w:rPr>
        <w:t>Functional</w:t>
      </w:r>
    </w:p>
    <w:p w:rsidR="00401CAE" w:rsidRPr="006B067A" w:rsidRDefault="00401CAE" w:rsidP="006B067A">
      <w:pPr>
        <w:pStyle w:val="ListParagraph"/>
        <w:numPr>
          <w:ilvl w:val="0"/>
          <w:numId w:val="6"/>
        </w:numPr>
        <w:spacing w:line="360" w:lineRule="auto"/>
        <w:jc w:val="both"/>
        <w:rPr>
          <w:rFonts w:ascii="Arial" w:hAnsi="Arial" w:cs="Arial"/>
          <w:sz w:val="24"/>
          <w:szCs w:val="24"/>
        </w:rPr>
      </w:pPr>
      <w:r w:rsidRPr="006B067A">
        <w:rPr>
          <w:rFonts w:ascii="Arial" w:hAnsi="Arial" w:cs="Arial"/>
          <w:sz w:val="24"/>
          <w:szCs w:val="24"/>
        </w:rPr>
        <w:t>Concluding</w:t>
      </w:r>
    </w:p>
    <w:p w:rsidR="00401CAE" w:rsidRPr="006B067A" w:rsidRDefault="00401CAE" w:rsidP="006B067A">
      <w:pPr>
        <w:pStyle w:val="ListParagraph"/>
        <w:spacing w:line="360" w:lineRule="auto"/>
        <w:ind w:left="1440"/>
        <w:jc w:val="both"/>
        <w:rPr>
          <w:rFonts w:ascii="Arial" w:hAnsi="Arial" w:cs="Arial"/>
          <w:sz w:val="24"/>
          <w:szCs w:val="24"/>
        </w:rPr>
      </w:pPr>
    </w:p>
    <w:p w:rsidR="00401CAE" w:rsidRPr="006B067A" w:rsidRDefault="00401CAE" w:rsidP="006B067A">
      <w:pPr>
        <w:pStyle w:val="ListParagraph"/>
        <w:spacing w:line="360" w:lineRule="auto"/>
        <w:jc w:val="both"/>
        <w:rPr>
          <w:rFonts w:ascii="Arial" w:hAnsi="Arial" w:cs="Arial"/>
          <w:sz w:val="24"/>
          <w:szCs w:val="24"/>
        </w:rPr>
      </w:pPr>
    </w:p>
    <w:p w:rsidR="00401CAE" w:rsidRPr="006B067A" w:rsidRDefault="00401CAE" w:rsidP="006B067A">
      <w:pPr>
        <w:pStyle w:val="ListParagraph"/>
        <w:numPr>
          <w:ilvl w:val="0"/>
          <w:numId w:val="1"/>
        </w:numPr>
        <w:spacing w:line="360" w:lineRule="auto"/>
        <w:jc w:val="both"/>
        <w:rPr>
          <w:rFonts w:ascii="Arial" w:hAnsi="Arial" w:cs="Arial"/>
          <w:b/>
          <w:sz w:val="24"/>
          <w:szCs w:val="24"/>
        </w:rPr>
      </w:pPr>
      <w:r w:rsidRPr="006B067A">
        <w:rPr>
          <w:rFonts w:ascii="Arial" w:hAnsi="Arial" w:cs="Arial"/>
          <w:b/>
          <w:sz w:val="24"/>
          <w:szCs w:val="24"/>
        </w:rPr>
        <w:t>“Circumstances may exist that create opportunities for management or other staff to commit fraud.” Discuss</w:t>
      </w:r>
    </w:p>
    <w:p w:rsidR="002D5CF4" w:rsidRPr="006B067A" w:rsidRDefault="002D5CF4" w:rsidP="006B067A">
      <w:pPr>
        <w:pStyle w:val="ListParagraph"/>
        <w:spacing w:line="360" w:lineRule="auto"/>
        <w:jc w:val="both"/>
        <w:rPr>
          <w:rFonts w:ascii="Arial" w:hAnsi="Arial" w:cs="Arial"/>
          <w:sz w:val="24"/>
          <w:szCs w:val="24"/>
        </w:rPr>
      </w:pPr>
    </w:p>
    <w:p w:rsidR="002D5CF4" w:rsidRPr="006B067A" w:rsidRDefault="002D5CF4" w:rsidP="006B067A">
      <w:pPr>
        <w:pStyle w:val="ListParagraph"/>
        <w:spacing w:line="360" w:lineRule="auto"/>
        <w:jc w:val="both"/>
        <w:rPr>
          <w:rFonts w:ascii="Arial" w:hAnsi="Arial" w:cs="Arial"/>
          <w:sz w:val="24"/>
          <w:szCs w:val="24"/>
        </w:rPr>
      </w:pPr>
      <w:r w:rsidRPr="006B067A">
        <w:rPr>
          <w:rFonts w:ascii="Arial" w:hAnsi="Arial" w:cs="Arial"/>
          <w:sz w:val="24"/>
          <w:szCs w:val="24"/>
        </w:rPr>
        <w:t xml:space="preserve">Opportunities must exist </w:t>
      </w:r>
      <w:r w:rsidR="00723CFA" w:rsidRPr="006B067A">
        <w:rPr>
          <w:rFonts w:ascii="Arial" w:hAnsi="Arial" w:cs="Arial"/>
          <w:sz w:val="24"/>
          <w:szCs w:val="24"/>
        </w:rPr>
        <w:t>(</w:t>
      </w:r>
      <w:r w:rsidRPr="006B067A">
        <w:rPr>
          <w:rFonts w:ascii="Arial" w:hAnsi="Arial" w:cs="Arial"/>
          <w:sz w:val="24"/>
          <w:szCs w:val="24"/>
        </w:rPr>
        <w:t xml:space="preserve">e.g. centralization of payment </w:t>
      </w:r>
      <w:r w:rsidR="00723CFA" w:rsidRPr="006B067A">
        <w:rPr>
          <w:rFonts w:ascii="Arial" w:hAnsi="Arial" w:cs="Arial"/>
          <w:sz w:val="24"/>
          <w:szCs w:val="24"/>
        </w:rPr>
        <w:t>with</w:t>
      </w:r>
      <w:r w:rsidRPr="006B067A">
        <w:rPr>
          <w:rFonts w:ascii="Arial" w:hAnsi="Arial" w:cs="Arial"/>
          <w:sz w:val="24"/>
          <w:szCs w:val="24"/>
        </w:rPr>
        <w:t xml:space="preserve"> one person</w:t>
      </w:r>
      <w:r w:rsidR="00723CFA" w:rsidRPr="006B067A">
        <w:rPr>
          <w:rFonts w:ascii="Arial" w:hAnsi="Arial" w:cs="Arial"/>
          <w:sz w:val="24"/>
          <w:szCs w:val="24"/>
        </w:rPr>
        <w:t>)</w:t>
      </w:r>
      <w:r w:rsidRPr="006B067A">
        <w:rPr>
          <w:rFonts w:ascii="Arial" w:hAnsi="Arial" w:cs="Arial"/>
          <w:sz w:val="24"/>
          <w:szCs w:val="24"/>
        </w:rPr>
        <w:t xml:space="preserve">, for a fraudster to commit fraud and most importantly a perception that a fraud can be committed with impunity. Even a person who is inclined to commit fraud and is determined to do so needs suitable circumstances that will help him/her execute his/her plans. Moreover, such circumstances may also tempt a person who is not generally dishonest to deceive or commit fraud. </w:t>
      </w:r>
    </w:p>
    <w:p w:rsidR="002D5CF4" w:rsidRPr="006B067A" w:rsidRDefault="002D5CF4" w:rsidP="006B067A">
      <w:pPr>
        <w:pStyle w:val="ListParagraph"/>
        <w:spacing w:line="360" w:lineRule="auto"/>
        <w:jc w:val="both"/>
        <w:rPr>
          <w:rFonts w:ascii="Arial" w:hAnsi="Arial" w:cs="Arial"/>
          <w:sz w:val="24"/>
          <w:szCs w:val="24"/>
        </w:rPr>
      </w:pPr>
    </w:p>
    <w:p w:rsidR="0000484B" w:rsidRPr="006B067A" w:rsidRDefault="002D5CF4" w:rsidP="006B067A">
      <w:pPr>
        <w:pStyle w:val="ListParagraph"/>
        <w:spacing w:line="360" w:lineRule="auto"/>
        <w:jc w:val="both"/>
        <w:rPr>
          <w:rFonts w:ascii="Arial" w:hAnsi="Arial" w:cs="Arial"/>
          <w:sz w:val="24"/>
          <w:szCs w:val="24"/>
        </w:rPr>
      </w:pPr>
      <w:r w:rsidRPr="006B067A">
        <w:rPr>
          <w:rFonts w:ascii="Arial" w:hAnsi="Arial" w:cs="Arial"/>
          <w:sz w:val="24"/>
          <w:szCs w:val="24"/>
        </w:rPr>
        <w:t>Factors that provide opportunities for fraud include weak or ineffective controls, poor division of duties, and lack of supervision.</w:t>
      </w:r>
    </w:p>
    <w:p w:rsidR="002D5CF4" w:rsidRPr="006B067A" w:rsidRDefault="002D5CF4" w:rsidP="006B067A">
      <w:pPr>
        <w:pStyle w:val="ListParagraph"/>
        <w:spacing w:line="360" w:lineRule="auto"/>
        <w:jc w:val="both"/>
        <w:rPr>
          <w:rFonts w:ascii="Arial" w:hAnsi="Arial" w:cs="Arial"/>
          <w:sz w:val="24"/>
          <w:szCs w:val="24"/>
        </w:rPr>
      </w:pPr>
    </w:p>
    <w:p w:rsidR="002D5CF4" w:rsidRPr="006B067A" w:rsidRDefault="002D5CF4" w:rsidP="006B067A">
      <w:pPr>
        <w:pStyle w:val="ListParagraph"/>
        <w:spacing w:line="360" w:lineRule="auto"/>
        <w:jc w:val="both"/>
        <w:rPr>
          <w:rFonts w:ascii="Arial" w:hAnsi="Arial" w:cs="Arial"/>
          <w:sz w:val="24"/>
          <w:szCs w:val="24"/>
        </w:rPr>
      </w:pPr>
      <w:r w:rsidRPr="006B067A">
        <w:rPr>
          <w:rFonts w:ascii="Arial" w:hAnsi="Arial" w:cs="Arial"/>
          <w:sz w:val="24"/>
          <w:szCs w:val="24"/>
        </w:rPr>
        <w:t>Sometimes the nature and size of a business provides an inherent opportunity to fraudsters. For example, the number and types of transactions and the kinds of balances and accounts may be vulnerable to manipulation or falsification. Similarly, certain organizational structures and assets are more prone to fraud than others.</w:t>
      </w:r>
    </w:p>
    <w:p w:rsidR="00401CAE" w:rsidRPr="006B067A" w:rsidRDefault="00401CAE" w:rsidP="006B067A">
      <w:pPr>
        <w:pStyle w:val="ListParagraph"/>
        <w:spacing w:line="360" w:lineRule="auto"/>
        <w:jc w:val="both"/>
        <w:rPr>
          <w:rFonts w:ascii="Arial" w:hAnsi="Arial" w:cs="Arial"/>
          <w:sz w:val="24"/>
          <w:szCs w:val="24"/>
        </w:rPr>
      </w:pPr>
    </w:p>
    <w:p w:rsidR="00401CAE" w:rsidRPr="006B067A" w:rsidRDefault="00401CAE" w:rsidP="006B067A">
      <w:pPr>
        <w:pStyle w:val="ListParagraph"/>
        <w:spacing w:line="360" w:lineRule="auto"/>
        <w:jc w:val="both"/>
        <w:rPr>
          <w:rFonts w:ascii="Arial" w:hAnsi="Arial" w:cs="Arial"/>
          <w:sz w:val="24"/>
          <w:szCs w:val="24"/>
        </w:rPr>
      </w:pPr>
    </w:p>
    <w:p w:rsidR="00401CAE" w:rsidRPr="006B067A" w:rsidRDefault="00401CAE" w:rsidP="006B067A">
      <w:pPr>
        <w:pStyle w:val="ListParagraph"/>
        <w:numPr>
          <w:ilvl w:val="0"/>
          <w:numId w:val="1"/>
        </w:numPr>
        <w:spacing w:line="360" w:lineRule="auto"/>
        <w:jc w:val="both"/>
        <w:rPr>
          <w:rFonts w:ascii="Arial" w:hAnsi="Arial" w:cs="Arial"/>
          <w:b/>
          <w:sz w:val="24"/>
          <w:szCs w:val="24"/>
        </w:rPr>
      </w:pPr>
      <w:r w:rsidRPr="006B067A">
        <w:rPr>
          <w:rFonts w:ascii="Arial" w:hAnsi="Arial" w:cs="Arial"/>
          <w:b/>
          <w:sz w:val="24"/>
          <w:szCs w:val="24"/>
        </w:rPr>
        <w:t>‘SAS 99 suggests that key sources for the identification of fraud risk factors are inquiries of management’ in this context which type of questions should an auditor ask the management?</w:t>
      </w:r>
    </w:p>
    <w:p w:rsidR="00401CAE" w:rsidRPr="006B067A" w:rsidRDefault="00401CAE" w:rsidP="006B067A">
      <w:pPr>
        <w:pStyle w:val="ListParagraph"/>
        <w:spacing w:line="360" w:lineRule="auto"/>
        <w:jc w:val="both"/>
        <w:rPr>
          <w:rFonts w:ascii="Arial" w:hAnsi="Arial" w:cs="Arial"/>
          <w:b/>
          <w:sz w:val="24"/>
          <w:szCs w:val="24"/>
        </w:rPr>
      </w:pPr>
    </w:p>
    <w:p w:rsidR="00401CAE" w:rsidRPr="006B067A" w:rsidRDefault="00401CAE" w:rsidP="006B067A">
      <w:pPr>
        <w:pStyle w:val="ListParagraph"/>
        <w:spacing w:line="360" w:lineRule="auto"/>
        <w:jc w:val="both"/>
        <w:rPr>
          <w:rFonts w:ascii="Arial" w:hAnsi="Arial" w:cs="Arial"/>
          <w:sz w:val="24"/>
          <w:szCs w:val="24"/>
        </w:rPr>
      </w:pPr>
      <w:r w:rsidRPr="006B067A">
        <w:rPr>
          <w:rFonts w:ascii="Arial" w:hAnsi="Arial" w:cs="Arial"/>
          <w:sz w:val="24"/>
          <w:szCs w:val="24"/>
        </w:rPr>
        <w:t xml:space="preserve">Following are some of the examples of questions </w:t>
      </w:r>
      <w:r w:rsidR="00723CFA" w:rsidRPr="006B067A">
        <w:rPr>
          <w:rFonts w:ascii="Arial" w:hAnsi="Arial" w:cs="Arial"/>
          <w:sz w:val="24"/>
          <w:szCs w:val="24"/>
        </w:rPr>
        <w:t>an auditor</w:t>
      </w:r>
      <w:r w:rsidRPr="006B067A">
        <w:rPr>
          <w:rFonts w:ascii="Arial" w:hAnsi="Arial" w:cs="Arial"/>
          <w:sz w:val="24"/>
          <w:szCs w:val="24"/>
        </w:rPr>
        <w:t xml:space="preserve"> may ask the management:</w:t>
      </w:r>
    </w:p>
    <w:p w:rsidR="003B7403" w:rsidRPr="006B067A" w:rsidRDefault="003B7403" w:rsidP="006B067A">
      <w:pPr>
        <w:pStyle w:val="ListParagraph"/>
        <w:numPr>
          <w:ilvl w:val="0"/>
          <w:numId w:val="7"/>
        </w:numPr>
        <w:spacing w:line="360" w:lineRule="auto"/>
        <w:jc w:val="both"/>
        <w:rPr>
          <w:rFonts w:ascii="Arial" w:hAnsi="Arial" w:cs="Arial"/>
          <w:sz w:val="24"/>
          <w:szCs w:val="24"/>
        </w:rPr>
      </w:pPr>
      <w:r w:rsidRPr="006B067A">
        <w:rPr>
          <w:rFonts w:ascii="Arial" w:hAnsi="Arial" w:cs="Arial"/>
          <w:sz w:val="24"/>
          <w:szCs w:val="24"/>
        </w:rPr>
        <w:t xml:space="preserve">Is the management aware of any alleged, suspected or perpetrated financial misstatement or asset misappropriation that might have resulted in material misstatement in the organization’s financial statements? </w:t>
      </w:r>
    </w:p>
    <w:p w:rsidR="003B7403" w:rsidRPr="006B067A" w:rsidRDefault="003B7403" w:rsidP="006B067A">
      <w:pPr>
        <w:pStyle w:val="ListParagraph"/>
        <w:numPr>
          <w:ilvl w:val="0"/>
          <w:numId w:val="7"/>
        </w:numPr>
        <w:spacing w:line="360" w:lineRule="auto"/>
        <w:jc w:val="both"/>
        <w:rPr>
          <w:rFonts w:ascii="Arial" w:hAnsi="Arial" w:cs="Arial"/>
          <w:sz w:val="24"/>
          <w:szCs w:val="24"/>
        </w:rPr>
      </w:pPr>
      <w:r w:rsidRPr="006B067A">
        <w:rPr>
          <w:rFonts w:ascii="Arial" w:hAnsi="Arial" w:cs="Arial"/>
          <w:sz w:val="24"/>
          <w:szCs w:val="24"/>
        </w:rPr>
        <w:lastRenderedPageBreak/>
        <w:t>Is the management aware of any perpetrated or alleged fraud regardless of materiality?</w:t>
      </w:r>
    </w:p>
    <w:p w:rsidR="003B7403" w:rsidRPr="006B067A" w:rsidRDefault="003B7403" w:rsidP="006B067A">
      <w:pPr>
        <w:pStyle w:val="ListParagraph"/>
        <w:numPr>
          <w:ilvl w:val="0"/>
          <w:numId w:val="7"/>
        </w:numPr>
        <w:spacing w:line="360" w:lineRule="auto"/>
        <w:jc w:val="both"/>
        <w:rPr>
          <w:rFonts w:ascii="Arial" w:hAnsi="Arial" w:cs="Arial"/>
          <w:sz w:val="24"/>
          <w:szCs w:val="24"/>
        </w:rPr>
      </w:pPr>
      <w:r w:rsidRPr="006B067A">
        <w:rPr>
          <w:rFonts w:ascii="Arial" w:hAnsi="Arial" w:cs="Arial"/>
          <w:sz w:val="24"/>
          <w:szCs w:val="24"/>
        </w:rPr>
        <w:t xml:space="preserve">Did the management receive any letters or other communications by ex-employees, analysts, etc, alleging fraudulent activity? </w:t>
      </w:r>
    </w:p>
    <w:p w:rsidR="003B7403" w:rsidRPr="006B067A" w:rsidRDefault="003B7403" w:rsidP="006B067A">
      <w:pPr>
        <w:pStyle w:val="ListParagraph"/>
        <w:numPr>
          <w:ilvl w:val="0"/>
          <w:numId w:val="7"/>
        </w:numPr>
        <w:spacing w:line="360" w:lineRule="auto"/>
        <w:jc w:val="both"/>
        <w:rPr>
          <w:rFonts w:ascii="Arial" w:hAnsi="Arial" w:cs="Arial"/>
          <w:sz w:val="24"/>
          <w:szCs w:val="24"/>
        </w:rPr>
      </w:pPr>
      <w:r w:rsidRPr="006B067A">
        <w:rPr>
          <w:rFonts w:ascii="Arial" w:hAnsi="Arial" w:cs="Arial"/>
          <w:sz w:val="24"/>
          <w:szCs w:val="24"/>
        </w:rPr>
        <w:t>What are the risks of fraud in the organization according to the management?</w:t>
      </w:r>
    </w:p>
    <w:p w:rsidR="003B7403" w:rsidRPr="006B067A" w:rsidRDefault="003B7403" w:rsidP="006B067A">
      <w:pPr>
        <w:pStyle w:val="ListParagraph"/>
        <w:numPr>
          <w:ilvl w:val="0"/>
          <w:numId w:val="7"/>
        </w:numPr>
        <w:spacing w:line="360" w:lineRule="auto"/>
        <w:jc w:val="both"/>
        <w:rPr>
          <w:rFonts w:ascii="Arial" w:hAnsi="Arial" w:cs="Arial"/>
          <w:sz w:val="24"/>
          <w:szCs w:val="24"/>
        </w:rPr>
      </w:pPr>
      <w:r w:rsidRPr="006B067A">
        <w:rPr>
          <w:rFonts w:ascii="Arial" w:hAnsi="Arial" w:cs="Arial"/>
          <w:sz w:val="24"/>
          <w:szCs w:val="24"/>
        </w:rPr>
        <w:t>What specific areas, transactions or accounts has the management pointed out as being vulnerable to fraud and what are the reasons behind this fraud risk?</w:t>
      </w:r>
    </w:p>
    <w:p w:rsidR="003B7403" w:rsidRPr="006B067A" w:rsidRDefault="003B7403" w:rsidP="006B067A">
      <w:pPr>
        <w:pStyle w:val="ListParagraph"/>
        <w:numPr>
          <w:ilvl w:val="0"/>
          <w:numId w:val="7"/>
        </w:numPr>
        <w:spacing w:line="360" w:lineRule="auto"/>
        <w:jc w:val="both"/>
        <w:rPr>
          <w:rFonts w:ascii="Arial" w:hAnsi="Arial" w:cs="Arial"/>
          <w:sz w:val="24"/>
          <w:szCs w:val="24"/>
        </w:rPr>
      </w:pPr>
      <w:r w:rsidRPr="006B067A">
        <w:rPr>
          <w:rFonts w:ascii="Arial" w:hAnsi="Arial" w:cs="Arial"/>
          <w:sz w:val="24"/>
          <w:szCs w:val="24"/>
        </w:rPr>
        <w:t xml:space="preserve">What programs or internal control mechanisms has the management put in place to mitigate the risk of specific fraud or to deter fraud in general? How are these programs and controls monitored and supervised? </w:t>
      </w:r>
    </w:p>
    <w:p w:rsidR="003B7403" w:rsidRPr="006B067A" w:rsidRDefault="003B7403" w:rsidP="006B067A">
      <w:pPr>
        <w:pStyle w:val="ListParagraph"/>
        <w:numPr>
          <w:ilvl w:val="0"/>
          <w:numId w:val="7"/>
        </w:numPr>
        <w:spacing w:line="360" w:lineRule="auto"/>
        <w:jc w:val="both"/>
        <w:rPr>
          <w:rFonts w:ascii="Arial" w:hAnsi="Arial" w:cs="Arial"/>
          <w:sz w:val="24"/>
          <w:szCs w:val="24"/>
        </w:rPr>
      </w:pPr>
      <w:r w:rsidRPr="006B067A">
        <w:rPr>
          <w:rFonts w:ascii="Arial" w:hAnsi="Arial" w:cs="Arial"/>
          <w:sz w:val="24"/>
          <w:szCs w:val="24"/>
        </w:rPr>
        <w:t>What are the management’s views on ethics and business morals and how are these views communicated to employees?</w:t>
      </w:r>
    </w:p>
    <w:p w:rsidR="003B7403" w:rsidRPr="006B067A" w:rsidRDefault="003B7403" w:rsidP="006B067A">
      <w:pPr>
        <w:pStyle w:val="ListParagraph"/>
        <w:numPr>
          <w:ilvl w:val="0"/>
          <w:numId w:val="7"/>
        </w:numPr>
        <w:spacing w:line="360" w:lineRule="auto"/>
        <w:jc w:val="both"/>
        <w:rPr>
          <w:rFonts w:ascii="Arial" w:hAnsi="Arial" w:cs="Arial"/>
          <w:sz w:val="24"/>
          <w:szCs w:val="24"/>
        </w:rPr>
      </w:pPr>
      <w:r w:rsidRPr="006B067A">
        <w:rPr>
          <w:rFonts w:ascii="Arial" w:hAnsi="Arial" w:cs="Arial"/>
          <w:sz w:val="24"/>
          <w:szCs w:val="24"/>
        </w:rPr>
        <w:t>Is the management’s behaviour consistent with these views?</w:t>
      </w:r>
    </w:p>
    <w:p w:rsidR="003B7403" w:rsidRPr="006B067A" w:rsidRDefault="003B7403" w:rsidP="006B067A">
      <w:pPr>
        <w:pStyle w:val="ListParagraph"/>
        <w:numPr>
          <w:ilvl w:val="0"/>
          <w:numId w:val="7"/>
        </w:numPr>
        <w:spacing w:line="360" w:lineRule="auto"/>
        <w:jc w:val="both"/>
        <w:rPr>
          <w:rFonts w:ascii="Arial" w:hAnsi="Arial" w:cs="Arial"/>
          <w:sz w:val="24"/>
          <w:szCs w:val="24"/>
        </w:rPr>
      </w:pPr>
      <w:r w:rsidRPr="006B067A">
        <w:rPr>
          <w:rFonts w:ascii="Arial" w:hAnsi="Arial" w:cs="Arial"/>
          <w:sz w:val="24"/>
          <w:szCs w:val="24"/>
        </w:rPr>
        <w:t xml:space="preserve">How </w:t>
      </w:r>
      <w:proofErr w:type="gramStart"/>
      <w:r w:rsidRPr="006B067A">
        <w:rPr>
          <w:rFonts w:ascii="Arial" w:hAnsi="Arial" w:cs="Arial"/>
          <w:sz w:val="24"/>
          <w:szCs w:val="24"/>
        </w:rPr>
        <w:t>are the company’s</w:t>
      </w:r>
      <w:proofErr w:type="gramEnd"/>
      <w:r w:rsidRPr="006B067A">
        <w:rPr>
          <w:rFonts w:ascii="Arial" w:hAnsi="Arial" w:cs="Arial"/>
          <w:sz w:val="24"/>
          <w:szCs w:val="24"/>
        </w:rPr>
        <w:t xml:space="preserve"> operating locations and other business segments monitored? Are there certain segments that are more prone to fraud? </w:t>
      </w:r>
    </w:p>
    <w:p w:rsidR="003B7403" w:rsidRPr="006B067A" w:rsidRDefault="003B7403" w:rsidP="006B067A">
      <w:pPr>
        <w:pStyle w:val="ListParagraph"/>
        <w:numPr>
          <w:ilvl w:val="0"/>
          <w:numId w:val="7"/>
        </w:numPr>
        <w:spacing w:line="360" w:lineRule="auto"/>
        <w:jc w:val="both"/>
        <w:rPr>
          <w:rFonts w:ascii="Arial" w:hAnsi="Arial" w:cs="Arial"/>
          <w:sz w:val="24"/>
          <w:szCs w:val="24"/>
        </w:rPr>
      </w:pPr>
      <w:r w:rsidRPr="006B067A">
        <w:rPr>
          <w:rFonts w:ascii="Arial" w:hAnsi="Arial" w:cs="Arial"/>
          <w:sz w:val="24"/>
          <w:szCs w:val="24"/>
        </w:rPr>
        <w:t>Did the audit committee or any other authority receive a report from the management regarding the entity’s control environment? This report would include information on how the company’s internal controls deter fraud, risk assessment procedures, communication and information systems and monitoring activities.</w:t>
      </w:r>
    </w:p>
    <w:p w:rsidR="003B7403" w:rsidRPr="006B067A" w:rsidRDefault="003B7403" w:rsidP="006B067A">
      <w:pPr>
        <w:pStyle w:val="ListParagraph"/>
        <w:numPr>
          <w:ilvl w:val="0"/>
          <w:numId w:val="7"/>
        </w:numPr>
        <w:spacing w:line="360" w:lineRule="auto"/>
        <w:jc w:val="both"/>
        <w:rPr>
          <w:rFonts w:ascii="Arial" w:hAnsi="Arial" w:cs="Arial"/>
          <w:sz w:val="24"/>
          <w:szCs w:val="24"/>
        </w:rPr>
      </w:pPr>
      <w:r w:rsidRPr="006B067A">
        <w:rPr>
          <w:rFonts w:ascii="Arial" w:hAnsi="Arial" w:cs="Arial"/>
          <w:sz w:val="24"/>
          <w:szCs w:val="24"/>
        </w:rPr>
        <w:t>Has there been any request to the management or anyone else in the company to alter or withhold information, and to make fictitious transactions or accounting entries?</w:t>
      </w:r>
    </w:p>
    <w:p w:rsidR="003B7403" w:rsidRPr="006B067A" w:rsidRDefault="003B7403" w:rsidP="006B067A">
      <w:pPr>
        <w:pStyle w:val="ListParagraph"/>
        <w:spacing w:line="360" w:lineRule="auto"/>
        <w:jc w:val="both"/>
        <w:rPr>
          <w:rFonts w:ascii="Arial" w:hAnsi="Arial" w:cs="Arial"/>
          <w:sz w:val="24"/>
          <w:szCs w:val="24"/>
        </w:rPr>
      </w:pPr>
    </w:p>
    <w:p w:rsidR="00107105" w:rsidRPr="006B067A" w:rsidRDefault="00107105" w:rsidP="006B067A">
      <w:pPr>
        <w:pStyle w:val="ListParagraph"/>
        <w:spacing w:line="360" w:lineRule="auto"/>
        <w:jc w:val="both"/>
        <w:rPr>
          <w:rFonts w:ascii="Arial" w:hAnsi="Arial" w:cs="Arial"/>
          <w:b/>
          <w:sz w:val="24"/>
          <w:szCs w:val="24"/>
        </w:rPr>
      </w:pPr>
      <w:r w:rsidRPr="006B067A">
        <w:rPr>
          <w:rFonts w:ascii="Arial" w:hAnsi="Arial" w:cs="Arial"/>
          <w:b/>
          <w:sz w:val="24"/>
          <w:szCs w:val="24"/>
        </w:rPr>
        <w:t>Case Study</w:t>
      </w:r>
    </w:p>
    <w:p w:rsidR="00401CAE" w:rsidRPr="006B067A" w:rsidRDefault="00401CAE" w:rsidP="006B067A">
      <w:pPr>
        <w:pStyle w:val="ListParagraph"/>
        <w:spacing w:line="360" w:lineRule="auto"/>
        <w:jc w:val="both"/>
        <w:rPr>
          <w:rFonts w:ascii="Arial" w:hAnsi="Arial" w:cs="Arial"/>
          <w:sz w:val="24"/>
          <w:szCs w:val="24"/>
        </w:rPr>
      </w:pPr>
    </w:p>
    <w:p w:rsidR="00401CAE" w:rsidRPr="006B067A" w:rsidRDefault="00107105" w:rsidP="006B067A">
      <w:pPr>
        <w:pStyle w:val="ListParagraph"/>
        <w:numPr>
          <w:ilvl w:val="0"/>
          <w:numId w:val="10"/>
        </w:numPr>
        <w:spacing w:line="360" w:lineRule="auto"/>
        <w:jc w:val="both"/>
        <w:rPr>
          <w:rFonts w:ascii="Arial" w:hAnsi="Arial" w:cs="Arial"/>
          <w:color w:val="4F81BD" w:themeColor="accent1"/>
          <w:sz w:val="24"/>
          <w:szCs w:val="24"/>
        </w:rPr>
      </w:pPr>
      <w:r w:rsidRPr="006B067A">
        <w:rPr>
          <w:rFonts w:ascii="Arial" w:hAnsi="Arial" w:cs="Arial"/>
          <w:color w:val="4F81BD" w:themeColor="accent1"/>
          <w:sz w:val="24"/>
          <w:szCs w:val="24"/>
        </w:rPr>
        <w:t>What type of evidence do you think the expert would have gathered for his report?</w:t>
      </w:r>
    </w:p>
    <w:p w:rsidR="002D35D7" w:rsidRPr="006B067A" w:rsidRDefault="002D35D7" w:rsidP="006B067A">
      <w:pPr>
        <w:spacing w:line="360" w:lineRule="auto"/>
        <w:ind w:left="1440"/>
        <w:jc w:val="both"/>
        <w:rPr>
          <w:rFonts w:ascii="Arial" w:hAnsi="Arial" w:cs="Arial"/>
          <w:sz w:val="24"/>
          <w:szCs w:val="24"/>
        </w:rPr>
      </w:pPr>
      <w:r w:rsidRPr="006B067A">
        <w:rPr>
          <w:rFonts w:ascii="Arial" w:hAnsi="Arial" w:cs="Arial"/>
          <w:sz w:val="24"/>
          <w:szCs w:val="24"/>
        </w:rPr>
        <w:lastRenderedPageBreak/>
        <w:t>Following evidence at the minimum would have been established by the expert while preparing his report</w:t>
      </w:r>
    </w:p>
    <w:p w:rsidR="002F0B7B" w:rsidRPr="006B067A" w:rsidRDefault="002F0B7B" w:rsidP="006B067A">
      <w:pPr>
        <w:pStyle w:val="ListParagraph"/>
        <w:numPr>
          <w:ilvl w:val="0"/>
          <w:numId w:val="12"/>
        </w:numPr>
        <w:spacing w:line="360" w:lineRule="auto"/>
        <w:jc w:val="both"/>
        <w:rPr>
          <w:rFonts w:ascii="Arial" w:hAnsi="Arial" w:cs="Arial"/>
          <w:sz w:val="24"/>
          <w:szCs w:val="24"/>
        </w:rPr>
      </w:pPr>
      <w:r w:rsidRPr="006B067A">
        <w:rPr>
          <w:rFonts w:ascii="Arial" w:hAnsi="Arial" w:cs="Arial"/>
          <w:sz w:val="24"/>
          <w:szCs w:val="24"/>
        </w:rPr>
        <w:t xml:space="preserve">Review and scrutinize the property sales deed to ensure that the accused was indeed in possession of the property disposed and to establish the identity of the purchaser to ensure there were no </w:t>
      </w:r>
      <w:proofErr w:type="spellStart"/>
      <w:r w:rsidRPr="006B067A">
        <w:rPr>
          <w:rFonts w:ascii="Arial" w:hAnsi="Arial" w:cs="Arial"/>
          <w:sz w:val="24"/>
          <w:szCs w:val="24"/>
        </w:rPr>
        <w:t>benami</w:t>
      </w:r>
      <w:proofErr w:type="spellEnd"/>
      <w:r w:rsidRPr="006B067A">
        <w:rPr>
          <w:rFonts w:ascii="Arial" w:hAnsi="Arial" w:cs="Arial"/>
          <w:sz w:val="24"/>
          <w:szCs w:val="24"/>
        </w:rPr>
        <w:t xml:space="preserve"> transactions.</w:t>
      </w:r>
    </w:p>
    <w:p w:rsidR="00C0030C" w:rsidRPr="006B067A" w:rsidRDefault="00C0030C" w:rsidP="006B067A">
      <w:pPr>
        <w:pStyle w:val="ListParagraph"/>
        <w:numPr>
          <w:ilvl w:val="0"/>
          <w:numId w:val="12"/>
        </w:numPr>
        <w:spacing w:line="360" w:lineRule="auto"/>
        <w:jc w:val="both"/>
        <w:rPr>
          <w:rFonts w:ascii="Arial" w:hAnsi="Arial" w:cs="Arial"/>
          <w:sz w:val="24"/>
          <w:szCs w:val="24"/>
        </w:rPr>
      </w:pPr>
      <w:r w:rsidRPr="006B067A">
        <w:rPr>
          <w:rFonts w:ascii="Arial" w:hAnsi="Arial" w:cs="Arial"/>
          <w:sz w:val="24"/>
          <w:szCs w:val="24"/>
        </w:rPr>
        <w:t xml:space="preserve">Establish that none of the properties were under litigation i.e. the </w:t>
      </w:r>
      <w:proofErr w:type="gramStart"/>
      <w:r w:rsidRPr="006B067A">
        <w:rPr>
          <w:rFonts w:ascii="Arial" w:hAnsi="Arial" w:cs="Arial"/>
          <w:sz w:val="24"/>
          <w:szCs w:val="24"/>
        </w:rPr>
        <w:t>property were</w:t>
      </w:r>
      <w:proofErr w:type="gramEnd"/>
      <w:r w:rsidRPr="006B067A">
        <w:rPr>
          <w:rFonts w:ascii="Arial" w:hAnsi="Arial" w:cs="Arial"/>
          <w:sz w:val="24"/>
          <w:szCs w:val="24"/>
        </w:rPr>
        <w:t xml:space="preserve"> acquired legally.</w:t>
      </w:r>
    </w:p>
    <w:p w:rsidR="002F0B7B" w:rsidRPr="006B067A" w:rsidRDefault="002F0B7B" w:rsidP="006B067A">
      <w:pPr>
        <w:pStyle w:val="ListParagraph"/>
        <w:numPr>
          <w:ilvl w:val="0"/>
          <w:numId w:val="12"/>
        </w:numPr>
        <w:spacing w:line="360" w:lineRule="auto"/>
        <w:jc w:val="both"/>
        <w:rPr>
          <w:rFonts w:ascii="Arial" w:hAnsi="Arial" w:cs="Arial"/>
          <w:sz w:val="24"/>
          <w:szCs w:val="24"/>
        </w:rPr>
      </w:pPr>
      <w:r w:rsidRPr="006B067A">
        <w:rPr>
          <w:rFonts w:ascii="Arial" w:hAnsi="Arial" w:cs="Arial"/>
          <w:sz w:val="24"/>
          <w:szCs w:val="24"/>
        </w:rPr>
        <w:t>Compare the sales proceeds of the properties with the market value of the properties in the year of sale to ensure that the sale amount has not been overstated to launder amount from undisclosed sources</w:t>
      </w:r>
    </w:p>
    <w:p w:rsidR="002F0B7B" w:rsidRPr="006B067A" w:rsidRDefault="002F0B7B" w:rsidP="006B067A">
      <w:pPr>
        <w:pStyle w:val="ListParagraph"/>
        <w:numPr>
          <w:ilvl w:val="0"/>
          <w:numId w:val="12"/>
        </w:numPr>
        <w:spacing w:line="360" w:lineRule="auto"/>
        <w:jc w:val="both"/>
        <w:rPr>
          <w:rFonts w:ascii="Arial" w:hAnsi="Arial" w:cs="Arial"/>
          <w:sz w:val="24"/>
          <w:szCs w:val="24"/>
        </w:rPr>
      </w:pPr>
      <w:r w:rsidRPr="006B067A">
        <w:rPr>
          <w:rFonts w:ascii="Arial" w:hAnsi="Arial" w:cs="Arial"/>
          <w:sz w:val="24"/>
          <w:szCs w:val="24"/>
        </w:rPr>
        <w:t xml:space="preserve">Interview the </w:t>
      </w:r>
      <w:r w:rsidR="002D35D7" w:rsidRPr="006B067A">
        <w:rPr>
          <w:rFonts w:ascii="Arial" w:hAnsi="Arial" w:cs="Arial"/>
          <w:sz w:val="24"/>
          <w:szCs w:val="24"/>
        </w:rPr>
        <w:t>accused and</w:t>
      </w:r>
      <w:r w:rsidRPr="006B067A">
        <w:rPr>
          <w:rFonts w:ascii="Arial" w:hAnsi="Arial" w:cs="Arial"/>
          <w:sz w:val="24"/>
          <w:szCs w:val="24"/>
        </w:rPr>
        <w:t xml:space="preserve"> his family member to understand how a cleaner had the requisite skills in “equity” and </w:t>
      </w:r>
      <w:proofErr w:type="gramStart"/>
      <w:r w:rsidRPr="006B067A">
        <w:rPr>
          <w:rFonts w:ascii="Arial" w:hAnsi="Arial" w:cs="Arial"/>
          <w:sz w:val="24"/>
          <w:szCs w:val="24"/>
        </w:rPr>
        <w:t>“ dealings</w:t>
      </w:r>
      <w:proofErr w:type="gramEnd"/>
      <w:r w:rsidRPr="006B067A">
        <w:rPr>
          <w:rFonts w:ascii="Arial" w:hAnsi="Arial" w:cs="Arial"/>
          <w:sz w:val="24"/>
          <w:szCs w:val="24"/>
        </w:rPr>
        <w:t xml:space="preserve"> in properties”. Was he receiving the </w:t>
      </w:r>
      <w:proofErr w:type="spellStart"/>
      <w:proofErr w:type="gramStart"/>
      <w:r w:rsidRPr="006B067A">
        <w:rPr>
          <w:rFonts w:ascii="Arial" w:hAnsi="Arial" w:cs="Arial"/>
          <w:sz w:val="24"/>
          <w:szCs w:val="24"/>
        </w:rPr>
        <w:t>advise</w:t>
      </w:r>
      <w:proofErr w:type="spellEnd"/>
      <w:proofErr w:type="gramEnd"/>
      <w:r w:rsidRPr="006B067A">
        <w:rPr>
          <w:rFonts w:ascii="Arial" w:hAnsi="Arial" w:cs="Arial"/>
          <w:sz w:val="24"/>
          <w:szCs w:val="24"/>
        </w:rPr>
        <w:t xml:space="preserve"> from any professional source.</w:t>
      </w:r>
    </w:p>
    <w:p w:rsidR="002D35D7" w:rsidRPr="006B067A" w:rsidRDefault="002D35D7" w:rsidP="006B067A">
      <w:pPr>
        <w:pStyle w:val="ListParagraph"/>
        <w:numPr>
          <w:ilvl w:val="0"/>
          <w:numId w:val="12"/>
        </w:numPr>
        <w:spacing w:line="360" w:lineRule="auto"/>
        <w:jc w:val="both"/>
        <w:rPr>
          <w:rFonts w:ascii="Arial" w:hAnsi="Arial" w:cs="Arial"/>
          <w:sz w:val="24"/>
          <w:szCs w:val="24"/>
        </w:rPr>
      </w:pPr>
      <w:r w:rsidRPr="006B067A">
        <w:rPr>
          <w:rFonts w:ascii="Arial" w:hAnsi="Arial" w:cs="Arial"/>
          <w:sz w:val="24"/>
          <w:szCs w:val="24"/>
        </w:rPr>
        <w:t>Income/Wealth tax returns filed as apparently he had sizeable gains from property dealings which are liable to taxes</w:t>
      </w:r>
    </w:p>
    <w:p w:rsidR="002D35D7" w:rsidRPr="006B067A" w:rsidRDefault="002D35D7" w:rsidP="006B067A">
      <w:pPr>
        <w:pStyle w:val="ListParagraph"/>
        <w:numPr>
          <w:ilvl w:val="0"/>
          <w:numId w:val="12"/>
        </w:numPr>
        <w:spacing w:line="360" w:lineRule="auto"/>
        <w:jc w:val="both"/>
        <w:rPr>
          <w:rFonts w:ascii="Arial" w:hAnsi="Arial" w:cs="Arial"/>
          <w:sz w:val="24"/>
          <w:szCs w:val="24"/>
        </w:rPr>
      </w:pPr>
      <w:r w:rsidRPr="006B067A">
        <w:rPr>
          <w:rFonts w:ascii="Arial" w:hAnsi="Arial" w:cs="Arial"/>
          <w:sz w:val="24"/>
          <w:szCs w:val="24"/>
        </w:rPr>
        <w:t xml:space="preserve">Source of proceeds </w:t>
      </w:r>
      <w:proofErr w:type="spellStart"/>
      <w:r w:rsidRPr="006B067A">
        <w:rPr>
          <w:rFonts w:ascii="Arial" w:hAnsi="Arial" w:cs="Arial"/>
          <w:sz w:val="24"/>
          <w:szCs w:val="24"/>
        </w:rPr>
        <w:t>i.e</w:t>
      </w:r>
      <w:proofErr w:type="spellEnd"/>
      <w:r w:rsidRPr="006B067A">
        <w:rPr>
          <w:rFonts w:ascii="Arial" w:hAnsi="Arial" w:cs="Arial"/>
          <w:sz w:val="24"/>
          <w:szCs w:val="24"/>
        </w:rPr>
        <w:t xml:space="preserve"> through </w:t>
      </w:r>
      <w:proofErr w:type="spellStart"/>
      <w:r w:rsidRPr="006B067A">
        <w:rPr>
          <w:rFonts w:ascii="Arial" w:hAnsi="Arial" w:cs="Arial"/>
          <w:sz w:val="24"/>
          <w:szCs w:val="24"/>
        </w:rPr>
        <w:t>cheque</w:t>
      </w:r>
      <w:proofErr w:type="spellEnd"/>
      <w:r w:rsidRPr="006B067A">
        <w:rPr>
          <w:rFonts w:ascii="Arial" w:hAnsi="Arial" w:cs="Arial"/>
          <w:sz w:val="24"/>
          <w:szCs w:val="24"/>
        </w:rPr>
        <w:t xml:space="preserve"> payments and in case of cash payments have they been adequately recorded in the books of accounts</w:t>
      </w:r>
    </w:p>
    <w:p w:rsidR="002D35D7" w:rsidRPr="006B067A" w:rsidRDefault="002D35D7" w:rsidP="006B067A">
      <w:pPr>
        <w:pStyle w:val="ListParagraph"/>
        <w:numPr>
          <w:ilvl w:val="0"/>
          <w:numId w:val="12"/>
        </w:numPr>
        <w:spacing w:line="360" w:lineRule="auto"/>
        <w:jc w:val="both"/>
        <w:rPr>
          <w:rFonts w:ascii="Arial" w:hAnsi="Arial" w:cs="Arial"/>
          <w:sz w:val="24"/>
          <w:szCs w:val="24"/>
        </w:rPr>
      </w:pPr>
      <w:r w:rsidRPr="006B067A">
        <w:rPr>
          <w:rFonts w:ascii="Arial" w:hAnsi="Arial" w:cs="Arial"/>
          <w:sz w:val="24"/>
          <w:szCs w:val="24"/>
        </w:rPr>
        <w:t xml:space="preserve">Scrutiny of his and the family expenditure vis-à-vis the sales proceeds to ensure that the spending is in line with the income </w:t>
      </w:r>
    </w:p>
    <w:p w:rsidR="00107105" w:rsidRPr="006B067A" w:rsidRDefault="00107105" w:rsidP="006B067A">
      <w:pPr>
        <w:pStyle w:val="ListParagraph"/>
        <w:spacing w:line="360" w:lineRule="auto"/>
        <w:ind w:left="1440"/>
        <w:jc w:val="both"/>
        <w:rPr>
          <w:rFonts w:ascii="Arial" w:hAnsi="Arial" w:cs="Arial"/>
          <w:sz w:val="24"/>
          <w:szCs w:val="24"/>
        </w:rPr>
      </w:pPr>
    </w:p>
    <w:p w:rsidR="00107105" w:rsidRPr="006B067A" w:rsidRDefault="00107105" w:rsidP="006B067A">
      <w:pPr>
        <w:pStyle w:val="ListParagraph"/>
        <w:numPr>
          <w:ilvl w:val="0"/>
          <w:numId w:val="10"/>
        </w:numPr>
        <w:spacing w:line="360" w:lineRule="auto"/>
        <w:jc w:val="both"/>
        <w:rPr>
          <w:rFonts w:ascii="Arial" w:hAnsi="Arial" w:cs="Arial"/>
          <w:color w:val="4F81BD" w:themeColor="accent1"/>
          <w:sz w:val="24"/>
          <w:szCs w:val="24"/>
        </w:rPr>
      </w:pPr>
      <w:r w:rsidRPr="006B067A">
        <w:rPr>
          <w:rFonts w:ascii="Arial" w:hAnsi="Arial" w:cs="Arial"/>
          <w:color w:val="4F81BD" w:themeColor="accent1"/>
          <w:sz w:val="24"/>
          <w:szCs w:val="24"/>
        </w:rPr>
        <w:t>Which document could have helped the forensic expert in gathering evidence?</w:t>
      </w:r>
    </w:p>
    <w:p w:rsidR="002F0B7B" w:rsidRPr="006B067A" w:rsidRDefault="002F0B7B" w:rsidP="006B067A">
      <w:pPr>
        <w:pStyle w:val="ListParagraph"/>
        <w:spacing w:line="360" w:lineRule="auto"/>
        <w:rPr>
          <w:rFonts w:ascii="Arial" w:hAnsi="Arial" w:cs="Arial"/>
          <w:sz w:val="24"/>
          <w:szCs w:val="24"/>
        </w:rPr>
      </w:pPr>
    </w:p>
    <w:p w:rsidR="002D35D7" w:rsidRPr="006B067A" w:rsidRDefault="002D35D7" w:rsidP="006B067A">
      <w:pPr>
        <w:pStyle w:val="ListParagraph"/>
        <w:spacing w:line="360" w:lineRule="auto"/>
        <w:ind w:left="1440"/>
        <w:rPr>
          <w:rFonts w:ascii="Arial" w:hAnsi="Arial" w:cs="Arial"/>
          <w:sz w:val="24"/>
          <w:szCs w:val="24"/>
        </w:rPr>
      </w:pPr>
      <w:r w:rsidRPr="006B067A">
        <w:rPr>
          <w:rFonts w:ascii="Arial" w:hAnsi="Arial" w:cs="Arial"/>
          <w:sz w:val="24"/>
          <w:szCs w:val="24"/>
        </w:rPr>
        <w:t>Following documents at the minimum would have been reviewed by the forensic expert in gathering the evidence.</w:t>
      </w:r>
    </w:p>
    <w:p w:rsidR="002F0B7B" w:rsidRPr="006B067A" w:rsidRDefault="002F0B7B" w:rsidP="006B067A">
      <w:pPr>
        <w:pStyle w:val="ListParagraph"/>
        <w:numPr>
          <w:ilvl w:val="0"/>
          <w:numId w:val="11"/>
        </w:numPr>
        <w:spacing w:line="360" w:lineRule="auto"/>
        <w:jc w:val="both"/>
        <w:rPr>
          <w:rFonts w:ascii="Arial" w:hAnsi="Arial" w:cs="Arial"/>
          <w:sz w:val="24"/>
          <w:szCs w:val="24"/>
        </w:rPr>
      </w:pPr>
      <w:r w:rsidRPr="006B067A">
        <w:rPr>
          <w:rFonts w:ascii="Arial" w:hAnsi="Arial" w:cs="Arial"/>
          <w:sz w:val="24"/>
          <w:szCs w:val="24"/>
        </w:rPr>
        <w:t>Purchase and sale deeds of the properties</w:t>
      </w:r>
    </w:p>
    <w:p w:rsidR="002F0B7B" w:rsidRPr="006B067A" w:rsidRDefault="002F0B7B" w:rsidP="006B067A">
      <w:pPr>
        <w:pStyle w:val="ListParagraph"/>
        <w:numPr>
          <w:ilvl w:val="0"/>
          <w:numId w:val="11"/>
        </w:numPr>
        <w:spacing w:line="360" w:lineRule="auto"/>
        <w:jc w:val="both"/>
        <w:rPr>
          <w:rFonts w:ascii="Arial" w:hAnsi="Arial" w:cs="Arial"/>
          <w:sz w:val="24"/>
          <w:szCs w:val="24"/>
        </w:rPr>
      </w:pPr>
      <w:r w:rsidRPr="006B067A">
        <w:rPr>
          <w:rFonts w:ascii="Arial" w:hAnsi="Arial" w:cs="Arial"/>
          <w:sz w:val="24"/>
          <w:szCs w:val="24"/>
        </w:rPr>
        <w:lastRenderedPageBreak/>
        <w:t xml:space="preserve">Published Historic Market value data of the </w:t>
      </w:r>
      <w:r w:rsidR="002D35D7" w:rsidRPr="006B067A">
        <w:rPr>
          <w:rFonts w:ascii="Arial" w:hAnsi="Arial" w:cs="Arial"/>
          <w:sz w:val="24"/>
          <w:szCs w:val="24"/>
        </w:rPr>
        <w:t>properties disposed</w:t>
      </w:r>
    </w:p>
    <w:p w:rsidR="002D35D7" w:rsidRPr="006B067A" w:rsidRDefault="002D35D7" w:rsidP="006B067A">
      <w:pPr>
        <w:pStyle w:val="ListParagraph"/>
        <w:numPr>
          <w:ilvl w:val="0"/>
          <w:numId w:val="11"/>
        </w:numPr>
        <w:spacing w:line="360" w:lineRule="auto"/>
        <w:jc w:val="both"/>
        <w:rPr>
          <w:rFonts w:ascii="Arial" w:hAnsi="Arial" w:cs="Arial"/>
          <w:sz w:val="24"/>
          <w:szCs w:val="24"/>
        </w:rPr>
      </w:pPr>
      <w:r w:rsidRPr="006B067A">
        <w:rPr>
          <w:rFonts w:ascii="Arial" w:hAnsi="Arial" w:cs="Arial"/>
          <w:sz w:val="24"/>
          <w:szCs w:val="24"/>
        </w:rPr>
        <w:t>Income and Wealth tax returns</w:t>
      </w:r>
    </w:p>
    <w:p w:rsidR="002D35D7" w:rsidRPr="006B067A" w:rsidRDefault="002D35D7" w:rsidP="006B067A">
      <w:pPr>
        <w:pStyle w:val="ListParagraph"/>
        <w:numPr>
          <w:ilvl w:val="0"/>
          <w:numId w:val="11"/>
        </w:numPr>
        <w:spacing w:line="360" w:lineRule="auto"/>
        <w:jc w:val="both"/>
        <w:rPr>
          <w:rFonts w:ascii="Arial" w:hAnsi="Arial" w:cs="Arial"/>
          <w:sz w:val="24"/>
          <w:szCs w:val="24"/>
        </w:rPr>
      </w:pPr>
      <w:r w:rsidRPr="006B067A">
        <w:rPr>
          <w:rFonts w:ascii="Arial" w:hAnsi="Arial" w:cs="Arial"/>
          <w:sz w:val="24"/>
          <w:szCs w:val="24"/>
        </w:rPr>
        <w:t>Cash and Bank statements</w:t>
      </w:r>
    </w:p>
    <w:p w:rsidR="002D35D7" w:rsidRPr="006B067A" w:rsidRDefault="002D35D7" w:rsidP="006B067A">
      <w:pPr>
        <w:pStyle w:val="ListParagraph"/>
        <w:numPr>
          <w:ilvl w:val="0"/>
          <w:numId w:val="11"/>
        </w:numPr>
        <w:spacing w:line="360" w:lineRule="auto"/>
        <w:jc w:val="both"/>
        <w:rPr>
          <w:rFonts w:ascii="Arial" w:hAnsi="Arial" w:cs="Arial"/>
          <w:sz w:val="24"/>
          <w:szCs w:val="24"/>
        </w:rPr>
      </w:pPr>
      <w:r w:rsidRPr="006B067A">
        <w:rPr>
          <w:rFonts w:ascii="Arial" w:hAnsi="Arial" w:cs="Arial"/>
          <w:sz w:val="24"/>
          <w:szCs w:val="24"/>
        </w:rPr>
        <w:t>Financial statements</w:t>
      </w:r>
    </w:p>
    <w:p w:rsidR="00401CAE" w:rsidRPr="006B067A" w:rsidRDefault="00401CAE" w:rsidP="006B067A">
      <w:pPr>
        <w:spacing w:line="360" w:lineRule="auto"/>
        <w:jc w:val="both"/>
        <w:rPr>
          <w:rFonts w:ascii="Arial" w:hAnsi="Arial" w:cs="Arial"/>
          <w:sz w:val="24"/>
          <w:szCs w:val="24"/>
        </w:rPr>
      </w:pPr>
    </w:p>
    <w:p w:rsidR="000E3304" w:rsidRPr="006B067A" w:rsidRDefault="000E3304" w:rsidP="006B067A">
      <w:pPr>
        <w:pStyle w:val="ListParagraph"/>
        <w:spacing w:line="360" w:lineRule="auto"/>
        <w:jc w:val="both"/>
        <w:rPr>
          <w:rFonts w:ascii="Arial" w:hAnsi="Arial" w:cs="Arial"/>
          <w:sz w:val="24"/>
          <w:szCs w:val="24"/>
        </w:rPr>
      </w:pPr>
    </w:p>
    <w:p w:rsidR="00723CFA" w:rsidRPr="006B067A" w:rsidRDefault="00723CFA" w:rsidP="006B067A">
      <w:pPr>
        <w:pStyle w:val="ListParagraph"/>
        <w:spacing w:line="360" w:lineRule="auto"/>
        <w:jc w:val="both"/>
        <w:rPr>
          <w:rFonts w:ascii="Arial" w:hAnsi="Arial" w:cs="Arial"/>
          <w:sz w:val="24"/>
          <w:szCs w:val="24"/>
        </w:rPr>
      </w:pPr>
    </w:p>
    <w:sectPr w:rsidR="00723CFA" w:rsidRPr="006B067A" w:rsidSect="00563B1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2658F"/>
    <w:multiLevelType w:val="hybridMultilevel"/>
    <w:tmpl w:val="CFBE55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06F63812"/>
    <w:multiLevelType w:val="hybridMultilevel"/>
    <w:tmpl w:val="8DEE637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21700647"/>
    <w:multiLevelType w:val="hybridMultilevel"/>
    <w:tmpl w:val="F2F8C54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23C627DB"/>
    <w:multiLevelType w:val="hybridMultilevel"/>
    <w:tmpl w:val="7F4AD12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32E40AA7"/>
    <w:multiLevelType w:val="hybridMultilevel"/>
    <w:tmpl w:val="A25AE5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42115163"/>
    <w:multiLevelType w:val="hybridMultilevel"/>
    <w:tmpl w:val="007A9D4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4D34048A"/>
    <w:multiLevelType w:val="hybridMultilevel"/>
    <w:tmpl w:val="1CC2A558"/>
    <w:lvl w:ilvl="0" w:tplc="0409000F">
      <w:start w:val="1"/>
      <w:numFmt w:val="decimal"/>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F2453A9"/>
    <w:multiLevelType w:val="hybridMultilevel"/>
    <w:tmpl w:val="DD9C28C0"/>
    <w:lvl w:ilvl="0" w:tplc="FD622B2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8B84223"/>
    <w:multiLevelType w:val="hybridMultilevel"/>
    <w:tmpl w:val="00BA5B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62B03824"/>
    <w:multiLevelType w:val="hybridMultilevel"/>
    <w:tmpl w:val="E7CAB3B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767D6584"/>
    <w:multiLevelType w:val="hybridMultilevel"/>
    <w:tmpl w:val="AF9A5AC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7F8573B3"/>
    <w:multiLevelType w:val="hybridMultilevel"/>
    <w:tmpl w:val="DF8C863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6"/>
  </w:num>
  <w:num w:numId="2">
    <w:abstractNumId w:val="10"/>
  </w:num>
  <w:num w:numId="3">
    <w:abstractNumId w:val="5"/>
  </w:num>
  <w:num w:numId="4">
    <w:abstractNumId w:val="1"/>
  </w:num>
  <w:num w:numId="5">
    <w:abstractNumId w:val="4"/>
  </w:num>
  <w:num w:numId="6">
    <w:abstractNumId w:val="0"/>
  </w:num>
  <w:num w:numId="7">
    <w:abstractNumId w:val="8"/>
  </w:num>
  <w:num w:numId="8">
    <w:abstractNumId w:val="11"/>
  </w:num>
  <w:num w:numId="9">
    <w:abstractNumId w:val="2"/>
  </w:num>
  <w:num w:numId="10">
    <w:abstractNumId w:val="7"/>
  </w:num>
  <w:num w:numId="11">
    <w:abstractNumId w:val="3"/>
  </w:num>
  <w:num w:numId="1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A03B5"/>
    <w:rsid w:val="0000484B"/>
    <w:rsid w:val="000C5899"/>
    <w:rsid w:val="000E3304"/>
    <w:rsid w:val="00107105"/>
    <w:rsid w:val="002D35D7"/>
    <w:rsid w:val="002D5CF4"/>
    <w:rsid w:val="002F0B7B"/>
    <w:rsid w:val="003B7403"/>
    <w:rsid w:val="003C36C3"/>
    <w:rsid w:val="00401CAE"/>
    <w:rsid w:val="00563B1B"/>
    <w:rsid w:val="00634575"/>
    <w:rsid w:val="006B067A"/>
    <w:rsid w:val="00723CFA"/>
    <w:rsid w:val="00876484"/>
    <w:rsid w:val="00905A2B"/>
    <w:rsid w:val="00A039BD"/>
    <w:rsid w:val="00B256FA"/>
    <w:rsid w:val="00B661BA"/>
    <w:rsid w:val="00BA03B5"/>
    <w:rsid w:val="00C0030C"/>
    <w:rsid w:val="00C223F1"/>
    <w:rsid w:val="00D512F5"/>
    <w:rsid w:val="00D90E04"/>
    <w:rsid w:val="00E74A6D"/>
    <w:rsid w:val="00E77A8E"/>
    <w:rsid w:val="00ED57B8"/>
    <w:rsid w:val="00F13F9A"/>
    <w:rsid w:val="00F61247"/>
    <w:rsid w:val="00FF2B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B1B"/>
  </w:style>
  <w:style w:type="paragraph" w:styleId="Heading2">
    <w:name w:val="heading 2"/>
    <w:basedOn w:val="Normal"/>
    <w:next w:val="Normal"/>
    <w:link w:val="Heading2Char"/>
    <w:uiPriority w:val="9"/>
    <w:unhideWhenUsed/>
    <w:qFormat/>
    <w:rsid w:val="00BA03B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A03B5"/>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BA03B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A03B5"/>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0E330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4487</TotalTime>
  <Pages>8</Pages>
  <Words>1541</Words>
  <Characters>8790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garima</dc:creator>
  <cp:lastModifiedBy>garima</cp:lastModifiedBy>
  <cp:revision>13</cp:revision>
  <dcterms:created xsi:type="dcterms:W3CDTF">2016-06-17T03:18:00Z</dcterms:created>
  <dcterms:modified xsi:type="dcterms:W3CDTF">2016-06-20T07:38:00Z</dcterms:modified>
</cp:coreProperties>
</file>