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950BC4" w:rsidRDefault="00607874" w:rsidP="00F71E51">
      <w:pPr>
        <w:pStyle w:val="Default"/>
        <w:spacing w:line="360" w:lineRule="auto"/>
        <w:rPr>
          <w:rFonts w:ascii="Arial" w:hAnsi="Arial" w:cs="Arial"/>
          <w:lang w:val="en-GB"/>
        </w:rPr>
      </w:pPr>
      <w:r w:rsidRPr="00950BC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0BC4">
        <w:rPr>
          <w:rFonts w:ascii="Arial" w:hAnsi="Arial" w:cs="Arial"/>
          <w:lang w:val="en-GB"/>
        </w:rPr>
        <w:t xml:space="preserve">                                                             </w:t>
      </w:r>
      <w:r w:rsidR="00405895" w:rsidRPr="00950BC4">
        <w:rPr>
          <w:rFonts w:ascii="Arial" w:hAnsi="Arial" w:cs="Arial"/>
          <w:lang w:val="en-GB"/>
        </w:rPr>
        <w:t xml:space="preserve">     </w:t>
      </w:r>
    </w:p>
    <w:p w:rsidR="00607874" w:rsidRPr="00950BC4" w:rsidRDefault="004A235F" w:rsidP="00F71E51">
      <w:pPr>
        <w:spacing w:line="360" w:lineRule="auto"/>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950BC4" w:rsidRDefault="00607874" w:rsidP="00F71E51">
      <w:pPr>
        <w:spacing w:line="360" w:lineRule="auto"/>
        <w:rPr>
          <w:rFonts w:ascii="Arial" w:hAnsi="Arial" w:cs="Arial"/>
          <w:sz w:val="24"/>
          <w:szCs w:val="24"/>
        </w:rPr>
      </w:pPr>
    </w:p>
    <w:p w:rsidR="00607874" w:rsidRPr="00950BC4" w:rsidRDefault="00607874" w:rsidP="00F71E51">
      <w:pPr>
        <w:spacing w:line="360" w:lineRule="auto"/>
        <w:rPr>
          <w:rFonts w:ascii="Arial" w:hAnsi="Arial" w:cs="Arial"/>
          <w:sz w:val="24"/>
          <w:szCs w:val="24"/>
        </w:rPr>
      </w:pPr>
    </w:p>
    <w:p w:rsidR="00607874" w:rsidRPr="00950BC4" w:rsidRDefault="00607874"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28"/>
        <w:gridCol w:w="6488"/>
      </w:tblGrid>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93446F" w:rsidP="00F71E51">
            <w:pPr>
              <w:pStyle w:val="Default"/>
              <w:spacing w:line="360" w:lineRule="auto"/>
              <w:rPr>
                <w:rFonts w:ascii="Arial" w:hAnsi="Arial" w:cs="Arial"/>
                <w:lang w:val="en-GB"/>
              </w:rPr>
            </w:pPr>
            <w:r w:rsidRPr="00950BC4">
              <w:rPr>
                <w:rFonts w:ascii="Arial" w:hAnsi="Arial" w:cs="Arial"/>
                <w:lang w:val="en-GB"/>
              </w:rPr>
              <w:t>BWEUPE CHILUFYA PRITCHARD</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0BC4" w:rsidRDefault="0093446F" w:rsidP="00F71E51">
            <w:pPr>
              <w:pStyle w:val="Default"/>
              <w:spacing w:line="360" w:lineRule="auto"/>
              <w:rPr>
                <w:rFonts w:ascii="Arial" w:hAnsi="Arial" w:cs="Arial"/>
                <w:lang w:val="en-GB"/>
              </w:rPr>
            </w:pPr>
            <w:r w:rsidRPr="00950BC4">
              <w:rPr>
                <w:rFonts w:ascii="Arial" w:hAnsi="Arial" w:cs="Arial"/>
                <w:lang w:val="en-GB"/>
              </w:rPr>
              <w:t>1458</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B4124E" w:rsidP="00F71E51">
            <w:pPr>
              <w:pStyle w:val="Default"/>
              <w:spacing w:line="360" w:lineRule="auto"/>
              <w:rPr>
                <w:rFonts w:ascii="Arial" w:hAnsi="Arial" w:cs="Arial"/>
                <w:lang w:val="en-GB"/>
              </w:rPr>
            </w:pPr>
            <w:r w:rsidRPr="00950BC4">
              <w:rPr>
                <w:rFonts w:ascii="Arial" w:hAnsi="Arial" w:cs="Arial"/>
                <w:lang w:val="en-GB"/>
              </w:rPr>
              <w:t>DIPLOMA IN FORENSIC ACCOUNTING</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E41AA7" w:rsidP="00F71E51">
            <w:pPr>
              <w:spacing w:line="360" w:lineRule="auto"/>
              <w:rPr>
                <w:rFonts w:ascii="Arial" w:hAnsi="Arial" w:cs="Arial"/>
                <w:sz w:val="24"/>
                <w:szCs w:val="24"/>
                <w:lang w:val="en-GB"/>
              </w:rPr>
            </w:pPr>
            <w:r>
              <w:rPr>
                <w:rFonts w:ascii="Arial" w:hAnsi="Arial" w:cs="Arial"/>
                <w:sz w:val="24"/>
                <w:szCs w:val="24"/>
                <w:lang w:val="en-GB"/>
              </w:rPr>
              <w:t>5</w:t>
            </w:r>
          </w:p>
        </w:tc>
      </w:tr>
    </w:tbl>
    <w:p w:rsidR="00CC2FB3" w:rsidRPr="00950BC4" w:rsidRDefault="00CC2FB3" w:rsidP="00F71E51">
      <w:pPr>
        <w:spacing w:line="360" w:lineRule="auto"/>
        <w:rPr>
          <w:rFonts w:ascii="Arial" w:hAnsi="Arial" w:cs="Arial"/>
          <w:b/>
          <w:sz w:val="24"/>
          <w:szCs w:val="24"/>
        </w:rPr>
      </w:pPr>
    </w:p>
    <w:p w:rsidR="00443E6F" w:rsidRPr="00950BC4" w:rsidRDefault="00527C11" w:rsidP="00F71E51">
      <w:pPr>
        <w:spacing w:line="360" w:lineRule="auto"/>
        <w:rPr>
          <w:rFonts w:ascii="Arial" w:hAnsi="Arial" w:cs="Arial"/>
          <w:b/>
          <w:sz w:val="24"/>
          <w:szCs w:val="24"/>
        </w:rPr>
      </w:pPr>
      <w:r w:rsidRPr="00950BC4">
        <w:rPr>
          <w:rFonts w:ascii="Arial" w:hAnsi="Arial" w:cs="Arial"/>
          <w:b/>
          <w:sz w:val="24"/>
          <w:szCs w:val="24"/>
        </w:rPr>
        <w:t>Marking Criteria:</w:t>
      </w:r>
    </w:p>
    <w:p w:rsidR="00443E6F" w:rsidRPr="00950BC4" w:rsidRDefault="00527C11" w:rsidP="00F71E51">
      <w:pPr>
        <w:spacing w:line="360" w:lineRule="auto"/>
        <w:rPr>
          <w:rFonts w:ascii="Arial" w:hAnsi="Arial" w:cs="Arial"/>
          <w:sz w:val="24"/>
          <w:szCs w:val="24"/>
        </w:rPr>
      </w:pPr>
      <w:r w:rsidRPr="00950BC4">
        <w:rPr>
          <w:rFonts w:ascii="Arial" w:hAnsi="Arial" w:cs="Arial"/>
          <w:b/>
          <w:sz w:val="24"/>
          <w:szCs w:val="24"/>
        </w:rPr>
        <w:t xml:space="preserve"> </w:t>
      </w:r>
      <w:r w:rsidRPr="00950BC4">
        <w:rPr>
          <w:rFonts w:ascii="Arial" w:hAnsi="Arial" w:cs="Arial"/>
          <w:sz w:val="24"/>
          <w:szCs w:val="24"/>
        </w:rPr>
        <w:t>We expect the learner</w:t>
      </w:r>
      <w:r w:rsidR="00443E6F" w:rsidRPr="00950BC4">
        <w:rPr>
          <w:rFonts w:ascii="Arial" w:hAnsi="Arial" w:cs="Arial"/>
          <w:sz w:val="24"/>
          <w:szCs w:val="24"/>
        </w:rPr>
        <w:t>s</w:t>
      </w:r>
      <w:r w:rsidRPr="00950BC4">
        <w:rPr>
          <w:rFonts w:ascii="Arial" w:hAnsi="Arial" w:cs="Arial"/>
          <w:sz w:val="24"/>
          <w:szCs w:val="24"/>
        </w:rPr>
        <w:t xml:space="preserve"> to write minimum one well expressed point in</w:t>
      </w:r>
      <w:r w:rsidR="00443E6F" w:rsidRPr="00950BC4">
        <w:rPr>
          <w:rFonts w:ascii="Arial" w:hAnsi="Arial" w:cs="Arial"/>
          <w:sz w:val="24"/>
          <w:szCs w:val="24"/>
        </w:rPr>
        <w:t xml:space="preserve"> </w:t>
      </w:r>
      <w:r w:rsidRPr="00950BC4">
        <w:rPr>
          <w:rFonts w:ascii="Arial" w:hAnsi="Arial" w:cs="Arial"/>
          <w:sz w:val="24"/>
          <w:szCs w:val="24"/>
        </w:rPr>
        <w:t>three lines</w:t>
      </w:r>
      <w:r w:rsidR="00443E6F" w:rsidRPr="00950BC4">
        <w:rPr>
          <w:rFonts w:ascii="Arial" w:hAnsi="Arial" w:cs="Arial"/>
          <w:sz w:val="24"/>
          <w:szCs w:val="24"/>
        </w:rPr>
        <w:t xml:space="preserve"> against each allocated mark. This means one need</w:t>
      </w:r>
      <w:r w:rsidR="009E41F4" w:rsidRPr="00950BC4">
        <w:rPr>
          <w:rFonts w:ascii="Arial" w:hAnsi="Arial" w:cs="Arial"/>
          <w:sz w:val="24"/>
          <w:szCs w:val="24"/>
        </w:rPr>
        <w:t>s</w:t>
      </w:r>
      <w:r w:rsidR="00443E6F" w:rsidRPr="00950BC4">
        <w:rPr>
          <w:rFonts w:ascii="Arial" w:hAnsi="Arial" w:cs="Arial"/>
          <w:sz w:val="24"/>
          <w:szCs w:val="24"/>
        </w:rPr>
        <w:t xml:space="preserve"> to write 15 lines with </w:t>
      </w:r>
      <w:r w:rsidR="00402786" w:rsidRPr="00950BC4">
        <w:rPr>
          <w:rFonts w:ascii="Arial" w:hAnsi="Arial" w:cs="Arial"/>
          <w:sz w:val="24"/>
          <w:szCs w:val="24"/>
        </w:rPr>
        <w:t>5 well expressed</w:t>
      </w:r>
      <w:r w:rsidR="00443E6F" w:rsidRPr="00950BC4">
        <w:rPr>
          <w:rFonts w:ascii="Arial" w:hAnsi="Arial" w:cs="Arial"/>
          <w:sz w:val="24"/>
          <w:szCs w:val="24"/>
        </w:rPr>
        <w:t xml:space="preserve"> points to get high grades for a 5 marks question.</w:t>
      </w:r>
    </w:p>
    <w:p w:rsidR="00527C11" w:rsidRPr="00950BC4" w:rsidRDefault="00687EE8" w:rsidP="00F71E51">
      <w:pPr>
        <w:spacing w:line="360" w:lineRule="auto"/>
        <w:rPr>
          <w:rFonts w:ascii="Arial" w:hAnsi="Arial" w:cs="Arial"/>
          <w:sz w:val="24"/>
          <w:szCs w:val="24"/>
        </w:rPr>
      </w:pPr>
      <w:r w:rsidRPr="00950BC4">
        <w:rPr>
          <w:rFonts w:ascii="Arial" w:hAnsi="Arial" w:cs="Arial"/>
          <w:sz w:val="24"/>
          <w:szCs w:val="24"/>
        </w:rPr>
        <w:t xml:space="preserve">For high grades use </w:t>
      </w:r>
      <w:r w:rsidR="00527C11" w:rsidRPr="00950BC4">
        <w:rPr>
          <w:rFonts w:ascii="Arial" w:hAnsi="Arial" w:cs="Arial"/>
          <w:sz w:val="24"/>
          <w:szCs w:val="24"/>
        </w:rPr>
        <w:t xml:space="preserve">examples and illustrations </w:t>
      </w:r>
      <w:r w:rsidR="00443E6F" w:rsidRPr="00950BC4">
        <w:rPr>
          <w:rFonts w:ascii="Arial" w:hAnsi="Arial" w:cs="Arial"/>
          <w:sz w:val="24"/>
          <w:szCs w:val="24"/>
        </w:rPr>
        <w:t>where appropriate</w:t>
      </w:r>
      <w:r w:rsidRPr="00950BC4">
        <w:rPr>
          <w:rFonts w:ascii="Arial" w:hAnsi="Arial" w:cs="Arial"/>
          <w:sz w:val="24"/>
          <w:szCs w:val="24"/>
        </w:rPr>
        <w:t>.</w:t>
      </w:r>
      <w:r w:rsidR="00443E6F" w:rsidRPr="00950BC4">
        <w:rPr>
          <w:rFonts w:ascii="Arial" w:hAnsi="Arial" w:cs="Arial"/>
          <w:sz w:val="24"/>
          <w:szCs w:val="24"/>
        </w:rPr>
        <w:t xml:space="preserve"> </w:t>
      </w: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9016"/>
      </w:tblGrid>
      <w:tr w:rsidR="00CC2FB3" w:rsidRPr="00950BC4" w:rsidTr="004856AB">
        <w:trPr>
          <w:trHeight w:val="4391"/>
        </w:trPr>
        <w:tc>
          <w:tcPr>
            <w:tcW w:w="9242" w:type="dxa"/>
          </w:tcPr>
          <w:p w:rsidR="009754B5" w:rsidRP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lastRenderedPageBreak/>
              <w:t>1. Give short answers for the following questions: (12)</w:t>
            </w:r>
          </w:p>
          <w:p w:rsidR="009754B5" w:rsidRDefault="009754B5" w:rsidP="009754B5">
            <w:pPr>
              <w:pStyle w:val="ListParagraph"/>
              <w:autoSpaceDE w:val="0"/>
              <w:autoSpaceDN w:val="0"/>
              <w:adjustRightInd w:val="0"/>
              <w:jc w:val="both"/>
              <w:rPr>
                <w:rFonts w:ascii="Arial" w:hAnsi="Arial" w:cs="Arial"/>
                <w:sz w:val="24"/>
                <w:szCs w:val="24"/>
                <w:lang w:val="en-GB"/>
              </w:rPr>
            </w:pPr>
            <w:proofErr w:type="spellStart"/>
            <w:r w:rsidRPr="009754B5">
              <w:rPr>
                <w:rFonts w:ascii="Arial" w:hAnsi="Arial" w:cs="Arial"/>
                <w:sz w:val="24"/>
                <w:szCs w:val="24"/>
                <w:lang w:val="en-GB"/>
              </w:rPr>
              <w:t>i</w:t>
            </w:r>
            <w:proofErr w:type="spellEnd"/>
            <w:r w:rsidRPr="009754B5">
              <w:rPr>
                <w:rFonts w:ascii="Arial" w:hAnsi="Arial" w:cs="Arial"/>
                <w:sz w:val="24"/>
                <w:szCs w:val="24"/>
                <w:lang w:val="en-GB"/>
              </w:rPr>
              <w:t>. What is the difference between proactive and reactive investigations?</w:t>
            </w:r>
          </w:p>
          <w:p w:rsidR="00FF7476" w:rsidRDefault="00FF7476" w:rsidP="009754B5">
            <w:pPr>
              <w:pStyle w:val="ListParagraph"/>
              <w:autoSpaceDE w:val="0"/>
              <w:autoSpaceDN w:val="0"/>
              <w:adjustRightInd w:val="0"/>
              <w:jc w:val="both"/>
              <w:rPr>
                <w:rFonts w:ascii="Arial" w:hAnsi="Arial" w:cs="Arial"/>
                <w:sz w:val="24"/>
                <w:szCs w:val="24"/>
                <w:lang w:val="en-GB"/>
              </w:rPr>
            </w:pPr>
          </w:p>
          <w:p w:rsidR="009754B5" w:rsidRDefault="009754B5" w:rsidP="009754B5">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Proactive Investigations </w:t>
            </w:r>
            <w:r w:rsidR="004F0D07">
              <w:rPr>
                <w:rFonts w:ascii="Arial" w:hAnsi="Arial" w:cs="Arial"/>
                <w:sz w:val="24"/>
                <w:szCs w:val="24"/>
                <w:lang w:val="en-GB"/>
              </w:rPr>
              <w:t>Are</w:t>
            </w:r>
            <w:r>
              <w:rPr>
                <w:rFonts w:ascii="Arial" w:hAnsi="Arial" w:cs="Arial"/>
                <w:sz w:val="24"/>
                <w:szCs w:val="24"/>
                <w:lang w:val="en-GB"/>
              </w:rPr>
              <w:t xml:space="preserve"> Investigations that are </w:t>
            </w:r>
            <w:r w:rsidR="004F0D07">
              <w:rPr>
                <w:rFonts w:ascii="Arial" w:hAnsi="Arial" w:cs="Arial"/>
                <w:sz w:val="24"/>
                <w:szCs w:val="24"/>
                <w:lang w:val="en-GB"/>
              </w:rPr>
              <w:t>initiated, begin</w:t>
            </w:r>
            <w:r>
              <w:rPr>
                <w:rFonts w:ascii="Arial" w:hAnsi="Arial" w:cs="Arial"/>
                <w:sz w:val="24"/>
                <w:szCs w:val="24"/>
                <w:lang w:val="en-GB"/>
              </w:rPr>
              <w:t xml:space="preserve"> </w:t>
            </w:r>
            <w:r w:rsidR="004F0D07">
              <w:rPr>
                <w:rFonts w:ascii="Arial" w:hAnsi="Arial" w:cs="Arial"/>
                <w:sz w:val="24"/>
                <w:szCs w:val="24"/>
                <w:lang w:val="en-GB"/>
              </w:rPr>
              <w:t>and or</w:t>
            </w:r>
            <w:r>
              <w:rPr>
                <w:rFonts w:ascii="Arial" w:hAnsi="Arial" w:cs="Arial"/>
                <w:sz w:val="24"/>
                <w:szCs w:val="24"/>
                <w:lang w:val="en-GB"/>
              </w:rPr>
              <w:t xml:space="preserve"> commence as a result of the Investigators findings while reactive Investigations</w:t>
            </w:r>
            <w:r w:rsidR="004F0D07">
              <w:rPr>
                <w:rFonts w:ascii="Arial" w:hAnsi="Arial" w:cs="Arial"/>
                <w:sz w:val="24"/>
                <w:szCs w:val="24"/>
                <w:lang w:val="en-GB"/>
              </w:rPr>
              <w:t xml:space="preserve"> are those that are initiated </w:t>
            </w:r>
            <w:r>
              <w:rPr>
                <w:rFonts w:ascii="Arial" w:hAnsi="Arial" w:cs="Arial"/>
                <w:sz w:val="24"/>
                <w:szCs w:val="24"/>
                <w:lang w:val="en-GB"/>
              </w:rPr>
              <w:t xml:space="preserve">as a reaction to a complaint by either an </w:t>
            </w:r>
            <w:r w:rsidR="004F0D07">
              <w:rPr>
                <w:rFonts w:ascii="Arial" w:hAnsi="Arial" w:cs="Arial"/>
                <w:sz w:val="24"/>
                <w:szCs w:val="24"/>
                <w:lang w:val="en-GB"/>
              </w:rPr>
              <w:t>aggrieved</w:t>
            </w:r>
            <w:r w:rsidR="004914E2">
              <w:rPr>
                <w:rFonts w:ascii="Arial" w:hAnsi="Arial" w:cs="Arial"/>
                <w:sz w:val="24"/>
                <w:szCs w:val="24"/>
                <w:lang w:val="en-GB"/>
              </w:rPr>
              <w:t xml:space="preserve"> party or </w:t>
            </w:r>
            <w:r>
              <w:rPr>
                <w:rFonts w:ascii="Arial" w:hAnsi="Arial" w:cs="Arial"/>
                <w:sz w:val="24"/>
                <w:szCs w:val="24"/>
                <w:lang w:val="en-GB"/>
              </w:rPr>
              <w:t xml:space="preserve">an </w:t>
            </w:r>
            <w:r w:rsidR="004F0D07">
              <w:rPr>
                <w:rFonts w:ascii="Arial" w:hAnsi="Arial" w:cs="Arial"/>
                <w:sz w:val="24"/>
                <w:szCs w:val="24"/>
                <w:lang w:val="en-GB"/>
              </w:rPr>
              <w:t>external notification of the crime.</w:t>
            </w:r>
          </w:p>
          <w:p w:rsidR="004914E2" w:rsidRPr="009754B5" w:rsidRDefault="004914E2" w:rsidP="009754B5">
            <w:pPr>
              <w:pStyle w:val="ListParagraph"/>
              <w:autoSpaceDE w:val="0"/>
              <w:autoSpaceDN w:val="0"/>
              <w:adjustRightInd w:val="0"/>
              <w:jc w:val="both"/>
              <w:rPr>
                <w:rFonts w:ascii="Arial" w:hAnsi="Arial" w:cs="Arial"/>
                <w:sz w:val="24"/>
                <w:szCs w:val="24"/>
                <w:lang w:val="en-GB"/>
              </w:rPr>
            </w:pPr>
          </w:p>
          <w:p w:rsid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ii. How would you differentiate between the weighted and unweighted solvability factors.</w:t>
            </w:r>
          </w:p>
          <w:p w:rsidR="00FF7476" w:rsidRDefault="00FF7476" w:rsidP="009754B5">
            <w:pPr>
              <w:pStyle w:val="ListParagraph"/>
              <w:autoSpaceDE w:val="0"/>
              <w:autoSpaceDN w:val="0"/>
              <w:adjustRightInd w:val="0"/>
              <w:jc w:val="both"/>
              <w:rPr>
                <w:rFonts w:ascii="Arial" w:hAnsi="Arial" w:cs="Arial"/>
                <w:sz w:val="24"/>
                <w:szCs w:val="24"/>
                <w:lang w:val="en-GB"/>
              </w:rPr>
            </w:pPr>
          </w:p>
          <w:p w:rsidR="004F0D07" w:rsidRDefault="004F0D07" w:rsidP="009754B5">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Weighted solvability </w:t>
            </w:r>
            <w:r w:rsidR="004A235F">
              <w:rPr>
                <w:rFonts w:ascii="Arial" w:hAnsi="Arial" w:cs="Arial"/>
                <w:sz w:val="24"/>
                <w:szCs w:val="24"/>
                <w:lang w:val="en-GB"/>
              </w:rPr>
              <w:t>factors recognise</w:t>
            </w:r>
            <w:r>
              <w:rPr>
                <w:rFonts w:ascii="Arial" w:hAnsi="Arial" w:cs="Arial"/>
                <w:sz w:val="24"/>
                <w:szCs w:val="24"/>
                <w:lang w:val="en-GB"/>
              </w:rPr>
              <w:t xml:space="preserve"> that not all factors are equally important and hence separate the more solvable factors from the less solvable ones. Unweighted solvability factors </w:t>
            </w:r>
            <w:r w:rsidR="004914E2">
              <w:rPr>
                <w:rFonts w:ascii="Arial" w:hAnsi="Arial" w:cs="Arial"/>
                <w:sz w:val="24"/>
                <w:szCs w:val="24"/>
                <w:lang w:val="en-GB"/>
              </w:rPr>
              <w:t xml:space="preserve">on the hand </w:t>
            </w:r>
            <w:r w:rsidR="004A235F">
              <w:rPr>
                <w:rFonts w:ascii="Arial" w:hAnsi="Arial" w:cs="Arial"/>
                <w:sz w:val="24"/>
                <w:szCs w:val="24"/>
                <w:lang w:val="en-GB"/>
              </w:rPr>
              <w:t>do not assign any weights to factors, all factors are treated with equal importance</w:t>
            </w:r>
          </w:p>
          <w:p w:rsidR="004914E2" w:rsidRPr="009754B5" w:rsidRDefault="004914E2" w:rsidP="009754B5">
            <w:pPr>
              <w:pStyle w:val="ListParagraph"/>
              <w:autoSpaceDE w:val="0"/>
              <w:autoSpaceDN w:val="0"/>
              <w:adjustRightInd w:val="0"/>
              <w:jc w:val="both"/>
              <w:rPr>
                <w:rFonts w:ascii="Arial" w:hAnsi="Arial" w:cs="Arial"/>
                <w:sz w:val="24"/>
                <w:szCs w:val="24"/>
                <w:lang w:val="en-GB"/>
              </w:rPr>
            </w:pPr>
          </w:p>
          <w:p w:rsidR="009754B5" w:rsidRP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iii. Goal - setting and planning is very important for the soundness of an investigative process.</w:t>
            </w:r>
          </w:p>
          <w:p w:rsid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Why?</w:t>
            </w:r>
          </w:p>
          <w:p w:rsidR="00FF7476" w:rsidRDefault="00FF7476" w:rsidP="009754B5">
            <w:pPr>
              <w:pStyle w:val="ListParagraph"/>
              <w:autoSpaceDE w:val="0"/>
              <w:autoSpaceDN w:val="0"/>
              <w:adjustRightInd w:val="0"/>
              <w:jc w:val="both"/>
              <w:rPr>
                <w:rFonts w:ascii="Arial" w:hAnsi="Arial" w:cs="Arial"/>
                <w:sz w:val="24"/>
                <w:szCs w:val="24"/>
                <w:lang w:val="en-GB"/>
              </w:rPr>
            </w:pPr>
          </w:p>
          <w:p w:rsidR="004914E2" w:rsidRDefault="004914E2" w:rsidP="009754B5">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Goal Setting is important to the soundness of an Investigative process as it enables the fraud investigator to determine the client’s or complainant’s expected outcome in terms of obtainable and acceptable outcomes.</w:t>
            </w:r>
          </w:p>
          <w:p w:rsidR="004914E2" w:rsidRDefault="004914E2" w:rsidP="009754B5">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P</w:t>
            </w:r>
            <w:r w:rsidR="00D50CC4">
              <w:rPr>
                <w:rFonts w:ascii="Arial" w:hAnsi="Arial" w:cs="Arial"/>
                <w:sz w:val="24"/>
                <w:szCs w:val="24"/>
                <w:lang w:val="en-GB"/>
              </w:rPr>
              <w:t xml:space="preserve">lanning is Important as it </w:t>
            </w:r>
            <w:r>
              <w:rPr>
                <w:rFonts w:ascii="Arial" w:hAnsi="Arial" w:cs="Arial"/>
                <w:sz w:val="24"/>
                <w:szCs w:val="24"/>
                <w:lang w:val="en-GB"/>
              </w:rPr>
              <w:t xml:space="preserve">enables the </w:t>
            </w:r>
            <w:r w:rsidR="00D50CC4">
              <w:rPr>
                <w:rFonts w:ascii="Arial" w:hAnsi="Arial" w:cs="Arial"/>
                <w:sz w:val="24"/>
                <w:szCs w:val="24"/>
                <w:lang w:val="en-GB"/>
              </w:rPr>
              <w:t xml:space="preserve">fraud </w:t>
            </w:r>
            <w:r>
              <w:rPr>
                <w:rFonts w:ascii="Arial" w:hAnsi="Arial" w:cs="Arial"/>
                <w:sz w:val="24"/>
                <w:szCs w:val="24"/>
                <w:lang w:val="en-GB"/>
              </w:rPr>
              <w:t>investigator</w:t>
            </w:r>
            <w:r w:rsidR="00D50CC4">
              <w:rPr>
                <w:rFonts w:ascii="Arial" w:hAnsi="Arial" w:cs="Arial"/>
                <w:sz w:val="24"/>
                <w:szCs w:val="24"/>
                <w:lang w:val="en-GB"/>
              </w:rPr>
              <w:t xml:space="preserve"> to map out a course of how he/she can conduct an investigation and have a successful outcome with the available and foreseeable available resources at his / her disposal.</w:t>
            </w:r>
            <w:r>
              <w:rPr>
                <w:rFonts w:ascii="Arial" w:hAnsi="Arial" w:cs="Arial"/>
                <w:sz w:val="24"/>
                <w:szCs w:val="24"/>
                <w:lang w:val="en-GB"/>
              </w:rPr>
              <w:t xml:space="preserve">  </w:t>
            </w:r>
          </w:p>
          <w:p w:rsidR="00DA37A7" w:rsidRPr="009754B5" w:rsidRDefault="00DA37A7" w:rsidP="009754B5">
            <w:pPr>
              <w:pStyle w:val="ListParagraph"/>
              <w:autoSpaceDE w:val="0"/>
              <w:autoSpaceDN w:val="0"/>
              <w:adjustRightInd w:val="0"/>
              <w:jc w:val="both"/>
              <w:rPr>
                <w:rFonts w:ascii="Arial" w:hAnsi="Arial" w:cs="Arial"/>
                <w:sz w:val="24"/>
                <w:szCs w:val="24"/>
                <w:lang w:val="en-GB"/>
              </w:rPr>
            </w:pPr>
          </w:p>
          <w:p w:rsid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iv. Outline the major goals of an investigative plan.</w:t>
            </w:r>
          </w:p>
          <w:p w:rsidR="00EB2FB7" w:rsidRDefault="00EB2FB7" w:rsidP="009754B5">
            <w:pPr>
              <w:pStyle w:val="ListParagraph"/>
              <w:autoSpaceDE w:val="0"/>
              <w:autoSpaceDN w:val="0"/>
              <w:adjustRightInd w:val="0"/>
              <w:jc w:val="both"/>
              <w:rPr>
                <w:rFonts w:ascii="Arial" w:hAnsi="Arial" w:cs="Arial"/>
                <w:sz w:val="24"/>
                <w:szCs w:val="24"/>
                <w:lang w:val="en-GB"/>
              </w:rPr>
            </w:pPr>
          </w:p>
          <w:p w:rsidR="00EB2FB7" w:rsidRDefault="00EB2FB7" w:rsidP="009754B5">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The main goal of an Investigation is to establish a case with legal basis for the investigation and a successful outcome. These goals are either obtainable results or acceptable outcomes.</w:t>
            </w:r>
          </w:p>
          <w:p w:rsidR="00EB2FB7" w:rsidRDefault="00EB2FB7" w:rsidP="009754B5">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Obtainable results are the reasonably expected results considering the circumstances around which the investigation is being conducted. Acceptable outcomes are the final outcome that might be reasonably expected considering the current state of the law</w:t>
            </w:r>
          </w:p>
          <w:p w:rsidR="00D50CC4" w:rsidRPr="00EB2FB7" w:rsidRDefault="00D50CC4" w:rsidP="00EB2FB7">
            <w:pPr>
              <w:autoSpaceDE w:val="0"/>
              <w:autoSpaceDN w:val="0"/>
              <w:adjustRightInd w:val="0"/>
              <w:jc w:val="both"/>
              <w:rPr>
                <w:rFonts w:ascii="Arial" w:hAnsi="Arial" w:cs="Arial"/>
                <w:sz w:val="24"/>
                <w:szCs w:val="24"/>
                <w:lang w:val="en-GB"/>
              </w:rPr>
            </w:pPr>
          </w:p>
          <w:p w:rsidR="00DA37A7" w:rsidRPr="009754B5" w:rsidRDefault="00DA37A7" w:rsidP="009754B5">
            <w:pPr>
              <w:pStyle w:val="ListParagraph"/>
              <w:autoSpaceDE w:val="0"/>
              <w:autoSpaceDN w:val="0"/>
              <w:adjustRightInd w:val="0"/>
              <w:jc w:val="both"/>
              <w:rPr>
                <w:rFonts w:ascii="Arial" w:hAnsi="Arial" w:cs="Arial"/>
                <w:sz w:val="24"/>
                <w:szCs w:val="24"/>
                <w:lang w:val="en-GB"/>
              </w:rPr>
            </w:pPr>
          </w:p>
          <w:p w:rsid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v. Briefly describe the stages involved in planning an investigative plan.</w:t>
            </w:r>
          </w:p>
          <w:p w:rsidR="00FF7476" w:rsidRDefault="00FF7476" w:rsidP="009754B5">
            <w:pPr>
              <w:pStyle w:val="ListParagraph"/>
              <w:autoSpaceDE w:val="0"/>
              <w:autoSpaceDN w:val="0"/>
              <w:adjustRightInd w:val="0"/>
              <w:jc w:val="both"/>
              <w:rPr>
                <w:rFonts w:ascii="Arial" w:hAnsi="Arial" w:cs="Arial"/>
                <w:sz w:val="24"/>
                <w:szCs w:val="24"/>
                <w:lang w:val="en-GB"/>
              </w:rPr>
            </w:pPr>
          </w:p>
          <w:p w:rsidR="00D50CC4" w:rsidRDefault="00D50CC4" w:rsidP="00D50CC4">
            <w:pPr>
              <w:pStyle w:val="ListParagraph"/>
              <w:numPr>
                <w:ilvl w:val="0"/>
                <w:numId w:val="24"/>
              </w:num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Develop an Investigative plan- </w:t>
            </w:r>
            <w:r w:rsidR="001A182D">
              <w:rPr>
                <w:rFonts w:ascii="Arial" w:hAnsi="Arial" w:cs="Arial"/>
                <w:sz w:val="24"/>
                <w:szCs w:val="24"/>
                <w:lang w:val="en-GB"/>
              </w:rPr>
              <w:t xml:space="preserve"> </w:t>
            </w:r>
            <w:r>
              <w:rPr>
                <w:rFonts w:ascii="Arial" w:hAnsi="Arial" w:cs="Arial"/>
                <w:sz w:val="24"/>
                <w:szCs w:val="24"/>
                <w:lang w:val="en-GB"/>
              </w:rPr>
              <w:t>this is a way of avoiding to make reactive decisions. The Investigator rather considers or anticipates all the possible scenarios and d</w:t>
            </w:r>
            <w:r w:rsidR="001A182D">
              <w:rPr>
                <w:rFonts w:ascii="Arial" w:hAnsi="Arial" w:cs="Arial"/>
                <w:sz w:val="24"/>
                <w:szCs w:val="24"/>
                <w:lang w:val="en-GB"/>
              </w:rPr>
              <w:t>evise careful and deliberate re</w:t>
            </w:r>
            <w:r>
              <w:rPr>
                <w:rFonts w:ascii="Arial" w:hAnsi="Arial" w:cs="Arial"/>
                <w:sz w:val="24"/>
                <w:szCs w:val="24"/>
                <w:lang w:val="en-GB"/>
              </w:rPr>
              <w:t>actions</w:t>
            </w:r>
            <w:r w:rsidR="001A182D">
              <w:rPr>
                <w:rFonts w:ascii="Arial" w:hAnsi="Arial" w:cs="Arial"/>
                <w:sz w:val="24"/>
                <w:szCs w:val="24"/>
                <w:lang w:val="en-GB"/>
              </w:rPr>
              <w:t xml:space="preserve"> that have to be made.</w:t>
            </w:r>
          </w:p>
          <w:p w:rsidR="00D50CC4" w:rsidRDefault="00D50CC4" w:rsidP="00D50CC4">
            <w:pPr>
              <w:pStyle w:val="ListParagraph"/>
              <w:numPr>
                <w:ilvl w:val="0"/>
                <w:numId w:val="24"/>
              </w:numPr>
              <w:autoSpaceDE w:val="0"/>
              <w:autoSpaceDN w:val="0"/>
              <w:adjustRightInd w:val="0"/>
              <w:jc w:val="both"/>
              <w:rPr>
                <w:rFonts w:ascii="Arial" w:hAnsi="Arial" w:cs="Arial"/>
                <w:sz w:val="24"/>
                <w:szCs w:val="24"/>
                <w:lang w:val="en-GB"/>
              </w:rPr>
            </w:pPr>
            <w:r>
              <w:rPr>
                <w:rFonts w:ascii="Arial" w:hAnsi="Arial" w:cs="Arial"/>
                <w:sz w:val="24"/>
                <w:szCs w:val="24"/>
                <w:lang w:val="en-GB"/>
              </w:rPr>
              <w:t>Financial Planning – Enable the Investigator</w:t>
            </w:r>
            <w:r w:rsidR="001A182D">
              <w:rPr>
                <w:rFonts w:ascii="Arial" w:hAnsi="Arial" w:cs="Arial"/>
                <w:sz w:val="24"/>
                <w:szCs w:val="24"/>
                <w:lang w:val="en-GB"/>
              </w:rPr>
              <w:t xml:space="preserve"> identify the costs associated with the investigations match them with the Investigator’s capacity in order to avoid cost overruns as well as find alternative investigative tools which will minimise the Investigators cost.</w:t>
            </w:r>
          </w:p>
          <w:p w:rsidR="00D50CC4" w:rsidRDefault="001A182D" w:rsidP="00D50CC4">
            <w:pPr>
              <w:pStyle w:val="ListParagraph"/>
              <w:numPr>
                <w:ilvl w:val="0"/>
                <w:numId w:val="24"/>
              </w:numPr>
              <w:autoSpaceDE w:val="0"/>
              <w:autoSpaceDN w:val="0"/>
              <w:adjustRightInd w:val="0"/>
              <w:jc w:val="both"/>
              <w:rPr>
                <w:rFonts w:ascii="Arial" w:hAnsi="Arial" w:cs="Arial"/>
                <w:sz w:val="24"/>
                <w:szCs w:val="24"/>
                <w:lang w:val="en-GB"/>
              </w:rPr>
            </w:pPr>
            <w:r>
              <w:rPr>
                <w:rFonts w:ascii="Arial" w:hAnsi="Arial" w:cs="Arial"/>
                <w:sz w:val="24"/>
                <w:szCs w:val="24"/>
                <w:lang w:val="en-GB"/>
              </w:rPr>
              <w:lastRenderedPageBreak/>
              <w:t>Personnel</w:t>
            </w:r>
            <w:r w:rsidR="00D50CC4">
              <w:rPr>
                <w:rFonts w:ascii="Arial" w:hAnsi="Arial" w:cs="Arial"/>
                <w:sz w:val="24"/>
                <w:szCs w:val="24"/>
                <w:lang w:val="en-GB"/>
              </w:rPr>
              <w:t xml:space="preserve"> Planning</w:t>
            </w:r>
            <w:r>
              <w:rPr>
                <w:rFonts w:ascii="Arial" w:hAnsi="Arial" w:cs="Arial"/>
                <w:sz w:val="24"/>
                <w:szCs w:val="24"/>
                <w:lang w:val="en-GB"/>
              </w:rPr>
              <w:t>- Enables the Investigator to identify the personnel requirements of the case and whether he/she has sufficient capacity or there is need to engage the services of an expert, experts or consultants and also determine at what stage the expert may be required.</w:t>
            </w:r>
          </w:p>
          <w:p w:rsidR="00D50CC4" w:rsidRDefault="00D50CC4" w:rsidP="00D50CC4">
            <w:pPr>
              <w:pStyle w:val="ListParagraph"/>
              <w:numPr>
                <w:ilvl w:val="0"/>
                <w:numId w:val="24"/>
              </w:numPr>
              <w:autoSpaceDE w:val="0"/>
              <w:autoSpaceDN w:val="0"/>
              <w:adjustRightInd w:val="0"/>
              <w:jc w:val="both"/>
              <w:rPr>
                <w:rFonts w:ascii="Arial" w:hAnsi="Arial" w:cs="Arial"/>
                <w:sz w:val="24"/>
                <w:szCs w:val="24"/>
                <w:lang w:val="en-GB"/>
              </w:rPr>
            </w:pPr>
            <w:r>
              <w:rPr>
                <w:rFonts w:ascii="Arial" w:hAnsi="Arial" w:cs="Arial"/>
                <w:sz w:val="24"/>
                <w:szCs w:val="24"/>
                <w:lang w:val="en-GB"/>
              </w:rPr>
              <w:t>Technology Planning</w:t>
            </w:r>
            <w:r w:rsidR="001A182D">
              <w:rPr>
                <w:rFonts w:ascii="Arial" w:hAnsi="Arial" w:cs="Arial"/>
                <w:sz w:val="24"/>
                <w:szCs w:val="24"/>
                <w:lang w:val="en-GB"/>
              </w:rPr>
              <w:t>- Enables the Investigator to Identify the technology requirements for the case and whether the investigator has access to the required technology</w:t>
            </w:r>
            <w:r w:rsidR="00F133E4">
              <w:rPr>
                <w:rFonts w:ascii="Arial" w:hAnsi="Arial" w:cs="Arial"/>
                <w:sz w:val="24"/>
                <w:szCs w:val="24"/>
                <w:lang w:val="en-GB"/>
              </w:rPr>
              <w:t>. The choice of Technology to be used</w:t>
            </w:r>
            <w:r w:rsidR="001A182D">
              <w:rPr>
                <w:rFonts w:ascii="Arial" w:hAnsi="Arial" w:cs="Arial"/>
                <w:sz w:val="24"/>
                <w:szCs w:val="24"/>
                <w:lang w:val="en-GB"/>
              </w:rPr>
              <w:t xml:space="preserve"> are dependent</w:t>
            </w:r>
            <w:r w:rsidR="00F133E4">
              <w:rPr>
                <w:rFonts w:ascii="Arial" w:hAnsi="Arial" w:cs="Arial"/>
                <w:sz w:val="24"/>
                <w:szCs w:val="24"/>
                <w:lang w:val="en-GB"/>
              </w:rPr>
              <w:t xml:space="preserve"> on the </w:t>
            </w:r>
            <w:r w:rsidR="001E1C8E">
              <w:rPr>
                <w:rFonts w:ascii="Arial" w:hAnsi="Arial" w:cs="Arial"/>
                <w:sz w:val="24"/>
                <w:szCs w:val="24"/>
                <w:lang w:val="en-GB"/>
              </w:rPr>
              <w:t>case,</w:t>
            </w:r>
            <w:r w:rsidR="001A182D">
              <w:rPr>
                <w:rFonts w:ascii="Arial" w:hAnsi="Arial" w:cs="Arial"/>
                <w:sz w:val="24"/>
                <w:szCs w:val="24"/>
                <w:lang w:val="en-GB"/>
              </w:rPr>
              <w:t xml:space="preserve"> desired outcomes</w:t>
            </w:r>
            <w:r w:rsidR="00F133E4">
              <w:rPr>
                <w:rFonts w:ascii="Arial" w:hAnsi="Arial" w:cs="Arial"/>
                <w:sz w:val="24"/>
                <w:szCs w:val="24"/>
                <w:lang w:val="en-GB"/>
              </w:rPr>
              <w:t xml:space="preserve"> and the Cost benefits of using the Technology</w:t>
            </w:r>
            <w:r w:rsidR="001A182D">
              <w:rPr>
                <w:rFonts w:ascii="Arial" w:hAnsi="Arial" w:cs="Arial"/>
                <w:sz w:val="24"/>
                <w:szCs w:val="24"/>
                <w:lang w:val="en-GB"/>
              </w:rPr>
              <w:t>.</w:t>
            </w:r>
          </w:p>
          <w:p w:rsidR="00D50CC4" w:rsidRDefault="00D50CC4" w:rsidP="001A182D">
            <w:pPr>
              <w:pStyle w:val="ListParagraph"/>
              <w:autoSpaceDE w:val="0"/>
              <w:autoSpaceDN w:val="0"/>
              <w:adjustRightInd w:val="0"/>
              <w:ind w:left="1440"/>
              <w:jc w:val="both"/>
              <w:rPr>
                <w:rFonts w:ascii="Arial" w:hAnsi="Arial" w:cs="Arial"/>
                <w:sz w:val="24"/>
                <w:szCs w:val="24"/>
                <w:lang w:val="en-GB"/>
              </w:rPr>
            </w:pPr>
          </w:p>
          <w:p w:rsidR="00DA37A7" w:rsidRPr="009754B5" w:rsidRDefault="00DA37A7" w:rsidP="009754B5">
            <w:pPr>
              <w:pStyle w:val="ListParagraph"/>
              <w:autoSpaceDE w:val="0"/>
              <w:autoSpaceDN w:val="0"/>
              <w:adjustRightInd w:val="0"/>
              <w:jc w:val="both"/>
              <w:rPr>
                <w:rFonts w:ascii="Arial" w:hAnsi="Arial" w:cs="Arial"/>
                <w:sz w:val="24"/>
                <w:szCs w:val="24"/>
                <w:lang w:val="en-GB"/>
              </w:rPr>
            </w:pPr>
          </w:p>
          <w:p w:rsid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vi. Describe the three main areas of intelligence gathering process.</w:t>
            </w:r>
          </w:p>
          <w:p w:rsidR="00ED5D23" w:rsidRDefault="00ED5D23" w:rsidP="009754B5">
            <w:pPr>
              <w:pStyle w:val="ListParagraph"/>
              <w:autoSpaceDE w:val="0"/>
              <w:autoSpaceDN w:val="0"/>
              <w:adjustRightInd w:val="0"/>
              <w:jc w:val="both"/>
              <w:rPr>
                <w:rFonts w:ascii="Arial" w:hAnsi="Arial" w:cs="Arial"/>
                <w:sz w:val="24"/>
                <w:szCs w:val="24"/>
                <w:lang w:val="en-GB"/>
              </w:rPr>
            </w:pPr>
          </w:p>
          <w:p w:rsidR="001E1C8E" w:rsidRDefault="001E1C8E" w:rsidP="009754B5">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The three main areas of Intelligence gathering are:</w:t>
            </w:r>
          </w:p>
          <w:p w:rsidR="001E1C8E" w:rsidRDefault="001E1C8E" w:rsidP="001E1C8E">
            <w:pPr>
              <w:pStyle w:val="ListParagraph"/>
              <w:numPr>
                <w:ilvl w:val="0"/>
                <w:numId w:val="25"/>
              </w:num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Surveillance – assists in gaining valuable information or insight of the suspect or </w:t>
            </w:r>
            <w:r w:rsidR="009B4104">
              <w:rPr>
                <w:rFonts w:ascii="Arial" w:hAnsi="Arial" w:cs="Arial"/>
                <w:sz w:val="24"/>
                <w:szCs w:val="24"/>
                <w:lang w:val="en-GB"/>
              </w:rPr>
              <w:t>victim’s and</w:t>
            </w:r>
            <w:r>
              <w:rPr>
                <w:rFonts w:ascii="Arial" w:hAnsi="Arial" w:cs="Arial"/>
                <w:sz w:val="24"/>
                <w:szCs w:val="24"/>
                <w:lang w:val="en-GB"/>
              </w:rPr>
              <w:t xml:space="preserve"> may uncover the valuable assets that belong to the </w:t>
            </w:r>
            <w:r w:rsidR="009B4104">
              <w:rPr>
                <w:rFonts w:ascii="Arial" w:hAnsi="Arial" w:cs="Arial"/>
                <w:sz w:val="24"/>
                <w:szCs w:val="24"/>
                <w:lang w:val="en-GB"/>
              </w:rPr>
              <w:t>suspect,</w:t>
            </w:r>
            <w:r>
              <w:rPr>
                <w:rFonts w:ascii="Arial" w:hAnsi="Arial" w:cs="Arial"/>
                <w:sz w:val="24"/>
                <w:szCs w:val="24"/>
                <w:lang w:val="en-GB"/>
              </w:rPr>
              <w:t xml:space="preserve"> bank accounts and institutions associated with the suspect or the victim that may be relevant to the case</w:t>
            </w:r>
          </w:p>
          <w:p w:rsidR="001E1C8E" w:rsidRPr="009B4104" w:rsidRDefault="001E1C8E" w:rsidP="006B248E">
            <w:pPr>
              <w:pStyle w:val="ListParagraph"/>
              <w:numPr>
                <w:ilvl w:val="0"/>
                <w:numId w:val="25"/>
              </w:numPr>
              <w:autoSpaceDE w:val="0"/>
              <w:autoSpaceDN w:val="0"/>
              <w:adjustRightInd w:val="0"/>
              <w:jc w:val="both"/>
              <w:rPr>
                <w:rFonts w:ascii="Arial" w:hAnsi="Arial" w:cs="Arial"/>
                <w:sz w:val="24"/>
                <w:szCs w:val="24"/>
                <w:lang w:val="en-GB"/>
              </w:rPr>
            </w:pPr>
            <w:r w:rsidRPr="009B4104">
              <w:rPr>
                <w:rFonts w:ascii="Arial" w:hAnsi="Arial" w:cs="Arial"/>
                <w:sz w:val="24"/>
                <w:szCs w:val="24"/>
                <w:lang w:val="en-GB"/>
              </w:rPr>
              <w:t>Database Searches-</w:t>
            </w:r>
            <w:r w:rsidR="009B4104" w:rsidRPr="009B4104">
              <w:rPr>
                <w:rFonts w:ascii="Arial" w:hAnsi="Arial" w:cs="Arial"/>
                <w:sz w:val="24"/>
                <w:szCs w:val="24"/>
                <w:lang w:val="en-GB"/>
              </w:rPr>
              <w:t xml:space="preserve"> Accessing and analysing databases may enable the investigator to track the suspect or victim</w:t>
            </w:r>
            <w:r w:rsidR="009B4104">
              <w:rPr>
                <w:rFonts w:ascii="Arial" w:hAnsi="Arial" w:cs="Arial"/>
                <w:sz w:val="24"/>
                <w:szCs w:val="24"/>
                <w:lang w:val="en-GB"/>
              </w:rPr>
              <w:t>’s</w:t>
            </w:r>
            <w:r w:rsidR="009B4104" w:rsidRPr="009B4104">
              <w:rPr>
                <w:rFonts w:ascii="Arial" w:hAnsi="Arial" w:cs="Arial"/>
                <w:sz w:val="24"/>
                <w:szCs w:val="24"/>
                <w:lang w:val="en-GB"/>
              </w:rPr>
              <w:t xml:space="preserve"> transactions, correspondence, movements and lifestyle and predict their preferences. There are two categories of database </w:t>
            </w:r>
            <w:r w:rsidR="009B4104">
              <w:rPr>
                <w:rFonts w:ascii="Arial" w:hAnsi="Arial" w:cs="Arial"/>
                <w:sz w:val="24"/>
                <w:szCs w:val="24"/>
                <w:lang w:val="en-GB"/>
              </w:rPr>
              <w:t>that an investigator can rely upon,</w:t>
            </w:r>
            <w:r w:rsidR="009B4104" w:rsidRPr="009B4104">
              <w:rPr>
                <w:rFonts w:ascii="Arial" w:hAnsi="Arial" w:cs="Arial"/>
                <w:sz w:val="24"/>
                <w:szCs w:val="24"/>
                <w:lang w:val="en-GB"/>
              </w:rPr>
              <w:t xml:space="preserve"> public and private.</w:t>
            </w:r>
          </w:p>
          <w:p w:rsidR="001E1C8E" w:rsidRPr="00ED5D23" w:rsidRDefault="001E1C8E" w:rsidP="008A3EA8">
            <w:pPr>
              <w:pStyle w:val="ListParagraph"/>
              <w:numPr>
                <w:ilvl w:val="0"/>
                <w:numId w:val="25"/>
              </w:numPr>
              <w:autoSpaceDE w:val="0"/>
              <w:autoSpaceDN w:val="0"/>
              <w:adjustRightInd w:val="0"/>
              <w:jc w:val="both"/>
              <w:rPr>
                <w:rFonts w:ascii="Arial" w:hAnsi="Arial" w:cs="Arial"/>
                <w:sz w:val="24"/>
                <w:szCs w:val="24"/>
                <w:lang w:val="en-GB"/>
              </w:rPr>
            </w:pPr>
            <w:r w:rsidRPr="00ED5D23">
              <w:rPr>
                <w:rFonts w:ascii="Arial" w:hAnsi="Arial" w:cs="Arial"/>
                <w:sz w:val="24"/>
                <w:szCs w:val="24"/>
                <w:lang w:val="en-GB"/>
              </w:rPr>
              <w:t>Trash</w:t>
            </w:r>
            <w:r w:rsidR="009B4104" w:rsidRPr="00ED5D23">
              <w:rPr>
                <w:rFonts w:ascii="Arial" w:hAnsi="Arial" w:cs="Arial"/>
                <w:sz w:val="24"/>
                <w:szCs w:val="24"/>
                <w:lang w:val="en-GB"/>
              </w:rPr>
              <w:t xml:space="preserve"> Collection – is searching for information from a suspect or victim’s trash. </w:t>
            </w:r>
            <w:r w:rsidR="00ED5D23" w:rsidRPr="00ED5D23">
              <w:rPr>
                <w:rFonts w:ascii="Arial" w:hAnsi="Arial" w:cs="Arial"/>
                <w:sz w:val="24"/>
                <w:szCs w:val="24"/>
                <w:lang w:val="en-GB"/>
              </w:rPr>
              <w:t>It is, a</w:t>
            </w:r>
            <w:r w:rsidR="009B4104" w:rsidRPr="00ED5D23">
              <w:rPr>
                <w:rFonts w:ascii="Arial" w:hAnsi="Arial" w:cs="Arial"/>
                <w:sz w:val="24"/>
                <w:szCs w:val="24"/>
                <w:lang w:val="en-GB"/>
              </w:rPr>
              <w:t xml:space="preserve"> very effective </w:t>
            </w:r>
            <w:r w:rsidR="009B4104" w:rsidRPr="00ED5D23">
              <w:rPr>
                <w:rFonts w:ascii="Arial" w:hAnsi="Arial" w:cs="Arial"/>
                <w:sz w:val="24"/>
                <w:szCs w:val="24"/>
              </w:rPr>
              <w:t>information-gathering tool because people are usually careless about discarding receipts, documents,</w:t>
            </w:r>
            <w:r w:rsidR="00ED5D23" w:rsidRPr="00ED5D23">
              <w:rPr>
                <w:rFonts w:ascii="Arial" w:hAnsi="Arial" w:cs="Arial"/>
                <w:sz w:val="24"/>
                <w:szCs w:val="24"/>
              </w:rPr>
              <w:t xml:space="preserve"> personal items, though</w:t>
            </w:r>
            <w:r w:rsidR="009B4104" w:rsidRPr="00ED5D23">
              <w:rPr>
                <w:rFonts w:ascii="Arial" w:hAnsi="Arial" w:cs="Arial"/>
                <w:sz w:val="24"/>
                <w:szCs w:val="24"/>
              </w:rPr>
              <w:t xml:space="preserve"> </w:t>
            </w:r>
            <w:r w:rsidR="00ED5D23" w:rsidRPr="00ED5D23">
              <w:rPr>
                <w:rFonts w:ascii="Arial" w:hAnsi="Arial" w:cs="Arial"/>
                <w:sz w:val="24"/>
                <w:szCs w:val="24"/>
              </w:rPr>
              <w:t xml:space="preserve">most of the discarded items </w:t>
            </w:r>
            <w:r w:rsidR="009B4104" w:rsidRPr="00ED5D23">
              <w:rPr>
                <w:rFonts w:ascii="Arial" w:hAnsi="Arial" w:cs="Arial"/>
                <w:sz w:val="24"/>
                <w:szCs w:val="24"/>
              </w:rPr>
              <w:t xml:space="preserve">may not at first appear meaningful, they may </w:t>
            </w:r>
            <w:r w:rsidR="00ED5D23">
              <w:rPr>
                <w:rFonts w:ascii="Arial" w:hAnsi="Arial" w:cs="Arial"/>
                <w:sz w:val="24"/>
                <w:szCs w:val="24"/>
              </w:rPr>
              <w:t>be more meaningful</w:t>
            </w:r>
            <w:r w:rsidR="009B4104" w:rsidRPr="00ED5D23">
              <w:rPr>
                <w:rFonts w:ascii="Arial" w:hAnsi="Arial" w:cs="Arial"/>
                <w:sz w:val="24"/>
                <w:szCs w:val="24"/>
                <w:lang w:val="en-GB"/>
              </w:rPr>
              <w:t xml:space="preserve"> in combination with other evidence and information</w:t>
            </w:r>
            <w:r w:rsidR="00ED5D23">
              <w:rPr>
                <w:rFonts w:ascii="Arial" w:hAnsi="Arial" w:cs="Arial"/>
                <w:sz w:val="24"/>
                <w:szCs w:val="24"/>
                <w:lang w:val="en-GB"/>
              </w:rPr>
              <w:t>.</w:t>
            </w:r>
          </w:p>
          <w:p w:rsidR="001E1C8E" w:rsidRPr="009754B5" w:rsidRDefault="001E1C8E" w:rsidP="00ED5D23">
            <w:pPr>
              <w:pStyle w:val="ListParagraph"/>
              <w:autoSpaceDE w:val="0"/>
              <w:autoSpaceDN w:val="0"/>
              <w:adjustRightInd w:val="0"/>
              <w:ind w:left="1440"/>
              <w:jc w:val="both"/>
              <w:rPr>
                <w:rFonts w:ascii="Arial" w:hAnsi="Arial" w:cs="Arial"/>
                <w:sz w:val="24"/>
                <w:szCs w:val="24"/>
                <w:lang w:val="en-GB"/>
              </w:rPr>
            </w:pPr>
          </w:p>
          <w:p w:rsidR="009754B5" w:rsidRP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2. Write short notes on the followings: (5)</w:t>
            </w:r>
          </w:p>
          <w:p w:rsidR="00FF7476" w:rsidRDefault="00FF7476" w:rsidP="009754B5">
            <w:pPr>
              <w:pStyle w:val="ListParagraph"/>
              <w:autoSpaceDE w:val="0"/>
              <w:autoSpaceDN w:val="0"/>
              <w:adjustRightInd w:val="0"/>
              <w:jc w:val="both"/>
              <w:rPr>
                <w:rFonts w:ascii="Arial" w:hAnsi="Arial" w:cs="Arial"/>
                <w:sz w:val="24"/>
                <w:szCs w:val="24"/>
                <w:lang w:val="en-GB"/>
              </w:rPr>
            </w:pPr>
          </w:p>
          <w:p w:rsid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a. Private databases</w:t>
            </w:r>
          </w:p>
          <w:p w:rsidR="00DA37A7" w:rsidRPr="009754B5" w:rsidRDefault="00FF7476" w:rsidP="009754B5">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Private databases are those to which access is restricted and usually require that a fee be paid in order for an Investigator or anyone seeking information to gain access. An example of private database </w:t>
            </w:r>
            <w:r w:rsidR="00556CB3">
              <w:rPr>
                <w:rFonts w:ascii="Arial" w:hAnsi="Arial" w:cs="Arial"/>
                <w:sz w:val="24"/>
                <w:szCs w:val="24"/>
                <w:lang w:val="en-GB"/>
              </w:rPr>
              <w:t>is</w:t>
            </w:r>
            <w:r>
              <w:rPr>
                <w:rFonts w:ascii="Arial" w:hAnsi="Arial" w:cs="Arial"/>
                <w:sz w:val="24"/>
                <w:szCs w:val="24"/>
                <w:lang w:val="en-GB"/>
              </w:rPr>
              <w:t xml:space="preserve"> the Credit Reference Bureau</w:t>
            </w:r>
            <w:r w:rsidR="00556CB3">
              <w:rPr>
                <w:rFonts w:ascii="Arial" w:hAnsi="Arial" w:cs="Arial"/>
                <w:sz w:val="24"/>
                <w:szCs w:val="24"/>
                <w:lang w:val="en-GB"/>
              </w:rPr>
              <w:t xml:space="preserve"> (CRB)</w:t>
            </w:r>
            <w:r>
              <w:rPr>
                <w:rFonts w:ascii="Arial" w:hAnsi="Arial" w:cs="Arial"/>
                <w:sz w:val="24"/>
                <w:szCs w:val="24"/>
                <w:lang w:val="en-GB"/>
              </w:rPr>
              <w:t xml:space="preserve"> which provides </w:t>
            </w:r>
            <w:r w:rsidR="00556CB3">
              <w:rPr>
                <w:rFonts w:ascii="Arial" w:hAnsi="Arial" w:cs="Arial"/>
                <w:sz w:val="24"/>
                <w:szCs w:val="24"/>
                <w:lang w:val="en-GB"/>
              </w:rPr>
              <w:t>reference or insight into specific</w:t>
            </w:r>
            <w:r>
              <w:rPr>
                <w:rFonts w:ascii="Arial" w:hAnsi="Arial" w:cs="Arial"/>
                <w:sz w:val="24"/>
                <w:szCs w:val="24"/>
                <w:lang w:val="en-GB"/>
              </w:rPr>
              <w:t xml:space="preserve"> individual</w:t>
            </w:r>
            <w:r w:rsidR="00556CB3">
              <w:rPr>
                <w:rFonts w:ascii="Arial" w:hAnsi="Arial" w:cs="Arial"/>
                <w:sz w:val="24"/>
                <w:szCs w:val="24"/>
                <w:lang w:val="en-GB"/>
              </w:rPr>
              <w:t>s</w:t>
            </w:r>
            <w:r>
              <w:rPr>
                <w:rFonts w:ascii="Arial" w:hAnsi="Arial" w:cs="Arial"/>
                <w:sz w:val="24"/>
                <w:szCs w:val="24"/>
                <w:lang w:val="en-GB"/>
              </w:rPr>
              <w:t>, organisation</w:t>
            </w:r>
            <w:r w:rsidR="00556CB3">
              <w:rPr>
                <w:rFonts w:ascii="Arial" w:hAnsi="Arial" w:cs="Arial"/>
                <w:sz w:val="24"/>
                <w:szCs w:val="24"/>
                <w:lang w:val="en-GB"/>
              </w:rPr>
              <w:t>’s</w:t>
            </w:r>
            <w:r>
              <w:rPr>
                <w:rFonts w:ascii="Arial" w:hAnsi="Arial" w:cs="Arial"/>
                <w:sz w:val="24"/>
                <w:szCs w:val="24"/>
                <w:lang w:val="en-GB"/>
              </w:rPr>
              <w:t xml:space="preserve"> or company’s credit rating</w:t>
            </w:r>
            <w:r w:rsidR="00556CB3">
              <w:rPr>
                <w:rFonts w:ascii="Arial" w:hAnsi="Arial" w:cs="Arial"/>
                <w:sz w:val="24"/>
                <w:szCs w:val="24"/>
                <w:lang w:val="en-GB"/>
              </w:rPr>
              <w:t xml:space="preserve"> and is highly relied upon by Financial Institutions. Because the Investigator is paying to access particular information the information provided from private databases is convenient and specific.</w:t>
            </w:r>
          </w:p>
          <w:p w:rsidR="009754B5"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b. Public data bases</w:t>
            </w:r>
          </w:p>
          <w:p w:rsidR="00FF7476" w:rsidRDefault="00FF7476" w:rsidP="009754B5">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Public databases are those to which there is un restricted access and are usually free or at a nominal fee. They can mostly be accessed over the internet through search engines such as google. Although </w:t>
            </w:r>
            <w:r w:rsidR="00556CB3">
              <w:rPr>
                <w:rFonts w:ascii="Arial" w:hAnsi="Arial" w:cs="Arial"/>
                <w:sz w:val="24"/>
                <w:szCs w:val="24"/>
                <w:lang w:val="en-GB"/>
              </w:rPr>
              <w:t xml:space="preserve">the database is </w:t>
            </w:r>
            <w:r w:rsidR="00556CB3">
              <w:rPr>
                <w:rFonts w:ascii="Arial" w:hAnsi="Arial" w:cs="Arial"/>
                <w:sz w:val="24"/>
                <w:szCs w:val="24"/>
                <w:lang w:val="en-GB"/>
              </w:rPr>
              <w:lastRenderedPageBreak/>
              <w:t>said to be free convenience is compromised as the investigator as to filter through large volumes of data</w:t>
            </w:r>
          </w:p>
          <w:p w:rsidR="00DA37A7" w:rsidRPr="009754B5" w:rsidRDefault="00DA37A7" w:rsidP="009754B5">
            <w:pPr>
              <w:pStyle w:val="ListParagraph"/>
              <w:autoSpaceDE w:val="0"/>
              <w:autoSpaceDN w:val="0"/>
              <w:adjustRightInd w:val="0"/>
              <w:jc w:val="both"/>
              <w:rPr>
                <w:rFonts w:ascii="Arial" w:hAnsi="Arial" w:cs="Arial"/>
                <w:sz w:val="24"/>
                <w:szCs w:val="24"/>
                <w:lang w:val="en-GB"/>
              </w:rPr>
            </w:pPr>
          </w:p>
          <w:p w:rsidR="00901D90" w:rsidRDefault="009754B5" w:rsidP="009754B5">
            <w:pPr>
              <w:pStyle w:val="ListParagraph"/>
              <w:autoSpaceDE w:val="0"/>
              <w:autoSpaceDN w:val="0"/>
              <w:adjustRightInd w:val="0"/>
              <w:jc w:val="both"/>
              <w:rPr>
                <w:rFonts w:ascii="Arial" w:hAnsi="Arial" w:cs="Arial"/>
                <w:sz w:val="24"/>
                <w:szCs w:val="24"/>
                <w:lang w:val="en-GB"/>
              </w:rPr>
            </w:pPr>
            <w:r w:rsidRPr="009754B5">
              <w:rPr>
                <w:rFonts w:ascii="Arial" w:hAnsi="Arial" w:cs="Arial"/>
                <w:sz w:val="24"/>
                <w:szCs w:val="24"/>
                <w:lang w:val="en-GB"/>
              </w:rPr>
              <w:t>3. “Financial crime investigations generally result in higher volumes of evidence and more complicated</w:t>
            </w:r>
            <w:r w:rsidR="00C7053F">
              <w:rPr>
                <w:rFonts w:ascii="Arial" w:hAnsi="Arial" w:cs="Arial"/>
                <w:sz w:val="24"/>
                <w:szCs w:val="24"/>
                <w:lang w:val="en-GB"/>
              </w:rPr>
              <w:t xml:space="preserve"> </w:t>
            </w:r>
            <w:r w:rsidRPr="009754B5">
              <w:rPr>
                <w:rFonts w:ascii="Arial" w:hAnsi="Arial" w:cs="Arial"/>
                <w:sz w:val="24"/>
                <w:szCs w:val="24"/>
                <w:lang w:val="en-GB"/>
              </w:rPr>
              <w:t>theories of evidence than non-financial crime.’ Discuss this. (5)</w:t>
            </w:r>
          </w:p>
          <w:p w:rsidR="00C7053F" w:rsidRPr="00C7053F" w:rsidRDefault="00C7053F" w:rsidP="00C7053F">
            <w:pPr>
              <w:pStyle w:val="ListParagraph"/>
              <w:autoSpaceDE w:val="0"/>
              <w:autoSpaceDN w:val="0"/>
              <w:adjustRightInd w:val="0"/>
              <w:jc w:val="both"/>
              <w:rPr>
                <w:rFonts w:ascii="Arial" w:hAnsi="Arial" w:cs="Arial"/>
                <w:sz w:val="24"/>
                <w:szCs w:val="24"/>
                <w:lang w:val="en-GB"/>
              </w:rPr>
            </w:pPr>
            <w:r w:rsidRPr="00C7053F">
              <w:rPr>
                <w:rFonts w:ascii="Arial" w:hAnsi="Arial" w:cs="Arial"/>
                <w:sz w:val="24"/>
                <w:szCs w:val="24"/>
                <w:lang w:val="en-GB"/>
              </w:rPr>
              <w:t xml:space="preserve">Financial crime investigations </w:t>
            </w:r>
            <w:r>
              <w:rPr>
                <w:rFonts w:ascii="Arial" w:hAnsi="Arial" w:cs="Arial"/>
                <w:sz w:val="24"/>
                <w:szCs w:val="24"/>
                <w:lang w:val="en-GB"/>
              </w:rPr>
              <w:t xml:space="preserve">will </w:t>
            </w:r>
            <w:r w:rsidRPr="00C7053F">
              <w:rPr>
                <w:rFonts w:ascii="Arial" w:hAnsi="Arial" w:cs="Arial"/>
                <w:sz w:val="24"/>
                <w:szCs w:val="24"/>
                <w:lang w:val="en-GB"/>
              </w:rPr>
              <w:t>usually require a heavy load of information. Investigators may be buried</w:t>
            </w:r>
            <w:r>
              <w:rPr>
                <w:rFonts w:ascii="Arial" w:hAnsi="Arial" w:cs="Arial"/>
                <w:sz w:val="24"/>
                <w:szCs w:val="24"/>
                <w:lang w:val="en-GB"/>
              </w:rPr>
              <w:t xml:space="preserve"> </w:t>
            </w:r>
            <w:r w:rsidRPr="00C7053F">
              <w:rPr>
                <w:rFonts w:ascii="Arial" w:hAnsi="Arial" w:cs="Arial"/>
                <w:sz w:val="24"/>
                <w:szCs w:val="24"/>
                <w:lang w:val="en-GB"/>
              </w:rPr>
              <w:t>under volumes of financial information.</w:t>
            </w:r>
            <w:r>
              <w:rPr>
                <w:rFonts w:ascii="Arial" w:hAnsi="Arial" w:cs="Arial"/>
                <w:sz w:val="24"/>
                <w:szCs w:val="24"/>
                <w:lang w:val="en-GB"/>
              </w:rPr>
              <w:t xml:space="preserve"> This requires that invest</w:t>
            </w:r>
            <w:r w:rsidR="009E240E">
              <w:rPr>
                <w:rFonts w:ascii="Arial" w:hAnsi="Arial" w:cs="Arial"/>
                <w:sz w:val="24"/>
                <w:szCs w:val="24"/>
                <w:lang w:val="en-GB"/>
              </w:rPr>
              <w:t>igator of Financial crimes to</w:t>
            </w:r>
            <w:r>
              <w:rPr>
                <w:rFonts w:ascii="Arial" w:hAnsi="Arial" w:cs="Arial"/>
                <w:sz w:val="24"/>
                <w:szCs w:val="24"/>
                <w:lang w:val="en-GB"/>
              </w:rPr>
              <w:t xml:space="preserve"> </w:t>
            </w:r>
            <w:r w:rsidRPr="00C7053F">
              <w:rPr>
                <w:rFonts w:ascii="Arial" w:hAnsi="Arial" w:cs="Arial"/>
                <w:sz w:val="24"/>
                <w:szCs w:val="24"/>
                <w:lang w:val="en-GB"/>
              </w:rPr>
              <w:t xml:space="preserve">have a sound plan to </w:t>
            </w:r>
            <w:r w:rsidR="009E240E" w:rsidRPr="00C7053F">
              <w:rPr>
                <w:rFonts w:ascii="Arial" w:hAnsi="Arial" w:cs="Arial"/>
                <w:sz w:val="24"/>
                <w:szCs w:val="24"/>
                <w:lang w:val="en-GB"/>
              </w:rPr>
              <w:t xml:space="preserve">manage </w:t>
            </w:r>
            <w:r w:rsidR="009E240E">
              <w:rPr>
                <w:rFonts w:ascii="Arial" w:hAnsi="Arial" w:cs="Arial"/>
                <w:sz w:val="24"/>
                <w:szCs w:val="24"/>
                <w:lang w:val="en-GB"/>
              </w:rPr>
              <w:t>the</w:t>
            </w:r>
            <w:r>
              <w:rPr>
                <w:rFonts w:ascii="Arial" w:hAnsi="Arial" w:cs="Arial"/>
                <w:sz w:val="24"/>
                <w:szCs w:val="24"/>
                <w:lang w:val="en-GB"/>
              </w:rPr>
              <w:t xml:space="preserve"> Investigation</w:t>
            </w:r>
            <w:r w:rsidR="009E240E">
              <w:rPr>
                <w:rFonts w:ascii="Arial" w:hAnsi="Arial" w:cs="Arial"/>
                <w:sz w:val="24"/>
                <w:szCs w:val="24"/>
                <w:lang w:val="en-GB"/>
              </w:rPr>
              <w:t xml:space="preserve">. Other Crime </w:t>
            </w:r>
            <w:r w:rsidR="00892810">
              <w:rPr>
                <w:rFonts w:ascii="Arial" w:hAnsi="Arial" w:cs="Arial"/>
                <w:sz w:val="24"/>
                <w:szCs w:val="24"/>
                <w:lang w:val="en-GB"/>
              </w:rPr>
              <w:t xml:space="preserve">or common crimes </w:t>
            </w:r>
            <w:r w:rsidR="009E240E">
              <w:rPr>
                <w:rFonts w:ascii="Arial" w:hAnsi="Arial" w:cs="Arial"/>
                <w:sz w:val="24"/>
                <w:szCs w:val="24"/>
                <w:lang w:val="en-GB"/>
              </w:rPr>
              <w:t>Investigators will usually be dealing with specific actions that a perpetrator is alleged to have committed and there will usually be lesser information to filter through as the criminal is less likely t</w:t>
            </w:r>
            <w:r w:rsidR="00366DED">
              <w:rPr>
                <w:rFonts w:ascii="Arial" w:hAnsi="Arial" w:cs="Arial"/>
                <w:sz w:val="24"/>
                <w:szCs w:val="24"/>
                <w:lang w:val="en-GB"/>
              </w:rPr>
              <w:t>o have had insider knowledge, skill,</w:t>
            </w:r>
            <w:r w:rsidR="009E240E">
              <w:rPr>
                <w:rFonts w:ascii="Arial" w:hAnsi="Arial" w:cs="Arial"/>
                <w:sz w:val="24"/>
                <w:szCs w:val="24"/>
                <w:lang w:val="en-GB"/>
              </w:rPr>
              <w:t xml:space="preserve"> competence</w:t>
            </w:r>
            <w:r w:rsidR="00366DED">
              <w:rPr>
                <w:rFonts w:ascii="Arial" w:hAnsi="Arial" w:cs="Arial"/>
                <w:sz w:val="24"/>
                <w:szCs w:val="24"/>
                <w:lang w:val="en-GB"/>
              </w:rPr>
              <w:t xml:space="preserve"> or expertise</w:t>
            </w:r>
            <w:r w:rsidR="009E240E">
              <w:rPr>
                <w:rFonts w:ascii="Arial" w:hAnsi="Arial" w:cs="Arial"/>
                <w:sz w:val="24"/>
                <w:szCs w:val="24"/>
                <w:lang w:val="en-GB"/>
              </w:rPr>
              <w:t xml:space="preserve"> of overriding financial </w:t>
            </w:r>
            <w:r w:rsidR="00366DED">
              <w:rPr>
                <w:rFonts w:ascii="Arial" w:hAnsi="Arial" w:cs="Arial"/>
                <w:sz w:val="24"/>
                <w:szCs w:val="24"/>
                <w:lang w:val="en-GB"/>
              </w:rPr>
              <w:t xml:space="preserve">and internal </w:t>
            </w:r>
            <w:r w:rsidR="009E240E">
              <w:rPr>
                <w:rFonts w:ascii="Arial" w:hAnsi="Arial" w:cs="Arial"/>
                <w:sz w:val="24"/>
                <w:szCs w:val="24"/>
                <w:lang w:val="en-GB"/>
              </w:rPr>
              <w:t>controls</w:t>
            </w:r>
            <w:r w:rsidR="00892810">
              <w:rPr>
                <w:rFonts w:ascii="Arial" w:hAnsi="Arial" w:cs="Arial"/>
                <w:sz w:val="24"/>
                <w:szCs w:val="24"/>
                <w:lang w:val="en-GB"/>
              </w:rPr>
              <w:t xml:space="preserve"> and later on conceal them as expertly as those </w:t>
            </w:r>
            <w:r w:rsidR="009E240E">
              <w:rPr>
                <w:rFonts w:ascii="Arial" w:hAnsi="Arial" w:cs="Arial"/>
                <w:sz w:val="24"/>
                <w:szCs w:val="24"/>
                <w:lang w:val="en-GB"/>
              </w:rPr>
              <w:t xml:space="preserve">associated with perpetrators of Financial crimes. </w:t>
            </w:r>
          </w:p>
          <w:p w:rsidR="009E240E" w:rsidRPr="00892810" w:rsidRDefault="00C7053F" w:rsidP="00892810">
            <w:pPr>
              <w:pStyle w:val="ListParagraph"/>
              <w:autoSpaceDE w:val="0"/>
              <w:autoSpaceDN w:val="0"/>
              <w:adjustRightInd w:val="0"/>
              <w:jc w:val="both"/>
              <w:rPr>
                <w:rFonts w:ascii="Arial" w:hAnsi="Arial" w:cs="Arial"/>
                <w:sz w:val="24"/>
                <w:szCs w:val="24"/>
                <w:lang w:val="en-GB"/>
              </w:rPr>
            </w:pPr>
            <w:r w:rsidRPr="00892810">
              <w:rPr>
                <w:rFonts w:ascii="Arial" w:hAnsi="Arial" w:cs="Arial"/>
                <w:sz w:val="24"/>
                <w:szCs w:val="24"/>
                <w:lang w:val="en-GB"/>
              </w:rPr>
              <w:t>Financial crime investigations tend to get out of hand and multiply in terms of the information</w:t>
            </w:r>
            <w:r w:rsidR="009E240E" w:rsidRPr="00892810">
              <w:rPr>
                <w:rFonts w:ascii="Arial" w:hAnsi="Arial" w:cs="Arial"/>
                <w:sz w:val="24"/>
                <w:szCs w:val="24"/>
                <w:lang w:val="en-GB"/>
              </w:rPr>
              <w:t xml:space="preserve"> </w:t>
            </w:r>
            <w:r w:rsidR="00892810">
              <w:rPr>
                <w:rFonts w:ascii="Arial" w:hAnsi="Arial" w:cs="Arial"/>
                <w:sz w:val="24"/>
                <w:szCs w:val="24"/>
                <w:lang w:val="en-GB"/>
              </w:rPr>
              <w:t>under consideration</w:t>
            </w:r>
            <w:r w:rsidRPr="00892810">
              <w:rPr>
                <w:rFonts w:ascii="Arial" w:hAnsi="Arial" w:cs="Arial"/>
                <w:sz w:val="24"/>
                <w:szCs w:val="24"/>
                <w:lang w:val="en-GB"/>
              </w:rPr>
              <w:t xml:space="preserve">, it is very important to maintain control of the </w:t>
            </w:r>
            <w:r w:rsidR="00892810" w:rsidRPr="00892810">
              <w:rPr>
                <w:rFonts w:ascii="Arial" w:hAnsi="Arial" w:cs="Arial"/>
                <w:sz w:val="24"/>
                <w:szCs w:val="24"/>
                <w:lang w:val="en-GB"/>
              </w:rPr>
              <w:t>investigation.</w:t>
            </w:r>
            <w:r w:rsidR="00892810">
              <w:rPr>
                <w:rFonts w:ascii="Arial" w:hAnsi="Arial" w:cs="Arial"/>
                <w:sz w:val="24"/>
                <w:szCs w:val="24"/>
                <w:lang w:val="en-GB"/>
              </w:rPr>
              <w:t xml:space="preserve"> Common crime tends to be narrow and specific information is being considered. If Burglar store </w:t>
            </w:r>
            <w:r w:rsidR="00366DED">
              <w:rPr>
                <w:rFonts w:ascii="Arial" w:hAnsi="Arial" w:cs="Arial"/>
                <w:sz w:val="24"/>
                <w:szCs w:val="24"/>
                <w:lang w:val="en-GB"/>
              </w:rPr>
              <w:t xml:space="preserve">an </w:t>
            </w:r>
            <w:r w:rsidR="00A748F7">
              <w:rPr>
                <w:rFonts w:ascii="Arial" w:hAnsi="Arial" w:cs="Arial"/>
                <w:sz w:val="24"/>
                <w:szCs w:val="24"/>
                <w:lang w:val="en-GB"/>
              </w:rPr>
              <w:t>item,</w:t>
            </w:r>
            <w:r w:rsidR="00892810">
              <w:rPr>
                <w:rFonts w:ascii="Arial" w:hAnsi="Arial" w:cs="Arial"/>
                <w:sz w:val="24"/>
                <w:szCs w:val="24"/>
                <w:lang w:val="en-GB"/>
              </w:rPr>
              <w:t xml:space="preserve"> it is highly likely that the crime under consideration will just be theft and burglary while for Financial crime the Investigator may have been looking at </w:t>
            </w:r>
            <w:r w:rsidR="00A748F7">
              <w:rPr>
                <w:rFonts w:ascii="Arial" w:hAnsi="Arial" w:cs="Arial"/>
                <w:sz w:val="24"/>
                <w:szCs w:val="24"/>
                <w:lang w:val="en-GB"/>
              </w:rPr>
              <w:t xml:space="preserve">an individual suspects </w:t>
            </w:r>
            <w:r w:rsidR="00892810">
              <w:rPr>
                <w:rFonts w:ascii="Arial" w:hAnsi="Arial" w:cs="Arial"/>
                <w:sz w:val="24"/>
                <w:szCs w:val="24"/>
                <w:lang w:val="en-GB"/>
              </w:rPr>
              <w:t xml:space="preserve">asset misapplication but investigations may lead to </w:t>
            </w:r>
            <w:r w:rsidR="00A748F7">
              <w:rPr>
                <w:rFonts w:ascii="Arial" w:hAnsi="Arial" w:cs="Arial"/>
                <w:sz w:val="24"/>
                <w:szCs w:val="24"/>
                <w:lang w:val="en-GB"/>
              </w:rPr>
              <w:t>corporate fraud.</w:t>
            </w:r>
          </w:p>
          <w:p w:rsidR="00C7053F" w:rsidRDefault="00C7053F" w:rsidP="00892810">
            <w:pPr>
              <w:pStyle w:val="ListParagraph"/>
              <w:autoSpaceDE w:val="0"/>
              <w:autoSpaceDN w:val="0"/>
              <w:adjustRightInd w:val="0"/>
              <w:jc w:val="both"/>
              <w:rPr>
                <w:rFonts w:ascii="Arial" w:hAnsi="Arial" w:cs="Arial"/>
                <w:sz w:val="24"/>
                <w:szCs w:val="24"/>
                <w:lang w:val="en-GB"/>
              </w:rPr>
            </w:pPr>
            <w:r w:rsidRPr="00C7053F">
              <w:rPr>
                <w:rFonts w:ascii="Arial" w:hAnsi="Arial" w:cs="Arial"/>
                <w:sz w:val="24"/>
                <w:szCs w:val="24"/>
                <w:lang w:val="en-GB"/>
              </w:rPr>
              <w:t>Financial investigations are ever evolving. They always grow, and sometimes even shrink,</w:t>
            </w:r>
            <w:r w:rsidR="009E240E">
              <w:rPr>
                <w:rFonts w:ascii="Arial" w:hAnsi="Arial" w:cs="Arial"/>
                <w:sz w:val="24"/>
                <w:szCs w:val="24"/>
                <w:lang w:val="en-GB"/>
              </w:rPr>
              <w:t xml:space="preserve"> </w:t>
            </w:r>
            <w:r w:rsidRPr="00C7053F">
              <w:rPr>
                <w:rFonts w:ascii="Arial" w:hAnsi="Arial" w:cs="Arial"/>
                <w:sz w:val="24"/>
                <w:szCs w:val="24"/>
                <w:lang w:val="en-GB"/>
              </w:rPr>
              <w:t xml:space="preserve">but they are constantly changing. </w:t>
            </w:r>
            <w:r w:rsidR="00A748F7">
              <w:rPr>
                <w:rFonts w:ascii="Arial" w:hAnsi="Arial" w:cs="Arial"/>
                <w:sz w:val="24"/>
                <w:szCs w:val="24"/>
                <w:lang w:val="en-GB"/>
              </w:rPr>
              <w:t>Common Crimes are usually specific and tend not to evolve and thus the processes involved in investigating them are procedural and standard.</w:t>
            </w:r>
          </w:p>
          <w:p w:rsidR="00C7053F" w:rsidRPr="00950BC4" w:rsidRDefault="00C7053F" w:rsidP="009754B5">
            <w:pPr>
              <w:pStyle w:val="ListParagraph"/>
              <w:autoSpaceDE w:val="0"/>
              <w:autoSpaceDN w:val="0"/>
              <w:adjustRightInd w:val="0"/>
              <w:jc w:val="both"/>
              <w:rPr>
                <w:rFonts w:ascii="Arial" w:hAnsi="Arial" w:cs="Arial"/>
                <w:sz w:val="24"/>
                <w:szCs w:val="24"/>
                <w:lang w:val="en-GB"/>
              </w:rPr>
            </w:pPr>
          </w:p>
          <w:p w:rsidR="00901D90" w:rsidRPr="00950BC4" w:rsidRDefault="00901D90" w:rsidP="00901D90">
            <w:pPr>
              <w:pStyle w:val="ListParagraph"/>
              <w:autoSpaceDE w:val="0"/>
              <w:autoSpaceDN w:val="0"/>
              <w:adjustRightInd w:val="0"/>
              <w:jc w:val="both"/>
              <w:rPr>
                <w:rFonts w:ascii="Arial" w:hAnsi="Arial" w:cs="Arial"/>
                <w:b/>
                <w:sz w:val="24"/>
                <w:szCs w:val="24"/>
                <w:u w:val="single"/>
                <w:lang w:val="en-GB"/>
              </w:rPr>
            </w:pPr>
            <w:r w:rsidRPr="00950BC4">
              <w:rPr>
                <w:rFonts w:ascii="Arial" w:hAnsi="Arial" w:cs="Arial"/>
                <w:b/>
                <w:sz w:val="24"/>
                <w:szCs w:val="24"/>
                <w:u w:val="single"/>
                <w:lang w:val="en-GB"/>
              </w:rPr>
              <w:t>CASE STUDY</w:t>
            </w:r>
          </w:p>
          <w:p w:rsidR="00065E9F" w:rsidRDefault="00FD7967" w:rsidP="00065E9F">
            <w:pPr>
              <w:pStyle w:val="ListParagraph"/>
              <w:numPr>
                <w:ilvl w:val="0"/>
                <w:numId w:val="26"/>
              </w:numPr>
              <w:autoSpaceDE w:val="0"/>
              <w:autoSpaceDN w:val="0"/>
              <w:adjustRightInd w:val="0"/>
              <w:jc w:val="both"/>
              <w:rPr>
                <w:rFonts w:ascii="Arial" w:hAnsi="Arial" w:cs="Arial"/>
                <w:sz w:val="24"/>
                <w:szCs w:val="24"/>
              </w:rPr>
            </w:pPr>
            <w:r>
              <w:rPr>
                <w:rFonts w:ascii="Arial" w:hAnsi="Arial" w:cs="Arial"/>
                <w:sz w:val="24"/>
                <w:szCs w:val="24"/>
              </w:rPr>
              <w:t>Wha</w:t>
            </w:r>
            <w:r w:rsidR="00065E9F">
              <w:rPr>
                <w:rFonts w:ascii="Arial" w:hAnsi="Arial" w:cs="Arial"/>
                <w:sz w:val="24"/>
                <w:szCs w:val="24"/>
              </w:rPr>
              <w:t>t do you think could be lacking in Byron’s self-devised accounting system?</w:t>
            </w:r>
          </w:p>
          <w:p w:rsidR="00402384" w:rsidRDefault="00402384" w:rsidP="00402384">
            <w:pPr>
              <w:pStyle w:val="ListParagraph"/>
              <w:autoSpaceDE w:val="0"/>
              <w:autoSpaceDN w:val="0"/>
              <w:adjustRightInd w:val="0"/>
              <w:ind w:left="1440"/>
              <w:jc w:val="both"/>
              <w:rPr>
                <w:rFonts w:ascii="Arial" w:hAnsi="Arial" w:cs="Arial"/>
                <w:sz w:val="24"/>
                <w:szCs w:val="24"/>
              </w:rPr>
            </w:pPr>
            <w:r>
              <w:rPr>
                <w:rFonts w:ascii="Arial" w:hAnsi="Arial" w:cs="Arial"/>
                <w:sz w:val="24"/>
                <w:szCs w:val="24"/>
              </w:rPr>
              <w:t>Byron’s Self devised accounting system was most likely a single entry accounting system which is common</w:t>
            </w:r>
            <w:r w:rsidR="007B53AB">
              <w:rPr>
                <w:rFonts w:ascii="Arial" w:hAnsi="Arial" w:cs="Arial"/>
                <w:sz w:val="24"/>
                <w:szCs w:val="24"/>
              </w:rPr>
              <w:t>ly used by small businesses. While</w:t>
            </w:r>
            <w:r>
              <w:rPr>
                <w:rFonts w:ascii="Arial" w:hAnsi="Arial" w:cs="Arial"/>
                <w:sz w:val="24"/>
                <w:szCs w:val="24"/>
              </w:rPr>
              <w:t xml:space="preserve"> it is simple to use it will lack in the following areas:</w:t>
            </w:r>
          </w:p>
          <w:p w:rsidR="00402384" w:rsidRDefault="00402384" w:rsidP="007B53AB">
            <w:pPr>
              <w:pStyle w:val="ListParagraph"/>
              <w:numPr>
                <w:ilvl w:val="0"/>
                <w:numId w:val="28"/>
              </w:numPr>
              <w:autoSpaceDE w:val="0"/>
              <w:autoSpaceDN w:val="0"/>
              <w:adjustRightInd w:val="0"/>
              <w:jc w:val="both"/>
              <w:rPr>
                <w:rFonts w:ascii="Arial" w:hAnsi="Arial" w:cs="Arial"/>
                <w:sz w:val="24"/>
                <w:szCs w:val="24"/>
              </w:rPr>
            </w:pPr>
            <w:r>
              <w:rPr>
                <w:rFonts w:ascii="Arial" w:hAnsi="Arial" w:cs="Arial"/>
                <w:sz w:val="24"/>
                <w:szCs w:val="24"/>
              </w:rPr>
              <w:t xml:space="preserve">It does not include equal debits and credits and is not self-balancing and will need a reconciliation of the books and records to the VAT </w:t>
            </w:r>
            <w:r w:rsidR="00C82F41">
              <w:rPr>
                <w:rFonts w:ascii="Arial" w:hAnsi="Arial" w:cs="Arial"/>
                <w:sz w:val="24"/>
                <w:szCs w:val="24"/>
              </w:rPr>
              <w:t>return. There is usually Just a record of Receipts and Payments made during a Period.</w:t>
            </w:r>
          </w:p>
          <w:p w:rsidR="007B53AB" w:rsidRDefault="007B53AB" w:rsidP="007B53AB">
            <w:pPr>
              <w:pStyle w:val="ListParagraph"/>
              <w:numPr>
                <w:ilvl w:val="0"/>
                <w:numId w:val="28"/>
              </w:numPr>
              <w:autoSpaceDE w:val="0"/>
              <w:autoSpaceDN w:val="0"/>
              <w:adjustRightInd w:val="0"/>
              <w:jc w:val="both"/>
              <w:rPr>
                <w:rFonts w:ascii="Arial" w:hAnsi="Arial" w:cs="Arial"/>
                <w:sz w:val="24"/>
                <w:szCs w:val="24"/>
              </w:rPr>
            </w:pPr>
            <w:r>
              <w:rPr>
                <w:rFonts w:ascii="Arial" w:hAnsi="Arial" w:cs="Arial"/>
                <w:sz w:val="24"/>
                <w:szCs w:val="24"/>
              </w:rPr>
              <w:t>It is not self-checking thus it is easy to understate supplier payments or overstate customer receipts.</w:t>
            </w:r>
          </w:p>
          <w:p w:rsidR="007B53AB" w:rsidRDefault="007B53AB" w:rsidP="007B53AB">
            <w:pPr>
              <w:pStyle w:val="ListParagraph"/>
              <w:numPr>
                <w:ilvl w:val="0"/>
                <w:numId w:val="28"/>
              </w:numPr>
              <w:autoSpaceDE w:val="0"/>
              <w:autoSpaceDN w:val="0"/>
              <w:adjustRightInd w:val="0"/>
              <w:jc w:val="both"/>
              <w:rPr>
                <w:rFonts w:ascii="Arial" w:hAnsi="Arial" w:cs="Arial"/>
                <w:sz w:val="24"/>
                <w:szCs w:val="24"/>
              </w:rPr>
            </w:pPr>
            <w:r>
              <w:rPr>
                <w:rFonts w:ascii="Arial" w:hAnsi="Arial" w:cs="Arial"/>
                <w:sz w:val="24"/>
                <w:szCs w:val="24"/>
              </w:rPr>
              <w:t>It does not have a provision to record credit sales as only cash transactions maybe recorded.</w:t>
            </w:r>
          </w:p>
          <w:p w:rsidR="00366DED" w:rsidRDefault="00366DED" w:rsidP="00402384">
            <w:pPr>
              <w:pStyle w:val="ListParagraph"/>
              <w:autoSpaceDE w:val="0"/>
              <w:autoSpaceDN w:val="0"/>
              <w:adjustRightInd w:val="0"/>
              <w:ind w:left="1440"/>
              <w:jc w:val="both"/>
              <w:rPr>
                <w:rFonts w:ascii="Arial" w:hAnsi="Arial" w:cs="Arial"/>
                <w:sz w:val="24"/>
                <w:szCs w:val="24"/>
              </w:rPr>
            </w:pPr>
          </w:p>
          <w:p w:rsidR="000A33B9" w:rsidRDefault="00065E9F" w:rsidP="00065E9F">
            <w:pPr>
              <w:pStyle w:val="ListParagraph"/>
              <w:numPr>
                <w:ilvl w:val="0"/>
                <w:numId w:val="26"/>
              </w:numPr>
              <w:autoSpaceDE w:val="0"/>
              <w:autoSpaceDN w:val="0"/>
              <w:adjustRightInd w:val="0"/>
              <w:jc w:val="both"/>
              <w:rPr>
                <w:rFonts w:ascii="Arial" w:hAnsi="Arial" w:cs="Arial"/>
                <w:sz w:val="24"/>
                <w:szCs w:val="24"/>
              </w:rPr>
            </w:pPr>
            <w:r w:rsidRPr="00065E9F">
              <w:rPr>
                <w:rFonts w:ascii="Arial" w:hAnsi="Arial" w:cs="Arial"/>
                <w:sz w:val="24"/>
                <w:szCs w:val="24"/>
              </w:rPr>
              <w:t>Give some possible causes of shortfall other than theft by Byron</w:t>
            </w:r>
          </w:p>
          <w:p w:rsidR="00366DED" w:rsidRDefault="00366DED" w:rsidP="00366DED">
            <w:pPr>
              <w:pStyle w:val="ListParagraph"/>
              <w:numPr>
                <w:ilvl w:val="0"/>
                <w:numId w:val="27"/>
              </w:numPr>
              <w:autoSpaceDE w:val="0"/>
              <w:autoSpaceDN w:val="0"/>
              <w:adjustRightInd w:val="0"/>
              <w:jc w:val="both"/>
              <w:rPr>
                <w:rFonts w:ascii="Arial" w:hAnsi="Arial" w:cs="Arial"/>
                <w:sz w:val="24"/>
                <w:szCs w:val="24"/>
              </w:rPr>
            </w:pPr>
            <w:r>
              <w:rPr>
                <w:rFonts w:ascii="Arial" w:hAnsi="Arial" w:cs="Arial"/>
                <w:sz w:val="24"/>
                <w:szCs w:val="24"/>
              </w:rPr>
              <w:t>Customers paying for goods at exclusive prices instead of Inclusive prices.</w:t>
            </w:r>
          </w:p>
          <w:p w:rsidR="00366DED" w:rsidRDefault="00366DED" w:rsidP="00366DED">
            <w:pPr>
              <w:pStyle w:val="ListParagraph"/>
              <w:numPr>
                <w:ilvl w:val="0"/>
                <w:numId w:val="27"/>
              </w:numPr>
              <w:autoSpaceDE w:val="0"/>
              <w:autoSpaceDN w:val="0"/>
              <w:adjustRightInd w:val="0"/>
              <w:jc w:val="both"/>
              <w:rPr>
                <w:rFonts w:ascii="Arial" w:hAnsi="Arial" w:cs="Arial"/>
                <w:sz w:val="24"/>
                <w:szCs w:val="24"/>
              </w:rPr>
            </w:pPr>
            <w:r>
              <w:rPr>
                <w:rFonts w:ascii="Arial" w:hAnsi="Arial" w:cs="Arial"/>
                <w:sz w:val="24"/>
                <w:szCs w:val="24"/>
              </w:rPr>
              <w:t>Overpayments made to suppliers</w:t>
            </w:r>
          </w:p>
          <w:p w:rsidR="00366DED" w:rsidRDefault="00366DED" w:rsidP="00366DED">
            <w:pPr>
              <w:pStyle w:val="ListParagraph"/>
              <w:numPr>
                <w:ilvl w:val="0"/>
                <w:numId w:val="27"/>
              </w:numPr>
              <w:autoSpaceDE w:val="0"/>
              <w:autoSpaceDN w:val="0"/>
              <w:adjustRightInd w:val="0"/>
              <w:jc w:val="both"/>
              <w:rPr>
                <w:rFonts w:ascii="Arial" w:hAnsi="Arial" w:cs="Arial"/>
                <w:sz w:val="24"/>
                <w:szCs w:val="24"/>
              </w:rPr>
            </w:pPr>
            <w:r>
              <w:rPr>
                <w:rFonts w:ascii="Arial" w:hAnsi="Arial" w:cs="Arial"/>
                <w:sz w:val="24"/>
                <w:szCs w:val="24"/>
              </w:rPr>
              <w:t>Duplication on recording of transactions relating to receipts</w:t>
            </w:r>
          </w:p>
          <w:p w:rsidR="00366DED" w:rsidRDefault="00366DED" w:rsidP="00366DED">
            <w:pPr>
              <w:pStyle w:val="ListParagraph"/>
              <w:numPr>
                <w:ilvl w:val="0"/>
                <w:numId w:val="27"/>
              </w:numPr>
              <w:autoSpaceDE w:val="0"/>
              <w:autoSpaceDN w:val="0"/>
              <w:adjustRightInd w:val="0"/>
              <w:jc w:val="both"/>
              <w:rPr>
                <w:rFonts w:ascii="Arial" w:hAnsi="Arial" w:cs="Arial"/>
                <w:sz w:val="24"/>
                <w:szCs w:val="24"/>
              </w:rPr>
            </w:pPr>
            <w:r>
              <w:rPr>
                <w:rFonts w:ascii="Arial" w:hAnsi="Arial" w:cs="Arial"/>
                <w:sz w:val="24"/>
                <w:szCs w:val="24"/>
              </w:rPr>
              <w:lastRenderedPageBreak/>
              <w:t>Credit sales mistakenly recorded as cash sales</w:t>
            </w:r>
          </w:p>
          <w:p w:rsidR="00366DED" w:rsidRDefault="00366DED" w:rsidP="00366DED">
            <w:pPr>
              <w:pStyle w:val="ListParagraph"/>
              <w:numPr>
                <w:ilvl w:val="0"/>
                <w:numId w:val="27"/>
              </w:numPr>
              <w:autoSpaceDE w:val="0"/>
              <w:autoSpaceDN w:val="0"/>
              <w:adjustRightInd w:val="0"/>
              <w:jc w:val="both"/>
              <w:rPr>
                <w:rFonts w:ascii="Arial" w:hAnsi="Arial" w:cs="Arial"/>
                <w:sz w:val="24"/>
                <w:szCs w:val="24"/>
              </w:rPr>
            </w:pPr>
            <w:r>
              <w:rPr>
                <w:rFonts w:ascii="Arial" w:hAnsi="Arial" w:cs="Arial"/>
                <w:sz w:val="24"/>
                <w:szCs w:val="24"/>
              </w:rPr>
              <w:t>Understatement in recording payments for supplies</w:t>
            </w:r>
          </w:p>
          <w:p w:rsidR="00366DED" w:rsidRPr="00065E9F" w:rsidRDefault="00366DED" w:rsidP="00366DED">
            <w:pPr>
              <w:pStyle w:val="ListParagraph"/>
              <w:numPr>
                <w:ilvl w:val="0"/>
                <w:numId w:val="27"/>
              </w:numPr>
              <w:autoSpaceDE w:val="0"/>
              <w:autoSpaceDN w:val="0"/>
              <w:adjustRightInd w:val="0"/>
              <w:jc w:val="both"/>
              <w:rPr>
                <w:rFonts w:ascii="Arial" w:hAnsi="Arial" w:cs="Arial"/>
                <w:sz w:val="24"/>
                <w:szCs w:val="24"/>
              </w:rPr>
            </w:pPr>
            <w:r>
              <w:rPr>
                <w:rFonts w:ascii="Arial" w:hAnsi="Arial" w:cs="Arial"/>
                <w:sz w:val="24"/>
                <w:szCs w:val="24"/>
              </w:rPr>
              <w:t>Payments to suppliers not recorded</w:t>
            </w:r>
          </w:p>
        </w:tc>
      </w:tr>
    </w:tbl>
    <w:p w:rsidR="00503D7E" w:rsidRPr="00950BC4" w:rsidRDefault="00503D7E" w:rsidP="00F71E51">
      <w:pPr>
        <w:autoSpaceDE w:val="0"/>
        <w:autoSpaceDN w:val="0"/>
        <w:adjustRightInd w:val="0"/>
        <w:spacing w:after="0" w:line="360" w:lineRule="auto"/>
        <w:jc w:val="both"/>
        <w:rPr>
          <w:rFonts w:ascii="Arial" w:hAnsi="Arial" w:cs="Arial"/>
          <w:b/>
          <w:bCs/>
          <w:color w:val="002060"/>
          <w:sz w:val="24"/>
          <w:szCs w:val="24"/>
        </w:rPr>
      </w:pPr>
      <w:bookmarkStart w:id="0" w:name="_GoBack"/>
      <w:bookmarkEnd w:id="0"/>
    </w:p>
    <w:p w:rsidR="00A851DA" w:rsidRPr="00950BC4" w:rsidRDefault="00AE1481" w:rsidP="00F71E51">
      <w:pPr>
        <w:autoSpaceDE w:val="0"/>
        <w:autoSpaceDN w:val="0"/>
        <w:adjustRightInd w:val="0"/>
        <w:spacing w:after="0" w:line="360" w:lineRule="auto"/>
        <w:rPr>
          <w:rFonts w:ascii="Arial" w:hAnsi="Arial" w:cs="Arial"/>
          <w:b/>
          <w:bCs/>
          <w:color w:val="002060"/>
          <w:sz w:val="24"/>
          <w:szCs w:val="24"/>
        </w:rPr>
      </w:pPr>
      <w:r w:rsidRPr="00950BC4">
        <w:rPr>
          <w:rFonts w:ascii="Arial" w:hAnsi="Arial" w:cs="Arial"/>
          <w:b/>
          <w:bCs/>
          <w:color w:val="002060"/>
          <w:sz w:val="24"/>
          <w:szCs w:val="24"/>
        </w:rPr>
        <w:t>Student</w:t>
      </w:r>
      <w:r w:rsidR="00A851DA" w:rsidRPr="00950BC4">
        <w:rPr>
          <w:rFonts w:ascii="Arial" w:hAnsi="Arial" w:cs="Arial"/>
          <w:b/>
          <w:bCs/>
          <w:color w:val="002060"/>
          <w:sz w:val="24"/>
          <w:szCs w:val="24"/>
        </w:rPr>
        <w:t xml:space="preserve"> Statement:</w:t>
      </w:r>
    </w:p>
    <w:p w:rsidR="00A851DA" w:rsidRPr="00950BC4" w:rsidRDefault="00405895" w:rsidP="00F71E51">
      <w:pPr>
        <w:autoSpaceDE w:val="0"/>
        <w:autoSpaceDN w:val="0"/>
        <w:adjustRightInd w:val="0"/>
        <w:spacing w:after="0" w:line="360" w:lineRule="auto"/>
        <w:rPr>
          <w:rFonts w:ascii="Arial" w:hAnsi="Arial" w:cs="Arial"/>
          <w:color w:val="000000"/>
          <w:sz w:val="24"/>
          <w:szCs w:val="24"/>
        </w:rPr>
      </w:pPr>
      <w:r w:rsidRPr="00950BC4">
        <w:rPr>
          <w:rFonts w:ascii="Arial" w:hAnsi="Arial" w:cs="Arial"/>
          <w:color w:val="000000"/>
          <w:sz w:val="24"/>
          <w:szCs w:val="24"/>
        </w:rPr>
        <w:t>By submitting this assignment, I confirm that this is my own work.</w:t>
      </w:r>
    </w:p>
    <w:p w:rsidR="00A851DA" w:rsidRPr="00950BC4" w:rsidRDefault="00A851DA" w:rsidP="00F71E51">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259"/>
        <w:gridCol w:w="3897"/>
        <w:gridCol w:w="1249"/>
        <w:gridCol w:w="1611"/>
      </w:tblGrid>
      <w:tr w:rsidR="00405895" w:rsidRPr="00950BC4" w:rsidTr="00405895">
        <w:tc>
          <w:tcPr>
            <w:tcW w:w="2310" w:type="dxa"/>
            <w:shd w:val="clear" w:color="auto" w:fill="D9D9D9" w:themeFill="background1" w:themeFillShade="D9"/>
          </w:tcPr>
          <w:p w:rsidR="00405895" w:rsidRPr="00950BC4" w:rsidRDefault="00405895" w:rsidP="00F71E51">
            <w:pPr>
              <w:spacing w:line="360" w:lineRule="auto"/>
              <w:rPr>
                <w:rFonts w:ascii="Arial" w:hAnsi="Arial" w:cs="Arial"/>
                <w:color w:val="000000"/>
                <w:sz w:val="24"/>
                <w:szCs w:val="24"/>
                <w:lang w:val="en-GB"/>
              </w:rPr>
            </w:pPr>
            <w:r w:rsidRPr="00950BC4">
              <w:rPr>
                <w:rFonts w:ascii="Arial" w:hAnsi="Arial" w:cs="Arial"/>
                <w:color w:val="000000"/>
                <w:sz w:val="24"/>
                <w:szCs w:val="24"/>
                <w:lang w:val="en-GB"/>
              </w:rPr>
              <w:t>Student Signature</w:t>
            </w:r>
          </w:p>
        </w:tc>
        <w:tc>
          <w:tcPr>
            <w:tcW w:w="4035" w:type="dxa"/>
          </w:tcPr>
          <w:p w:rsidR="00405895" w:rsidRPr="00950BC4" w:rsidRDefault="00D83E1D" w:rsidP="00F71E51">
            <w:pPr>
              <w:spacing w:line="360" w:lineRule="auto"/>
              <w:rPr>
                <w:rFonts w:ascii="Arial" w:hAnsi="Arial" w:cs="Arial"/>
                <w:color w:val="000000"/>
                <w:sz w:val="24"/>
                <w:szCs w:val="24"/>
                <w:lang w:val="en-GB"/>
              </w:rPr>
            </w:pPr>
            <w:proofErr w:type="spellStart"/>
            <w:r w:rsidRPr="00950BC4">
              <w:rPr>
                <w:rFonts w:ascii="Arial" w:hAnsi="Arial" w:cs="Arial"/>
                <w:color w:val="000000"/>
                <w:sz w:val="24"/>
                <w:szCs w:val="24"/>
                <w:lang w:val="en-GB"/>
              </w:rPr>
              <w:t>Bweupe</w:t>
            </w:r>
            <w:proofErr w:type="spellEnd"/>
            <w:r w:rsidRPr="00950BC4">
              <w:rPr>
                <w:rFonts w:ascii="Arial" w:hAnsi="Arial" w:cs="Arial"/>
                <w:color w:val="000000"/>
                <w:sz w:val="24"/>
                <w:szCs w:val="24"/>
                <w:lang w:val="en-GB"/>
              </w:rPr>
              <w:t xml:space="preserve"> Chilufya Pritchard</w:t>
            </w:r>
          </w:p>
        </w:tc>
        <w:tc>
          <w:tcPr>
            <w:tcW w:w="1276" w:type="dxa"/>
            <w:shd w:val="clear" w:color="auto" w:fill="D9D9D9" w:themeFill="background1" w:themeFillShade="D9"/>
          </w:tcPr>
          <w:p w:rsidR="00405895" w:rsidRPr="00950BC4" w:rsidRDefault="00405895" w:rsidP="00F71E51">
            <w:pPr>
              <w:spacing w:line="360" w:lineRule="auto"/>
              <w:rPr>
                <w:rFonts w:ascii="Arial" w:hAnsi="Arial" w:cs="Arial"/>
                <w:color w:val="000000"/>
                <w:sz w:val="24"/>
                <w:szCs w:val="24"/>
                <w:lang w:val="en-GB"/>
              </w:rPr>
            </w:pPr>
            <w:r w:rsidRPr="00950BC4">
              <w:rPr>
                <w:rFonts w:ascii="Arial" w:hAnsi="Arial" w:cs="Arial"/>
                <w:color w:val="000000"/>
                <w:sz w:val="24"/>
                <w:szCs w:val="24"/>
                <w:lang w:val="en-GB"/>
              </w:rPr>
              <w:t>Date</w:t>
            </w:r>
          </w:p>
        </w:tc>
        <w:tc>
          <w:tcPr>
            <w:tcW w:w="1621" w:type="dxa"/>
          </w:tcPr>
          <w:p w:rsidR="00405895" w:rsidRPr="00950BC4" w:rsidRDefault="00065E9F" w:rsidP="00F71E51">
            <w:pPr>
              <w:spacing w:line="360" w:lineRule="auto"/>
              <w:rPr>
                <w:rFonts w:ascii="Arial" w:hAnsi="Arial" w:cs="Arial"/>
                <w:color w:val="000000"/>
                <w:sz w:val="24"/>
                <w:szCs w:val="24"/>
                <w:lang w:val="en-GB"/>
              </w:rPr>
            </w:pPr>
            <w:r>
              <w:rPr>
                <w:rFonts w:ascii="Arial" w:hAnsi="Arial" w:cs="Arial"/>
                <w:color w:val="000000"/>
                <w:sz w:val="24"/>
                <w:szCs w:val="24"/>
                <w:lang w:val="en-GB"/>
              </w:rPr>
              <w:t>04/05</w:t>
            </w:r>
            <w:r w:rsidR="00E60F0C">
              <w:rPr>
                <w:rFonts w:ascii="Arial" w:hAnsi="Arial" w:cs="Arial"/>
                <w:color w:val="000000"/>
                <w:sz w:val="24"/>
                <w:szCs w:val="24"/>
                <w:lang w:val="en-GB"/>
              </w:rPr>
              <w:t>/2016</w:t>
            </w:r>
          </w:p>
        </w:tc>
      </w:tr>
    </w:tbl>
    <w:p w:rsidR="00A851DA" w:rsidRPr="00950BC4" w:rsidRDefault="00A851DA" w:rsidP="00F71E51">
      <w:pPr>
        <w:spacing w:line="360" w:lineRule="auto"/>
        <w:rPr>
          <w:rFonts w:ascii="Arial" w:hAnsi="Arial" w:cs="Arial"/>
          <w:color w:val="000000"/>
          <w:sz w:val="24"/>
          <w:szCs w:val="24"/>
        </w:rPr>
      </w:pPr>
    </w:p>
    <w:p w:rsidR="00A851DA" w:rsidRPr="00950BC4" w:rsidRDefault="00503D7E" w:rsidP="00F71E51">
      <w:pPr>
        <w:shd w:val="clear" w:color="auto" w:fill="D9D9D9" w:themeFill="background1" w:themeFillShade="D9"/>
        <w:spacing w:line="360" w:lineRule="auto"/>
        <w:rPr>
          <w:rFonts w:ascii="Arial" w:hAnsi="Arial" w:cs="Arial"/>
          <w:b/>
          <w:sz w:val="24"/>
          <w:szCs w:val="24"/>
        </w:rPr>
      </w:pPr>
      <w:r w:rsidRPr="00950BC4">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527"/>
        <w:gridCol w:w="4489"/>
      </w:tblGrid>
      <w:tr w:rsidR="00503D7E" w:rsidRPr="00950BC4" w:rsidTr="00B0415E">
        <w:trPr>
          <w:trHeight w:val="249"/>
        </w:trPr>
        <w:tc>
          <w:tcPr>
            <w:tcW w:w="4621" w:type="dxa"/>
            <w:shd w:val="clear" w:color="auto" w:fill="D9D9D9" w:themeFill="background1" w:themeFillShade="D9"/>
          </w:tcPr>
          <w:p w:rsidR="00503D7E" w:rsidRPr="00950BC4" w:rsidRDefault="00503D7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Total Marks</w:t>
            </w:r>
          </w:p>
        </w:tc>
        <w:tc>
          <w:tcPr>
            <w:tcW w:w="4621" w:type="dxa"/>
          </w:tcPr>
          <w:p w:rsidR="00503D7E" w:rsidRPr="00950BC4" w:rsidRDefault="00503D7E" w:rsidP="00F71E51">
            <w:pPr>
              <w:spacing w:line="360" w:lineRule="auto"/>
              <w:rPr>
                <w:rFonts w:ascii="Arial" w:hAnsi="Arial" w:cs="Arial"/>
                <w:sz w:val="24"/>
                <w:szCs w:val="24"/>
                <w:lang w:val="en-GB"/>
              </w:rPr>
            </w:pPr>
          </w:p>
        </w:tc>
      </w:tr>
      <w:tr w:rsidR="00503D7E" w:rsidRPr="00950BC4" w:rsidTr="00B0415E">
        <w:tc>
          <w:tcPr>
            <w:tcW w:w="4621" w:type="dxa"/>
            <w:shd w:val="clear" w:color="auto" w:fill="D9D9D9" w:themeFill="background1" w:themeFillShade="D9"/>
          </w:tcPr>
          <w:p w:rsidR="00503D7E" w:rsidRPr="00950BC4" w:rsidRDefault="00503D7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Marks Obtained</w:t>
            </w:r>
          </w:p>
        </w:tc>
        <w:tc>
          <w:tcPr>
            <w:tcW w:w="4621" w:type="dxa"/>
          </w:tcPr>
          <w:p w:rsidR="00503D7E" w:rsidRPr="00950BC4" w:rsidRDefault="00503D7E" w:rsidP="00F71E51">
            <w:pPr>
              <w:spacing w:line="360" w:lineRule="auto"/>
              <w:rPr>
                <w:rFonts w:ascii="Arial" w:hAnsi="Arial" w:cs="Arial"/>
                <w:sz w:val="24"/>
                <w:szCs w:val="24"/>
                <w:lang w:val="en-GB"/>
              </w:rPr>
            </w:pPr>
          </w:p>
        </w:tc>
      </w:tr>
      <w:tr w:rsidR="00503D7E" w:rsidRPr="00950BC4" w:rsidTr="00B0415E">
        <w:tc>
          <w:tcPr>
            <w:tcW w:w="4621" w:type="dxa"/>
            <w:shd w:val="clear" w:color="auto" w:fill="D9D9D9" w:themeFill="background1" w:themeFillShade="D9"/>
          </w:tcPr>
          <w:p w:rsidR="00503D7E" w:rsidRPr="00950BC4" w:rsidRDefault="00B0415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Percentage / Grade</w:t>
            </w:r>
          </w:p>
        </w:tc>
        <w:tc>
          <w:tcPr>
            <w:tcW w:w="4621" w:type="dxa"/>
          </w:tcPr>
          <w:p w:rsidR="00503D7E" w:rsidRPr="00950BC4" w:rsidRDefault="00503D7E" w:rsidP="00F71E51">
            <w:pPr>
              <w:spacing w:line="360" w:lineRule="auto"/>
              <w:rPr>
                <w:rFonts w:ascii="Arial" w:hAnsi="Arial" w:cs="Arial"/>
                <w:sz w:val="24"/>
                <w:szCs w:val="24"/>
                <w:lang w:val="en-GB"/>
              </w:rPr>
            </w:pPr>
          </w:p>
        </w:tc>
      </w:tr>
    </w:tbl>
    <w:p w:rsidR="00A851DA" w:rsidRPr="00950BC4" w:rsidRDefault="00A851DA" w:rsidP="00E60F0C">
      <w:pPr>
        <w:spacing w:line="360" w:lineRule="auto"/>
        <w:rPr>
          <w:rFonts w:ascii="Arial" w:hAnsi="Arial" w:cs="Arial"/>
          <w:sz w:val="24"/>
          <w:szCs w:val="24"/>
        </w:rPr>
      </w:pPr>
    </w:p>
    <w:sectPr w:rsidR="00A851DA" w:rsidRPr="00950BC4" w:rsidSect="00B412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3EF" w:rsidRDefault="00BD63EF" w:rsidP="00CB4D0A">
      <w:pPr>
        <w:spacing w:after="0" w:line="240" w:lineRule="auto"/>
      </w:pPr>
      <w:r>
        <w:separator/>
      </w:r>
    </w:p>
  </w:endnote>
  <w:endnote w:type="continuationSeparator" w:id="0">
    <w:p w:rsidR="00BD63EF" w:rsidRDefault="00BD63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3EF" w:rsidRDefault="00BD63EF" w:rsidP="00CB4D0A">
      <w:pPr>
        <w:spacing w:after="0" w:line="240" w:lineRule="auto"/>
      </w:pPr>
      <w:r>
        <w:separator/>
      </w:r>
    </w:p>
  </w:footnote>
  <w:footnote w:type="continuationSeparator" w:id="0">
    <w:p w:rsidR="00BD63EF" w:rsidRDefault="00BD63E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 xml:space="preserve">Student Name: </w:t>
    </w:r>
    <w:proofErr w:type="spellStart"/>
    <w:r w:rsidRPr="003418CE">
      <w:rPr>
        <w:rFonts w:ascii="Arial" w:hAnsi="Arial" w:cs="Arial"/>
        <w:sz w:val="24"/>
        <w:szCs w:val="24"/>
      </w:rPr>
      <w:t>Bweupe</w:t>
    </w:r>
    <w:proofErr w:type="spellEnd"/>
    <w:r w:rsidRPr="003418CE">
      <w:rPr>
        <w:rFonts w:ascii="Arial" w:hAnsi="Arial" w:cs="Arial"/>
        <w:sz w:val="24"/>
        <w:szCs w:val="24"/>
      </w:rPr>
      <w:t xml:space="preserve"> Chilufya Pritchard</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Number: 1458</w:t>
    </w:r>
  </w:p>
  <w:p w:rsidR="00B4124E" w:rsidRPr="003418CE" w:rsidRDefault="00580328" w:rsidP="00B4124E">
    <w:pPr>
      <w:pStyle w:val="Header"/>
      <w:jc w:val="right"/>
      <w:rPr>
        <w:rFonts w:ascii="Arial" w:hAnsi="Arial" w:cs="Arial"/>
        <w:sz w:val="24"/>
        <w:szCs w:val="24"/>
      </w:rPr>
    </w:pPr>
    <w:r>
      <w:rPr>
        <w:rFonts w:ascii="Arial" w:hAnsi="Arial" w:cs="Arial"/>
        <w:sz w:val="24"/>
        <w:szCs w:val="24"/>
      </w:rPr>
      <w:t>Assignment Number: 4</w:t>
    </w:r>
  </w:p>
  <w:p w:rsidR="00B4124E" w:rsidRPr="003418CE" w:rsidRDefault="009E400F" w:rsidP="00B4124E">
    <w:pPr>
      <w:pStyle w:val="Header"/>
      <w:jc w:val="right"/>
      <w:rPr>
        <w:rFonts w:ascii="Arial" w:hAnsi="Arial" w:cs="Arial"/>
        <w:sz w:val="24"/>
        <w:szCs w:val="24"/>
      </w:rPr>
    </w:pPr>
    <w:r w:rsidRPr="003418CE">
      <w:rPr>
        <w:rFonts w:ascii="Arial" w:hAnsi="Arial" w:cs="Arial"/>
        <w:sz w:val="24"/>
        <w:szCs w:val="24"/>
      </w:rPr>
      <w:fldChar w:fldCharType="begin"/>
    </w:r>
    <w:r w:rsidR="00CF7001" w:rsidRPr="003418CE">
      <w:rPr>
        <w:rFonts w:ascii="Arial" w:hAnsi="Arial" w:cs="Arial"/>
        <w:sz w:val="24"/>
        <w:szCs w:val="24"/>
      </w:rPr>
      <w:instrText xml:space="preserve"> PAGE   \* MERGEFORMAT </w:instrText>
    </w:r>
    <w:r w:rsidRPr="003418CE">
      <w:rPr>
        <w:rFonts w:ascii="Arial" w:hAnsi="Arial" w:cs="Arial"/>
        <w:sz w:val="24"/>
        <w:szCs w:val="24"/>
      </w:rPr>
      <w:fldChar w:fldCharType="separate"/>
    </w:r>
    <w:r w:rsidR="00F55EF7" w:rsidRPr="00F55EF7">
      <w:rPr>
        <w:rFonts w:ascii="Arial" w:hAnsi="Arial" w:cs="Arial"/>
        <w:b/>
        <w:noProof/>
        <w:sz w:val="24"/>
        <w:szCs w:val="24"/>
      </w:rPr>
      <w:t>5</w:t>
    </w:r>
    <w:r w:rsidRPr="003418CE">
      <w:rPr>
        <w:rFonts w:ascii="Arial" w:hAnsi="Arial" w:cs="Arial"/>
        <w:sz w:val="24"/>
        <w:szCs w:val="24"/>
      </w:rPr>
      <w:fldChar w:fldCharType="end"/>
    </w:r>
    <w:r w:rsidR="00B4124E" w:rsidRPr="003418CE">
      <w:rPr>
        <w:rFonts w:ascii="Arial" w:hAnsi="Arial" w:cs="Arial"/>
        <w:b/>
        <w:sz w:val="24"/>
        <w:szCs w:val="24"/>
      </w:rPr>
      <w:t xml:space="preserve"> </w:t>
    </w:r>
    <w:r w:rsidR="00B4124E" w:rsidRPr="003418CE">
      <w:rPr>
        <w:rFonts w:ascii="Arial" w:hAnsi="Arial" w:cs="Arial"/>
        <w:sz w:val="24"/>
        <w:szCs w:val="24"/>
      </w:rPr>
      <w:t>|</w:t>
    </w:r>
    <w:r w:rsidR="00B4124E" w:rsidRPr="003418CE">
      <w:rPr>
        <w:rFonts w:ascii="Arial" w:hAnsi="Arial" w:cs="Arial"/>
        <w:b/>
        <w:sz w:val="24"/>
        <w:szCs w:val="24"/>
      </w:rPr>
      <w:t xml:space="preserve"> </w:t>
    </w:r>
    <w:r w:rsidR="00B4124E" w:rsidRPr="003418CE">
      <w:rPr>
        <w:rFonts w:ascii="Arial" w:hAnsi="Arial" w:cs="Arial"/>
        <w:color w:val="7F7F7F" w:themeColor="background1" w:themeShade="7F"/>
        <w:spacing w:val="60"/>
        <w:sz w:val="24"/>
        <w:szCs w:val="24"/>
      </w:rPr>
      <w:t>Page</w:t>
    </w:r>
  </w:p>
  <w:p w:rsidR="00B4124E" w:rsidRDefault="00B4124E" w:rsidP="00B4124E">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Default="00B4124E" w:rsidP="00B4124E">
    <w:pPr>
      <w:pStyle w:val="Header"/>
      <w:jc w:val="right"/>
    </w:pPr>
    <w:r>
      <w:t xml:space="preserve">Student Name: </w:t>
    </w:r>
    <w:proofErr w:type="spellStart"/>
    <w:r>
      <w:t>Bweupe</w:t>
    </w:r>
    <w:proofErr w:type="spellEnd"/>
    <w:r>
      <w:t xml:space="preserve"> Chilufya Pritchard</w:t>
    </w:r>
  </w:p>
  <w:p w:rsidR="00B4124E" w:rsidRDefault="00B4124E" w:rsidP="00B4124E">
    <w:pPr>
      <w:pStyle w:val="Header"/>
      <w:jc w:val="right"/>
    </w:pPr>
    <w:r>
      <w:t>Student Number: 1458</w:t>
    </w:r>
  </w:p>
  <w:p w:rsidR="00B4124E" w:rsidRDefault="004914E2" w:rsidP="00B4124E">
    <w:pPr>
      <w:pStyle w:val="Header"/>
      <w:jc w:val="right"/>
    </w:pPr>
    <w:r>
      <w:t>Assignment Number: 5</w:t>
    </w:r>
  </w:p>
  <w:p w:rsidR="00B4124E" w:rsidRDefault="00FC164E" w:rsidP="00B4124E">
    <w:pPr>
      <w:pStyle w:val="Header"/>
      <w:jc w:val="right"/>
    </w:pPr>
    <w:r>
      <w:fldChar w:fldCharType="begin"/>
    </w:r>
    <w:r>
      <w:instrText xml:space="preserve"> PAGE   \* MERGEFORMAT </w:instrText>
    </w:r>
    <w:r>
      <w:fldChar w:fldCharType="separate"/>
    </w:r>
    <w:r w:rsidR="00F55EF7" w:rsidRPr="00F55EF7">
      <w:rPr>
        <w:b/>
        <w:noProof/>
      </w:rPr>
      <w:t>1</w:t>
    </w:r>
    <w:r>
      <w:rPr>
        <w:b/>
        <w:noProof/>
      </w:rPr>
      <w:fldChar w:fldCharType="end"/>
    </w:r>
    <w:r w:rsidR="00B4124E">
      <w:rPr>
        <w:b/>
      </w:rPr>
      <w:t xml:space="preserve"> </w:t>
    </w:r>
    <w:r w:rsidR="00B4124E">
      <w:t>|</w:t>
    </w:r>
    <w:r w:rsidR="00B4124E">
      <w:rPr>
        <w:b/>
      </w:rPr>
      <w:t xml:space="preserve"> </w:t>
    </w:r>
    <w:r w:rsidR="00B4124E">
      <w:rPr>
        <w:color w:val="7F7F7F" w:themeColor="background1" w:themeShade="7F"/>
        <w:spacing w:val="60"/>
      </w:rPr>
      <w:t>Page</w:t>
    </w:r>
  </w:p>
  <w:p w:rsidR="00B4124E" w:rsidRDefault="00B4124E" w:rsidP="00B4124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6355"/>
    <w:multiLevelType w:val="hybridMultilevel"/>
    <w:tmpl w:val="F5205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255A09"/>
    <w:multiLevelType w:val="hybridMultilevel"/>
    <w:tmpl w:val="A8E85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CE1417"/>
    <w:multiLevelType w:val="hybridMultilevel"/>
    <w:tmpl w:val="DA02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15B69"/>
    <w:multiLevelType w:val="hybridMultilevel"/>
    <w:tmpl w:val="43B4D0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B024B0E"/>
    <w:multiLevelType w:val="hybridMultilevel"/>
    <w:tmpl w:val="62EEDBBC"/>
    <w:lvl w:ilvl="0" w:tplc="B9AC9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C7424D"/>
    <w:multiLevelType w:val="hybridMultilevel"/>
    <w:tmpl w:val="97F65B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F39D1"/>
    <w:multiLevelType w:val="hybridMultilevel"/>
    <w:tmpl w:val="B0E860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B934F97"/>
    <w:multiLevelType w:val="hybridMultilevel"/>
    <w:tmpl w:val="1B748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344CE4"/>
    <w:multiLevelType w:val="hybridMultilevel"/>
    <w:tmpl w:val="075E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1A39CC"/>
    <w:multiLevelType w:val="multilevel"/>
    <w:tmpl w:val="1BA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A55DFE"/>
    <w:multiLevelType w:val="hybridMultilevel"/>
    <w:tmpl w:val="601C7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D5B7EE6"/>
    <w:multiLevelType w:val="hybridMultilevel"/>
    <w:tmpl w:val="01A8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AF4AC4"/>
    <w:multiLevelType w:val="hybridMultilevel"/>
    <w:tmpl w:val="0B4812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FCE71AB"/>
    <w:multiLevelType w:val="hybridMultilevel"/>
    <w:tmpl w:val="E07A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8729E0"/>
    <w:multiLevelType w:val="hybridMultilevel"/>
    <w:tmpl w:val="FEC4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014AAB"/>
    <w:multiLevelType w:val="hybridMultilevel"/>
    <w:tmpl w:val="708AC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94C"/>
    <w:multiLevelType w:val="hybridMultilevel"/>
    <w:tmpl w:val="0496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1752A1"/>
    <w:multiLevelType w:val="hybridMultilevel"/>
    <w:tmpl w:val="42A64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67F7E86"/>
    <w:multiLevelType w:val="hybridMultilevel"/>
    <w:tmpl w:val="64BE3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A24C68"/>
    <w:multiLevelType w:val="hybridMultilevel"/>
    <w:tmpl w:val="CD70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C5BFF"/>
    <w:multiLevelType w:val="hybridMultilevel"/>
    <w:tmpl w:val="415278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5C042E4"/>
    <w:multiLevelType w:val="hybridMultilevel"/>
    <w:tmpl w:val="2696A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85507F"/>
    <w:multiLevelType w:val="hybridMultilevel"/>
    <w:tmpl w:val="B994F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C8325C9"/>
    <w:multiLevelType w:val="hybridMultilevel"/>
    <w:tmpl w:val="A1BC1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7B249E2"/>
    <w:multiLevelType w:val="hybridMultilevel"/>
    <w:tmpl w:val="29EE0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BD15190"/>
    <w:multiLevelType w:val="hybridMultilevel"/>
    <w:tmpl w:val="CEDA1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AF056A"/>
    <w:multiLevelType w:val="hybridMultilevel"/>
    <w:tmpl w:val="B2AE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14"/>
  </w:num>
  <w:num w:numId="4">
    <w:abstractNumId w:val="22"/>
  </w:num>
  <w:num w:numId="5">
    <w:abstractNumId w:val="27"/>
  </w:num>
  <w:num w:numId="6">
    <w:abstractNumId w:val="13"/>
  </w:num>
  <w:num w:numId="7">
    <w:abstractNumId w:val="19"/>
  </w:num>
  <w:num w:numId="8">
    <w:abstractNumId w:val="17"/>
  </w:num>
  <w:num w:numId="9">
    <w:abstractNumId w:val="8"/>
  </w:num>
  <w:num w:numId="10">
    <w:abstractNumId w:val="9"/>
  </w:num>
  <w:num w:numId="11">
    <w:abstractNumId w:val="11"/>
  </w:num>
  <w:num w:numId="12">
    <w:abstractNumId w:val="2"/>
  </w:num>
  <w:num w:numId="13">
    <w:abstractNumId w:val="5"/>
  </w:num>
  <w:num w:numId="14">
    <w:abstractNumId w:val="10"/>
  </w:num>
  <w:num w:numId="15">
    <w:abstractNumId w:val="0"/>
  </w:num>
  <w:num w:numId="16">
    <w:abstractNumId w:val="1"/>
  </w:num>
  <w:num w:numId="17">
    <w:abstractNumId w:val="23"/>
  </w:num>
  <w:num w:numId="18">
    <w:abstractNumId w:val="26"/>
  </w:num>
  <w:num w:numId="19">
    <w:abstractNumId w:val="15"/>
  </w:num>
  <w:num w:numId="20">
    <w:abstractNumId w:val="25"/>
  </w:num>
  <w:num w:numId="21">
    <w:abstractNumId w:val="18"/>
  </w:num>
  <w:num w:numId="22">
    <w:abstractNumId w:val="4"/>
  </w:num>
  <w:num w:numId="23">
    <w:abstractNumId w:val="6"/>
  </w:num>
  <w:num w:numId="24">
    <w:abstractNumId w:val="24"/>
  </w:num>
  <w:num w:numId="25">
    <w:abstractNumId w:val="7"/>
  </w:num>
  <w:num w:numId="26">
    <w:abstractNumId w:val="12"/>
  </w:num>
  <w:num w:numId="27">
    <w:abstractNumId w:val="21"/>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8C1"/>
    <w:rsid w:val="000158F9"/>
    <w:rsid w:val="0002739D"/>
    <w:rsid w:val="00035CDD"/>
    <w:rsid w:val="00040083"/>
    <w:rsid w:val="000407DD"/>
    <w:rsid w:val="00055992"/>
    <w:rsid w:val="0006151F"/>
    <w:rsid w:val="00065E9F"/>
    <w:rsid w:val="00076B39"/>
    <w:rsid w:val="000820E8"/>
    <w:rsid w:val="000942FC"/>
    <w:rsid w:val="000A33B9"/>
    <w:rsid w:val="000B125E"/>
    <w:rsid w:val="000B60F0"/>
    <w:rsid w:val="000B7348"/>
    <w:rsid w:val="000C4FC4"/>
    <w:rsid w:val="000D1B9A"/>
    <w:rsid w:val="000E4709"/>
    <w:rsid w:val="0011340E"/>
    <w:rsid w:val="001175EE"/>
    <w:rsid w:val="00120417"/>
    <w:rsid w:val="00140EC1"/>
    <w:rsid w:val="00157CF6"/>
    <w:rsid w:val="00164208"/>
    <w:rsid w:val="00182416"/>
    <w:rsid w:val="00186F73"/>
    <w:rsid w:val="00187EB4"/>
    <w:rsid w:val="00197DA6"/>
    <w:rsid w:val="001A182D"/>
    <w:rsid w:val="001C11F6"/>
    <w:rsid w:val="001D7B75"/>
    <w:rsid w:val="001E1C8E"/>
    <w:rsid w:val="001E2C93"/>
    <w:rsid w:val="001F0481"/>
    <w:rsid w:val="001F60A5"/>
    <w:rsid w:val="00200C92"/>
    <w:rsid w:val="0020451E"/>
    <w:rsid w:val="00206B9D"/>
    <w:rsid w:val="00215EE0"/>
    <w:rsid w:val="00221C12"/>
    <w:rsid w:val="0023259C"/>
    <w:rsid w:val="00240CCD"/>
    <w:rsid w:val="002452C2"/>
    <w:rsid w:val="0027084D"/>
    <w:rsid w:val="00275206"/>
    <w:rsid w:val="002934A5"/>
    <w:rsid w:val="002B0BD7"/>
    <w:rsid w:val="002B30CF"/>
    <w:rsid w:val="002B573D"/>
    <w:rsid w:val="002B6D6C"/>
    <w:rsid w:val="002B78DF"/>
    <w:rsid w:val="002C5CB2"/>
    <w:rsid w:val="002F779F"/>
    <w:rsid w:val="00300552"/>
    <w:rsid w:val="00325697"/>
    <w:rsid w:val="00340552"/>
    <w:rsid w:val="003418CE"/>
    <w:rsid w:val="00345A7C"/>
    <w:rsid w:val="003502E0"/>
    <w:rsid w:val="003540BB"/>
    <w:rsid w:val="00360FC2"/>
    <w:rsid w:val="0036520F"/>
    <w:rsid w:val="00366DED"/>
    <w:rsid w:val="00370724"/>
    <w:rsid w:val="00371885"/>
    <w:rsid w:val="00372DF9"/>
    <w:rsid w:val="003A6049"/>
    <w:rsid w:val="003E2B87"/>
    <w:rsid w:val="003F6633"/>
    <w:rsid w:val="00402384"/>
    <w:rsid w:val="00402786"/>
    <w:rsid w:val="00405895"/>
    <w:rsid w:val="004058DF"/>
    <w:rsid w:val="004439FE"/>
    <w:rsid w:val="00443E6F"/>
    <w:rsid w:val="004552A1"/>
    <w:rsid w:val="004856AB"/>
    <w:rsid w:val="00486F1A"/>
    <w:rsid w:val="0048774C"/>
    <w:rsid w:val="00490CB9"/>
    <w:rsid w:val="004914E2"/>
    <w:rsid w:val="004A235F"/>
    <w:rsid w:val="004A2CE2"/>
    <w:rsid w:val="004B2DEA"/>
    <w:rsid w:val="004C0598"/>
    <w:rsid w:val="004C6605"/>
    <w:rsid w:val="004E18CA"/>
    <w:rsid w:val="004E3CDA"/>
    <w:rsid w:val="004F0D07"/>
    <w:rsid w:val="004F4B4D"/>
    <w:rsid w:val="0050216D"/>
    <w:rsid w:val="00502781"/>
    <w:rsid w:val="00503D7E"/>
    <w:rsid w:val="0050698F"/>
    <w:rsid w:val="0050778F"/>
    <w:rsid w:val="00512C76"/>
    <w:rsid w:val="00517EA5"/>
    <w:rsid w:val="00522AF4"/>
    <w:rsid w:val="00527C11"/>
    <w:rsid w:val="00531BD4"/>
    <w:rsid w:val="00535F31"/>
    <w:rsid w:val="00536F22"/>
    <w:rsid w:val="00556CB3"/>
    <w:rsid w:val="00566F80"/>
    <w:rsid w:val="00574D64"/>
    <w:rsid w:val="00580328"/>
    <w:rsid w:val="0058786C"/>
    <w:rsid w:val="00591365"/>
    <w:rsid w:val="005B31E4"/>
    <w:rsid w:val="005D55B7"/>
    <w:rsid w:val="006034F6"/>
    <w:rsid w:val="00607874"/>
    <w:rsid w:val="00607E77"/>
    <w:rsid w:val="00617BB3"/>
    <w:rsid w:val="00631082"/>
    <w:rsid w:val="00633191"/>
    <w:rsid w:val="00644591"/>
    <w:rsid w:val="00645CDD"/>
    <w:rsid w:val="00661226"/>
    <w:rsid w:val="00667439"/>
    <w:rsid w:val="0067265D"/>
    <w:rsid w:val="006823A7"/>
    <w:rsid w:val="00687EE8"/>
    <w:rsid w:val="006A56A6"/>
    <w:rsid w:val="006A7567"/>
    <w:rsid w:val="006B1003"/>
    <w:rsid w:val="006D195A"/>
    <w:rsid w:val="006D6C03"/>
    <w:rsid w:val="006E1324"/>
    <w:rsid w:val="006E3A00"/>
    <w:rsid w:val="0070347F"/>
    <w:rsid w:val="00703E31"/>
    <w:rsid w:val="0070678E"/>
    <w:rsid w:val="0072215C"/>
    <w:rsid w:val="00734631"/>
    <w:rsid w:val="00791660"/>
    <w:rsid w:val="007A2AB1"/>
    <w:rsid w:val="007A4F82"/>
    <w:rsid w:val="007B53AB"/>
    <w:rsid w:val="007B79EB"/>
    <w:rsid w:val="007C4F8A"/>
    <w:rsid w:val="007C710C"/>
    <w:rsid w:val="008001FA"/>
    <w:rsid w:val="0081187E"/>
    <w:rsid w:val="0081307D"/>
    <w:rsid w:val="00831C11"/>
    <w:rsid w:val="00852028"/>
    <w:rsid w:val="008658AD"/>
    <w:rsid w:val="00871819"/>
    <w:rsid w:val="00874943"/>
    <w:rsid w:val="00892810"/>
    <w:rsid w:val="008943AC"/>
    <w:rsid w:val="008A60B4"/>
    <w:rsid w:val="008B3C31"/>
    <w:rsid w:val="008B64FE"/>
    <w:rsid w:val="008C2E9B"/>
    <w:rsid w:val="008E376F"/>
    <w:rsid w:val="008F6606"/>
    <w:rsid w:val="00901D90"/>
    <w:rsid w:val="0090436D"/>
    <w:rsid w:val="00932D8E"/>
    <w:rsid w:val="0093446F"/>
    <w:rsid w:val="00934F5E"/>
    <w:rsid w:val="00935BF7"/>
    <w:rsid w:val="00950BC4"/>
    <w:rsid w:val="00953404"/>
    <w:rsid w:val="0095442C"/>
    <w:rsid w:val="009647AE"/>
    <w:rsid w:val="009754B5"/>
    <w:rsid w:val="00983942"/>
    <w:rsid w:val="009A147F"/>
    <w:rsid w:val="009B4104"/>
    <w:rsid w:val="009C37E0"/>
    <w:rsid w:val="009C5F83"/>
    <w:rsid w:val="009E240E"/>
    <w:rsid w:val="009E400F"/>
    <w:rsid w:val="009E41F4"/>
    <w:rsid w:val="009E7EA1"/>
    <w:rsid w:val="009F17B1"/>
    <w:rsid w:val="009F5D7E"/>
    <w:rsid w:val="00A06AE8"/>
    <w:rsid w:val="00A14B66"/>
    <w:rsid w:val="00A262FE"/>
    <w:rsid w:val="00A41F86"/>
    <w:rsid w:val="00A47774"/>
    <w:rsid w:val="00A62EC2"/>
    <w:rsid w:val="00A65CF7"/>
    <w:rsid w:val="00A748F7"/>
    <w:rsid w:val="00A81AB4"/>
    <w:rsid w:val="00A851DA"/>
    <w:rsid w:val="00A93BD9"/>
    <w:rsid w:val="00A94BF6"/>
    <w:rsid w:val="00AB34FA"/>
    <w:rsid w:val="00AB5AE8"/>
    <w:rsid w:val="00AC32B4"/>
    <w:rsid w:val="00AC4435"/>
    <w:rsid w:val="00AC7D5B"/>
    <w:rsid w:val="00AE1481"/>
    <w:rsid w:val="00AE1E0B"/>
    <w:rsid w:val="00AE294B"/>
    <w:rsid w:val="00AE542B"/>
    <w:rsid w:val="00AF1585"/>
    <w:rsid w:val="00B0415E"/>
    <w:rsid w:val="00B04678"/>
    <w:rsid w:val="00B246BC"/>
    <w:rsid w:val="00B361DE"/>
    <w:rsid w:val="00B404D1"/>
    <w:rsid w:val="00B4124E"/>
    <w:rsid w:val="00B63A47"/>
    <w:rsid w:val="00B824B4"/>
    <w:rsid w:val="00B86101"/>
    <w:rsid w:val="00BC46DF"/>
    <w:rsid w:val="00BC5927"/>
    <w:rsid w:val="00BD63EF"/>
    <w:rsid w:val="00BE0D77"/>
    <w:rsid w:val="00BE3A4C"/>
    <w:rsid w:val="00BF7E68"/>
    <w:rsid w:val="00C03577"/>
    <w:rsid w:val="00C17E61"/>
    <w:rsid w:val="00C53029"/>
    <w:rsid w:val="00C60403"/>
    <w:rsid w:val="00C6218D"/>
    <w:rsid w:val="00C65FEA"/>
    <w:rsid w:val="00C7053F"/>
    <w:rsid w:val="00C82F41"/>
    <w:rsid w:val="00C840DC"/>
    <w:rsid w:val="00CA0948"/>
    <w:rsid w:val="00CA0AC2"/>
    <w:rsid w:val="00CB4D0A"/>
    <w:rsid w:val="00CC2FB3"/>
    <w:rsid w:val="00CC575A"/>
    <w:rsid w:val="00CD39F1"/>
    <w:rsid w:val="00CF123B"/>
    <w:rsid w:val="00CF2B1C"/>
    <w:rsid w:val="00CF7001"/>
    <w:rsid w:val="00D006AA"/>
    <w:rsid w:val="00D039AC"/>
    <w:rsid w:val="00D129AF"/>
    <w:rsid w:val="00D135DC"/>
    <w:rsid w:val="00D33712"/>
    <w:rsid w:val="00D427DE"/>
    <w:rsid w:val="00D47808"/>
    <w:rsid w:val="00D50CC4"/>
    <w:rsid w:val="00D5587D"/>
    <w:rsid w:val="00D569E4"/>
    <w:rsid w:val="00D707CC"/>
    <w:rsid w:val="00D821FE"/>
    <w:rsid w:val="00D83E1D"/>
    <w:rsid w:val="00DA37A7"/>
    <w:rsid w:val="00DB01FC"/>
    <w:rsid w:val="00DB0793"/>
    <w:rsid w:val="00DF27F5"/>
    <w:rsid w:val="00DF67B5"/>
    <w:rsid w:val="00E00821"/>
    <w:rsid w:val="00E04DB4"/>
    <w:rsid w:val="00E30679"/>
    <w:rsid w:val="00E34CB4"/>
    <w:rsid w:val="00E41AA7"/>
    <w:rsid w:val="00E44EA3"/>
    <w:rsid w:val="00E4597D"/>
    <w:rsid w:val="00E54832"/>
    <w:rsid w:val="00E56A90"/>
    <w:rsid w:val="00E60F0C"/>
    <w:rsid w:val="00E61FEF"/>
    <w:rsid w:val="00E641CC"/>
    <w:rsid w:val="00E64855"/>
    <w:rsid w:val="00E74564"/>
    <w:rsid w:val="00E803E9"/>
    <w:rsid w:val="00EA30AB"/>
    <w:rsid w:val="00EA5CAE"/>
    <w:rsid w:val="00EB2FB7"/>
    <w:rsid w:val="00EB3925"/>
    <w:rsid w:val="00EB7670"/>
    <w:rsid w:val="00ED5D23"/>
    <w:rsid w:val="00EE2624"/>
    <w:rsid w:val="00EF0526"/>
    <w:rsid w:val="00EF6D87"/>
    <w:rsid w:val="00EF723D"/>
    <w:rsid w:val="00F133E4"/>
    <w:rsid w:val="00F30F3C"/>
    <w:rsid w:val="00F52A21"/>
    <w:rsid w:val="00F55EF7"/>
    <w:rsid w:val="00F71E51"/>
    <w:rsid w:val="00F8313C"/>
    <w:rsid w:val="00F840B4"/>
    <w:rsid w:val="00F96EB3"/>
    <w:rsid w:val="00FA17DA"/>
    <w:rsid w:val="00FA3C25"/>
    <w:rsid w:val="00FB6CC4"/>
    <w:rsid w:val="00FC164E"/>
    <w:rsid w:val="00FC6186"/>
    <w:rsid w:val="00FD713C"/>
    <w:rsid w:val="00FD7967"/>
    <w:rsid w:val="00FE09F1"/>
    <w:rsid w:val="00FE45E2"/>
    <w:rsid w:val="00FE72F4"/>
    <w:rsid w:val="00FF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F6476"/>
  <w15:docId w15:val="{78FB9B73-388F-4852-ACCC-8D05912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11F6"/>
    <w:pPr>
      <w:spacing w:after="0" w:line="240" w:lineRule="auto"/>
    </w:pPr>
  </w:style>
  <w:style w:type="paragraph" w:styleId="NormalWeb">
    <w:name w:val="Normal (Web)"/>
    <w:basedOn w:val="Normal"/>
    <w:uiPriority w:val="99"/>
    <w:semiHidden/>
    <w:unhideWhenUsed/>
    <w:rsid w:val="00522A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22AF4"/>
    <w:rPr>
      <w:color w:val="0000FF"/>
      <w:u w:val="single"/>
    </w:rPr>
  </w:style>
  <w:style w:type="character" w:customStyle="1" w:styleId="apple-converted-space">
    <w:name w:val="apple-converted-space"/>
    <w:basedOn w:val="DefaultParagraphFont"/>
    <w:rsid w:val="00522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1706">
      <w:bodyDiv w:val="1"/>
      <w:marLeft w:val="0"/>
      <w:marRight w:val="0"/>
      <w:marTop w:val="0"/>
      <w:marBottom w:val="0"/>
      <w:divBdr>
        <w:top w:val="none" w:sz="0" w:space="0" w:color="auto"/>
        <w:left w:val="none" w:sz="0" w:space="0" w:color="auto"/>
        <w:bottom w:val="none" w:sz="0" w:space="0" w:color="auto"/>
        <w:right w:val="none" w:sz="0" w:space="0" w:color="auto"/>
      </w:divBdr>
    </w:div>
    <w:div w:id="10398227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6A5CB-1D53-4046-8E12-7E43DFED3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5</Pages>
  <Words>1263</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16</cp:revision>
  <dcterms:created xsi:type="dcterms:W3CDTF">2016-03-31T01:03:00Z</dcterms:created>
  <dcterms:modified xsi:type="dcterms:W3CDTF">2016-04-08T07:28:00Z</dcterms:modified>
</cp:coreProperties>
</file>