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F70F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3D65">
            <w:pPr>
              <w:pStyle w:val="Default"/>
              <w:rPr>
                <w:rFonts w:asciiTheme="minorHAnsi" w:hAnsiTheme="minorHAnsi"/>
              </w:rPr>
            </w:pPr>
            <w:r>
              <w:rPr>
                <w:rFonts w:asciiTheme="minorHAnsi" w:hAnsiTheme="minorHAnsi"/>
              </w:rPr>
              <w:t>Martin Parry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3D65">
            <w:pPr>
              <w:pStyle w:val="Default"/>
              <w:rPr>
                <w:rFonts w:asciiTheme="minorHAnsi" w:hAnsiTheme="minorHAnsi"/>
              </w:rPr>
            </w:pPr>
            <w:r>
              <w:rPr>
                <w:rFonts w:asciiTheme="minorHAnsi" w:hAnsiTheme="minorHAnsi"/>
              </w:rPr>
              <w:t>1554</w:t>
            </w:r>
          </w:p>
        </w:tc>
      </w:tr>
      <w:tr w:rsidR="00A851DA" w:rsidRPr="00B0415E"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3D65" w:rsidP="00B33D65">
            <w:pPr>
              <w:pStyle w:val="Default"/>
              <w:rPr>
                <w:rFonts w:asciiTheme="minorHAnsi" w:hAnsiTheme="minorHAnsi"/>
              </w:rPr>
            </w:pPr>
            <w:r>
              <w:rPr>
                <w:rFonts w:asciiTheme="minorHAnsi" w:hAnsiTheme="minorHAnsi"/>
                <w:highlight w:val="cyan"/>
              </w:rPr>
              <w:t>Diploma in Forensic Accounting</w:t>
            </w:r>
          </w:p>
        </w:tc>
      </w:tr>
      <w:tr w:rsidR="00A851DA" w:rsidRPr="00B0415E"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77C6B">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lang w:val="en-GB"/>
              </w:rPr>
            </w:pPr>
          </w:p>
          <w:p w:rsidR="00AD15B7" w:rsidRPr="00E90A8B" w:rsidRDefault="00AD15B7" w:rsidP="00AD15B7">
            <w:pPr>
              <w:spacing w:line="360" w:lineRule="auto"/>
              <w:ind w:firstLine="720"/>
              <w:rPr>
                <w:rFonts w:ascii="Arial" w:hAnsi="Arial" w:cs="Arial"/>
                <w:b/>
                <w:u w:val="single"/>
              </w:rPr>
            </w:pPr>
            <w:r w:rsidRPr="00E90A8B">
              <w:rPr>
                <w:rFonts w:ascii="Arial" w:hAnsi="Arial" w:cs="Arial"/>
                <w:b/>
                <w:u w:val="single"/>
              </w:rPr>
              <w:t>Question 1.1</w:t>
            </w:r>
          </w:p>
          <w:p w:rsidR="00AD15B7" w:rsidRPr="00E90A8B" w:rsidRDefault="00AD15B7" w:rsidP="00AD15B7">
            <w:pPr>
              <w:spacing w:line="360" w:lineRule="auto"/>
              <w:ind w:firstLine="720"/>
              <w:rPr>
                <w:rFonts w:ascii="Arial" w:hAnsi="Arial" w:cs="Arial"/>
                <w:b/>
                <w:u w:val="single"/>
              </w:rPr>
            </w:pPr>
          </w:p>
          <w:p w:rsidR="00AD15B7" w:rsidRDefault="00AD15B7" w:rsidP="00AD15B7">
            <w:pPr>
              <w:spacing w:line="360" w:lineRule="auto"/>
              <w:ind w:firstLine="720"/>
              <w:rPr>
                <w:rFonts w:ascii="Arial" w:hAnsi="Arial" w:cs="Arial"/>
                <w:b/>
                <w:u w:val="single"/>
              </w:rPr>
            </w:pPr>
            <w:r>
              <w:rPr>
                <w:rFonts w:ascii="Arial" w:hAnsi="Arial" w:cs="Arial"/>
                <w:b/>
                <w:u w:val="single"/>
              </w:rPr>
              <w:t>Outline the factors on which fraud risk assessment depends</w:t>
            </w:r>
            <w:r w:rsidRPr="00E90A8B">
              <w:rPr>
                <w:rFonts w:ascii="Arial" w:hAnsi="Arial" w:cs="Arial"/>
                <w:b/>
                <w:u w:val="single"/>
              </w:rPr>
              <w:t>?</w:t>
            </w:r>
          </w:p>
          <w:p w:rsidR="00AD15B7" w:rsidRPr="00E90A8B" w:rsidRDefault="00AD15B7" w:rsidP="00AD15B7">
            <w:pPr>
              <w:spacing w:line="360" w:lineRule="auto"/>
              <w:ind w:firstLine="720"/>
              <w:rPr>
                <w:rFonts w:ascii="Arial" w:hAnsi="Arial" w:cs="Arial"/>
                <w:b/>
                <w:u w:val="single"/>
              </w:rPr>
            </w:pPr>
          </w:p>
          <w:p w:rsidR="00AD15B7" w:rsidRPr="00F96EDE" w:rsidRDefault="00AD15B7" w:rsidP="00AD15B7">
            <w:pPr>
              <w:pStyle w:val="NormalWeb"/>
              <w:spacing w:before="0" w:beforeAutospacing="0" w:after="0" w:afterAutospacing="0" w:line="360" w:lineRule="auto"/>
              <w:ind w:firstLine="720"/>
              <w:rPr>
                <w:rFonts w:ascii="Arial" w:hAnsi="Arial" w:cs="Arial"/>
              </w:rPr>
            </w:pPr>
            <w:r w:rsidRPr="00F96EDE">
              <w:rPr>
                <w:rFonts w:ascii="Arial" w:hAnsi="Arial" w:cs="Arial"/>
              </w:rPr>
              <w:t>Fraud generally occurs when three conditions are present:</w:t>
            </w:r>
          </w:p>
          <w:p w:rsidR="00AD15B7" w:rsidRPr="00F96EDE" w:rsidRDefault="00AD15B7" w:rsidP="00AD15B7">
            <w:pPr>
              <w:pStyle w:val="NormalWeb"/>
              <w:spacing w:before="0" w:beforeAutospacing="0" w:after="0" w:afterAutospacing="0" w:line="360" w:lineRule="auto"/>
              <w:ind w:firstLine="720"/>
              <w:rPr>
                <w:rFonts w:ascii="Arial" w:hAnsi="Arial" w:cs="Arial"/>
              </w:rPr>
            </w:pPr>
          </w:p>
          <w:p w:rsidR="00AD15B7" w:rsidRPr="00F96EDE" w:rsidRDefault="00AD15B7" w:rsidP="00AD15B7">
            <w:pPr>
              <w:numPr>
                <w:ilvl w:val="0"/>
                <w:numId w:val="20"/>
              </w:numPr>
              <w:spacing w:line="360" w:lineRule="auto"/>
              <w:ind w:left="0" w:firstLine="720"/>
              <w:rPr>
                <w:rFonts w:ascii="Arial" w:hAnsi="Arial" w:cs="Arial"/>
              </w:rPr>
            </w:pPr>
            <w:r w:rsidRPr="00F96EDE">
              <w:rPr>
                <w:rFonts w:ascii="Arial" w:hAnsi="Arial" w:cs="Arial"/>
              </w:rPr>
              <w:t>Management or employees have an incentive or are under pressure.</w:t>
            </w:r>
          </w:p>
          <w:p w:rsidR="00AD15B7" w:rsidRPr="00F96EDE" w:rsidRDefault="00AD15B7" w:rsidP="00AD15B7">
            <w:pPr>
              <w:numPr>
                <w:ilvl w:val="0"/>
                <w:numId w:val="20"/>
              </w:numPr>
              <w:spacing w:line="360" w:lineRule="auto"/>
              <w:ind w:left="0" w:firstLine="720"/>
              <w:rPr>
                <w:rFonts w:ascii="Arial" w:hAnsi="Arial" w:cs="Arial"/>
              </w:rPr>
            </w:pPr>
            <w:r w:rsidRPr="00F96EDE">
              <w:rPr>
                <w:rFonts w:ascii="Arial" w:hAnsi="Arial" w:cs="Arial"/>
              </w:rPr>
              <w:t>Circumstances exist that provide an opportunity for fraud to be perpetrated.</w:t>
            </w:r>
          </w:p>
          <w:p w:rsidR="00AD15B7" w:rsidRPr="00F96EDE" w:rsidRDefault="00AD15B7" w:rsidP="00AD15B7">
            <w:pPr>
              <w:numPr>
                <w:ilvl w:val="0"/>
                <w:numId w:val="20"/>
              </w:numPr>
              <w:spacing w:line="360" w:lineRule="auto"/>
              <w:ind w:left="0" w:firstLine="720"/>
              <w:rPr>
                <w:rFonts w:ascii="Arial" w:hAnsi="Arial" w:cs="Arial"/>
              </w:rPr>
            </w:pPr>
            <w:r w:rsidRPr="00F96EDE">
              <w:rPr>
                <w:rFonts w:ascii="Arial" w:hAnsi="Arial" w:cs="Arial"/>
              </w:rPr>
              <w:t>Individuals involved are able to rationalise committing a fraudulent act.</w:t>
            </w:r>
          </w:p>
          <w:p w:rsidR="00AD15B7" w:rsidRPr="00F96EDE" w:rsidRDefault="00AD15B7" w:rsidP="00AD15B7">
            <w:pPr>
              <w:spacing w:line="360" w:lineRule="auto"/>
              <w:rPr>
                <w:rFonts w:ascii="Arial" w:hAnsi="Arial" w:cs="Arial"/>
              </w:rPr>
            </w:pPr>
          </w:p>
          <w:p w:rsidR="00AD15B7" w:rsidRPr="00F96EDE" w:rsidRDefault="00AD15B7" w:rsidP="00AD15B7">
            <w:pPr>
              <w:spacing w:line="360" w:lineRule="auto"/>
              <w:ind w:firstLine="720"/>
              <w:rPr>
                <w:rFonts w:ascii="Arial" w:hAnsi="Arial" w:cs="Arial"/>
                <w:lang w:val="en"/>
              </w:rPr>
            </w:pPr>
            <w:r w:rsidRPr="00F96EDE">
              <w:rPr>
                <w:rStyle w:val="Strong"/>
                <w:rFonts w:ascii="Arial" w:hAnsi="Arial" w:cs="Arial"/>
                <w:b w:val="0"/>
              </w:rPr>
              <w:t xml:space="preserve">A </w:t>
            </w:r>
            <w:r>
              <w:rPr>
                <w:rStyle w:val="Strong"/>
                <w:rFonts w:ascii="Arial" w:hAnsi="Arial" w:cs="Arial"/>
                <w:b w:val="0"/>
              </w:rPr>
              <w:t xml:space="preserve">fraud </w:t>
            </w:r>
            <w:r w:rsidRPr="00F96EDE">
              <w:rPr>
                <w:rStyle w:val="Strong"/>
                <w:rFonts w:ascii="Arial" w:hAnsi="Arial" w:cs="Arial"/>
                <w:b w:val="0"/>
              </w:rPr>
              <w:t xml:space="preserve">risk assessment </w:t>
            </w:r>
            <w:r>
              <w:rPr>
                <w:rStyle w:val="Strong"/>
                <w:rFonts w:ascii="Arial" w:hAnsi="Arial" w:cs="Arial"/>
                <w:b w:val="0"/>
              </w:rPr>
              <w:t>depends on the knowledge of the investigator that is handling the case and the effectiveness of the controls that currently in place. It also de</w:t>
            </w:r>
            <w:r>
              <w:rPr>
                <w:rFonts w:ascii="Arial" w:hAnsi="Arial" w:cs="Arial"/>
                <w:lang w:val="en"/>
              </w:rPr>
              <w:t xml:space="preserve">pends on the level of knowledge of the investigator and his or her understanding of fraud indicators, the fraud triangle and if it is an accounting fraud, his knowledge of accounting and accounting systems. </w:t>
            </w:r>
            <w:r w:rsidRPr="00F96EDE">
              <w:rPr>
                <w:rFonts w:ascii="Arial" w:hAnsi="Arial" w:cs="Arial"/>
                <w:lang w:val="en"/>
              </w:rPr>
              <w:t xml:space="preserve">A well-targeted fraud risk assessment, combined with a clearly communicated commitment to combat fraud can send a clear message to potential fraudsters. Effectively implemented robust control systems can considerably reduce the fraud risk but cannot completely eliminate the risk of fraud occurring or </w:t>
            </w:r>
            <w:r w:rsidRPr="00F96EDE">
              <w:rPr>
                <w:rFonts w:ascii="Arial" w:hAnsi="Arial" w:cs="Arial"/>
                <w:lang w:val="en"/>
              </w:rPr>
              <w:lastRenderedPageBreak/>
              <w:t>remaining undetected. This is why the systems also have to ensure that procedures are in place to detect frauds and to take appropriate measures once a suspected case of fraud is detected. The guidance is intended to help as a step-by-step guide to addressing any remaining instances of fraud once other sound financial management measures have been put in place and are implemented effectively. However, the overall objective of the regulatory provisions is cost-effective fraud risk management and the implementation of effective and proportionate anti-fraud measures</w:t>
            </w:r>
          </w:p>
          <w:p w:rsidR="00AD15B7" w:rsidRPr="00F96EDE" w:rsidRDefault="00AD15B7" w:rsidP="00AD15B7">
            <w:pPr>
              <w:spacing w:line="360" w:lineRule="auto"/>
              <w:ind w:firstLine="720"/>
              <w:rPr>
                <w:rFonts w:ascii="Arial" w:hAnsi="Arial" w:cs="Arial"/>
                <w:lang w:val="en"/>
              </w:rPr>
            </w:pPr>
          </w:p>
          <w:p w:rsidR="00AD15B7" w:rsidRDefault="00AD15B7" w:rsidP="00AD15B7">
            <w:pPr>
              <w:shd w:val="clear" w:color="auto" w:fill="FFFFFF"/>
              <w:spacing w:line="360" w:lineRule="auto"/>
              <w:ind w:firstLine="720"/>
              <w:rPr>
                <w:rFonts w:ascii="Arial" w:hAnsi="Arial" w:cs="Arial"/>
              </w:rPr>
            </w:pPr>
            <w:r>
              <w:rPr>
                <w:rFonts w:ascii="Arial" w:hAnsi="Arial" w:cs="Arial"/>
              </w:rPr>
              <w:t xml:space="preserve">Many </w:t>
            </w:r>
            <w:r w:rsidRPr="00F96EDE">
              <w:rPr>
                <w:rFonts w:ascii="Arial" w:hAnsi="Arial" w:cs="Arial"/>
              </w:rPr>
              <w:t>companies fail to conduct a formal fraud risk assessment on an annual basis, a new survey of US companies has shown, highlighting just how many businesses are leaving themselves exposed to white collar crime. Not only that, more than a quarter have never implemented a formal fraud risk assessment.</w:t>
            </w:r>
          </w:p>
          <w:p w:rsidR="00AD15B7" w:rsidRPr="0066158C" w:rsidRDefault="00AD15B7" w:rsidP="00AD15B7">
            <w:pPr>
              <w:shd w:val="clear" w:color="auto" w:fill="FFFFFF"/>
              <w:spacing w:line="360" w:lineRule="auto"/>
              <w:ind w:firstLine="720"/>
              <w:rPr>
                <w:rFonts w:ascii="Arial" w:hAnsi="Arial" w:cs="Arial"/>
              </w:rPr>
            </w:pPr>
          </w:p>
          <w:p w:rsidR="00AD15B7" w:rsidRPr="009559B6" w:rsidRDefault="00AD15B7" w:rsidP="00AD15B7">
            <w:pPr>
              <w:shd w:val="clear" w:color="auto" w:fill="FFFFFF"/>
              <w:spacing w:line="360" w:lineRule="auto"/>
              <w:ind w:firstLine="720"/>
              <w:rPr>
                <w:rFonts w:ascii="Arial" w:hAnsi="Arial" w:cs="Arial"/>
                <w:lang w:val="en" w:eastAsia="en-GB"/>
              </w:rPr>
            </w:pPr>
            <w:r w:rsidRPr="009559B6">
              <w:rPr>
                <w:rFonts w:ascii="Arial" w:hAnsi="Arial" w:cs="Arial"/>
                <w:lang w:val="en" w:eastAsia="en-GB"/>
              </w:rPr>
              <w:t xml:space="preserve">According to research conducted by the Association of Certified Fraud Examiners (ACFE), </w:t>
            </w:r>
            <w:r>
              <w:rPr>
                <w:rFonts w:ascii="Arial" w:hAnsi="Arial" w:cs="Arial"/>
                <w:lang w:val="en" w:eastAsia="en-GB"/>
              </w:rPr>
              <w:t xml:space="preserve">2008 Report to the Nation (RTTN). </w:t>
            </w:r>
            <w:r w:rsidRPr="009559B6">
              <w:rPr>
                <w:rFonts w:ascii="Arial" w:hAnsi="Arial" w:cs="Arial"/>
                <w:lang w:val="en" w:eastAsia="en-GB"/>
              </w:rPr>
              <w:t xml:space="preserve">U.S. organizations lose an estimated 5 percent of annual revenues to fraud. Based on the Gross World Product for 2011, this indicates estimated annual fraud losses of more than $3.5 trillion among organizations worldwide, despite increased emphasis on anti-fraud controls and recent legislation to combat fraud. </w:t>
            </w:r>
            <w:r w:rsidRPr="009559B6">
              <w:rPr>
                <w:rFonts w:ascii="Arial" w:hAnsi="Arial" w:cs="Arial"/>
                <w:lang w:val="en" w:eastAsia="en-GB"/>
              </w:rPr>
              <w:br/>
            </w:r>
          </w:p>
          <w:p w:rsidR="00AD15B7" w:rsidRDefault="00AD15B7" w:rsidP="00AD15B7">
            <w:pPr>
              <w:shd w:val="clear" w:color="auto" w:fill="FFFFFF"/>
              <w:spacing w:line="360" w:lineRule="auto"/>
              <w:ind w:firstLine="720"/>
              <w:rPr>
                <w:rFonts w:ascii="Arial" w:hAnsi="Arial" w:cs="Arial"/>
                <w:lang w:val="en" w:eastAsia="en-GB"/>
              </w:rPr>
            </w:pPr>
            <w:r w:rsidRPr="009559B6">
              <w:rPr>
                <w:rFonts w:ascii="Arial" w:hAnsi="Arial" w:cs="Arial"/>
                <w:lang w:val="en" w:eastAsia="en-GB"/>
              </w:rPr>
              <w:t xml:space="preserve">The ACFE's </w:t>
            </w:r>
            <w:r w:rsidRPr="009559B6">
              <w:rPr>
                <w:rFonts w:ascii="Arial" w:hAnsi="Arial" w:cs="Arial"/>
                <w:i/>
                <w:iCs/>
                <w:lang w:val="en" w:eastAsia="en-GB"/>
              </w:rPr>
              <w:t xml:space="preserve">Report to the Nations on Occupational Fraud And Abuse </w:t>
            </w:r>
            <w:r w:rsidRPr="009559B6">
              <w:rPr>
                <w:rFonts w:ascii="Arial" w:hAnsi="Arial" w:cs="Arial"/>
                <w:lang w:val="en" w:eastAsia="en-GB"/>
              </w:rPr>
              <w:t>details the survey results of Certified Fraud Examiners (CFEs) who were asked to provide specific information on one fraud case he or she had personally investigated that met the following criteria: </w:t>
            </w:r>
          </w:p>
          <w:p w:rsidR="00AD15B7" w:rsidRDefault="00AD15B7" w:rsidP="00AD15B7">
            <w:pPr>
              <w:shd w:val="clear" w:color="auto" w:fill="FFFFFF"/>
              <w:spacing w:line="360" w:lineRule="auto"/>
              <w:ind w:firstLine="720"/>
              <w:rPr>
                <w:rFonts w:ascii="Arial" w:hAnsi="Arial" w:cs="Arial"/>
                <w:lang w:val="en" w:eastAsia="en-GB"/>
              </w:rPr>
            </w:pPr>
          </w:p>
          <w:p w:rsidR="00AD15B7" w:rsidRDefault="00AD15B7" w:rsidP="00AD15B7">
            <w:pPr>
              <w:numPr>
                <w:ilvl w:val="0"/>
                <w:numId w:val="31"/>
              </w:numPr>
              <w:shd w:val="clear" w:color="auto" w:fill="FFFFFF"/>
              <w:spacing w:line="360" w:lineRule="auto"/>
              <w:rPr>
                <w:rFonts w:ascii="Arial" w:hAnsi="Arial" w:cs="Arial"/>
                <w:lang w:val="en" w:eastAsia="en-GB"/>
              </w:rPr>
            </w:pPr>
            <w:r w:rsidRPr="009559B6">
              <w:rPr>
                <w:rFonts w:ascii="Arial" w:hAnsi="Arial" w:cs="Arial"/>
                <w:lang w:val="en" w:eastAsia="en-GB"/>
              </w:rPr>
              <w:t>The case involved occupational fraud; </w:t>
            </w:r>
          </w:p>
          <w:p w:rsidR="00AD15B7" w:rsidRDefault="00AD15B7" w:rsidP="00AD15B7">
            <w:pPr>
              <w:numPr>
                <w:ilvl w:val="0"/>
                <w:numId w:val="31"/>
              </w:numPr>
              <w:shd w:val="clear" w:color="auto" w:fill="FFFFFF"/>
              <w:spacing w:line="360" w:lineRule="auto"/>
              <w:rPr>
                <w:rFonts w:ascii="Arial" w:hAnsi="Arial" w:cs="Arial"/>
                <w:lang w:val="en" w:eastAsia="en-GB"/>
              </w:rPr>
            </w:pPr>
            <w:r w:rsidRPr="009559B6">
              <w:rPr>
                <w:rFonts w:ascii="Arial" w:hAnsi="Arial" w:cs="Arial"/>
                <w:lang w:val="en" w:eastAsia="en-GB"/>
              </w:rPr>
              <w:t>The fraud occurred within the last two years; </w:t>
            </w:r>
          </w:p>
          <w:p w:rsidR="00AD15B7" w:rsidRDefault="00AD15B7" w:rsidP="00AD15B7">
            <w:pPr>
              <w:numPr>
                <w:ilvl w:val="0"/>
                <w:numId w:val="31"/>
              </w:numPr>
              <w:shd w:val="clear" w:color="auto" w:fill="FFFFFF"/>
              <w:spacing w:line="360" w:lineRule="auto"/>
              <w:rPr>
                <w:rFonts w:ascii="Arial" w:hAnsi="Arial" w:cs="Arial"/>
                <w:lang w:val="en" w:eastAsia="en-GB"/>
              </w:rPr>
            </w:pPr>
            <w:r w:rsidRPr="009559B6">
              <w:rPr>
                <w:rFonts w:ascii="Arial" w:hAnsi="Arial" w:cs="Arial"/>
                <w:lang w:val="en" w:eastAsia="en-GB"/>
              </w:rPr>
              <w:t>The investigation of the fraud was complete; and</w:t>
            </w:r>
          </w:p>
          <w:p w:rsidR="00AD15B7" w:rsidRPr="009559B6" w:rsidRDefault="00AD15B7" w:rsidP="00AD15B7">
            <w:pPr>
              <w:numPr>
                <w:ilvl w:val="0"/>
                <w:numId w:val="31"/>
              </w:numPr>
              <w:shd w:val="clear" w:color="auto" w:fill="FFFFFF"/>
              <w:spacing w:line="360" w:lineRule="auto"/>
              <w:rPr>
                <w:rFonts w:ascii="Arial" w:hAnsi="Arial" w:cs="Arial"/>
                <w:lang w:val="en" w:eastAsia="en-GB"/>
              </w:rPr>
            </w:pPr>
            <w:r w:rsidRPr="009559B6">
              <w:rPr>
                <w:rFonts w:ascii="Arial" w:hAnsi="Arial" w:cs="Arial"/>
                <w:lang w:val="en" w:eastAsia="en-GB"/>
              </w:rPr>
              <w:t>The CFE was reasonably sure that the perpetrator had been identified. </w:t>
            </w:r>
          </w:p>
          <w:p w:rsidR="00AD15B7" w:rsidRPr="009559B6" w:rsidRDefault="00AD15B7" w:rsidP="00AD15B7">
            <w:pPr>
              <w:shd w:val="clear" w:color="auto" w:fill="FFFFFF"/>
              <w:spacing w:line="360" w:lineRule="auto"/>
              <w:ind w:firstLine="720"/>
              <w:rPr>
                <w:rFonts w:ascii="Arial" w:hAnsi="Arial" w:cs="Arial"/>
                <w:lang w:val="en" w:eastAsia="en-GB"/>
              </w:rPr>
            </w:pPr>
            <w:r w:rsidRPr="009559B6">
              <w:rPr>
                <w:rFonts w:ascii="Arial" w:hAnsi="Arial" w:cs="Arial"/>
                <w:lang w:val="en" w:eastAsia="en-GB"/>
              </w:rPr>
              <w:t> </w:t>
            </w:r>
          </w:p>
          <w:p w:rsidR="00AD15B7" w:rsidRDefault="00AD15B7" w:rsidP="00AD15B7">
            <w:pPr>
              <w:spacing w:line="360" w:lineRule="auto"/>
              <w:ind w:left="360" w:firstLine="720"/>
              <w:rPr>
                <w:rFonts w:ascii="Arial" w:hAnsi="Arial" w:cs="Arial"/>
                <w:color w:val="111111"/>
                <w:lang w:val="en-GB" w:eastAsia="en-GB"/>
              </w:rPr>
            </w:pPr>
            <w:r>
              <w:rPr>
                <w:rFonts w:ascii="Arial" w:hAnsi="Arial" w:cs="Arial"/>
                <w:color w:val="111111"/>
                <w:lang w:val="en-GB" w:eastAsia="en-GB"/>
              </w:rPr>
              <w:t>This report frightened US companies so much that there was a big up surge in companies wanting to hire Certified Fraud Examiners (CFE) who then performed their own risk assessments.</w:t>
            </w:r>
          </w:p>
          <w:p w:rsidR="00AD15B7" w:rsidRDefault="00AD15B7" w:rsidP="00AD15B7">
            <w:pPr>
              <w:spacing w:line="360" w:lineRule="auto"/>
              <w:ind w:left="360" w:firstLine="720"/>
              <w:rPr>
                <w:rFonts w:ascii="Arial" w:hAnsi="Arial" w:cs="Arial"/>
                <w:color w:val="111111"/>
                <w:lang w:val="en-GB" w:eastAsia="en-GB"/>
              </w:rPr>
            </w:pPr>
          </w:p>
          <w:p w:rsidR="00AD15B7" w:rsidRDefault="00AD15B7" w:rsidP="00AD15B7">
            <w:pPr>
              <w:spacing w:line="360" w:lineRule="auto"/>
              <w:ind w:left="360" w:firstLine="720"/>
              <w:rPr>
                <w:rFonts w:ascii="Arial" w:hAnsi="Arial" w:cs="Arial"/>
                <w:color w:val="111111"/>
                <w:lang w:val="en-GB" w:eastAsia="en-GB"/>
              </w:rPr>
            </w:pPr>
            <w:r>
              <w:rPr>
                <w:rFonts w:ascii="Arial" w:hAnsi="Arial" w:cs="Arial"/>
                <w:color w:val="111111"/>
                <w:lang w:val="en-GB" w:eastAsia="en-GB"/>
              </w:rPr>
              <w:t>Factors any investigator would look at as part of their risk assessment would be:</w:t>
            </w:r>
          </w:p>
          <w:p w:rsidR="00AD15B7" w:rsidRDefault="00AD15B7" w:rsidP="00AD15B7">
            <w:pPr>
              <w:spacing w:line="360" w:lineRule="auto"/>
              <w:ind w:left="360" w:firstLine="720"/>
              <w:rPr>
                <w:rFonts w:ascii="Arial" w:hAnsi="Arial" w:cs="Arial"/>
                <w:color w:val="111111"/>
                <w:lang w:val="en-GB" w:eastAsia="en-GB"/>
              </w:rPr>
            </w:pPr>
          </w:p>
          <w:p w:rsidR="00AD15B7" w:rsidRPr="0066158C" w:rsidRDefault="00AD15B7" w:rsidP="00AD15B7">
            <w:pPr>
              <w:numPr>
                <w:ilvl w:val="0"/>
                <w:numId w:val="27"/>
              </w:numPr>
              <w:spacing w:line="360" w:lineRule="auto"/>
              <w:ind w:left="0" w:firstLine="720"/>
              <w:rPr>
                <w:rFonts w:ascii="Arial" w:hAnsi="Arial" w:cs="Arial"/>
                <w:lang w:val="en-GB" w:eastAsia="en-GB"/>
              </w:rPr>
            </w:pPr>
            <w:r w:rsidRPr="0066158C">
              <w:rPr>
                <w:rFonts w:ascii="Arial" w:hAnsi="Arial" w:cs="Arial"/>
                <w:lang w:val="en-GB" w:eastAsia="en-GB"/>
              </w:rPr>
              <w:t>Structure of the business</w:t>
            </w:r>
          </w:p>
          <w:p w:rsidR="00AD15B7" w:rsidRPr="0066158C" w:rsidRDefault="00AD15B7" w:rsidP="00AD15B7">
            <w:pPr>
              <w:numPr>
                <w:ilvl w:val="0"/>
                <w:numId w:val="27"/>
              </w:numPr>
              <w:spacing w:line="360" w:lineRule="auto"/>
              <w:ind w:left="0" w:firstLine="720"/>
              <w:rPr>
                <w:rFonts w:ascii="Arial" w:hAnsi="Arial" w:cs="Arial"/>
                <w:lang w:val="en-GB" w:eastAsia="en-GB"/>
              </w:rPr>
            </w:pPr>
            <w:r w:rsidRPr="0066158C">
              <w:rPr>
                <w:rFonts w:ascii="Arial" w:hAnsi="Arial" w:cs="Arial"/>
                <w:lang w:val="en-GB" w:eastAsia="en-GB"/>
              </w:rPr>
              <w:t>Management style</w:t>
            </w:r>
          </w:p>
          <w:p w:rsidR="00AD15B7" w:rsidRPr="0066158C" w:rsidRDefault="00AD15B7" w:rsidP="00AD15B7">
            <w:pPr>
              <w:numPr>
                <w:ilvl w:val="0"/>
                <w:numId w:val="27"/>
              </w:numPr>
              <w:spacing w:line="360" w:lineRule="auto"/>
              <w:ind w:left="0" w:firstLine="720"/>
              <w:rPr>
                <w:rFonts w:ascii="Arial" w:hAnsi="Arial" w:cs="Arial"/>
                <w:lang w:val="en-GB" w:eastAsia="en-GB"/>
              </w:rPr>
            </w:pPr>
            <w:r w:rsidRPr="0066158C">
              <w:rPr>
                <w:rFonts w:ascii="Arial" w:hAnsi="Arial" w:cs="Arial"/>
                <w:lang w:val="en-GB" w:eastAsia="en-GB"/>
              </w:rPr>
              <w:t>Organisational and safety cultures</w:t>
            </w:r>
          </w:p>
          <w:p w:rsidR="00AD15B7" w:rsidRPr="0066158C" w:rsidRDefault="00AD15B7" w:rsidP="00AD15B7">
            <w:pPr>
              <w:numPr>
                <w:ilvl w:val="0"/>
                <w:numId w:val="27"/>
              </w:numPr>
              <w:spacing w:line="360" w:lineRule="auto"/>
              <w:ind w:left="0" w:firstLine="720"/>
              <w:rPr>
                <w:rFonts w:ascii="Arial" w:hAnsi="Arial" w:cs="Arial"/>
                <w:lang w:val="en-GB" w:eastAsia="en-GB"/>
              </w:rPr>
            </w:pPr>
            <w:r w:rsidRPr="0066158C">
              <w:rPr>
                <w:rFonts w:ascii="Arial" w:hAnsi="Arial" w:cs="Arial"/>
                <w:lang w:val="en-GB" w:eastAsia="en-GB"/>
              </w:rPr>
              <w:t>Trade union recognition and employment relations</w:t>
            </w:r>
          </w:p>
          <w:p w:rsidR="00AD15B7" w:rsidRPr="0066158C" w:rsidRDefault="00AD15B7" w:rsidP="00AD15B7">
            <w:pPr>
              <w:numPr>
                <w:ilvl w:val="0"/>
                <w:numId w:val="28"/>
              </w:numPr>
              <w:spacing w:line="360" w:lineRule="auto"/>
              <w:ind w:left="0" w:firstLine="720"/>
              <w:rPr>
                <w:rFonts w:ascii="Arial" w:hAnsi="Arial" w:cs="Arial"/>
                <w:lang w:val="en-GB" w:eastAsia="en-GB"/>
              </w:rPr>
            </w:pPr>
            <w:r w:rsidRPr="0066158C">
              <w:rPr>
                <w:rFonts w:ascii="Arial" w:hAnsi="Arial" w:cs="Arial"/>
                <w:lang w:val="en-GB" w:eastAsia="en-GB"/>
              </w:rPr>
              <w:t>Size of workplace</w:t>
            </w:r>
          </w:p>
          <w:p w:rsidR="00AD15B7" w:rsidRPr="0066158C" w:rsidRDefault="00AD15B7" w:rsidP="00AD15B7">
            <w:pPr>
              <w:numPr>
                <w:ilvl w:val="0"/>
                <w:numId w:val="28"/>
              </w:numPr>
              <w:spacing w:line="360" w:lineRule="auto"/>
              <w:ind w:left="0" w:firstLine="720"/>
              <w:rPr>
                <w:rFonts w:ascii="Arial" w:hAnsi="Arial" w:cs="Arial"/>
                <w:lang w:val="en-GB" w:eastAsia="en-GB"/>
              </w:rPr>
            </w:pPr>
            <w:r w:rsidRPr="0066158C">
              <w:rPr>
                <w:rFonts w:ascii="Arial" w:hAnsi="Arial" w:cs="Arial"/>
                <w:lang w:val="en-GB" w:eastAsia="en-GB"/>
              </w:rPr>
              <w:t>Location of sites</w:t>
            </w:r>
          </w:p>
          <w:p w:rsidR="00AD15B7" w:rsidRPr="0066158C" w:rsidRDefault="00AD15B7" w:rsidP="00AD15B7">
            <w:pPr>
              <w:numPr>
                <w:ilvl w:val="0"/>
                <w:numId w:val="28"/>
              </w:numPr>
              <w:spacing w:line="360" w:lineRule="auto"/>
              <w:ind w:left="0" w:firstLine="720"/>
              <w:rPr>
                <w:rFonts w:ascii="Arial" w:hAnsi="Arial" w:cs="Arial"/>
                <w:lang w:val="en-GB" w:eastAsia="en-GB"/>
              </w:rPr>
            </w:pPr>
            <w:r w:rsidRPr="0066158C">
              <w:rPr>
                <w:rFonts w:ascii="Arial" w:hAnsi="Arial" w:cs="Arial"/>
                <w:lang w:val="en-GB" w:eastAsia="en-GB"/>
              </w:rPr>
              <w:t>Types of work done</w:t>
            </w:r>
          </w:p>
          <w:p w:rsidR="00AD15B7" w:rsidRPr="0066158C" w:rsidRDefault="00AD15B7" w:rsidP="00AD15B7">
            <w:pPr>
              <w:numPr>
                <w:ilvl w:val="0"/>
                <w:numId w:val="28"/>
              </w:numPr>
              <w:spacing w:line="360" w:lineRule="auto"/>
              <w:ind w:left="0" w:firstLine="720"/>
              <w:rPr>
                <w:rFonts w:ascii="Arial" w:hAnsi="Arial" w:cs="Arial"/>
                <w:lang w:val="en-GB" w:eastAsia="en-GB"/>
              </w:rPr>
            </w:pPr>
            <w:r w:rsidRPr="0066158C">
              <w:rPr>
                <w:rFonts w:ascii="Arial" w:hAnsi="Arial" w:cs="Arial"/>
                <w:lang w:val="en-GB" w:eastAsia="en-GB"/>
              </w:rPr>
              <w:t>Degree and nature of inherent dangers</w:t>
            </w:r>
          </w:p>
          <w:p w:rsidR="00AD15B7" w:rsidRPr="0066158C" w:rsidRDefault="00AD15B7" w:rsidP="00AD15B7">
            <w:pPr>
              <w:numPr>
                <w:ilvl w:val="0"/>
                <w:numId w:val="29"/>
              </w:numPr>
              <w:spacing w:line="360" w:lineRule="auto"/>
              <w:ind w:left="0" w:firstLine="720"/>
              <w:rPr>
                <w:rFonts w:ascii="Arial" w:hAnsi="Arial" w:cs="Arial"/>
                <w:lang w:val="en-GB" w:eastAsia="en-GB"/>
              </w:rPr>
            </w:pPr>
            <w:r w:rsidRPr="0066158C">
              <w:rPr>
                <w:rFonts w:ascii="Arial" w:hAnsi="Arial" w:cs="Arial"/>
                <w:lang w:val="en-GB" w:eastAsia="en-GB"/>
              </w:rPr>
              <w:t>Size of workforce</w:t>
            </w:r>
          </w:p>
          <w:p w:rsidR="00AD15B7" w:rsidRPr="0066158C" w:rsidRDefault="00AD15B7" w:rsidP="00AD15B7">
            <w:pPr>
              <w:numPr>
                <w:ilvl w:val="0"/>
                <w:numId w:val="29"/>
              </w:numPr>
              <w:spacing w:line="360" w:lineRule="auto"/>
              <w:ind w:left="0" w:firstLine="720"/>
              <w:rPr>
                <w:rFonts w:ascii="Arial" w:hAnsi="Arial" w:cs="Arial"/>
                <w:lang w:val="en-GB" w:eastAsia="en-GB"/>
              </w:rPr>
            </w:pPr>
            <w:r w:rsidRPr="0066158C">
              <w:rPr>
                <w:rFonts w:ascii="Arial" w:hAnsi="Arial" w:cs="Arial"/>
                <w:lang w:val="en-GB" w:eastAsia="en-GB"/>
              </w:rPr>
              <w:t>Diversity of the workforce</w:t>
            </w:r>
          </w:p>
          <w:p w:rsidR="00AD15B7" w:rsidRPr="0066158C" w:rsidRDefault="00AD15B7" w:rsidP="00AD15B7">
            <w:pPr>
              <w:numPr>
                <w:ilvl w:val="0"/>
                <w:numId w:val="29"/>
              </w:numPr>
              <w:spacing w:line="360" w:lineRule="auto"/>
              <w:ind w:left="0" w:firstLine="720"/>
              <w:rPr>
                <w:rFonts w:ascii="Arial" w:hAnsi="Arial" w:cs="Arial"/>
                <w:lang w:val="en-GB" w:eastAsia="en-GB"/>
              </w:rPr>
            </w:pPr>
            <w:r w:rsidRPr="0066158C">
              <w:rPr>
                <w:rFonts w:ascii="Arial" w:hAnsi="Arial" w:cs="Arial"/>
                <w:lang w:val="en-GB" w:eastAsia="en-GB"/>
              </w:rPr>
              <w:t>Employment structures (for example, direct employees, agency and contract workers)</w:t>
            </w:r>
          </w:p>
          <w:p w:rsidR="00AD15B7" w:rsidRPr="0066158C" w:rsidRDefault="00AD15B7" w:rsidP="00AD15B7">
            <w:pPr>
              <w:numPr>
                <w:ilvl w:val="0"/>
                <w:numId w:val="29"/>
              </w:numPr>
              <w:spacing w:line="360" w:lineRule="auto"/>
              <w:ind w:left="0" w:firstLine="720"/>
              <w:rPr>
                <w:rFonts w:ascii="Arial" w:hAnsi="Arial" w:cs="Arial"/>
                <w:lang w:val="en-GB" w:eastAsia="en-GB"/>
              </w:rPr>
            </w:pPr>
            <w:r w:rsidRPr="0066158C">
              <w:rPr>
                <w:rFonts w:ascii="Arial" w:hAnsi="Arial" w:cs="Arial"/>
                <w:lang w:val="en-GB" w:eastAsia="en-GB"/>
              </w:rPr>
              <w:t>Work patterns (for example, shift systems, part-time working)</w:t>
            </w:r>
          </w:p>
          <w:p w:rsidR="00AD15B7" w:rsidRDefault="00AD15B7" w:rsidP="00AD15B7">
            <w:pPr>
              <w:numPr>
                <w:ilvl w:val="0"/>
                <w:numId w:val="29"/>
              </w:numPr>
              <w:spacing w:line="360" w:lineRule="auto"/>
              <w:ind w:left="0" w:firstLine="720"/>
              <w:rPr>
                <w:rFonts w:ascii="Arial" w:hAnsi="Arial" w:cs="Arial"/>
                <w:lang w:val="en-GB" w:eastAsia="en-GB"/>
              </w:rPr>
            </w:pPr>
            <w:r w:rsidRPr="0066158C">
              <w:rPr>
                <w:rFonts w:ascii="Arial" w:hAnsi="Arial" w:cs="Arial"/>
                <w:lang w:val="en-GB" w:eastAsia="en-GB"/>
              </w:rPr>
              <w:t>Offsite, remote or mobile workers.</w:t>
            </w:r>
          </w:p>
          <w:p w:rsidR="00AD15B7" w:rsidRPr="0066158C" w:rsidRDefault="00AD15B7" w:rsidP="00AD15B7">
            <w:pPr>
              <w:spacing w:line="360" w:lineRule="auto"/>
              <w:ind w:left="720"/>
              <w:rPr>
                <w:rFonts w:ascii="Arial" w:hAnsi="Arial" w:cs="Arial"/>
                <w:lang w:val="en-GB" w:eastAsia="en-GB"/>
              </w:rPr>
            </w:pPr>
          </w:p>
          <w:p w:rsidR="00AD15B7" w:rsidRDefault="00AD15B7" w:rsidP="00AD15B7">
            <w:pPr>
              <w:spacing w:line="360" w:lineRule="auto"/>
              <w:ind w:firstLine="720"/>
              <w:rPr>
                <w:rFonts w:ascii="Arial" w:hAnsi="Arial" w:cs="Arial"/>
                <w:lang w:val="en-GB" w:eastAsia="en-GB"/>
              </w:rPr>
            </w:pPr>
            <w:r w:rsidRPr="0066158C">
              <w:rPr>
                <w:rFonts w:ascii="Arial" w:hAnsi="Arial" w:cs="Arial"/>
                <w:lang w:val="en-GB" w:eastAsia="en-GB"/>
              </w:rPr>
              <w:t xml:space="preserve">Questions </w:t>
            </w:r>
            <w:r>
              <w:rPr>
                <w:rFonts w:ascii="Arial" w:hAnsi="Arial" w:cs="Arial"/>
                <w:lang w:val="en-GB" w:eastAsia="en-GB"/>
              </w:rPr>
              <w:t xml:space="preserve">the investigator </w:t>
            </w:r>
            <w:r w:rsidRPr="0066158C">
              <w:rPr>
                <w:rFonts w:ascii="Arial" w:hAnsi="Arial" w:cs="Arial"/>
                <w:lang w:val="en-GB" w:eastAsia="en-GB"/>
              </w:rPr>
              <w:t xml:space="preserve">you will need to ask </w:t>
            </w:r>
            <w:r>
              <w:rPr>
                <w:rFonts w:ascii="Arial" w:hAnsi="Arial" w:cs="Arial"/>
                <w:lang w:val="en-GB" w:eastAsia="en-GB"/>
              </w:rPr>
              <w:t>him</w:t>
            </w:r>
            <w:r w:rsidRPr="0066158C">
              <w:rPr>
                <w:rFonts w:ascii="Arial" w:hAnsi="Arial" w:cs="Arial"/>
                <w:lang w:val="en-GB" w:eastAsia="en-GB"/>
              </w:rPr>
              <w:t>self include:</w:t>
            </w:r>
          </w:p>
          <w:p w:rsidR="00AD15B7" w:rsidRPr="0066158C" w:rsidRDefault="00AD15B7" w:rsidP="00AD15B7">
            <w:pPr>
              <w:spacing w:line="360" w:lineRule="auto"/>
              <w:ind w:firstLine="720"/>
              <w:rPr>
                <w:rFonts w:ascii="Arial" w:hAnsi="Arial" w:cs="Arial"/>
                <w:lang w:val="en-GB" w:eastAsia="en-GB"/>
              </w:rPr>
            </w:pPr>
          </w:p>
          <w:p w:rsidR="00AD15B7" w:rsidRPr="0066158C" w:rsidRDefault="00AD15B7" w:rsidP="00AD15B7">
            <w:pPr>
              <w:numPr>
                <w:ilvl w:val="0"/>
                <w:numId w:val="30"/>
              </w:numPr>
              <w:spacing w:line="360" w:lineRule="auto"/>
              <w:ind w:left="0" w:firstLine="720"/>
              <w:rPr>
                <w:rFonts w:ascii="Arial" w:hAnsi="Arial" w:cs="Arial"/>
                <w:lang w:val="en-GB" w:eastAsia="en-GB"/>
              </w:rPr>
            </w:pPr>
            <w:r w:rsidRPr="0066158C">
              <w:rPr>
                <w:rFonts w:ascii="Arial" w:hAnsi="Arial" w:cs="Arial"/>
                <w:lang w:val="en-GB" w:eastAsia="en-GB"/>
              </w:rPr>
              <w:t>Do we consult individuals or representatives?</w:t>
            </w:r>
          </w:p>
          <w:p w:rsidR="00AD15B7" w:rsidRPr="0066158C" w:rsidRDefault="00AD15B7" w:rsidP="00AD15B7">
            <w:pPr>
              <w:numPr>
                <w:ilvl w:val="0"/>
                <w:numId w:val="30"/>
              </w:numPr>
              <w:spacing w:line="360" w:lineRule="auto"/>
              <w:ind w:left="0" w:firstLine="720"/>
              <w:rPr>
                <w:rFonts w:ascii="Arial" w:hAnsi="Arial" w:cs="Arial"/>
                <w:lang w:val="en-GB" w:eastAsia="en-GB"/>
              </w:rPr>
            </w:pPr>
            <w:r w:rsidRPr="0066158C">
              <w:rPr>
                <w:rFonts w:ascii="Arial" w:hAnsi="Arial" w:cs="Arial"/>
                <w:lang w:val="en-GB" w:eastAsia="en-GB"/>
              </w:rPr>
              <w:t>How do we consult them?</w:t>
            </w:r>
          </w:p>
          <w:p w:rsidR="00AD15B7" w:rsidRPr="0066158C" w:rsidRDefault="00AD15B7" w:rsidP="00AD15B7">
            <w:pPr>
              <w:numPr>
                <w:ilvl w:val="0"/>
                <w:numId w:val="30"/>
              </w:numPr>
              <w:spacing w:line="360" w:lineRule="auto"/>
              <w:ind w:left="0" w:firstLine="720"/>
              <w:rPr>
                <w:rFonts w:ascii="Arial" w:hAnsi="Arial" w:cs="Arial"/>
                <w:lang w:val="en-GB" w:eastAsia="en-GB"/>
              </w:rPr>
            </w:pPr>
            <w:r w:rsidRPr="0066158C">
              <w:rPr>
                <w:rFonts w:ascii="Arial" w:hAnsi="Arial" w:cs="Arial"/>
                <w:lang w:val="en-GB" w:eastAsia="en-GB"/>
              </w:rPr>
              <w:t>How can we organise inspections and investigations?</w:t>
            </w:r>
          </w:p>
          <w:p w:rsidR="00AD15B7" w:rsidRDefault="00AD15B7" w:rsidP="00AD15B7">
            <w:pPr>
              <w:numPr>
                <w:ilvl w:val="0"/>
                <w:numId w:val="30"/>
              </w:numPr>
              <w:spacing w:line="360" w:lineRule="auto"/>
              <w:ind w:left="0" w:firstLine="720"/>
              <w:rPr>
                <w:rFonts w:ascii="Arial" w:hAnsi="Arial" w:cs="Arial"/>
                <w:lang w:val="en-GB" w:eastAsia="en-GB"/>
              </w:rPr>
            </w:pPr>
            <w:r w:rsidRPr="0066158C">
              <w:rPr>
                <w:rFonts w:ascii="Arial" w:hAnsi="Arial" w:cs="Arial"/>
                <w:lang w:val="en-GB" w:eastAsia="en-GB"/>
              </w:rPr>
              <w:t>How can we co-ordinate between committees?</w:t>
            </w:r>
          </w:p>
          <w:p w:rsidR="00AD15B7" w:rsidRDefault="00AD15B7" w:rsidP="00AD15B7">
            <w:pPr>
              <w:spacing w:line="360" w:lineRule="auto"/>
              <w:rPr>
                <w:rFonts w:ascii="Arial" w:hAnsi="Arial" w:cs="Arial"/>
                <w:lang w:val="en-GB" w:eastAsia="en-GB"/>
              </w:rPr>
            </w:pPr>
          </w:p>
          <w:p w:rsidR="00AD15B7" w:rsidRPr="0066158C" w:rsidRDefault="00AD15B7" w:rsidP="00AD15B7">
            <w:pPr>
              <w:spacing w:line="360" w:lineRule="auto"/>
              <w:ind w:left="720"/>
              <w:rPr>
                <w:rFonts w:ascii="Arial" w:hAnsi="Arial" w:cs="Arial"/>
                <w:color w:val="111111"/>
                <w:lang w:val="en-GB" w:eastAsia="en-GB"/>
              </w:rPr>
            </w:pPr>
            <w:r>
              <w:rPr>
                <w:rFonts w:ascii="Arial" w:hAnsi="Arial" w:cs="Arial"/>
                <w:lang w:val="en-GB" w:eastAsia="en-GB"/>
              </w:rPr>
              <w:t>This is because a h</w:t>
            </w:r>
            <w:r w:rsidRPr="0066158C">
              <w:rPr>
                <w:rFonts w:ascii="Arial" w:hAnsi="Arial" w:cs="Arial"/>
                <w:lang w:val="en-GB" w:eastAsia="en-GB"/>
              </w:rPr>
              <w:t>igh-risk workplace with a large unionised workforce spread over multiple sites may have trade union representatives from different sites as members of a site-based health a</w:t>
            </w:r>
            <w:r w:rsidRPr="0066158C">
              <w:rPr>
                <w:rFonts w:ascii="Arial" w:hAnsi="Arial" w:cs="Arial"/>
                <w:color w:val="111111"/>
                <w:lang w:val="en-GB" w:eastAsia="en-GB"/>
              </w:rPr>
              <w:t xml:space="preserve">nd safety committee that meets regularly, and feeds into a corporate health and safety committee. A non-unionised smaller workplace located on one small, low-risk site, is more likely to consult directly with employees on a day-to-day basis. </w:t>
            </w:r>
          </w:p>
          <w:p w:rsidR="00AD15B7" w:rsidRPr="0066158C" w:rsidRDefault="00AD15B7" w:rsidP="00AD15B7">
            <w:pPr>
              <w:spacing w:line="360" w:lineRule="auto"/>
              <w:ind w:firstLine="720"/>
              <w:rPr>
                <w:rFonts w:ascii="Arial" w:hAnsi="Arial" w:cs="Arial"/>
              </w:rPr>
            </w:pPr>
          </w:p>
          <w:p w:rsidR="00AD15B7" w:rsidRDefault="00AD15B7" w:rsidP="00AD15B7">
            <w:pPr>
              <w:pStyle w:val="NormalWeb"/>
              <w:spacing w:before="0" w:beforeAutospacing="0" w:after="0" w:afterAutospacing="0" w:line="360" w:lineRule="auto"/>
              <w:ind w:firstLine="720"/>
              <w:rPr>
                <w:rFonts w:ascii="Arial" w:hAnsi="Arial" w:cs="Arial"/>
              </w:rPr>
            </w:pPr>
          </w:p>
          <w:p w:rsidR="00AD15B7" w:rsidRDefault="00AD15B7" w:rsidP="00AD15B7">
            <w:pPr>
              <w:pStyle w:val="NormalWeb"/>
              <w:spacing w:before="0" w:beforeAutospacing="0" w:after="0" w:afterAutospacing="0" w:line="360" w:lineRule="auto"/>
              <w:ind w:firstLine="720"/>
              <w:rPr>
                <w:rFonts w:ascii="Arial" w:hAnsi="Arial" w:cs="Arial"/>
              </w:rPr>
            </w:pPr>
          </w:p>
          <w:p w:rsidR="00AD15B7" w:rsidRDefault="00AD15B7" w:rsidP="00AD15B7">
            <w:pPr>
              <w:pStyle w:val="NormalWeb"/>
              <w:spacing w:before="0" w:beforeAutospacing="0" w:after="0" w:afterAutospacing="0" w:line="360" w:lineRule="auto"/>
              <w:ind w:firstLine="720"/>
              <w:rPr>
                <w:rFonts w:ascii="Arial" w:hAnsi="Arial" w:cs="Arial"/>
              </w:rPr>
            </w:pPr>
          </w:p>
          <w:p w:rsidR="00AD15B7" w:rsidRDefault="00AD15B7" w:rsidP="00AD15B7">
            <w:pPr>
              <w:pStyle w:val="NormalWeb"/>
              <w:spacing w:before="0" w:beforeAutospacing="0" w:after="0" w:afterAutospacing="0" w:line="360" w:lineRule="auto"/>
              <w:ind w:firstLine="720"/>
              <w:rPr>
                <w:rFonts w:ascii="Arial" w:hAnsi="Arial" w:cs="Arial"/>
              </w:rPr>
            </w:pPr>
          </w:p>
          <w:p w:rsidR="00AD15B7" w:rsidRDefault="00AD15B7" w:rsidP="00AD15B7">
            <w:pPr>
              <w:pStyle w:val="NormalWeb"/>
              <w:spacing w:before="0" w:beforeAutospacing="0" w:after="0" w:afterAutospacing="0" w:line="360" w:lineRule="auto"/>
              <w:ind w:firstLine="720"/>
              <w:rPr>
                <w:rFonts w:ascii="Arial" w:hAnsi="Arial" w:cs="Arial"/>
              </w:rPr>
            </w:pPr>
          </w:p>
          <w:p w:rsidR="00AD15B7" w:rsidRPr="0066158C" w:rsidRDefault="00AD15B7" w:rsidP="00AD15B7">
            <w:pPr>
              <w:pStyle w:val="NormalWeb"/>
              <w:spacing w:before="0" w:beforeAutospacing="0" w:after="0" w:afterAutospacing="0" w:line="360" w:lineRule="auto"/>
              <w:ind w:firstLine="720"/>
              <w:rPr>
                <w:rFonts w:ascii="Arial" w:hAnsi="Arial" w:cs="Arial"/>
              </w:rPr>
            </w:pPr>
            <w:r w:rsidRPr="0066158C">
              <w:rPr>
                <w:rFonts w:ascii="Arial" w:hAnsi="Arial" w:cs="Arial"/>
              </w:rPr>
              <w:t> </w:t>
            </w:r>
          </w:p>
          <w:p w:rsidR="00AD15B7" w:rsidRPr="00F96EDE" w:rsidRDefault="00AD15B7" w:rsidP="00AD15B7">
            <w:pPr>
              <w:spacing w:line="360" w:lineRule="auto"/>
              <w:ind w:firstLine="720"/>
              <w:rPr>
                <w:rFonts w:ascii="Arial" w:hAnsi="Arial" w:cs="Arial"/>
                <w:b/>
                <w:u w:val="single"/>
              </w:rPr>
            </w:pPr>
            <w:r w:rsidRPr="00F96EDE">
              <w:rPr>
                <w:rFonts w:ascii="Arial" w:hAnsi="Arial" w:cs="Arial"/>
                <w:b/>
                <w:u w:val="single"/>
              </w:rPr>
              <w:lastRenderedPageBreak/>
              <w:t>Question 1.2</w:t>
            </w:r>
          </w:p>
          <w:p w:rsidR="00AD15B7" w:rsidRPr="00F96EDE" w:rsidRDefault="00AD15B7" w:rsidP="00AD15B7">
            <w:pPr>
              <w:spacing w:line="360" w:lineRule="auto"/>
              <w:ind w:firstLine="720"/>
              <w:rPr>
                <w:rFonts w:ascii="Arial" w:hAnsi="Arial" w:cs="Arial"/>
                <w:b/>
                <w:u w:val="single"/>
              </w:rPr>
            </w:pPr>
          </w:p>
          <w:p w:rsidR="00AD15B7" w:rsidRPr="00F96EDE" w:rsidRDefault="00AD15B7" w:rsidP="00AD15B7">
            <w:pPr>
              <w:spacing w:line="360" w:lineRule="auto"/>
              <w:ind w:firstLine="720"/>
              <w:rPr>
                <w:rFonts w:ascii="Arial" w:hAnsi="Arial" w:cs="Arial"/>
                <w:b/>
                <w:u w:val="single"/>
              </w:rPr>
            </w:pPr>
            <w:r w:rsidRPr="00F96EDE">
              <w:rPr>
                <w:rFonts w:ascii="Arial" w:hAnsi="Arial" w:cs="Arial"/>
                <w:b/>
                <w:u w:val="single"/>
              </w:rPr>
              <w:t>What are the main concepts about risk assessment?</w:t>
            </w:r>
          </w:p>
          <w:p w:rsidR="00AD15B7" w:rsidRDefault="00AD15B7" w:rsidP="00AD15B7">
            <w:pPr>
              <w:spacing w:line="360" w:lineRule="auto"/>
              <w:ind w:firstLine="720"/>
              <w:rPr>
                <w:rStyle w:val="Strong"/>
                <w:rFonts w:ascii="Arial" w:hAnsi="Arial" w:cs="Arial"/>
                <w:b w:val="0"/>
              </w:rPr>
            </w:pPr>
          </w:p>
          <w:p w:rsidR="00AD15B7" w:rsidRPr="00E24714" w:rsidRDefault="00AD15B7" w:rsidP="00AD15B7">
            <w:pPr>
              <w:spacing w:line="360" w:lineRule="auto"/>
              <w:ind w:firstLine="720"/>
              <w:rPr>
                <w:rFonts w:ascii="Arial" w:hAnsi="Arial" w:cs="Arial"/>
              </w:rPr>
            </w:pPr>
            <w:r>
              <w:rPr>
                <w:rStyle w:val="Strong"/>
                <w:rFonts w:ascii="Arial" w:hAnsi="Arial" w:cs="Arial"/>
                <w:b w:val="0"/>
              </w:rPr>
              <w:t xml:space="preserve">The risk assessment </w:t>
            </w:r>
            <w:r w:rsidRPr="00F96EDE">
              <w:rPr>
                <w:rStyle w:val="Strong"/>
                <w:rFonts w:ascii="Arial" w:hAnsi="Arial" w:cs="Arial"/>
                <w:b w:val="0"/>
              </w:rPr>
              <w:t>is</w:t>
            </w:r>
            <w:r w:rsidRPr="00E24714">
              <w:rPr>
                <w:rStyle w:val="Strong"/>
                <w:rFonts w:ascii="Arial" w:hAnsi="Arial" w:cs="Arial"/>
                <w:b w:val="0"/>
              </w:rPr>
              <w:t xml:space="preserve"> not about creating huge amounts of paperwork</w:t>
            </w:r>
            <w:r>
              <w:rPr>
                <w:rStyle w:val="Strong"/>
                <w:rFonts w:ascii="Arial" w:hAnsi="Arial" w:cs="Arial"/>
                <w:b w:val="0"/>
              </w:rPr>
              <w:t>. B</w:t>
            </w:r>
            <w:r w:rsidRPr="00E24714">
              <w:rPr>
                <w:rStyle w:val="Strong"/>
                <w:rFonts w:ascii="Arial" w:hAnsi="Arial" w:cs="Arial"/>
                <w:b w:val="0"/>
              </w:rPr>
              <w:t>ut rather about identifying sensible measures to control the risks</w:t>
            </w:r>
            <w:r w:rsidRPr="00E24714">
              <w:rPr>
                <w:rFonts w:ascii="Arial" w:hAnsi="Arial" w:cs="Arial"/>
              </w:rPr>
              <w:t xml:space="preserve">. </w:t>
            </w:r>
            <w:r>
              <w:rPr>
                <w:rFonts w:ascii="Arial" w:hAnsi="Arial" w:cs="Arial"/>
              </w:rPr>
              <w:t xml:space="preserve">Most companies have numerous controls but the risk assessment will help the investigator </w:t>
            </w:r>
            <w:r w:rsidRPr="00E24714">
              <w:rPr>
                <w:rFonts w:ascii="Arial" w:hAnsi="Arial" w:cs="Arial"/>
              </w:rPr>
              <w:t xml:space="preserve">decide whether </w:t>
            </w:r>
            <w:r>
              <w:rPr>
                <w:rFonts w:ascii="Arial" w:hAnsi="Arial" w:cs="Arial"/>
              </w:rPr>
              <w:t xml:space="preserve">the controls </w:t>
            </w:r>
            <w:r w:rsidRPr="00E24714">
              <w:rPr>
                <w:rFonts w:ascii="Arial" w:hAnsi="Arial" w:cs="Arial"/>
              </w:rPr>
              <w:t xml:space="preserve">have covered all </w:t>
            </w:r>
            <w:r>
              <w:rPr>
                <w:rFonts w:ascii="Arial" w:hAnsi="Arial" w:cs="Arial"/>
              </w:rPr>
              <w:t>that is needed</w:t>
            </w:r>
            <w:r w:rsidRPr="00E24714">
              <w:rPr>
                <w:rFonts w:ascii="Arial" w:hAnsi="Arial" w:cs="Arial"/>
              </w:rPr>
              <w:t>.</w:t>
            </w:r>
          </w:p>
          <w:p w:rsidR="00AD15B7" w:rsidRPr="00E24714" w:rsidRDefault="00AD15B7" w:rsidP="00AD15B7">
            <w:pPr>
              <w:spacing w:line="360" w:lineRule="auto"/>
              <w:ind w:firstLine="720"/>
              <w:rPr>
                <w:rFonts w:ascii="Arial" w:hAnsi="Arial" w:cs="Arial"/>
              </w:rPr>
            </w:pPr>
          </w:p>
          <w:p w:rsidR="00AD15B7" w:rsidRPr="00E24714" w:rsidRDefault="00AD15B7" w:rsidP="00AD15B7">
            <w:pPr>
              <w:spacing w:line="360" w:lineRule="auto"/>
              <w:ind w:firstLine="720"/>
              <w:rPr>
                <w:rFonts w:ascii="Arial" w:hAnsi="Arial" w:cs="Arial"/>
              </w:rPr>
            </w:pPr>
            <w:r w:rsidRPr="00E24714">
              <w:rPr>
                <w:rFonts w:ascii="Arial" w:hAnsi="Arial" w:cs="Arial"/>
              </w:rPr>
              <w:t xml:space="preserve">It goes without saying that every business is subject to numerous risks. No matter the sector; no matter the product, there are always risks involved. Even in an industry thought for many years to guarantee profits such as Crude Oil production, financial risks are </w:t>
            </w:r>
            <w:r>
              <w:rPr>
                <w:rFonts w:ascii="Arial" w:hAnsi="Arial" w:cs="Arial"/>
              </w:rPr>
              <w:t>possible</w:t>
            </w:r>
            <w:r w:rsidRPr="00E24714">
              <w:rPr>
                <w:rFonts w:ascii="Arial" w:hAnsi="Arial" w:cs="Arial"/>
              </w:rPr>
              <w:t xml:space="preserve">. </w:t>
            </w:r>
            <w:r>
              <w:rPr>
                <w:rFonts w:ascii="Arial" w:hAnsi="Arial" w:cs="Arial"/>
              </w:rPr>
              <w:t>A fraud</w:t>
            </w:r>
            <w:r w:rsidRPr="00E24714">
              <w:rPr>
                <w:rFonts w:ascii="Arial" w:hAnsi="Arial" w:cs="Arial"/>
              </w:rPr>
              <w:t xml:space="preserve"> risk assessment </w:t>
            </w:r>
            <w:r>
              <w:rPr>
                <w:rFonts w:ascii="Arial" w:hAnsi="Arial" w:cs="Arial"/>
              </w:rPr>
              <w:t xml:space="preserve">will look at all of the </w:t>
            </w:r>
            <w:r w:rsidRPr="00E24714">
              <w:rPr>
                <w:rFonts w:ascii="Arial" w:hAnsi="Arial" w:cs="Arial"/>
              </w:rPr>
              <w:t>areas where your business is vulnerable, with the aim of hedging those components. This is important as you cannot protect your business from a danger you never saw coming. As important as this is, most businesses operate without having performed a detailed risk assessment. The major benefit of a financial risk assessment is that your business has a higher chance of staying or becoming successful. The other benefit is that it keeps you one step ahead of the competition, as they will be factored into your assessment.</w:t>
            </w:r>
          </w:p>
          <w:p w:rsidR="00AD15B7" w:rsidRPr="00E24714" w:rsidRDefault="00AD15B7" w:rsidP="00AD15B7">
            <w:pPr>
              <w:spacing w:line="360" w:lineRule="auto"/>
              <w:ind w:firstLine="720"/>
              <w:rPr>
                <w:rFonts w:ascii="Arial" w:hAnsi="Arial" w:cs="Arial"/>
              </w:rPr>
            </w:pPr>
          </w:p>
          <w:p w:rsidR="00AD15B7" w:rsidRDefault="00AD15B7" w:rsidP="00AD15B7">
            <w:pPr>
              <w:shd w:val="clear" w:color="auto" w:fill="FFFFFF"/>
              <w:spacing w:line="360" w:lineRule="auto"/>
              <w:ind w:firstLine="720"/>
              <w:rPr>
                <w:rFonts w:ascii="Arial" w:hAnsi="Arial" w:cs="Arial"/>
                <w:lang w:val="en-GB" w:eastAsia="en-GB"/>
              </w:rPr>
            </w:pPr>
            <w:r w:rsidRPr="006D1522">
              <w:rPr>
                <w:rFonts w:ascii="Arial" w:hAnsi="Arial" w:cs="Arial"/>
                <w:lang w:val="en-GB" w:eastAsia="en-GB"/>
              </w:rPr>
              <w:t xml:space="preserve">The first areas to examine are the areas you are most vulnerable, which would usually be your supply chain and your customers. If you run a business with an infinite number of suppliers with great prices then this would not be much of a concern. You would however need to assess how quickly you can move from one supplier to the next, and the burdens involved with that. If you also have a product with incredibly high demand, then losing your customers might not be much of a financial threat. For most businesses however, this is not the case. </w:t>
            </w:r>
          </w:p>
          <w:p w:rsidR="00AD15B7" w:rsidRDefault="00AD15B7" w:rsidP="00AD15B7">
            <w:pPr>
              <w:shd w:val="clear" w:color="auto" w:fill="FFFFFF"/>
              <w:spacing w:line="360" w:lineRule="auto"/>
              <w:ind w:firstLine="720"/>
              <w:rPr>
                <w:rFonts w:ascii="Arial" w:hAnsi="Arial" w:cs="Arial"/>
                <w:lang w:val="en-GB" w:eastAsia="en-GB"/>
              </w:rPr>
            </w:pPr>
            <w:r w:rsidRPr="006D1522">
              <w:rPr>
                <w:rFonts w:ascii="Arial" w:hAnsi="Arial" w:cs="Arial"/>
                <w:lang w:val="en-GB" w:eastAsia="en-GB"/>
              </w:rPr>
              <w:t>You might want to diversify your suppliers or have some other contingency plan in place.</w:t>
            </w:r>
          </w:p>
          <w:p w:rsidR="00AD15B7" w:rsidRDefault="00AD15B7" w:rsidP="00AD15B7">
            <w:pPr>
              <w:shd w:val="clear" w:color="auto" w:fill="FFFFFF"/>
              <w:spacing w:line="360" w:lineRule="auto"/>
              <w:ind w:firstLine="720"/>
              <w:rPr>
                <w:rFonts w:ascii="Arial" w:hAnsi="Arial" w:cs="Arial"/>
                <w:lang w:val="en-GB" w:eastAsia="en-GB"/>
              </w:rPr>
            </w:pPr>
          </w:p>
          <w:p w:rsidR="00AD15B7" w:rsidRPr="006D1522" w:rsidRDefault="00AD15B7" w:rsidP="00AD15B7">
            <w:pPr>
              <w:shd w:val="clear" w:color="auto" w:fill="FFFFFF"/>
              <w:spacing w:line="360" w:lineRule="auto"/>
              <w:ind w:firstLine="720"/>
              <w:rPr>
                <w:rFonts w:ascii="Arial" w:hAnsi="Arial" w:cs="Arial"/>
                <w:lang w:val="en-GB" w:eastAsia="en-GB"/>
              </w:rPr>
            </w:pPr>
            <w:r>
              <w:rPr>
                <w:rFonts w:ascii="Arial" w:hAnsi="Arial" w:cs="Arial"/>
                <w:lang w:val="en-GB" w:eastAsia="en-GB"/>
              </w:rPr>
              <w:t xml:space="preserve">The companies </w:t>
            </w:r>
            <w:r w:rsidRPr="006D1522">
              <w:rPr>
                <w:rFonts w:ascii="Arial" w:hAnsi="Arial" w:cs="Arial"/>
                <w:lang w:val="en-GB" w:eastAsia="en-GB"/>
              </w:rPr>
              <w:t>managerial and business structure can also be a huge financial risk. For instance if you rely on only one individual to keep the company running</w:t>
            </w:r>
            <w:r>
              <w:rPr>
                <w:rFonts w:ascii="Arial" w:hAnsi="Arial" w:cs="Arial"/>
                <w:lang w:val="en-GB" w:eastAsia="en-GB"/>
              </w:rPr>
              <w:t>. W</w:t>
            </w:r>
            <w:r w:rsidRPr="006D1522">
              <w:rPr>
                <w:rFonts w:ascii="Arial" w:hAnsi="Arial" w:cs="Arial"/>
                <w:lang w:val="en-GB" w:eastAsia="en-GB"/>
              </w:rPr>
              <w:t>hat do you do when that person is no longer available? This is often the case with small businesses, and some larger ones, where the operations are handled by only one manager.</w:t>
            </w:r>
          </w:p>
          <w:p w:rsidR="00AD15B7" w:rsidRPr="00E24714" w:rsidRDefault="00AD15B7" w:rsidP="00AD15B7">
            <w:pPr>
              <w:spacing w:line="360" w:lineRule="auto"/>
              <w:ind w:firstLine="720"/>
              <w:rPr>
                <w:rFonts w:ascii="Arial" w:hAnsi="Arial" w:cs="Arial"/>
              </w:rPr>
            </w:pPr>
          </w:p>
          <w:p w:rsidR="00AD15B7" w:rsidRPr="00E24714" w:rsidRDefault="00AD15B7" w:rsidP="00AD15B7">
            <w:pPr>
              <w:pStyle w:val="NormalWeb"/>
              <w:spacing w:before="0" w:beforeAutospacing="0" w:after="0" w:afterAutospacing="0" w:line="360" w:lineRule="auto"/>
              <w:ind w:firstLine="720"/>
              <w:rPr>
                <w:rFonts w:ascii="Arial" w:hAnsi="Arial" w:cs="Arial"/>
                <w:lang w:val="en"/>
              </w:rPr>
            </w:pPr>
            <w:r>
              <w:rPr>
                <w:rFonts w:ascii="Arial" w:hAnsi="Arial" w:cs="Arial"/>
                <w:lang w:val="en"/>
              </w:rPr>
              <w:lastRenderedPageBreak/>
              <w:t xml:space="preserve">For the last few years there has been a lot of talk about </w:t>
            </w:r>
            <w:r w:rsidRPr="00E24714">
              <w:rPr>
                <w:rFonts w:ascii="Arial" w:hAnsi="Arial" w:cs="Arial"/>
                <w:lang w:val="en"/>
              </w:rPr>
              <w:t xml:space="preserve">risk management and risk assessment. The notion of trying to determine up front all the various things that ‘could’ go wrong is definitely a difficult task to undertake. </w:t>
            </w:r>
            <w:r>
              <w:rPr>
                <w:rFonts w:ascii="Arial" w:hAnsi="Arial" w:cs="Arial"/>
                <w:lang w:val="en"/>
              </w:rPr>
              <w:t xml:space="preserve">Some would say an impossible one. </w:t>
            </w:r>
            <w:r w:rsidRPr="00E24714">
              <w:rPr>
                <w:rFonts w:ascii="Arial" w:hAnsi="Arial" w:cs="Arial"/>
                <w:lang w:val="en"/>
              </w:rPr>
              <w:t xml:space="preserve">Many a project that has hit rough times or failed completely can often find its troubles attributed to an unforseen problem that was not adequately taken into account up front. </w:t>
            </w:r>
            <w:r>
              <w:rPr>
                <w:rFonts w:ascii="Arial" w:hAnsi="Arial" w:cs="Arial"/>
                <w:lang w:val="en"/>
              </w:rPr>
              <w:t xml:space="preserve">It is understood that we do not have a </w:t>
            </w:r>
            <w:r w:rsidRPr="00E24714">
              <w:rPr>
                <w:rFonts w:ascii="Arial" w:hAnsi="Arial" w:cs="Arial"/>
                <w:lang w:val="en"/>
              </w:rPr>
              <w:t xml:space="preserve">crystal ball </w:t>
            </w:r>
            <w:r>
              <w:rPr>
                <w:rFonts w:ascii="Arial" w:hAnsi="Arial" w:cs="Arial"/>
                <w:lang w:val="en"/>
              </w:rPr>
              <w:t xml:space="preserve">so we cannot </w:t>
            </w:r>
            <w:r w:rsidRPr="00E24714">
              <w:rPr>
                <w:rFonts w:ascii="Arial" w:hAnsi="Arial" w:cs="Arial"/>
                <w:lang w:val="en"/>
              </w:rPr>
              <w:t>foresee every single issue that may or may not arise</w:t>
            </w:r>
            <w:r>
              <w:rPr>
                <w:rFonts w:ascii="Arial" w:hAnsi="Arial" w:cs="Arial"/>
                <w:lang w:val="en"/>
              </w:rPr>
              <w:t xml:space="preserve">. But it is still </w:t>
            </w:r>
            <w:r w:rsidRPr="00E24714">
              <w:rPr>
                <w:rFonts w:ascii="Arial" w:hAnsi="Arial" w:cs="Arial"/>
                <w:lang w:val="en"/>
              </w:rPr>
              <w:t xml:space="preserve">important to make a discerned effort into assessing as many </w:t>
            </w:r>
            <w:r>
              <w:rPr>
                <w:rFonts w:ascii="Arial" w:hAnsi="Arial" w:cs="Arial"/>
                <w:lang w:val="en"/>
              </w:rPr>
              <w:t xml:space="preserve">of the </w:t>
            </w:r>
            <w:r w:rsidRPr="00E24714">
              <w:rPr>
                <w:rFonts w:ascii="Arial" w:hAnsi="Arial" w:cs="Arial"/>
                <w:lang w:val="en"/>
              </w:rPr>
              <w:t>conceivable risks and derive action plans to contend with them.</w:t>
            </w:r>
          </w:p>
          <w:p w:rsidR="00AD15B7" w:rsidRDefault="00AD15B7" w:rsidP="00AD15B7">
            <w:pPr>
              <w:pStyle w:val="NormalWeb"/>
              <w:spacing w:before="0" w:beforeAutospacing="0" w:after="0" w:afterAutospacing="0" w:line="360" w:lineRule="auto"/>
              <w:ind w:firstLine="720"/>
              <w:rPr>
                <w:rFonts w:ascii="Arial" w:hAnsi="Arial" w:cs="Arial"/>
                <w:lang w:val="en"/>
              </w:rPr>
            </w:pPr>
          </w:p>
          <w:p w:rsidR="00AD15B7" w:rsidRPr="00E24714" w:rsidRDefault="00AD15B7" w:rsidP="00AD15B7">
            <w:pPr>
              <w:pStyle w:val="NormalWeb"/>
              <w:spacing w:before="0" w:beforeAutospacing="0" w:after="0" w:afterAutospacing="0" w:line="360" w:lineRule="auto"/>
              <w:ind w:firstLine="720"/>
              <w:rPr>
                <w:rFonts w:ascii="Arial" w:hAnsi="Arial" w:cs="Arial"/>
                <w:lang w:val="en"/>
              </w:rPr>
            </w:pPr>
            <w:r w:rsidRPr="00E24714">
              <w:rPr>
                <w:rFonts w:ascii="Arial" w:hAnsi="Arial" w:cs="Arial"/>
                <w:lang w:val="en"/>
              </w:rPr>
              <w:t>In its purest form, risk management is the identification, classification and prioriti</w:t>
            </w:r>
            <w:r>
              <w:rPr>
                <w:rFonts w:ascii="Arial" w:hAnsi="Arial" w:cs="Arial"/>
                <w:lang w:val="en"/>
              </w:rPr>
              <w:t>s</w:t>
            </w:r>
            <w:r w:rsidRPr="00E24714">
              <w:rPr>
                <w:rFonts w:ascii="Arial" w:hAnsi="Arial" w:cs="Arial"/>
                <w:lang w:val="en"/>
              </w:rPr>
              <w:t>ation of risks. This is generally done in tandem with efforts to monitor, control and mitigate the risks. Risks themselves can be from factors internal to the project, such as the adoption of a new technology, team members that are new to the project manager, or resource constraints and internal dependencies. Additionally, risks can also be external, such as the health of the financial markets, competitive pressures, legal liabilities or even accidents. The sheer number and type of risks that may (or may not) factor in to a given project gives a good idea of how complex and problematic risk assessment can become.</w:t>
            </w:r>
          </w:p>
          <w:p w:rsidR="00AD15B7" w:rsidRDefault="00AD15B7" w:rsidP="00AD15B7">
            <w:pPr>
              <w:pStyle w:val="NormalWeb"/>
              <w:spacing w:before="0" w:beforeAutospacing="0" w:after="0" w:afterAutospacing="0" w:line="360" w:lineRule="auto"/>
              <w:ind w:firstLine="720"/>
              <w:rPr>
                <w:rFonts w:ascii="Arial" w:hAnsi="Arial" w:cs="Arial"/>
                <w:lang w:val="en"/>
              </w:rPr>
            </w:pPr>
          </w:p>
          <w:p w:rsidR="00AD15B7" w:rsidRDefault="00AD15B7" w:rsidP="00AD15B7">
            <w:pPr>
              <w:pStyle w:val="NormalWeb"/>
              <w:spacing w:before="0" w:beforeAutospacing="0" w:after="0" w:afterAutospacing="0" w:line="360" w:lineRule="auto"/>
              <w:ind w:firstLine="720"/>
              <w:rPr>
                <w:rFonts w:ascii="Arial" w:hAnsi="Arial" w:cs="Arial"/>
                <w:lang w:val="en"/>
              </w:rPr>
            </w:pPr>
            <w:r w:rsidRPr="00E24714">
              <w:rPr>
                <w:rFonts w:ascii="Arial" w:hAnsi="Arial" w:cs="Arial"/>
                <w:lang w:val="en"/>
              </w:rPr>
              <w:t>There are specific core principles in regards to risk management. When looking to perform an actual risk assessment, the following target areas should be part of the overall risk management procedure (as defined by the International Standards Organization; ISO):</w:t>
            </w:r>
          </w:p>
          <w:p w:rsidR="00AD15B7" w:rsidRPr="00E24714" w:rsidRDefault="00AD15B7" w:rsidP="00AD15B7">
            <w:pPr>
              <w:pStyle w:val="NormalWeb"/>
              <w:spacing w:before="0" w:beforeAutospacing="0" w:after="0" w:afterAutospacing="0" w:line="360" w:lineRule="auto"/>
              <w:ind w:firstLine="720"/>
              <w:rPr>
                <w:rFonts w:ascii="Arial" w:hAnsi="Arial" w:cs="Arial"/>
                <w:lang w:val="en"/>
              </w:rPr>
            </w:pPr>
          </w:p>
          <w:p w:rsidR="00AD15B7" w:rsidRPr="00E24714" w:rsidRDefault="00AD15B7" w:rsidP="00AD15B7">
            <w:pPr>
              <w:numPr>
                <w:ilvl w:val="0"/>
                <w:numId w:val="23"/>
              </w:numPr>
              <w:spacing w:line="360" w:lineRule="auto"/>
              <w:ind w:left="0" w:firstLine="720"/>
              <w:rPr>
                <w:rFonts w:ascii="Arial" w:hAnsi="Arial" w:cs="Arial"/>
                <w:lang w:val="en"/>
              </w:rPr>
            </w:pPr>
            <w:r w:rsidRPr="00E24714">
              <w:rPr>
                <w:rFonts w:ascii="Arial" w:hAnsi="Arial" w:cs="Arial"/>
                <w:lang w:val="en"/>
              </w:rPr>
              <w:t>The process should create value</w:t>
            </w:r>
            <w:r>
              <w:rPr>
                <w:rFonts w:ascii="Arial" w:hAnsi="Arial" w:cs="Arial"/>
                <w:lang w:val="en"/>
              </w:rPr>
              <w:t>;</w:t>
            </w:r>
          </w:p>
          <w:p w:rsidR="00AD15B7" w:rsidRPr="00E24714" w:rsidRDefault="00AD15B7" w:rsidP="00AD15B7">
            <w:pPr>
              <w:numPr>
                <w:ilvl w:val="0"/>
                <w:numId w:val="23"/>
              </w:numPr>
              <w:spacing w:line="360" w:lineRule="auto"/>
              <w:ind w:left="0" w:firstLine="720"/>
              <w:rPr>
                <w:rFonts w:ascii="Arial" w:hAnsi="Arial" w:cs="Arial"/>
                <w:lang w:val="en"/>
              </w:rPr>
            </w:pPr>
            <w:r w:rsidRPr="00E24714">
              <w:rPr>
                <w:rFonts w:ascii="Arial" w:hAnsi="Arial" w:cs="Arial"/>
                <w:lang w:val="en"/>
              </w:rPr>
              <w:t>It should be an integral part of the organizational process</w:t>
            </w:r>
            <w:r>
              <w:rPr>
                <w:rFonts w:ascii="Arial" w:hAnsi="Arial" w:cs="Arial"/>
                <w:lang w:val="en"/>
              </w:rPr>
              <w:t>;</w:t>
            </w:r>
          </w:p>
          <w:p w:rsidR="00AD15B7" w:rsidRPr="00E24714" w:rsidRDefault="00AD15B7" w:rsidP="00AD15B7">
            <w:pPr>
              <w:numPr>
                <w:ilvl w:val="0"/>
                <w:numId w:val="23"/>
              </w:numPr>
              <w:spacing w:line="360" w:lineRule="auto"/>
              <w:ind w:left="0" w:firstLine="720"/>
              <w:rPr>
                <w:rFonts w:ascii="Arial" w:hAnsi="Arial" w:cs="Arial"/>
                <w:lang w:val="en"/>
              </w:rPr>
            </w:pPr>
            <w:r w:rsidRPr="00E24714">
              <w:rPr>
                <w:rFonts w:ascii="Arial" w:hAnsi="Arial" w:cs="Arial"/>
                <w:lang w:val="en"/>
              </w:rPr>
              <w:t>It should factor into the overall decision making process</w:t>
            </w:r>
            <w:r>
              <w:rPr>
                <w:rFonts w:ascii="Arial" w:hAnsi="Arial" w:cs="Arial"/>
                <w:lang w:val="en"/>
              </w:rPr>
              <w:t>;</w:t>
            </w:r>
          </w:p>
          <w:p w:rsidR="00AD15B7" w:rsidRPr="00E24714" w:rsidRDefault="00AD15B7" w:rsidP="00AD15B7">
            <w:pPr>
              <w:numPr>
                <w:ilvl w:val="0"/>
                <w:numId w:val="23"/>
              </w:numPr>
              <w:spacing w:line="360" w:lineRule="auto"/>
              <w:ind w:left="0" w:firstLine="720"/>
              <w:rPr>
                <w:rFonts w:ascii="Arial" w:hAnsi="Arial" w:cs="Arial"/>
                <w:lang w:val="en"/>
              </w:rPr>
            </w:pPr>
            <w:r w:rsidRPr="00E24714">
              <w:rPr>
                <w:rFonts w:ascii="Arial" w:hAnsi="Arial" w:cs="Arial"/>
                <w:lang w:val="en"/>
              </w:rPr>
              <w:t>It must explicitly address uncertainty</w:t>
            </w:r>
            <w:r>
              <w:rPr>
                <w:rFonts w:ascii="Arial" w:hAnsi="Arial" w:cs="Arial"/>
                <w:lang w:val="en"/>
              </w:rPr>
              <w:t>;</w:t>
            </w:r>
          </w:p>
          <w:p w:rsidR="00AD15B7" w:rsidRPr="00E24714" w:rsidRDefault="00AD15B7" w:rsidP="00AD15B7">
            <w:pPr>
              <w:numPr>
                <w:ilvl w:val="0"/>
                <w:numId w:val="23"/>
              </w:numPr>
              <w:spacing w:line="360" w:lineRule="auto"/>
              <w:ind w:left="0" w:firstLine="720"/>
              <w:rPr>
                <w:rFonts w:ascii="Arial" w:hAnsi="Arial" w:cs="Arial"/>
                <w:lang w:val="en"/>
              </w:rPr>
            </w:pPr>
            <w:r w:rsidRPr="00E24714">
              <w:rPr>
                <w:rFonts w:ascii="Arial" w:hAnsi="Arial" w:cs="Arial"/>
                <w:lang w:val="en"/>
              </w:rPr>
              <w:t>It should be systematic and structured</w:t>
            </w:r>
            <w:r>
              <w:rPr>
                <w:rFonts w:ascii="Arial" w:hAnsi="Arial" w:cs="Arial"/>
                <w:lang w:val="en"/>
              </w:rPr>
              <w:t>;</w:t>
            </w:r>
          </w:p>
          <w:p w:rsidR="00AD15B7" w:rsidRPr="00E24714" w:rsidRDefault="00AD15B7" w:rsidP="00AD15B7">
            <w:pPr>
              <w:numPr>
                <w:ilvl w:val="0"/>
                <w:numId w:val="23"/>
              </w:numPr>
              <w:spacing w:line="360" w:lineRule="auto"/>
              <w:ind w:left="0" w:firstLine="720"/>
              <w:rPr>
                <w:rFonts w:ascii="Arial" w:hAnsi="Arial" w:cs="Arial"/>
                <w:lang w:val="en"/>
              </w:rPr>
            </w:pPr>
            <w:r w:rsidRPr="00E24714">
              <w:rPr>
                <w:rFonts w:ascii="Arial" w:hAnsi="Arial" w:cs="Arial"/>
                <w:lang w:val="en"/>
              </w:rPr>
              <w:t>It should be based on the best available information</w:t>
            </w:r>
            <w:r>
              <w:rPr>
                <w:rFonts w:ascii="Arial" w:hAnsi="Arial" w:cs="Arial"/>
                <w:lang w:val="en"/>
              </w:rPr>
              <w:t>;</w:t>
            </w:r>
          </w:p>
          <w:p w:rsidR="00AD15B7" w:rsidRPr="00E24714" w:rsidRDefault="00AD15B7" w:rsidP="00AD15B7">
            <w:pPr>
              <w:numPr>
                <w:ilvl w:val="0"/>
                <w:numId w:val="23"/>
              </w:numPr>
              <w:spacing w:line="360" w:lineRule="auto"/>
              <w:ind w:left="0" w:firstLine="720"/>
              <w:rPr>
                <w:rFonts w:ascii="Arial" w:hAnsi="Arial" w:cs="Arial"/>
                <w:lang w:val="en"/>
              </w:rPr>
            </w:pPr>
            <w:r w:rsidRPr="00E24714">
              <w:rPr>
                <w:rFonts w:ascii="Arial" w:hAnsi="Arial" w:cs="Arial"/>
                <w:lang w:val="en"/>
              </w:rPr>
              <w:t>It should be tailored to the project</w:t>
            </w:r>
            <w:r>
              <w:rPr>
                <w:rFonts w:ascii="Arial" w:hAnsi="Arial" w:cs="Arial"/>
                <w:lang w:val="en"/>
              </w:rPr>
              <w:t>;</w:t>
            </w:r>
          </w:p>
          <w:p w:rsidR="00AD15B7" w:rsidRPr="00E24714" w:rsidRDefault="00AD15B7" w:rsidP="00AD15B7">
            <w:pPr>
              <w:numPr>
                <w:ilvl w:val="0"/>
                <w:numId w:val="23"/>
              </w:numPr>
              <w:spacing w:line="360" w:lineRule="auto"/>
              <w:ind w:left="0" w:firstLine="720"/>
              <w:rPr>
                <w:rFonts w:ascii="Arial" w:hAnsi="Arial" w:cs="Arial"/>
                <w:lang w:val="en"/>
              </w:rPr>
            </w:pPr>
            <w:r w:rsidRPr="00E24714">
              <w:rPr>
                <w:rFonts w:ascii="Arial" w:hAnsi="Arial" w:cs="Arial"/>
                <w:lang w:val="en"/>
              </w:rPr>
              <w:t>It must take into account human factors</w:t>
            </w:r>
            <w:r>
              <w:rPr>
                <w:rFonts w:ascii="Arial" w:hAnsi="Arial" w:cs="Arial"/>
                <w:lang w:val="en"/>
              </w:rPr>
              <w:t>;</w:t>
            </w:r>
          </w:p>
          <w:p w:rsidR="00AD15B7" w:rsidRPr="00E24714" w:rsidRDefault="00AD15B7" w:rsidP="00AD15B7">
            <w:pPr>
              <w:numPr>
                <w:ilvl w:val="0"/>
                <w:numId w:val="23"/>
              </w:numPr>
              <w:spacing w:line="360" w:lineRule="auto"/>
              <w:ind w:left="0" w:firstLine="720"/>
              <w:rPr>
                <w:rFonts w:ascii="Arial" w:hAnsi="Arial" w:cs="Arial"/>
                <w:lang w:val="en"/>
              </w:rPr>
            </w:pPr>
            <w:r w:rsidRPr="00E24714">
              <w:rPr>
                <w:rFonts w:ascii="Arial" w:hAnsi="Arial" w:cs="Arial"/>
                <w:lang w:val="en"/>
              </w:rPr>
              <w:t>It should be transparent and all-inclusive</w:t>
            </w:r>
            <w:r>
              <w:rPr>
                <w:rFonts w:ascii="Arial" w:hAnsi="Arial" w:cs="Arial"/>
                <w:lang w:val="en"/>
              </w:rPr>
              <w:t>;</w:t>
            </w:r>
          </w:p>
          <w:p w:rsidR="00AD15B7" w:rsidRPr="00E24714" w:rsidRDefault="00AD15B7" w:rsidP="00AD15B7">
            <w:pPr>
              <w:numPr>
                <w:ilvl w:val="0"/>
                <w:numId w:val="23"/>
              </w:numPr>
              <w:spacing w:line="360" w:lineRule="auto"/>
              <w:ind w:left="0" w:firstLine="720"/>
              <w:rPr>
                <w:rFonts w:ascii="Arial" w:hAnsi="Arial" w:cs="Arial"/>
                <w:lang w:val="en"/>
              </w:rPr>
            </w:pPr>
            <w:r w:rsidRPr="00E24714">
              <w:rPr>
                <w:rFonts w:ascii="Arial" w:hAnsi="Arial" w:cs="Arial"/>
                <w:lang w:val="en"/>
              </w:rPr>
              <w:lastRenderedPageBreak/>
              <w:t>It should be dynamic and adaptable to change</w:t>
            </w:r>
            <w:r>
              <w:rPr>
                <w:rFonts w:ascii="Arial" w:hAnsi="Arial" w:cs="Arial"/>
                <w:lang w:val="en"/>
              </w:rPr>
              <w:t>;</w:t>
            </w:r>
          </w:p>
          <w:p w:rsidR="00AD15B7" w:rsidRDefault="00AD15B7" w:rsidP="00AD15B7">
            <w:pPr>
              <w:numPr>
                <w:ilvl w:val="0"/>
                <w:numId w:val="23"/>
              </w:numPr>
              <w:spacing w:line="360" w:lineRule="auto"/>
              <w:ind w:left="0" w:firstLine="720"/>
              <w:rPr>
                <w:rFonts w:ascii="Arial" w:hAnsi="Arial" w:cs="Arial"/>
                <w:lang w:val="en"/>
              </w:rPr>
            </w:pPr>
            <w:r w:rsidRPr="00E24714">
              <w:rPr>
                <w:rFonts w:ascii="Arial" w:hAnsi="Arial" w:cs="Arial"/>
                <w:lang w:val="en"/>
              </w:rPr>
              <w:t>It should be continuously monitored and improved upon as the project moves forward</w:t>
            </w:r>
            <w:r>
              <w:rPr>
                <w:rFonts w:ascii="Arial" w:hAnsi="Arial" w:cs="Arial"/>
                <w:lang w:val="en"/>
              </w:rPr>
              <w:t>.</w:t>
            </w:r>
          </w:p>
          <w:p w:rsidR="00AD15B7" w:rsidRPr="00E24714" w:rsidRDefault="00AD15B7" w:rsidP="00AD15B7">
            <w:pPr>
              <w:spacing w:line="360" w:lineRule="auto"/>
              <w:ind w:left="720"/>
              <w:rPr>
                <w:rFonts w:ascii="Arial" w:hAnsi="Arial" w:cs="Arial"/>
                <w:lang w:val="en"/>
              </w:rPr>
            </w:pPr>
          </w:p>
          <w:p w:rsidR="00AD15B7" w:rsidRPr="00E24714" w:rsidRDefault="00AD15B7" w:rsidP="00AD15B7">
            <w:pPr>
              <w:pStyle w:val="NormalWeb"/>
              <w:spacing w:before="0" w:beforeAutospacing="0" w:after="0" w:afterAutospacing="0" w:line="360" w:lineRule="auto"/>
              <w:ind w:firstLine="720"/>
              <w:rPr>
                <w:rFonts w:ascii="Arial" w:hAnsi="Arial" w:cs="Arial"/>
                <w:lang w:val="en"/>
              </w:rPr>
            </w:pPr>
            <w:r>
              <w:rPr>
                <w:rFonts w:ascii="Arial" w:hAnsi="Arial" w:cs="Arial"/>
                <w:lang w:val="en"/>
              </w:rPr>
              <w:t>Research has shown us that t</w:t>
            </w:r>
            <w:r w:rsidRPr="00E24714">
              <w:rPr>
                <w:rFonts w:ascii="Arial" w:hAnsi="Arial" w:cs="Arial"/>
                <w:lang w:val="en"/>
              </w:rPr>
              <w:t>here is a specific procedure that one should follow when it comes to performing a risk assessment. Th</w:t>
            </w:r>
            <w:r>
              <w:rPr>
                <w:rFonts w:ascii="Arial" w:hAnsi="Arial" w:cs="Arial"/>
                <w:lang w:val="en"/>
              </w:rPr>
              <w:t xml:space="preserve">is procedure is as </w:t>
            </w:r>
            <w:r w:rsidRPr="00E24714">
              <w:rPr>
                <w:rFonts w:ascii="Arial" w:hAnsi="Arial" w:cs="Arial"/>
                <w:lang w:val="en"/>
              </w:rPr>
              <w:t>follows:</w:t>
            </w:r>
          </w:p>
          <w:p w:rsidR="00AD15B7" w:rsidRDefault="00AD15B7" w:rsidP="00AD15B7">
            <w:pPr>
              <w:spacing w:line="360" w:lineRule="auto"/>
              <w:rPr>
                <w:rStyle w:val="Strong"/>
                <w:rFonts w:ascii="Arial" w:hAnsi="Arial" w:cs="Arial"/>
                <w:b w:val="0"/>
                <w:lang w:val="en"/>
              </w:rPr>
            </w:pPr>
          </w:p>
          <w:p w:rsidR="00AD15B7" w:rsidRDefault="00AD15B7" w:rsidP="00AD15B7">
            <w:pPr>
              <w:numPr>
                <w:ilvl w:val="0"/>
                <w:numId w:val="26"/>
              </w:numPr>
              <w:spacing w:line="360" w:lineRule="auto"/>
              <w:rPr>
                <w:rFonts w:ascii="Arial" w:hAnsi="Arial" w:cs="Arial"/>
                <w:lang w:val="en"/>
              </w:rPr>
            </w:pPr>
            <w:r w:rsidRPr="00E24714">
              <w:rPr>
                <w:rStyle w:val="Strong"/>
                <w:rFonts w:ascii="Arial" w:hAnsi="Arial" w:cs="Arial"/>
                <w:b w:val="0"/>
                <w:lang w:val="en"/>
              </w:rPr>
              <w:t>Identification</w:t>
            </w:r>
            <w:r w:rsidRPr="00E24714">
              <w:rPr>
                <w:rFonts w:ascii="Arial" w:hAnsi="Arial" w:cs="Arial"/>
                <w:lang w:val="en"/>
              </w:rPr>
              <w:t xml:space="preserve"> – Perform a brainstorming session where all conceivable risks are itemized</w:t>
            </w:r>
            <w:r>
              <w:rPr>
                <w:rFonts w:ascii="Arial" w:hAnsi="Arial" w:cs="Arial"/>
                <w:lang w:val="en"/>
              </w:rPr>
              <w:t>;</w:t>
            </w:r>
          </w:p>
          <w:p w:rsidR="00AD15B7" w:rsidRPr="00E24714" w:rsidRDefault="00AD15B7" w:rsidP="00AD15B7">
            <w:pPr>
              <w:numPr>
                <w:ilvl w:val="0"/>
                <w:numId w:val="26"/>
              </w:numPr>
              <w:spacing w:line="360" w:lineRule="auto"/>
              <w:rPr>
                <w:rFonts w:ascii="Arial" w:hAnsi="Arial" w:cs="Arial"/>
                <w:lang w:val="en"/>
              </w:rPr>
            </w:pPr>
            <w:r>
              <w:rPr>
                <w:rStyle w:val="Strong"/>
                <w:rFonts w:ascii="Arial" w:hAnsi="Arial" w:cs="Arial"/>
                <w:b w:val="0"/>
                <w:lang w:val="en"/>
              </w:rPr>
              <w:t>P</w:t>
            </w:r>
            <w:r w:rsidRPr="00E24714">
              <w:rPr>
                <w:rStyle w:val="Strong"/>
                <w:rFonts w:ascii="Arial" w:hAnsi="Arial" w:cs="Arial"/>
                <w:b w:val="0"/>
                <w:lang w:val="en"/>
              </w:rPr>
              <w:t>lanning</w:t>
            </w:r>
            <w:r w:rsidRPr="00E24714">
              <w:rPr>
                <w:rFonts w:ascii="Arial" w:hAnsi="Arial" w:cs="Arial"/>
                <w:lang w:val="en"/>
              </w:rPr>
              <w:t> – Once defined, plan for contingencies as part of the overall project plan; implement controls as needed</w:t>
            </w:r>
            <w:r>
              <w:rPr>
                <w:rFonts w:ascii="Arial" w:hAnsi="Arial" w:cs="Arial"/>
                <w:lang w:val="en"/>
              </w:rPr>
              <w:t>;</w:t>
            </w:r>
          </w:p>
          <w:p w:rsidR="00AD15B7" w:rsidRPr="00E24714" w:rsidRDefault="00AD15B7" w:rsidP="00AD15B7">
            <w:pPr>
              <w:numPr>
                <w:ilvl w:val="0"/>
                <w:numId w:val="26"/>
              </w:numPr>
              <w:spacing w:line="360" w:lineRule="auto"/>
              <w:rPr>
                <w:rFonts w:ascii="Arial" w:hAnsi="Arial" w:cs="Arial"/>
                <w:lang w:val="en"/>
              </w:rPr>
            </w:pPr>
            <w:r w:rsidRPr="00E24714">
              <w:rPr>
                <w:rStyle w:val="Strong"/>
                <w:rFonts w:ascii="Arial" w:hAnsi="Arial" w:cs="Arial"/>
                <w:b w:val="0"/>
                <w:lang w:val="en"/>
              </w:rPr>
              <w:t>Derive</w:t>
            </w:r>
            <w:r w:rsidRPr="00E24714">
              <w:rPr>
                <w:rFonts w:ascii="Arial" w:hAnsi="Arial" w:cs="Arial"/>
                <w:lang w:val="en"/>
              </w:rPr>
              <w:t> </w:t>
            </w:r>
            <w:r w:rsidRPr="00E24714">
              <w:rPr>
                <w:rStyle w:val="Strong"/>
                <w:rFonts w:ascii="Arial" w:hAnsi="Arial" w:cs="Arial"/>
                <w:b w:val="0"/>
                <w:lang w:val="en"/>
              </w:rPr>
              <w:t>Safeguards</w:t>
            </w:r>
            <w:r w:rsidRPr="00E24714">
              <w:rPr>
                <w:rFonts w:ascii="Arial" w:hAnsi="Arial" w:cs="Arial"/>
                <w:lang w:val="en"/>
              </w:rPr>
              <w:t xml:space="preserve"> – Place specific ‘fallbacks’ into the overall project plan as contingencies for risks if they arise</w:t>
            </w:r>
            <w:r>
              <w:rPr>
                <w:rFonts w:ascii="Arial" w:hAnsi="Arial" w:cs="Arial"/>
                <w:lang w:val="en"/>
              </w:rPr>
              <w:t>;</w:t>
            </w:r>
          </w:p>
          <w:p w:rsidR="00AD15B7" w:rsidRDefault="00AD15B7" w:rsidP="00AD15B7">
            <w:pPr>
              <w:numPr>
                <w:ilvl w:val="0"/>
                <w:numId w:val="26"/>
              </w:numPr>
              <w:spacing w:line="360" w:lineRule="auto"/>
              <w:rPr>
                <w:rFonts w:ascii="Arial" w:hAnsi="Arial" w:cs="Arial"/>
                <w:lang w:val="en"/>
              </w:rPr>
            </w:pPr>
            <w:r w:rsidRPr="00E24714">
              <w:rPr>
                <w:rStyle w:val="Strong"/>
                <w:rFonts w:ascii="Arial" w:hAnsi="Arial" w:cs="Arial"/>
                <w:b w:val="0"/>
                <w:lang w:val="en"/>
              </w:rPr>
              <w:t>Monitor</w:t>
            </w:r>
            <w:r w:rsidRPr="00E24714">
              <w:rPr>
                <w:rFonts w:ascii="Arial" w:hAnsi="Arial" w:cs="Arial"/>
                <w:lang w:val="en"/>
              </w:rPr>
              <w:t xml:space="preserve"> – Continuously monitor the project to determine if any defined (or un-expected) risks manifest themselves</w:t>
            </w:r>
            <w:r>
              <w:rPr>
                <w:rFonts w:ascii="Arial" w:hAnsi="Arial" w:cs="Arial"/>
                <w:lang w:val="en"/>
              </w:rPr>
              <w:t>.</w:t>
            </w:r>
          </w:p>
          <w:p w:rsidR="00AD15B7" w:rsidRPr="00E24714" w:rsidRDefault="00AD15B7" w:rsidP="00AD15B7">
            <w:pPr>
              <w:spacing w:line="360" w:lineRule="auto"/>
              <w:ind w:left="720"/>
              <w:rPr>
                <w:rFonts w:ascii="Arial" w:hAnsi="Arial" w:cs="Arial"/>
                <w:lang w:val="en"/>
              </w:rPr>
            </w:pPr>
          </w:p>
          <w:p w:rsidR="00AD15B7" w:rsidRDefault="00AD15B7" w:rsidP="00AD15B7">
            <w:pPr>
              <w:pStyle w:val="NormalWeb"/>
              <w:spacing w:before="0" w:beforeAutospacing="0" w:after="0" w:afterAutospacing="0" w:line="360" w:lineRule="auto"/>
              <w:ind w:firstLine="720"/>
              <w:rPr>
                <w:rFonts w:ascii="Arial" w:hAnsi="Arial" w:cs="Arial"/>
                <w:lang w:val="en"/>
              </w:rPr>
            </w:pPr>
            <w:r w:rsidRPr="00E24714">
              <w:rPr>
                <w:rFonts w:ascii="Arial" w:hAnsi="Arial" w:cs="Arial"/>
                <w:lang w:val="en"/>
              </w:rPr>
              <w:t>Once the risks are identified and the specific risk process has been instantiated</w:t>
            </w:r>
            <w:r>
              <w:rPr>
                <w:rFonts w:ascii="Arial" w:hAnsi="Arial" w:cs="Arial"/>
                <w:lang w:val="en"/>
              </w:rPr>
              <w:t>. W</w:t>
            </w:r>
            <w:r w:rsidRPr="00E24714">
              <w:rPr>
                <w:rFonts w:ascii="Arial" w:hAnsi="Arial" w:cs="Arial"/>
                <w:lang w:val="en"/>
              </w:rPr>
              <w:t>hat should the project manager do with the defined risks? There are actually certain techniques to be aware of pertaining to risk. Being aware of what the risks are will dictate how effective each of the individual risk management options might be.</w:t>
            </w:r>
          </w:p>
          <w:p w:rsidR="00AD15B7" w:rsidRPr="00E24714" w:rsidRDefault="00AD15B7" w:rsidP="00AD15B7">
            <w:pPr>
              <w:pStyle w:val="NormalWeb"/>
              <w:spacing w:before="0" w:beforeAutospacing="0" w:after="0" w:afterAutospacing="0" w:line="360" w:lineRule="auto"/>
              <w:ind w:firstLine="720"/>
              <w:rPr>
                <w:rFonts w:ascii="Arial" w:hAnsi="Arial" w:cs="Arial"/>
                <w:lang w:val="en"/>
              </w:rPr>
            </w:pPr>
          </w:p>
          <w:p w:rsidR="00AD15B7" w:rsidRDefault="00AD15B7" w:rsidP="00AD15B7">
            <w:pPr>
              <w:numPr>
                <w:ilvl w:val="0"/>
                <w:numId w:val="24"/>
              </w:numPr>
              <w:spacing w:line="360" w:lineRule="auto"/>
              <w:ind w:left="0" w:firstLine="720"/>
              <w:rPr>
                <w:rFonts w:ascii="Arial" w:hAnsi="Arial" w:cs="Arial"/>
                <w:lang w:val="en"/>
              </w:rPr>
            </w:pPr>
            <w:r w:rsidRPr="00E24714">
              <w:rPr>
                <w:rStyle w:val="Strong"/>
                <w:rFonts w:ascii="Arial" w:hAnsi="Arial" w:cs="Arial"/>
                <w:b w:val="0"/>
                <w:lang w:val="en"/>
              </w:rPr>
              <w:t>Avoid the Risk</w:t>
            </w:r>
            <w:r w:rsidRPr="00E24714">
              <w:rPr>
                <w:rFonts w:ascii="Arial" w:hAnsi="Arial" w:cs="Arial"/>
                <w:lang w:val="en"/>
              </w:rPr>
              <w:t xml:space="preserve"> – This may seem obvious, but it is an actual technique. There are instances where a perceived risk can be avoided entirely if certain steps are taken. An example of this might be a concern over a vendor supplying a given deliverable at a specific timeframe. It may be decided to perform the actual work for the deliverable in-house thereby eliminating the risk of the external vendor.</w:t>
            </w:r>
          </w:p>
          <w:p w:rsidR="00AD15B7" w:rsidRPr="00E24714" w:rsidRDefault="00AD15B7" w:rsidP="00AD15B7">
            <w:pPr>
              <w:spacing w:line="360" w:lineRule="auto"/>
              <w:ind w:left="720"/>
              <w:rPr>
                <w:rFonts w:ascii="Arial" w:hAnsi="Arial" w:cs="Arial"/>
                <w:lang w:val="en"/>
              </w:rPr>
            </w:pPr>
          </w:p>
          <w:p w:rsidR="00AD15B7" w:rsidRDefault="00AD15B7" w:rsidP="00AD15B7">
            <w:pPr>
              <w:numPr>
                <w:ilvl w:val="0"/>
                <w:numId w:val="24"/>
              </w:numPr>
              <w:spacing w:line="360" w:lineRule="auto"/>
              <w:ind w:left="0" w:firstLine="720"/>
              <w:rPr>
                <w:rFonts w:ascii="Arial" w:hAnsi="Arial" w:cs="Arial"/>
                <w:lang w:val="en"/>
              </w:rPr>
            </w:pPr>
            <w:r w:rsidRPr="00E24714">
              <w:rPr>
                <w:rStyle w:val="Strong"/>
                <w:rFonts w:ascii="Arial" w:hAnsi="Arial" w:cs="Arial"/>
                <w:b w:val="0"/>
                <w:lang w:val="en"/>
              </w:rPr>
              <w:t>Reduce the Risk</w:t>
            </w:r>
            <w:r w:rsidRPr="00E24714">
              <w:rPr>
                <w:rFonts w:ascii="Arial" w:hAnsi="Arial" w:cs="Arial"/>
                <w:lang w:val="en"/>
              </w:rPr>
              <w:t xml:space="preserve"> – While some risks cannot be avoided, they can be reduced. This may be accomplished by fine tuning aspects of the overall project plan or making adjustments to specific areas of scope. Whatever the case, reducing a risk reduces the impact it will have on your project.</w:t>
            </w:r>
          </w:p>
          <w:p w:rsidR="00AD15B7" w:rsidRDefault="00AD15B7" w:rsidP="00AD15B7">
            <w:pPr>
              <w:pStyle w:val="ListParagraph"/>
              <w:rPr>
                <w:rFonts w:ascii="Arial" w:hAnsi="Arial" w:cs="Arial"/>
                <w:lang w:val="en"/>
              </w:rPr>
            </w:pPr>
          </w:p>
          <w:p w:rsidR="00AD15B7" w:rsidRDefault="00AD15B7" w:rsidP="00AD15B7">
            <w:pPr>
              <w:numPr>
                <w:ilvl w:val="0"/>
                <w:numId w:val="24"/>
              </w:numPr>
              <w:spacing w:line="360" w:lineRule="auto"/>
              <w:ind w:left="0" w:firstLine="720"/>
              <w:rPr>
                <w:rFonts w:ascii="Arial" w:hAnsi="Arial" w:cs="Arial"/>
                <w:lang w:val="en"/>
              </w:rPr>
            </w:pPr>
            <w:r w:rsidRPr="00E24714">
              <w:rPr>
                <w:rStyle w:val="Strong"/>
                <w:rFonts w:ascii="Arial" w:hAnsi="Arial" w:cs="Arial"/>
                <w:b w:val="0"/>
                <w:lang w:val="en"/>
              </w:rPr>
              <w:t>Share the Risk</w:t>
            </w:r>
            <w:r w:rsidRPr="00E24714">
              <w:rPr>
                <w:rFonts w:ascii="Arial" w:hAnsi="Arial" w:cs="Arial"/>
                <w:lang w:val="en"/>
              </w:rPr>
              <w:t xml:space="preserve"> – If a certain risk cannot be avoided or reduced, steps can be taken to share the risk in some way. Perhaps a joint venture with a third-party will </w:t>
            </w:r>
            <w:r w:rsidRPr="00E24714">
              <w:rPr>
                <w:rFonts w:ascii="Arial" w:hAnsi="Arial" w:cs="Arial"/>
                <w:lang w:val="en"/>
              </w:rPr>
              <w:lastRenderedPageBreak/>
              <w:t>reduce the downside risk for the organization as a whole. This could reduce the sunk cost and potential losses of the project if sharing of risk results in it being spread out over several different individuals or groups.</w:t>
            </w:r>
          </w:p>
          <w:p w:rsidR="00AD15B7" w:rsidRDefault="00AD15B7" w:rsidP="00AD15B7">
            <w:pPr>
              <w:pStyle w:val="ListParagraph"/>
              <w:rPr>
                <w:rFonts w:ascii="Arial" w:hAnsi="Arial" w:cs="Arial"/>
                <w:lang w:val="en"/>
              </w:rPr>
            </w:pPr>
          </w:p>
          <w:p w:rsidR="00AD15B7" w:rsidRPr="00E24714" w:rsidRDefault="00AD15B7" w:rsidP="00AD15B7">
            <w:pPr>
              <w:numPr>
                <w:ilvl w:val="0"/>
                <w:numId w:val="24"/>
              </w:numPr>
              <w:spacing w:line="360" w:lineRule="auto"/>
              <w:ind w:left="0" w:firstLine="720"/>
              <w:rPr>
                <w:rFonts w:ascii="Arial" w:hAnsi="Arial" w:cs="Arial"/>
                <w:lang w:val="en"/>
              </w:rPr>
            </w:pPr>
            <w:r w:rsidRPr="00E24714">
              <w:rPr>
                <w:rStyle w:val="Strong"/>
                <w:rFonts w:ascii="Arial" w:hAnsi="Arial" w:cs="Arial"/>
                <w:b w:val="0"/>
                <w:lang w:val="en"/>
              </w:rPr>
              <w:t>Retain the Risk</w:t>
            </w:r>
            <w:r w:rsidRPr="00E24714">
              <w:rPr>
                <w:rFonts w:ascii="Arial" w:hAnsi="Arial" w:cs="Arial"/>
                <w:lang w:val="en"/>
              </w:rPr>
              <w:t xml:space="preserve"> – This is actually a judgement call. Once all options are exhausted, the team members, sponsor and project manager may just decide to retain the risk and accept the downside potential as is. This decision is usually made by first determining the upside potential of the project. If it is deemed that the project’s expected upside far outweighs the sunk cost and downside, than the risk itself may be worth it. Note that in certain cases, insurance can be used to mitigate the downside, although the actual risk retention itself is what is being accepted by the team.</w:t>
            </w:r>
          </w:p>
          <w:p w:rsidR="00AD15B7" w:rsidRPr="00E24714" w:rsidRDefault="00AD15B7" w:rsidP="00AD15B7">
            <w:pPr>
              <w:spacing w:line="360" w:lineRule="auto"/>
              <w:ind w:firstLine="720"/>
              <w:rPr>
                <w:rFonts w:ascii="Arial" w:hAnsi="Arial" w:cs="Arial"/>
              </w:rPr>
            </w:pPr>
          </w:p>
          <w:p w:rsidR="00AD15B7" w:rsidRDefault="00AD15B7" w:rsidP="00AD15B7">
            <w:pPr>
              <w:spacing w:line="360" w:lineRule="auto"/>
              <w:ind w:firstLine="720"/>
              <w:rPr>
                <w:rFonts w:ascii="Arial" w:hAnsi="Arial" w:cs="Arial"/>
              </w:rPr>
            </w:pPr>
          </w:p>
          <w:p w:rsidR="00AD15B7" w:rsidRDefault="00AD15B7" w:rsidP="00AD15B7">
            <w:pPr>
              <w:spacing w:line="360" w:lineRule="auto"/>
              <w:ind w:firstLine="720"/>
              <w:rPr>
                <w:rFonts w:ascii="Arial" w:hAnsi="Arial" w:cs="Arial"/>
              </w:rPr>
            </w:pPr>
          </w:p>
          <w:p w:rsidR="00AD15B7" w:rsidRDefault="00AD15B7" w:rsidP="00AD15B7">
            <w:pPr>
              <w:spacing w:line="360" w:lineRule="auto"/>
              <w:ind w:firstLine="720"/>
              <w:rPr>
                <w:rFonts w:ascii="Arial" w:hAnsi="Arial" w:cs="Arial"/>
              </w:rPr>
            </w:pPr>
          </w:p>
          <w:p w:rsidR="00AD15B7" w:rsidRDefault="00AD15B7" w:rsidP="00AD15B7">
            <w:pPr>
              <w:spacing w:line="360" w:lineRule="auto"/>
              <w:ind w:firstLine="720"/>
              <w:rPr>
                <w:rFonts w:ascii="Arial" w:hAnsi="Arial" w:cs="Arial"/>
              </w:rPr>
            </w:pPr>
          </w:p>
          <w:p w:rsidR="00AD15B7" w:rsidRDefault="00AD15B7" w:rsidP="00AD15B7">
            <w:pPr>
              <w:spacing w:line="360" w:lineRule="auto"/>
              <w:ind w:firstLine="720"/>
              <w:rPr>
                <w:rFonts w:ascii="Arial" w:hAnsi="Arial" w:cs="Arial"/>
              </w:rPr>
            </w:pPr>
          </w:p>
          <w:p w:rsidR="00AD15B7" w:rsidRDefault="00AD15B7" w:rsidP="00AD15B7">
            <w:pPr>
              <w:spacing w:line="360" w:lineRule="auto"/>
              <w:ind w:firstLine="720"/>
              <w:rPr>
                <w:rFonts w:ascii="Arial" w:hAnsi="Arial" w:cs="Arial"/>
              </w:rPr>
            </w:pPr>
          </w:p>
          <w:p w:rsidR="00AD15B7" w:rsidRDefault="00AD15B7" w:rsidP="00AD15B7">
            <w:pPr>
              <w:spacing w:line="360" w:lineRule="auto"/>
              <w:ind w:firstLine="720"/>
              <w:rPr>
                <w:rFonts w:ascii="Arial" w:hAnsi="Arial" w:cs="Arial"/>
              </w:rPr>
            </w:pPr>
          </w:p>
          <w:p w:rsidR="00AD15B7" w:rsidRDefault="00AD15B7" w:rsidP="00AD15B7">
            <w:pPr>
              <w:spacing w:line="360" w:lineRule="auto"/>
              <w:ind w:firstLine="720"/>
              <w:rPr>
                <w:rFonts w:ascii="Arial" w:hAnsi="Arial" w:cs="Arial"/>
              </w:rPr>
            </w:pPr>
          </w:p>
          <w:p w:rsidR="00AD15B7" w:rsidRDefault="00AD15B7" w:rsidP="00AD15B7">
            <w:pPr>
              <w:spacing w:line="360" w:lineRule="auto"/>
              <w:ind w:firstLine="720"/>
              <w:rPr>
                <w:rFonts w:ascii="Arial" w:hAnsi="Arial" w:cs="Arial"/>
              </w:rPr>
            </w:pPr>
          </w:p>
          <w:p w:rsidR="00AD15B7" w:rsidRDefault="00AD15B7" w:rsidP="00AD15B7">
            <w:pPr>
              <w:spacing w:line="360" w:lineRule="auto"/>
              <w:ind w:firstLine="720"/>
              <w:rPr>
                <w:rFonts w:ascii="Arial" w:hAnsi="Arial" w:cs="Arial"/>
              </w:rPr>
            </w:pPr>
          </w:p>
          <w:p w:rsidR="00AD15B7" w:rsidRDefault="00AD15B7" w:rsidP="00AD15B7">
            <w:pPr>
              <w:spacing w:line="360" w:lineRule="auto"/>
              <w:ind w:firstLine="720"/>
              <w:rPr>
                <w:rFonts w:ascii="Arial" w:hAnsi="Arial" w:cs="Arial"/>
              </w:rPr>
            </w:pPr>
          </w:p>
          <w:p w:rsidR="00AD15B7" w:rsidRDefault="00AD15B7" w:rsidP="00AD15B7">
            <w:pPr>
              <w:spacing w:line="360" w:lineRule="auto"/>
              <w:ind w:firstLine="720"/>
              <w:rPr>
                <w:rFonts w:ascii="Arial" w:hAnsi="Arial" w:cs="Arial"/>
              </w:rPr>
            </w:pPr>
          </w:p>
          <w:p w:rsidR="00AD15B7" w:rsidRDefault="00AD15B7" w:rsidP="00AD15B7">
            <w:pPr>
              <w:spacing w:line="360" w:lineRule="auto"/>
              <w:ind w:firstLine="720"/>
              <w:rPr>
                <w:rFonts w:ascii="Arial" w:hAnsi="Arial" w:cs="Arial"/>
              </w:rPr>
            </w:pPr>
          </w:p>
          <w:p w:rsidR="00AD15B7" w:rsidRDefault="00AD15B7" w:rsidP="00AD15B7">
            <w:pPr>
              <w:spacing w:line="360" w:lineRule="auto"/>
              <w:ind w:firstLine="720"/>
              <w:rPr>
                <w:rFonts w:ascii="Arial" w:hAnsi="Arial" w:cs="Arial"/>
              </w:rPr>
            </w:pPr>
          </w:p>
          <w:p w:rsidR="00AD15B7" w:rsidRDefault="00AD15B7" w:rsidP="00AD15B7">
            <w:pPr>
              <w:spacing w:line="360" w:lineRule="auto"/>
              <w:ind w:firstLine="720"/>
              <w:rPr>
                <w:rFonts w:ascii="Arial" w:hAnsi="Arial" w:cs="Arial"/>
              </w:rPr>
            </w:pPr>
          </w:p>
          <w:p w:rsidR="00AD15B7" w:rsidRDefault="00AD15B7" w:rsidP="00AD15B7">
            <w:pPr>
              <w:spacing w:line="360" w:lineRule="auto"/>
              <w:ind w:firstLine="720"/>
              <w:rPr>
                <w:rFonts w:ascii="Arial" w:hAnsi="Arial" w:cs="Arial"/>
              </w:rPr>
            </w:pPr>
          </w:p>
          <w:p w:rsidR="00AD15B7" w:rsidRDefault="00AD15B7" w:rsidP="00AD15B7">
            <w:pPr>
              <w:spacing w:line="360" w:lineRule="auto"/>
              <w:ind w:firstLine="720"/>
              <w:rPr>
                <w:rFonts w:ascii="Arial" w:hAnsi="Arial" w:cs="Arial"/>
              </w:rPr>
            </w:pPr>
          </w:p>
          <w:p w:rsidR="00AD15B7" w:rsidRDefault="00AD15B7" w:rsidP="00AD15B7">
            <w:pPr>
              <w:spacing w:line="360" w:lineRule="auto"/>
              <w:ind w:firstLine="720"/>
              <w:rPr>
                <w:rFonts w:ascii="Arial" w:hAnsi="Arial" w:cs="Arial"/>
              </w:rPr>
            </w:pPr>
          </w:p>
          <w:p w:rsidR="00AD15B7" w:rsidRDefault="00AD15B7" w:rsidP="00AD15B7">
            <w:pPr>
              <w:spacing w:line="360" w:lineRule="auto"/>
              <w:ind w:firstLine="720"/>
              <w:rPr>
                <w:rFonts w:ascii="Arial" w:hAnsi="Arial" w:cs="Arial"/>
              </w:rPr>
            </w:pPr>
          </w:p>
          <w:p w:rsidR="00AD15B7" w:rsidRDefault="00AD15B7" w:rsidP="00AD15B7">
            <w:pPr>
              <w:spacing w:line="360" w:lineRule="auto"/>
              <w:ind w:firstLine="720"/>
              <w:rPr>
                <w:rFonts w:ascii="Arial" w:hAnsi="Arial" w:cs="Arial"/>
              </w:rPr>
            </w:pPr>
          </w:p>
          <w:p w:rsidR="00AD15B7" w:rsidRDefault="00AD15B7" w:rsidP="00AD15B7">
            <w:pPr>
              <w:spacing w:line="360" w:lineRule="auto"/>
              <w:ind w:firstLine="720"/>
              <w:rPr>
                <w:rFonts w:ascii="Arial" w:hAnsi="Arial" w:cs="Arial"/>
              </w:rPr>
            </w:pPr>
          </w:p>
          <w:p w:rsidR="00AD15B7" w:rsidRDefault="00AD15B7" w:rsidP="00AD15B7">
            <w:pPr>
              <w:spacing w:line="360" w:lineRule="auto"/>
              <w:ind w:firstLine="720"/>
              <w:rPr>
                <w:rFonts w:ascii="Arial" w:hAnsi="Arial" w:cs="Arial"/>
              </w:rPr>
            </w:pPr>
          </w:p>
          <w:p w:rsidR="00AD15B7" w:rsidRDefault="00AD15B7" w:rsidP="00AD15B7">
            <w:pPr>
              <w:spacing w:line="360" w:lineRule="auto"/>
              <w:ind w:firstLine="720"/>
              <w:rPr>
                <w:rFonts w:ascii="Arial" w:hAnsi="Arial" w:cs="Arial"/>
              </w:rPr>
            </w:pPr>
          </w:p>
          <w:p w:rsidR="00AD15B7" w:rsidRDefault="00AD15B7" w:rsidP="00AD15B7">
            <w:pPr>
              <w:spacing w:line="360" w:lineRule="auto"/>
              <w:ind w:firstLine="720"/>
              <w:rPr>
                <w:rFonts w:ascii="Arial" w:hAnsi="Arial" w:cs="Arial"/>
              </w:rPr>
            </w:pPr>
          </w:p>
          <w:p w:rsidR="00AD15B7" w:rsidRPr="00E24714" w:rsidRDefault="00AD15B7" w:rsidP="00AD15B7">
            <w:pPr>
              <w:spacing w:line="360" w:lineRule="auto"/>
              <w:ind w:firstLine="720"/>
              <w:rPr>
                <w:rFonts w:ascii="Arial" w:hAnsi="Arial" w:cs="Arial"/>
              </w:rPr>
            </w:pPr>
          </w:p>
          <w:p w:rsidR="00AD15B7" w:rsidRPr="001006F8" w:rsidRDefault="00AD15B7" w:rsidP="00AD15B7">
            <w:pPr>
              <w:spacing w:line="360" w:lineRule="auto"/>
              <w:ind w:firstLine="720"/>
              <w:rPr>
                <w:rFonts w:ascii="Arial" w:hAnsi="Arial" w:cs="Arial"/>
                <w:b/>
                <w:u w:val="single"/>
              </w:rPr>
            </w:pPr>
            <w:r w:rsidRPr="001006F8">
              <w:rPr>
                <w:rFonts w:ascii="Arial" w:hAnsi="Arial" w:cs="Arial"/>
                <w:b/>
                <w:u w:val="single"/>
              </w:rPr>
              <w:lastRenderedPageBreak/>
              <w:t>Question 1.3</w:t>
            </w:r>
          </w:p>
          <w:p w:rsidR="00AD15B7" w:rsidRPr="001006F8" w:rsidRDefault="00AD15B7" w:rsidP="00AD15B7">
            <w:pPr>
              <w:spacing w:line="360" w:lineRule="auto"/>
              <w:ind w:firstLine="720"/>
              <w:rPr>
                <w:rFonts w:ascii="Arial" w:hAnsi="Arial" w:cs="Arial"/>
                <w:b/>
                <w:u w:val="single"/>
              </w:rPr>
            </w:pPr>
          </w:p>
          <w:p w:rsidR="00AD15B7" w:rsidRPr="001006F8" w:rsidRDefault="00AD15B7" w:rsidP="00AD15B7">
            <w:pPr>
              <w:spacing w:line="360" w:lineRule="auto"/>
              <w:ind w:firstLine="720"/>
              <w:rPr>
                <w:rFonts w:ascii="Arial" w:hAnsi="Arial" w:cs="Arial"/>
              </w:rPr>
            </w:pPr>
            <w:r>
              <w:rPr>
                <w:rFonts w:ascii="Arial" w:hAnsi="Arial" w:cs="Arial"/>
                <w:b/>
                <w:u w:val="single"/>
              </w:rPr>
              <w:t>What are the internal factors that should be considered for fraud risk assessment</w:t>
            </w:r>
            <w:r w:rsidRPr="001006F8">
              <w:rPr>
                <w:rFonts w:ascii="Arial" w:hAnsi="Arial" w:cs="Arial"/>
                <w:b/>
                <w:u w:val="single"/>
              </w:rPr>
              <w:t>?</w:t>
            </w:r>
          </w:p>
          <w:p w:rsidR="00AD15B7" w:rsidRPr="00E24714" w:rsidRDefault="00AD15B7" w:rsidP="00AD15B7">
            <w:pPr>
              <w:spacing w:line="360" w:lineRule="auto"/>
              <w:ind w:firstLine="720"/>
              <w:rPr>
                <w:rStyle w:val="hvr"/>
                <w:rFonts w:ascii="Arial" w:hAnsi="Arial" w:cs="Arial"/>
                <w:lang w:val="en"/>
              </w:rPr>
            </w:pPr>
          </w:p>
          <w:p w:rsidR="00AD15B7" w:rsidRDefault="00AD15B7" w:rsidP="00AD15B7">
            <w:pPr>
              <w:pStyle w:val="NormalWeb"/>
              <w:spacing w:before="0" w:beforeAutospacing="0" w:after="0" w:afterAutospacing="0" w:line="360" w:lineRule="auto"/>
              <w:ind w:firstLine="720"/>
              <w:rPr>
                <w:rFonts w:ascii="Arial" w:hAnsi="Arial" w:cs="Arial"/>
                <w:lang w:val="en"/>
              </w:rPr>
            </w:pPr>
            <w:r w:rsidRPr="003636FD">
              <w:rPr>
                <w:rFonts w:ascii="Arial" w:hAnsi="Arial" w:cs="Arial"/>
                <w:lang w:val="en"/>
              </w:rPr>
              <w:t xml:space="preserve">Management </w:t>
            </w:r>
            <w:r>
              <w:rPr>
                <w:rFonts w:ascii="Arial" w:hAnsi="Arial" w:cs="Arial"/>
                <w:lang w:val="en"/>
              </w:rPr>
              <w:t xml:space="preserve">should always be </w:t>
            </w:r>
            <w:r w:rsidRPr="003636FD">
              <w:rPr>
                <w:rFonts w:ascii="Arial" w:hAnsi="Arial" w:cs="Arial"/>
                <w:lang w:val="en"/>
              </w:rPr>
              <w:t>responsible for the system of internal controls</w:t>
            </w:r>
            <w:r>
              <w:rPr>
                <w:rFonts w:ascii="Arial" w:hAnsi="Arial" w:cs="Arial"/>
                <w:lang w:val="en"/>
              </w:rPr>
              <w:t xml:space="preserve">. This includes </w:t>
            </w:r>
            <w:r w:rsidRPr="003636FD">
              <w:rPr>
                <w:rFonts w:ascii="Arial" w:hAnsi="Arial" w:cs="Arial"/>
                <w:lang w:val="en"/>
              </w:rPr>
              <w:t xml:space="preserve">the ability to prevent and, as necessary, detect potential theft and fraud. </w:t>
            </w:r>
            <w:r>
              <w:rPr>
                <w:rFonts w:ascii="Arial" w:hAnsi="Arial" w:cs="Arial"/>
                <w:lang w:val="en"/>
              </w:rPr>
              <w:t xml:space="preserve">Some companies have an internal audit department to help with this but a lot don’t. The most likely area for internal fraud is where there are available liquid assets. Dealing with these assets is part of the </w:t>
            </w:r>
            <w:r w:rsidRPr="003636FD">
              <w:rPr>
                <w:rFonts w:ascii="Arial" w:hAnsi="Arial" w:cs="Arial"/>
                <w:lang w:val="en"/>
              </w:rPr>
              <w:t>normal course of business</w:t>
            </w:r>
            <w:r>
              <w:rPr>
                <w:rFonts w:ascii="Arial" w:hAnsi="Arial" w:cs="Arial"/>
                <w:lang w:val="en"/>
              </w:rPr>
              <w:t xml:space="preserve"> such as</w:t>
            </w:r>
            <w:r w:rsidRPr="003636FD">
              <w:rPr>
                <w:rFonts w:ascii="Arial" w:hAnsi="Arial" w:cs="Arial"/>
                <w:lang w:val="en"/>
              </w:rPr>
              <w:t xml:space="preserve"> payroll, procurement, accounts payable and inventory management</w:t>
            </w:r>
            <w:r>
              <w:rPr>
                <w:rFonts w:ascii="Arial" w:hAnsi="Arial" w:cs="Arial"/>
                <w:lang w:val="en"/>
              </w:rPr>
              <w:t>. In these areas there is the greatest likelihood of theft of fraud.</w:t>
            </w:r>
          </w:p>
          <w:p w:rsidR="00AD15B7" w:rsidRDefault="00AD15B7" w:rsidP="00AD15B7">
            <w:pPr>
              <w:pStyle w:val="NormalWeb"/>
              <w:spacing w:before="0" w:beforeAutospacing="0" w:after="0" w:afterAutospacing="0" w:line="360" w:lineRule="auto"/>
              <w:ind w:firstLine="720"/>
              <w:rPr>
                <w:rFonts w:ascii="Arial" w:hAnsi="Arial" w:cs="Arial"/>
                <w:lang w:val="en"/>
              </w:rPr>
            </w:pPr>
          </w:p>
          <w:p w:rsidR="00AD15B7" w:rsidRDefault="00AD15B7" w:rsidP="00AD15B7">
            <w:pPr>
              <w:pStyle w:val="NormalWeb"/>
              <w:spacing w:before="0" w:beforeAutospacing="0" w:after="0" w:afterAutospacing="0" w:line="360" w:lineRule="auto"/>
              <w:ind w:firstLine="720"/>
              <w:rPr>
                <w:rFonts w:ascii="Arial" w:hAnsi="Arial" w:cs="Arial"/>
                <w:lang w:val="en"/>
              </w:rPr>
            </w:pPr>
            <w:r w:rsidRPr="003636FD">
              <w:rPr>
                <w:rFonts w:ascii="Arial" w:hAnsi="Arial" w:cs="Arial"/>
                <w:lang w:val="en"/>
              </w:rPr>
              <w:t xml:space="preserve">Where the risk of fraud is high, meaning that there is an unacceptable likelihood of a level of theft or fraud that would be significant to the operation of the business, </w:t>
            </w:r>
            <w:r>
              <w:rPr>
                <w:rFonts w:ascii="Arial" w:hAnsi="Arial" w:cs="Arial"/>
                <w:lang w:val="en"/>
              </w:rPr>
              <w:t xml:space="preserve">management </w:t>
            </w:r>
            <w:r w:rsidRPr="003636FD">
              <w:rPr>
                <w:rFonts w:ascii="Arial" w:hAnsi="Arial" w:cs="Arial"/>
                <w:lang w:val="en"/>
              </w:rPr>
              <w:t>should spend more time. It is important, when assessing fraud risk, to consider not only the immediate size of any loss of assets but also such factors as:</w:t>
            </w:r>
          </w:p>
          <w:p w:rsidR="00AD15B7" w:rsidRPr="003636FD" w:rsidRDefault="00AD15B7" w:rsidP="00AD15B7">
            <w:pPr>
              <w:pStyle w:val="NormalWeb"/>
              <w:spacing w:before="0" w:beforeAutospacing="0" w:after="0" w:afterAutospacing="0" w:line="360" w:lineRule="auto"/>
              <w:ind w:firstLine="720"/>
              <w:rPr>
                <w:rFonts w:ascii="Arial" w:hAnsi="Arial" w:cs="Arial"/>
                <w:lang w:val="en"/>
              </w:rPr>
            </w:pPr>
          </w:p>
          <w:p w:rsidR="00AD15B7" w:rsidRPr="003636FD" w:rsidRDefault="00AD15B7" w:rsidP="00AD15B7">
            <w:pPr>
              <w:numPr>
                <w:ilvl w:val="0"/>
                <w:numId w:val="25"/>
              </w:numPr>
              <w:spacing w:line="360" w:lineRule="auto"/>
              <w:ind w:left="0" w:firstLine="720"/>
              <w:rPr>
                <w:rFonts w:ascii="Arial" w:hAnsi="Arial" w:cs="Arial"/>
                <w:lang w:val="en"/>
              </w:rPr>
            </w:pPr>
            <w:r w:rsidRPr="003636FD">
              <w:rPr>
                <w:rFonts w:ascii="Arial" w:hAnsi="Arial" w:cs="Arial"/>
                <w:lang w:val="en"/>
              </w:rPr>
              <w:t>The potential for a theft or fraud to impact customers, such as when finished goods inventory meant for customers is stolen, or when raw materials necessary for manufacturing are taken</w:t>
            </w:r>
            <w:r>
              <w:rPr>
                <w:rFonts w:ascii="Arial" w:hAnsi="Arial" w:cs="Arial"/>
                <w:lang w:val="en"/>
              </w:rPr>
              <w:t>;</w:t>
            </w:r>
          </w:p>
          <w:p w:rsidR="00AD15B7" w:rsidRPr="003636FD" w:rsidRDefault="00AD15B7" w:rsidP="00AD15B7">
            <w:pPr>
              <w:numPr>
                <w:ilvl w:val="0"/>
                <w:numId w:val="25"/>
              </w:numPr>
              <w:spacing w:line="360" w:lineRule="auto"/>
              <w:ind w:left="0" w:firstLine="720"/>
              <w:rPr>
                <w:rFonts w:ascii="Arial" w:hAnsi="Arial" w:cs="Arial"/>
                <w:lang w:val="en"/>
              </w:rPr>
            </w:pPr>
            <w:r w:rsidRPr="003636FD">
              <w:rPr>
                <w:rFonts w:ascii="Arial" w:hAnsi="Arial" w:cs="Arial"/>
                <w:lang w:val="en"/>
              </w:rPr>
              <w:t>The potential for the fraud or theft to impact financial reporting</w:t>
            </w:r>
            <w:r>
              <w:rPr>
                <w:rFonts w:ascii="Arial" w:hAnsi="Arial" w:cs="Arial"/>
                <w:lang w:val="en"/>
              </w:rPr>
              <w:t>;</w:t>
            </w:r>
          </w:p>
          <w:p w:rsidR="00AD15B7" w:rsidRPr="003636FD" w:rsidRDefault="00AD15B7" w:rsidP="00AD15B7">
            <w:pPr>
              <w:numPr>
                <w:ilvl w:val="0"/>
                <w:numId w:val="25"/>
              </w:numPr>
              <w:spacing w:line="360" w:lineRule="auto"/>
              <w:ind w:left="0" w:firstLine="720"/>
              <w:rPr>
                <w:rFonts w:ascii="Arial" w:hAnsi="Arial" w:cs="Arial"/>
                <w:lang w:val="en"/>
              </w:rPr>
            </w:pPr>
            <w:r w:rsidRPr="003636FD">
              <w:rPr>
                <w:rFonts w:ascii="Arial" w:hAnsi="Arial" w:cs="Arial"/>
                <w:lang w:val="en"/>
              </w:rPr>
              <w:t>Whether undetected fraud or theft is likely to grow from small beginnings into something of significant impact to the business</w:t>
            </w:r>
            <w:r>
              <w:rPr>
                <w:rFonts w:ascii="Arial" w:hAnsi="Arial" w:cs="Arial"/>
                <w:lang w:val="en"/>
              </w:rPr>
              <w:t>;</w:t>
            </w:r>
          </w:p>
          <w:p w:rsidR="00AD15B7" w:rsidRDefault="00AD15B7" w:rsidP="00AD15B7">
            <w:pPr>
              <w:numPr>
                <w:ilvl w:val="0"/>
                <w:numId w:val="25"/>
              </w:numPr>
              <w:spacing w:line="360" w:lineRule="auto"/>
              <w:ind w:left="0" w:firstLine="720"/>
              <w:rPr>
                <w:rFonts w:ascii="Arial" w:hAnsi="Arial" w:cs="Arial"/>
                <w:lang w:val="en"/>
              </w:rPr>
            </w:pPr>
            <w:r w:rsidRPr="003636FD">
              <w:rPr>
                <w:rFonts w:ascii="Arial" w:hAnsi="Arial" w:cs="Arial"/>
                <w:lang w:val="en"/>
              </w:rPr>
              <w:t>The potential impact on employee morale and the culture of the organization</w:t>
            </w:r>
            <w:r>
              <w:rPr>
                <w:rFonts w:ascii="Arial" w:hAnsi="Arial" w:cs="Arial"/>
                <w:lang w:val="en"/>
              </w:rPr>
              <w:t>.</w:t>
            </w:r>
          </w:p>
          <w:p w:rsidR="00AD15B7" w:rsidRPr="003636FD" w:rsidRDefault="00AD15B7" w:rsidP="00AD15B7">
            <w:pPr>
              <w:spacing w:line="360" w:lineRule="auto"/>
              <w:ind w:left="720"/>
              <w:rPr>
                <w:rFonts w:ascii="Arial" w:hAnsi="Arial" w:cs="Arial"/>
                <w:lang w:val="en"/>
              </w:rPr>
            </w:pPr>
          </w:p>
          <w:p w:rsidR="00AD15B7" w:rsidRPr="003636FD" w:rsidRDefault="00AD15B7" w:rsidP="00AD15B7">
            <w:pPr>
              <w:pStyle w:val="NormalWeb"/>
              <w:shd w:val="clear" w:color="auto" w:fill="FFFFFF"/>
              <w:spacing w:before="0" w:beforeAutospacing="0" w:after="0" w:afterAutospacing="0" w:line="360" w:lineRule="auto"/>
              <w:ind w:firstLine="720"/>
              <w:rPr>
                <w:rFonts w:ascii="Arial" w:hAnsi="Arial" w:cs="Arial"/>
              </w:rPr>
            </w:pPr>
            <w:r w:rsidRPr="003636FD">
              <w:rPr>
                <w:rFonts w:ascii="Arial" w:hAnsi="Arial" w:cs="Arial"/>
              </w:rPr>
              <w:t>Effective fraud risk management depends on devolving responsibility throughout the business. Internal auditors should be proactive and help to educate at all levels – in particular, by encouraging and facilitating periodic fraud risk assessments. Time spent here will add value to the business by raising awareness and identifying threats, thereby minimising potential losses. </w:t>
            </w:r>
          </w:p>
          <w:p w:rsidR="00AD15B7" w:rsidRDefault="00AD15B7" w:rsidP="00AD15B7">
            <w:pPr>
              <w:pStyle w:val="NormalWeb"/>
              <w:shd w:val="clear" w:color="auto" w:fill="FFFFFF"/>
              <w:spacing w:before="0" w:beforeAutospacing="0" w:after="0" w:afterAutospacing="0" w:line="360" w:lineRule="auto"/>
              <w:ind w:firstLine="720"/>
              <w:rPr>
                <w:rFonts w:ascii="Arial" w:hAnsi="Arial" w:cs="Arial"/>
              </w:rPr>
            </w:pPr>
          </w:p>
          <w:p w:rsidR="00AD15B7" w:rsidRDefault="00AD15B7" w:rsidP="00AD15B7">
            <w:pPr>
              <w:pStyle w:val="NormalWeb"/>
              <w:shd w:val="clear" w:color="auto" w:fill="FFFFFF"/>
              <w:spacing w:before="0" w:beforeAutospacing="0" w:after="0" w:afterAutospacing="0" w:line="360" w:lineRule="auto"/>
              <w:ind w:firstLine="720"/>
              <w:rPr>
                <w:rFonts w:ascii="Arial" w:hAnsi="Arial" w:cs="Arial"/>
              </w:rPr>
            </w:pPr>
            <w:r>
              <w:rPr>
                <w:rFonts w:ascii="Arial" w:hAnsi="Arial" w:cs="Arial"/>
              </w:rPr>
              <w:lastRenderedPageBreak/>
              <w:t>But as said at the beginning it has to be remembered that r</w:t>
            </w:r>
            <w:r w:rsidRPr="003636FD">
              <w:rPr>
                <w:rFonts w:ascii="Arial" w:hAnsi="Arial" w:cs="Arial"/>
              </w:rPr>
              <w:t xml:space="preserve">esponsibility for implementing these controls resides with management. Internal auditors </w:t>
            </w:r>
            <w:r>
              <w:rPr>
                <w:rFonts w:ascii="Arial" w:hAnsi="Arial" w:cs="Arial"/>
              </w:rPr>
              <w:t xml:space="preserve">only </w:t>
            </w:r>
            <w:r w:rsidRPr="003636FD">
              <w:rPr>
                <w:rFonts w:ascii="Arial" w:hAnsi="Arial" w:cs="Arial"/>
              </w:rPr>
              <w:t xml:space="preserve">assess them and promote improvements. </w:t>
            </w:r>
          </w:p>
          <w:p w:rsidR="00AD15B7" w:rsidRDefault="00AD15B7" w:rsidP="00AD15B7">
            <w:pPr>
              <w:pStyle w:val="NormalWeb"/>
              <w:shd w:val="clear" w:color="auto" w:fill="FFFFFF"/>
              <w:spacing w:before="0" w:beforeAutospacing="0" w:after="0" w:afterAutospacing="0" w:line="360" w:lineRule="auto"/>
              <w:ind w:firstLine="720"/>
              <w:rPr>
                <w:rFonts w:ascii="Arial" w:hAnsi="Arial" w:cs="Arial"/>
              </w:rPr>
            </w:pPr>
          </w:p>
          <w:p w:rsidR="00AD15B7" w:rsidRDefault="00AD15B7" w:rsidP="00AD15B7">
            <w:pPr>
              <w:pStyle w:val="NormalWeb"/>
              <w:spacing w:before="0" w:beforeAutospacing="0" w:after="0" w:afterAutospacing="0" w:line="360" w:lineRule="auto"/>
              <w:ind w:firstLine="720"/>
              <w:rPr>
                <w:rFonts w:ascii="Arial" w:hAnsi="Arial" w:cs="Arial"/>
              </w:rPr>
            </w:pPr>
            <w:r w:rsidRPr="0066158C">
              <w:rPr>
                <w:rFonts w:ascii="Arial" w:hAnsi="Arial" w:cs="Arial"/>
              </w:rPr>
              <w:t>It is commonly accepted that the presence of the three elements of the “Fraud Triangle” increases the risk of employee fraud:</w:t>
            </w:r>
          </w:p>
          <w:p w:rsidR="00AD15B7" w:rsidRDefault="00AD15B7" w:rsidP="00AD15B7">
            <w:pPr>
              <w:pStyle w:val="NormalWeb"/>
              <w:spacing w:before="0" w:beforeAutospacing="0" w:after="0" w:afterAutospacing="0" w:line="360" w:lineRule="auto"/>
              <w:ind w:firstLine="720"/>
              <w:rPr>
                <w:rFonts w:ascii="Arial" w:hAnsi="Arial" w:cs="Arial"/>
              </w:rPr>
            </w:pPr>
          </w:p>
          <w:p w:rsidR="00AD15B7" w:rsidRDefault="00AD15B7" w:rsidP="00AD15B7">
            <w:pPr>
              <w:pStyle w:val="NormalWeb"/>
              <w:numPr>
                <w:ilvl w:val="0"/>
                <w:numId w:val="32"/>
              </w:numPr>
              <w:spacing w:before="0" w:beforeAutospacing="0" w:after="0" w:afterAutospacing="0" w:line="360" w:lineRule="auto"/>
              <w:rPr>
                <w:rFonts w:ascii="Arial" w:hAnsi="Arial" w:cs="Arial"/>
              </w:rPr>
            </w:pPr>
            <w:r w:rsidRPr="0066158C">
              <w:rPr>
                <w:rStyle w:val="Strong"/>
                <w:rFonts w:ascii="Arial" w:hAnsi="Arial" w:cs="Arial"/>
              </w:rPr>
              <w:t xml:space="preserve">Motivation: </w:t>
            </w:r>
            <w:r w:rsidRPr="0066158C">
              <w:rPr>
                <w:rFonts w:ascii="Arial" w:hAnsi="Arial" w:cs="Arial"/>
              </w:rPr>
              <w:t>The employee is somehow motivated to commit a fraud. Economic factors such as personal financial distress, substance abuse, gambling, overspending, or other similar addictive behavio</w:t>
            </w:r>
            <w:r>
              <w:rPr>
                <w:rFonts w:ascii="Arial" w:hAnsi="Arial" w:cs="Arial"/>
              </w:rPr>
              <w:t>u</w:t>
            </w:r>
            <w:r w:rsidRPr="0066158C">
              <w:rPr>
                <w:rFonts w:ascii="Arial" w:hAnsi="Arial" w:cs="Arial"/>
              </w:rPr>
              <w:t xml:space="preserve">rs may provide motivation. The current national economic recession may serve to increase the incidence of such financial motivations. </w:t>
            </w:r>
          </w:p>
          <w:p w:rsidR="00AD15B7" w:rsidRPr="0066158C" w:rsidRDefault="00AD15B7" w:rsidP="00AD15B7">
            <w:pPr>
              <w:pStyle w:val="NormalWeb"/>
              <w:spacing w:before="0" w:beforeAutospacing="0" w:after="0" w:afterAutospacing="0" w:line="360" w:lineRule="auto"/>
              <w:rPr>
                <w:rFonts w:ascii="Arial" w:hAnsi="Arial" w:cs="Arial"/>
              </w:rPr>
            </w:pPr>
          </w:p>
          <w:p w:rsidR="00AD15B7" w:rsidRDefault="00AD15B7" w:rsidP="00AD15B7">
            <w:pPr>
              <w:pStyle w:val="NormalWeb"/>
              <w:numPr>
                <w:ilvl w:val="0"/>
                <w:numId w:val="32"/>
              </w:numPr>
              <w:spacing w:before="0" w:beforeAutospacing="0" w:after="0" w:afterAutospacing="0" w:line="360" w:lineRule="auto"/>
              <w:rPr>
                <w:rFonts w:ascii="Arial" w:hAnsi="Arial" w:cs="Arial"/>
              </w:rPr>
            </w:pPr>
            <w:r w:rsidRPr="0066158C">
              <w:rPr>
                <w:rStyle w:val="Strong"/>
                <w:rFonts w:ascii="Arial" w:hAnsi="Arial" w:cs="Arial"/>
              </w:rPr>
              <w:t>Opportunity:</w:t>
            </w:r>
            <w:r w:rsidRPr="0066158C">
              <w:rPr>
                <w:rFonts w:ascii="Arial" w:hAnsi="Arial" w:cs="Arial"/>
              </w:rPr>
              <w:t xml:space="preserve"> The employee has sufficient access to assets and information that allows him or her to believe the fraud can be committed and also successfully concealed. </w:t>
            </w:r>
          </w:p>
          <w:p w:rsidR="00AD15B7" w:rsidRDefault="00AD15B7" w:rsidP="00AD15B7">
            <w:pPr>
              <w:pStyle w:val="ListParagraph"/>
              <w:rPr>
                <w:rFonts w:ascii="Arial" w:hAnsi="Arial" w:cs="Arial"/>
              </w:rPr>
            </w:pPr>
          </w:p>
          <w:p w:rsidR="00AD15B7" w:rsidRDefault="00AD15B7" w:rsidP="00AD15B7">
            <w:pPr>
              <w:pStyle w:val="NormalWeb"/>
              <w:numPr>
                <w:ilvl w:val="0"/>
                <w:numId w:val="32"/>
              </w:numPr>
              <w:spacing w:before="0" w:beforeAutospacing="0" w:after="0" w:afterAutospacing="0" w:line="360" w:lineRule="auto"/>
              <w:rPr>
                <w:rFonts w:ascii="Arial" w:hAnsi="Arial" w:cs="Arial"/>
              </w:rPr>
            </w:pPr>
            <w:r w:rsidRPr="0066158C">
              <w:rPr>
                <w:rStyle w:val="Strong"/>
                <w:rFonts w:ascii="Arial" w:hAnsi="Arial" w:cs="Arial"/>
              </w:rPr>
              <w:t>Rationali</w:t>
            </w:r>
            <w:r>
              <w:rPr>
                <w:rStyle w:val="Strong"/>
                <w:rFonts w:ascii="Arial" w:hAnsi="Arial" w:cs="Arial"/>
              </w:rPr>
              <w:t>s</w:t>
            </w:r>
            <w:r w:rsidRPr="0066158C">
              <w:rPr>
                <w:rStyle w:val="Strong"/>
                <w:rFonts w:ascii="Arial" w:hAnsi="Arial" w:cs="Arial"/>
              </w:rPr>
              <w:t>ation:</w:t>
            </w:r>
            <w:r w:rsidRPr="0066158C">
              <w:rPr>
                <w:rFonts w:ascii="Arial" w:hAnsi="Arial" w:cs="Arial"/>
              </w:rPr>
              <w:t xml:space="preserve"> The employee finds a way to rationalize the fraud, convincing themselves that their actions are really justified. Such rationalizations can include perceived injustices in compensation or promotions, the idea that they are simply “borrowing” from the company and fully intend to return the assets at a future date, or a belief that the company doesn’t really “need” the assets and won’t even realize they are missing.  </w:t>
            </w:r>
          </w:p>
          <w:p w:rsidR="00AD15B7" w:rsidRDefault="00AD15B7" w:rsidP="00AD15B7">
            <w:pPr>
              <w:pStyle w:val="ListParagraph"/>
              <w:rPr>
                <w:rFonts w:ascii="Arial" w:hAnsi="Arial" w:cs="Arial"/>
              </w:rPr>
            </w:pPr>
          </w:p>
          <w:p w:rsidR="00AD15B7" w:rsidRDefault="00AD15B7" w:rsidP="00AD15B7">
            <w:pPr>
              <w:pStyle w:val="NormalWeb"/>
              <w:spacing w:before="0" w:beforeAutospacing="0" w:after="0" w:afterAutospacing="0" w:line="360" w:lineRule="auto"/>
              <w:ind w:firstLine="720"/>
              <w:rPr>
                <w:rFonts w:ascii="Arial" w:hAnsi="Arial" w:cs="Arial"/>
              </w:rPr>
            </w:pPr>
            <w:r w:rsidRPr="0066158C">
              <w:rPr>
                <w:rFonts w:ascii="Arial" w:hAnsi="Arial" w:cs="Arial"/>
              </w:rPr>
              <w:t>In the context of facility management and property management, the risk of fraud does not usually relate to theft of real property, inventory, or other physical assets, but rather to the misappropriation of cash. These risks include the diversion of funds such as rental payments prior to their receipt by the company, or by schemes to wrongfully divert funds already held by the company through direct theft</w:t>
            </w:r>
            <w:r>
              <w:rPr>
                <w:rFonts w:ascii="Arial" w:hAnsi="Arial" w:cs="Arial"/>
              </w:rPr>
              <w:t xml:space="preserve">. These can include </w:t>
            </w:r>
            <w:r w:rsidRPr="0066158C">
              <w:rPr>
                <w:rFonts w:ascii="Arial" w:hAnsi="Arial" w:cs="Arial"/>
              </w:rPr>
              <w:t>payments to fictitious vendors or employees, kickback schemes, and the like.</w:t>
            </w:r>
          </w:p>
          <w:p w:rsidR="00AD15B7" w:rsidRPr="0066158C" w:rsidRDefault="00AD15B7" w:rsidP="00AD15B7">
            <w:pPr>
              <w:pStyle w:val="NormalWeb"/>
              <w:spacing w:before="0" w:beforeAutospacing="0" w:after="0" w:afterAutospacing="0" w:line="360" w:lineRule="auto"/>
              <w:ind w:firstLine="720"/>
              <w:rPr>
                <w:rFonts w:ascii="Arial" w:hAnsi="Arial" w:cs="Arial"/>
              </w:rPr>
            </w:pPr>
          </w:p>
          <w:p w:rsidR="00AD15B7" w:rsidRDefault="00AD15B7" w:rsidP="00AD15B7">
            <w:pPr>
              <w:pStyle w:val="NormalWeb"/>
              <w:spacing w:before="0" w:beforeAutospacing="0" w:after="0" w:afterAutospacing="0" w:line="360" w:lineRule="auto"/>
              <w:ind w:firstLine="720"/>
              <w:rPr>
                <w:rFonts w:ascii="Arial" w:hAnsi="Arial" w:cs="Arial"/>
              </w:rPr>
            </w:pPr>
            <w:r>
              <w:rPr>
                <w:rFonts w:ascii="Arial" w:hAnsi="Arial" w:cs="Arial"/>
              </w:rPr>
              <w:lastRenderedPageBreak/>
              <w:t>Internal factors that contribute to the increased probability of fraud can sometimes be caused by factors in the business environment. For example, f</w:t>
            </w:r>
            <w:r w:rsidRPr="00D47013">
              <w:rPr>
                <w:rFonts w:ascii="Arial" w:hAnsi="Arial" w:cs="Arial"/>
              </w:rPr>
              <w:t xml:space="preserve">inancial stability or profitability </w:t>
            </w:r>
            <w:r>
              <w:rPr>
                <w:rFonts w:ascii="Arial" w:hAnsi="Arial" w:cs="Arial"/>
              </w:rPr>
              <w:t>problems can be i</w:t>
            </w:r>
            <w:r w:rsidRPr="00D47013">
              <w:rPr>
                <w:rFonts w:ascii="Arial" w:hAnsi="Arial" w:cs="Arial"/>
              </w:rPr>
              <w:t>ndicated by</w:t>
            </w:r>
            <w:r>
              <w:rPr>
                <w:rFonts w:ascii="Arial" w:hAnsi="Arial" w:cs="Arial"/>
              </w:rPr>
              <w:t xml:space="preserve"> some of the following</w:t>
            </w:r>
            <w:r w:rsidRPr="00D47013">
              <w:rPr>
                <w:rFonts w:ascii="Arial" w:hAnsi="Arial" w:cs="Arial"/>
              </w:rPr>
              <w:t>:</w:t>
            </w:r>
          </w:p>
          <w:p w:rsidR="00AD15B7" w:rsidRPr="00D47013" w:rsidRDefault="00AD15B7" w:rsidP="00AD15B7">
            <w:pPr>
              <w:pStyle w:val="NormalWeb"/>
              <w:spacing w:before="0" w:beforeAutospacing="0" w:after="0" w:afterAutospacing="0" w:line="360" w:lineRule="auto"/>
              <w:ind w:firstLine="720"/>
              <w:rPr>
                <w:rFonts w:ascii="Arial" w:hAnsi="Arial" w:cs="Arial"/>
              </w:rPr>
            </w:pPr>
          </w:p>
          <w:p w:rsidR="00AD15B7" w:rsidRPr="00F96EDE" w:rsidRDefault="00AD15B7" w:rsidP="00AD15B7">
            <w:pPr>
              <w:numPr>
                <w:ilvl w:val="0"/>
                <w:numId w:val="21"/>
              </w:numPr>
              <w:spacing w:line="360" w:lineRule="auto"/>
              <w:ind w:left="0" w:firstLine="720"/>
              <w:rPr>
                <w:rFonts w:ascii="Arial" w:hAnsi="Arial" w:cs="Arial"/>
              </w:rPr>
            </w:pPr>
            <w:r w:rsidRPr="00F96EDE">
              <w:rPr>
                <w:rFonts w:ascii="Arial" w:hAnsi="Arial" w:cs="Arial"/>
              </w:rPr>
              <w:t>High degree of competition or market saturation, accompanied by declining margins.</w:t>
            </w:r>
          </w:p>
          <w:p w:rsidR="00AD15B7" w:rsidRPr="00F96EDE" w:rsidRDefault="00AD15B7" w:rsidP="00AD15B7">
            <w:pPr>
              <w:numPr>
                <w:ilvl w:val="0"/>
                <w:numId w:val="21"/>
              </w:numPr>
              <w:spacing w:line="360" w:lineRule="auto"/>
              <w:ind w:left="0" w:firstLine="720"/>
              <w:rPr>
                <w:rFonts w:ascii="Arial" w:hAnsi="Arial" w:cs="Arial"/>
              </w:rPr>
            </w:pPr>
            <w:r w:rsidRPr="00F96EDE">
              <w:rPr>
                <w:rFonts w:ascii="Arial" w:hAnsi="Arial" w:cs="Arial"/>
              </w:rPr>
              <w:t>High vulnerability to rapid changes, such as changes in technology, product obsolescence, or interest rates.</w:t>
            </w:r>
          </w:p>
          <w:p w:rsidR="00AD15B7" w:rsidRPr="00F96EDE" w:rsidRDefault="00AD15B7" w:rsidP="00AD15B7">
            <w:pPr>
              <w:numPr>
                <w:ilvl w:val="0"/>
                <w:numId w:val="21"/>
              </w:numPr>
              <w:spacing w:line="360" w:lineRule="auto"/>
              <w:ind w:left="0" w:firstLine="720"/>
              <w:rPr>
                <w:rFonts w:ascii="Arial" w:hAnsi="Arial" w:cs="Arial"/>
              </w:rPr>
            </w:pPr>
            <w:r w:rsidRPr="00F96EDE">
              <w:rPr>
                <w:rFonts w:ascii="Arial" w:hAnsi="Arial" w:cs="Arial"/>
              </w:rPr>
              <w:t>Significant declines in customer demand and increasing business failures in either the industry or overall economy.</w:t>
            </w:r>
          </w:p>
          <w:p w:rsidR="00AD15B7" w:rsidRPr="00F96EDE" w:rsidRDefault="00AD15B7" w:rsidP="00AD15B7">
            <w:pPr>
              <w:numPr>
                <w:ilvl w:val="0"/>
                <w:numId w:val="21"/>
              </w:numPr>
              <w:spacing w:line="360" w:lineRule="auto"/>
              <w:ind w:left="0" w:firstLine="720"/>
              <w:rPr>
                <w:rFonts w:ascii="Arial" w:hAnsi="Arial" w:cs="Arial"/>
              </w:rPr>
            </w:pPr>
            <w:r w:rsidRPr="00F96EDE">
              <w:rPr>
                <w:rFonts w:ascii="Arial" w:hAnsi="Arial" w:cs="Arial"/>
              </w:rPr>
              <w:t>Operating losses making the threat of bankruptcy, foreclosure, or hostile takeover imminent.</w:t>
            </w:r>
          </w:p>
          <w:p w:rsidR="00AD15B7" w:rsidRPr="00F96EDE" w:rsidRDefault="00AD15B7" w:rsidP="00AD15B7">
            <w:pPr>
              <w:numPr>
                <w:ilvl w:val="0"/>
                <w:numId w:val="21"/>
              </w:numPr>
              <w:spacing w:line="360" w:lineRule="auto"/>
              <w:ind w:left="0" w:firstLine="720"/>
              <w:rPr>
                <w:rFonts w:ascii="Arial" w:hAnsi="Arial" w:cs="Arial"/>
              </w:rPr>
            </w:pPr>
            <w:r w:rsidRPr="00F96EDE">
              <w:rPr>
                <w:rFonts w:ascii="Arial" w:hAnsi="Arial" w:cs="Arial"/>
              </w:rPr>
              <w:t>Recurring negative cash flows from operations or an inability to generate cash flows from operations while reporting earnings and earnings growth.</w:t>
            </w:r>
          </w:p>
          <w:p w:rsidR="00AD15B7" w:rsidRPr="00F96EDE" w:rsidRDefault="00AD15B7" w:rsidP="00AD15B7">
            <w:pPr>
              <w:numPr>
                <w:ilvl w:val="0"/>
                <w:numId w:val="21"/>
              </w:numPr>
              <w:spacing w:line="360" w:lineRule="auto"/>
              <w:ind w:left="0" w:firstLine="720"/>
              <w:rPr>
                <w:rFonts w:ascii="Arial" w:hAnsi="Arial" w:cs="Arial"/>
              </w:rPr>
            </w:pPr>
            <w:r w:rsidRPr="00F96EDE">
              <w:rPr>
                <w:rFonts w:ascii="Arial" w:hAnsi="Arial" w:cs="Arial"/>
              </w:rPr>
              <w:t>Rapid growth or unusual profitability, especially compared to that of other companies in the same industry.</w:t>
            </w:r>
          </w:p>
          <w:p w:rsidR="00AD15B7" w:rsidRDefault="00AD15B7" w:rsidP="00AD15B7">
            <w:pPr>
              <w:numPr>
                <w:ilvl w:val="0"/>
                <w:numId w:val="21"/>
              </w:numPr>
              <w:spacing w:line="360" w:lineRule="auto"/>
              <w:ind w:left="0" w:firstLine="720"/>
              <w:rPr>
                <w:rFonts w:ascii="Arial" w:hAnsi="Arial" w:cs="Arial"/>
              </w:rPr>
            </w:pPr>
            <w:r w:rsidRPr="00F96EDE">
              <w:rPr>
                <w:rFonts w:ascii="Arial" w:hAnsi="Arial" w:cs="Arial"/>
              </w:rPr>
              <w:t>New accounting, statutory, or regulatory requirements</w:t>
            </w:r>
          </w:p>
          <w:p w:rsidR="00AD15B7" w:rsidRDefault="00AD15B7" w:rsidP="00AD15B7">
            <w:pPr>
              <w:spacing w:line="360" w:lineRule="auto"/>
              <w:rPr>
                <w:rFonts w:ascii="Arial" w:hAnsi="Arial" w:cs="Arial"/>
              </w:rPr>
            </w:pPr>
          </w:p>
          <w:p w:rsidR="00AD15B7" w:rsidRDefault="00AD15B7" w:rsidP="00AD15B7">
            <w:pPr>
              <w:spacing w:line="360" w:lineRule="auto"/>
              <w:rPr>
                <w:rFonts w:ascii="Arial" w:hAnsi="Arial" w:cs="Arial"/>
              </w:rPr>
            </w:pPr>
            <w:r w:rsidRPr="00A41F60">
              <w:rPr>
                <w:rFonts w:ascii="Arial" w:hAnsi="Arial" w:cs="Arial"/>
              </w:rPr>
              <w:t xml:space="preserve">There could be excessive pressure </w:t>
            </w:r>
            <w:r>
              <w:rPr>
                <w:rFonts w:ascii="Arial" w:hAnsi="Arial" w:cs="Arial"/>
              </w:rPr>
              <w:t xml:space="preserve">on </w:t>
            </w:r>
            <w:r w:rsidRPr="00A41F60">
              <w:rPr>
                <w:rFonts w:ascii="Arial" w:hAnsi="Arial" w:cs="Arial"/>
              </w:rPr>
              <w:t>management to meet the requirements or expectations of third parties</w:t>
            </w:r>
            <w:r>
              <w:rPr>
                <w:rFonts w:ascii="Arial" w:hAnsi="Arial" w:cs="Arial"/>
              </w:rPr>
              <w:t>. These could be indicated by:</w:t>
            </w:r>
          </w:p>
          <w:p w:rsidR="00AD15B7" w:rsidRPr="00A41F60" w:rsidRDefault="00AD15B7" w:rsidP="00AD15B7">
            <w:pPr>
              <w:spacing w:line="360" w:lineRule="auto"/>
              <w:rPr>
                <w:rFonts w:ascii="Arial" w:hAnsi="Arial" w:cs="Arial"/>
              </w:rPr>
            </w:pPr>
          </w:p>
          <w:p w:rsidR="00AD15B7" w:rsidRPr="00F96EDE" w:rsidRDefault="00AD15B7" w:rsidP="00AD15B7">
            <w:pPr>
              <w:numPr>
                <w:ilvl w:val="0"/>
                <w:numId w:val="22"/>
              </w:numPr>
              <w:spacing w:line="360" w:lineRule="auto"/>
              <w:ind w:left="0" w:firstLine="720"/>
              <w:rPr>
                <w:rFonts w:ascii="Arial" w:hAnsi="Arial" w:cs="Arial"/>
              </w:rPr>
            </w:pPr>
            <w:r w:rsidRPr="00F96EDE">
              <w:rPr>
                <w:rFonts w:ascii="Arial" w:hAnsi="Arial" w:cs="Arial"/>
              </w:rPr>
              <w:t>Profitability or trend level expectations of investment analysts, institutional investors, significant creditors, or other external parties (particularly expectations that are unduly aggressive or unrealistic), including expectations created by management in, for example, overly optimistic press releases or annual report messages.</w:t>
            </w:r>
          </w:p>
          <w:p w:rsidR="00AD15B7" w:rsidRPr="00F96EDE" w:rsidRDefault="00AD15B7" w:rsidP="00AD15B7">
            <w:pPr>
              <w:numPr>
                <w:ilvl w:val="0"/>
                <w:numId w:val="22"/>
              </w:numPr>
              <w:spacing w:line="360" w:lineRule="auto"/>
              <w:ind w:left="0" w:firstLine="720"/>
              <w:rPr>
                <w:rFonts w:ascii="Arial" w:hAnsi="Arial" w:cs="Arial"/>
              </w:rPr>
            </w:pPr>
            <w:r w:rsidRPr="00F96EDE">
              <w:rPr>
                <w:rFonts w:ascii="Arial" w:hAnsi="Arial" w:cs="Arial"/>
              </w:rPr>
              <w:t>Need to obtain additional debt or equity financing to stay competitive— including financing of major research and development or capital expenditures.</w:t>
            </w:r>
          </w:p>
          <w:p w:rsidR="00AD15B7" w:rsidRPr="00F96EDE" w:rsidRDefault="00AD15B7" w:rsidP="00AD15B7">
            <w:pPr>
              <w:numPr>
                <w:ilvl w:val="0"/>
                <w:numId w:val="22"/>
              </w:numPr>
              <w:spacing w:line="360" w:lineRule="auto"/>
              <w:ind w:left="0" w:firstLine="720"/>
              <w:rPr>
                <w:rFonts w:ascii="Arial" w:hAnsi="Arial" w:cs="Arial"/>
              </w:rPr>
            </w:pPr>
            <w:r w:rsidRPr="00F96EDE">
              <w:rPr>
                <w:rFonts w:ascii="Arial" w:hAnsi="Arial" w:cs="Arial"/>
              </w:rPr>
              <w:t>Marginal ability to meet exchange listing requirements or debt repayment or other debt covenant requirements.</w:t>
            </w:r>
          </w:p>
          <w:p w:rsidR="00AD15B7" w:rsidRPr="00F96EDE" w:rsidRDefault="00AD15B7" w:rsidP="00AD15B7">
            <w:pPr>
              <w:numPr>
                <w:ilvl w:val="0"/>
                <w:numId w:val="22"/>
              </w:numPr>
              <w:spacing w:line="360" w:lineRule="auto"/>
              <w:ind w:left="0" w:firstLine="720"/>
              <w:rPr>
                <w:rFonts w:ascii="Arial" w:hAnsi="Arial" w:cs="Arial"/>
              </w:rPr>
            </w:pPr>
            <w:r w:rsidRPr="00F96EDE">
              <w:rPr>
                <w:rFonts w:ascii="Arial" w:hAnsi="Arial" w:cs="Arial"/>
              </w:rPr>
              <w:t>Perceived or real adverse effects of reporting poor financial results on significant pending transactions, such as business combinations or contract awards</w:t>
            </w:r>
          </w:p>
          <w:p w:rsidR="00AD15B7" w:rsidRPr="00F96EDE" w:rsidRDefault="00AD15B7" w:rsidP="00AD15B7">
            <w:pPr>
              <w:pStyle w:val="NormalWeb"/>
              <w:spacing w:before="0" w:beforeAutospacing="0" w:after="0" w:afterAutospacing="0" w:line="360" w:lineRule="auto"/>
              <w:ind w:firstLine="720"/>
              <w:rPr>
                <w:rFonts w:ascii="Arial" w:hAnsi="Arial" w:cs="Arial"/>
              </w:rPr>
            </w:pPr>
            <w:r w:rsidRPr="00F96EDE">
              <w:rPr>
                <w:rFonts w:ascii="Arial" w:hAnsi="Arial" w:cs="Arial"/>
              </w:rPr>
              <w:t> </w:t>
            </w:r>
          </w:p>
          <w:p w:rsidR="00AD15B7" w:rsidRPr="00A41F60" w:rsidRDefault="00AD15B7" w:rsidP="00AD15B7">
            <w:pPr>
              <w:pStyle w:val="NormalWeb"/>
              <w:spacing w:before="0" w:beforeAutospacing="0" w:after="0" w:afterAutospacing="0" w:line="360" w:lineRule="auto"/>
              <w:ind w:firstLine="720"/>
              <w:rPr>
                <w:rFonts w:ascii="Arial" w:hAnsi="Arial" w:cs="Arial"/>
              </w:rPr>
            </w:pPr>
            <w:r w:rsidRPr="00A41F60">
              <w:rPr>
                <w:rFonts w:ascii="Arial" w:hAnsi="Arial" w:cs="Arial"/>
              </w:rPr>
              <w:lastRenderedPageBreak/>
              <w:t>Finally, there could be excessive pressure on management or operating personnel to meet financial targets set up by the board of directors or management</w:t>
            </w:r>
            <w:r>
              <w:rPr>
                <w:rFonts w:ascii="Arial" w:hAnsi="Arial" w:cs="Arial"/>
              </w:rPr>
              <w:t>. This could be indicated by:</w:t>
            </w:r>
          </w:p>
          <w:p w:rsidR="00AD15B7" w:rsidRPr="00F96EDE" w:rsidRDefault="00AD15B7" w:rsidP="00AD15B7">
            <w:pPr>
              <w:pStyle w:val="NormalWeb"/>
              <w:spacing w:before="0" w:beforeAutospacing="0" w:after="0" w:afterAutospacing="0" w:line="360" w:lineRule="auto"/>
              <w:ind w:firstLine="720"/>
              <w:rPr>
                <w:rFonts w:ascii="Arial" w:hAnsi="Arial" w:cs="Arial"/>
              </w:rPr>
            </w:pPr>
            <w:r w:rsidRPr="00F96EDE">
              <w:rPr>
                <w:rFonts w:ascii="Arial" w:hAnsi="Arial" w:cs="Arial"/>
              </w:rPr>
              <w:t> </w:t>
            </w:r>
          </w:p>
          <w:p w:rsidR="00AD15B7" w:rsidRDefault="00AD15B7" w:rsidP="00AD15B7">
            <w:pPr>
              <w:numPr>
                <w:ilvl w:val="0"/>
                <w:numId w:val="33"/>
              </w:numPr>
              <w:spacing w:line="360" w:lineRule="auto"/>
              <w:rPr>
                <w:rFonts w:ascii="Arial" w:hAnsi="Arial" w:cs="Arial"/>
              </w:rPr>
            </w:pPr>
            <w:r w:rsidRPr="00F96EDE">
              <w:rPr>
                <w:rFonts w:ascii="Arial" w:hAnsi="Arial" w:cs="Arial"/>
              </w:rPr>
              <w:t>Significant related-party transactions not in the ordinary course of business or with related entities not audited or audited by another firm.</w:t>
            </w:r>
          </w:p>
          <w:p w:rsidR="00AD15B7" w:rsidRDefault="00AD15B7" w:rsidP="00AD15B7">
            <w:pPr>
              <w:numPr>
                <w:ilvl w:val="0"/>
                <w:numId w:val="33"/>
              </w:numPr>
              <w:spacing w:line="360" w:lineRule="auto"/>
              <w:rPr>
                <w:rFonts w:ascii="Arial" w:hAnsi="Arial" w:cs="Arial"/>
              </w:rPr>
            </w:pPr>
            <w:r w:rsidRPr="00F96EDE">
              <w:rPr>
                <w:rFonts w:ascii="Arial" w:hAnsi="Arial" w:cs="Arial"/>
              </w:rPr>
              <w:t>A strong financial presence or ability to dominate a certain industry sector that allows the entity to dictate terms or conditions to suppliers or customers that may result in inappropriate or non-arm’s-length transactions.</w:t>
            </w:r>
          </w:p>
          <w:p w:rsidR="00AD15B7" w:rsidRDefault="00AD15B7" w:rsidP="00AD15B7">
            <w:pPr>
              <w:numPr>
                <w:ilvl w:val="0"/>
                <w:numId w:val="33"/>
              </w:numPr>
              <w:spacing w:line="360" w:lineRule="auto"/>
              <w:rPr>
                <w:rFonts w:ascii="Arial" w:hAnsi="Arial" w:cs="Arial"/>
              </w:rPr>
            </w:pPr>
            <w:r w:rsidRPr="00F96EDE">
              <w:rPr>
                <w:rFonts w:ascii="Arial" w:hAnsi="Arial" w:cs="Arial"/>
              </w:rPr>
              <w:t>Assets, liabilities, revenues, or expenses based on significant estimates that involve subjective judgments or uncertainties that are difficult to corroborate.</w:t>
            </w:r>
          </w:p>
          <w:p w:rsidR="00AD15B7" w:rsidRPr="00F96EDE" w:rsidRDefault="00AD15B7" w:rsidP="00AD15B7">
            <w:pPr>
              <w:numPr>
                <w:ilvl w:val="0"/>
                <w:numId w:val="33"/>
              </w:numPr>
              <w:spacing w:line="360" w:lineRule="auto"/>
              <w:rPr>
                <w:rFonts w:ascii="Arial" w:hAnsi="Arial" w:cs="Arial"/>
              </w:rPr>
            </w:pPr>
            <w:r w:rsidRPr="00F96EDE">
              <w:rPr>
                <w:rFonts w:ascii="Arial" w:hAnsi="Arial" w:cs="Arial"/>
              </w:rPr>
              <w:t>Significant, unusual, or highly complex transactions, especially those close to period-end that pose difficult “substance over form” questions.</w:t>
            </w:r>
          </w:p>
          <w:p w:rsidR="00AD15B7" w:rsidRPr="00F96EDE" w:rsidRDefault="00AD15B7" w:rsidP="00AD15B7">
            <w:pPr>
              <w:pStyle w:val="NormalWeb"/>
              <w:spacing w:before="0" w:beforeAutospacing="0" w:after="0" w:afterAutospacing="0" w:line="360" w:lineRule="auto"/>
              <w:ind w:firstLine="720"/>
              <w:rPr>
                <w:rFonts w:ascii="Arial" w:hAnsi="Arial" w:cs="Arial"/>
              </w:rPr>
            </w:pPr>
            <w:r w:rsidRPr="00F96EDE">
              <w:rPr>
                <w:rFonts w:ascii="Arial" w:hAnsi="Arial" w:cs="Arial"/>
              </w:rPr>
              <w:t> </w:t>
            </w:r>
          </w:p>
          <w:p w:rsidR="00AD15B7" w:rsidRPr="00F96EDE" w:rsidRDefault="00AD15B7" w:rsidP="00AD15B7">
            <w:pPr>
              <w:spacing w:line="360" w:lineRule="auto"/>
              <w:ind w:firstLine="720"/>
              <w:rPr>
                <w:rFonts w:ascii="Arial" w:hAnsi="Arial" w:cs="Arial"/>
              </w:rPr>
            </w:pPr>
          </w:p>
          <w:p w:rsidR="00AD15B7" w:rsidRPr="00F96EDE" w:rsidRDefault="00AD15B7" w:rsidP="00AD15B7">
            <w:pPr>
              <w:spacing w:line="360" w:lineRule="auto"/>
              <w:ind w:firstLine="720"/>
              <w:rPr>
                <w:rFonts w:ascii="Arial" w:hAnsi="Arial" w:cs="Arial"/>
              </w:rPr>
            </w:pPr>
          </w:p>
          <w:p w:rsidR="00AD15B7" w:rsidRDefault="00AD15B7" w:rsidP="00AD15B7">
            <w:pPr>
              <w:spacing w:line="360" w:lineRule="auto"/>
              <w:ind w:firstLine="720"/>
              <w:rPr>
                <w:rFonts w:ascii="Arial" w:hAnsi="Arial" w:cs="Arial"/>
                <w:b/>
                <w:u w:val="single"/>
              </w:rPr>
            </w:pPr>
          </w:p>
          <w:p w:rsidR="00AD15B7" w:rsidRDefault="00AD15B7" w:rsidP="00AD15B7">
            <w:pPr>
              <w:spacing w:line="360" w:lineRule="auto"/>
              <w:ind w:firstLine="720"/>
              <w:rPr>
                <w:rFonts w:ascii="Arial" w:hAnsi="Arial" w:cs="Arial"/>
                <w:b/>
                <w:u w:val="single"/>
              </w:rPr>
            </w:pPr>
          </w:p>
          <w:p w:rsidR="00AD15B7" w:rsidRDefault="00AD15B7" w:rsidP="00AD15B7">
            <w:pPr>
              <w:spacing w:line="360" w:lineRule="auto"/>
              <w:ind w:firstLine="720"/>
              <w:rPr>
                <w:rFonts w:ascii="Arial" w:hAnsi="Arial" w:cs="Arial"/>
                <w:b/>
                <w:u w:val="single"/>
              </w:rPr>
            </w:pPr>
          </w:p>
          <w:p w:rsidR="00AD15B7" w:rsidRDefault="00AD15B7" w:rsidP="00AD15B7">
            <w:pPr>
              <w:spacing w:line="360" w:lineRule="auto"/>
              <w:ind w:firstLine="720"/>
              <w:rPr>
                <w:rFonts w:ascii="Arial" w:hAnsi="Arial" w:cs="Arial"/>
                <w:b/>
                <w:u w:val="single"/>
              </w:rPr>
            </w:pPr>
          </w:p>
          <w:p w:rsidR="00AD15B7" w:rsidRDefault="00AD15B7" w:rsidP="00AD15B7">
            <w:pPr>
              <w:spacing w:line="360" w:lineRule="auto"/>
              <w:ind w:firstLine="720"/>
              <w:rPr>
                <w:rFonts w:ascii="Arial" w:hAnsi="Arial" w:cs="Arial"/>
                <w:b/>
                <w:u w:val="single"/>
              </w:rPr>
            </w:pPr>
          </w:p>
          <w:p w:rsidR="00AD15B7" w:rsidRDefault="00AD15B7" w:rsidP="00AD15B7">
            <w:pPr>
              <w:spacing w:line="360" w:lineRule="auto"/>
              <w:ind w:firstLine="720"/>
              <w:rPr>
                <w:rFonts w:ascii="Arial" w:hAnsi="Arial" w:cs="Arial"/>
                <w:b/>
                <w:u w:val="single"/>
              </w:rPr>
            </w:pPr>
          </w:p>
          <w:p w:rsidR="00AD15B7" w:rsidRDefault="00AD15B7" w:rsidP="00AD15B7">
            <w:pPr>
              <w:spacing w:line="360" w:lineRule="auto"/>
              <w:ind w:firstLine="720"/>
              <w:rPr>
                <w:rFonts w:ascii="Arial" w:hAnsi="Arial" w:cs="Arial"/>
                <w:b/>
                <w:u w:val="single"/>
              </w:rPr>
            </w:pPr>
          </w:p>
          <w:p w:rsidR="00AD15B7" w:rsidRDefault="00AD15B7" w:rsidP="00AD15B7">
            <w:pPr>
              <w:spacing w:line="360" w:lineRule="auto"/>
              <w:ind w:firstLine="720"/>
              <w:rPr>
                <w:rFonts w:ascii="Arial" w:hAnsi="Arial" w:cs="Arial"/>
                <w:b/>
                <w:u w:val="single"/>
              </w:rPr>
            </w:pPr>
          </w:p>
          <w:p w:rsidR="00AD15B7" w:rsidRDefault="00AD15B7" w:rsidP="00AD15B7">
            <w:pPr>
              <w:spacing w:line="360" w:lineRule="auto"/>
              <w:ind w:firstLine="720"/>
              <w:rPr>
                <w:rFonts w:ascii="Arial" w:hAnsi="Arial" w:cs="Arial"/>
                <w:b/>
                <w:u w:val="single"/>
              </w:rPr>
            </w:pPr>
          </w:p>
          <w:p w:rsidR="00AD15B7" w:rsidRDefault="00AD15B7" w:rsidP="00AD15B7">
            <w:pPr>
              <w:spacing w:line="360" w:lineRule="auto"/>
              <w:ind w:firstLine="720"/>
              <w:rPr>
                <w:rFonts w:ascii="Arial" w:hAnsi="Arial" w:cs="Arial"/>
                <w:b/>
                <w:u w:val="single"/>
              </w:rPr>
            </w:pPr>
          </w:p>
          <w:p w:rsidR="00AD15B7" w:rsidRDefault="00AD15B7" w:rsidP="00AD15B7">
            <w:pPr>
              <w:spacing w:line="360" w:lineRule="auto"/>
              <w:ind w:firstLine="720"/>
              <w:rPr>
                <w:rFonts w:ascii="Arial" w:hAnsi="Arial" w:cs="Arial"/>
                <w:b/>
                <w:u w:val="single"/>
              </w:rPr>
            </w:pPr>
          </w:p>
          <w:p w:rsidR="00AD15B7" w:rsidRDefault="00AD15B7" w:rsidP="00AD15B7">
            <w:pPr>
              <w:spacing w:line="360" w:lineRule="auto"/>
              <w:ind w:firstLine="720"/>
              <w:rPr>
                <w:rFonts w:ascii="Arial" w:hAnsi="Arial" w:cs="Arial"/>
                <w:b/>
                <w:u w:val="single"/>
              </w:rPr>
            </w:pPr>
          </w:p>
          <w:p w:rsidR="00AD15B7" w:rsidRDefault="00AD15B7" w:rsidP="00AD15B7">
            <w:pPr>
              <w:spacing w:line="360" w:lineRule="auto"/>
              <w:ind w:firstLine="720"/>
              <w:rPr>
                <w:rFonts w:ascii="Arial" w:hAnsi="Arial" w:cs="Arial"/>
                <w:b/>
                <w:u w:val="single"/>
              </w:rPr>
            </w:pPr>
          </w:p>
          <w:p w:rsidR="00AD15B7" w:rsidRDefault="00AD15B7" w:rsidP="00AD15B7">
            <w:pPr>
              <w:spacing w:line="360" w:lineRule="auto"/>
              <w:ind w:firstLine="720"/>
              <w:rPr>
                <w:rFonts w:ascii="Arial" w:hAnsi="Arial" w:cs="Arial"/>
                <w:b/>
                <w:u w:val="single"/>
              </w:rPr>
            </w:pPr>
          </w:p>
          <w:p w:rsidR="00AD15B7" w:rsidRDefault="00AD15B7" w:rsidP="00AD15B7">
            <w:pPr>
              <w:spacing w:line="360" w:lineRule="auto"/>
              <w:ind w:firstLine="720"/>
              <w:rPr>
                <w:rFonts w:ascii="Arial" w:hAnsi="Arial" w:cs="Arial"/>
                <w:b/>
                <w:u w:val="single"/>
              </w:rPr>
            </w:pPr>
          </w:p>
          <w:p w:rsidR="00AD15B7" w:rsidRDefault="00AD15B7" w:rsidP="00AD15B7">
            <w:pPr>
              <w:spacing w:line="360" w:lineRule="auto"/>
              <w:ind w:firstLine="720"/>
              <w:rPr>
                <w:rFonts w:ascii="Arial" w:hAnsi="Arial" w:cs="Arial"/>
                <w:b/>
                <w:u w:val="single"/>
              </w:rPr>
            </w:pPr>
          </w:p>
          <w:p w:rsidR="00AD15B7" w:rsidRDefault="00AD15B7" w:rsidP="00AD15B7">
            <w:pPr>
              <w:spacing w:line="360" w:lineRule="auto"/>
              <w:ind w:firstLine="720"/>
              <w:rPr>
                <w:rFonts w:ascii="Arial" w:hAnsi="Arial" w:cs="Arial"/>
                <w:b/>
                <w:u w:val="single"/>
              </w:rPr>
            </w:pPr>
          </w:p>
          <w:p w:rsidR="00AD15B7" w:rsidRDefault="00AD15B7" w:rsidP="00AD15B7">
            <w:pPr>
              <w:spacing w:line="360" w:lineRule="auto"/>
              <w:ind w:firstLine="720"/>
              <w:rPr>
                <w:rFonts w:ascii="Arial" w:hAnsi="Arial" w:cs="Arial"/>
                <w:b/>
                <w:u w:val="single"/>
              </w:rPr>
            </w:pPr>
          </w:p>
          <w:p w:rsidR="00AD15B7" w:rsidRPr="003E4798" w:rsidRDefault="00AD15B7" w:rsidP="00AD15B7">
            <w:pPr>
              <w:spacing w:line="360" w:lineRule="auto"/>
              <w:ind w:firstLine="720"/>
              <w:rPr>
                <w:rFonts w:ascii="Arial" w:hAnsi="Arial" w:cs="Arial"/>
                <w:b/>
                <w:u w:val="single"/>
              </w:rPr>
            </w:pPr>
            <w:r w:rsidRPr="003E4798">
              <w:rPr>
                <w:rFonts w:ascii="Arial" w:hAnsi="Arial" w:cs="Arial"/>
                <w:b/>
                <w:u w:val="single"/>
              </w:rPr>
              <w:lastRenderedPageBreak/>
              <w:t>Question 1.4</w:t>
            </w:r>
          </w:p>
          <w:p w:rsidR="00AD15B7" w:rsidRPr="003E4798" w:rsidRDefault="00AD15B7" w:rsidP="00AD15B7">
            <w:pPr>
              <w:spacing w:line="360" w:lineRule="auto"/>
              <w:ind w:firstLine="720"/>
              <w:rPr>
                <w:rFonts w:ascii="Arial" w:hAnsi="Arial" w:cs="Arial"/>
                <w:b/>
                <w:u w:val="single"/>
              </w:rPr>
            </w:pPr>
          </w:p>
          <w:p w:rsidR="00AD15B7" w:rsidRPr="003E4798" w:rsidRDefault="00AD15B7" w:rsidP="00AD15B7">
            <w:pPr>
              <w:spacing w:line="360" w:lineRule="auto"/>
              <w:ind w:firstLine="720"/>
              <w:rPr>
                <w:rFonts w:ascii="Arial" w:hAnsi="Arial" w:cs="Arial"/>
                <w:b/>
                <w:u w:val="single"/>
              </w:rPr>
            </w:pPr>
            <w:r w:rsidRPr="003E4798">
              <w:rPr>
                <w:rFonts w:ascii="Arial" w:hAnsi="Arial" w:cs="Arial"/>
                <w:b/>
                <w:u w:val="single"/>
              </w:rPr>
              <w:t>What is ‘Inherent risk’?</w:t>
            </w:r>
          </w:p>
          <w:p w:rsidR="00AD15B7" w:rsidRPr="003E4798" w:rsidRDefault="00AD15B7" w:rsidP="00AD15B7">
            <w:pPr>
              <w:spacing w:line="360" w:lineRule="auto"/>
              <w:ind w:firstLine="720"/>
              <w:rPr>
                <w:rFonts w:ascii="Arial" w:hAnsi="Arial" w:cs="Arial"/>
                <w:b/>
                <w:u w:val="single"/>
              </w:rPr>
            </w:pPr>
          </w:p>
          <w:p w:rsidR="00AD15B7" w:rsidRPr="00225F03" w:rsidRDefault="00AD15B7" w:rsidP="00AD15B7">
            <w:pPr>
              <w:spacing w:line="360" w:lineRule="auto"/>
              <w:ind w:firstLine="720"/>
              <w:rPr>
                <w:rFonts w:ascii="Arial" w:hAnsi="Arial" w:cs="Arial"/>
              </w:rPr>
            </w:pPr>
            <w:r w:rsidRPr="00225F03">
              <w:rPr>
                <w:rStyle w:val="Strong"/>
                <w:rFonts w:ascii="Arial" w:hAnsi="Arial" w:cs="Arial"/>
                <w:b w:val="0"/>
              </w:rPr>
              <w:t xml:space="preserve">Inherent Risk can be defined as the </w:t>
            </w:r>
            <w:r w:rsidRPr="00225F03">
              <w:rPr>
                <w:rFonts w:ascii="Arial" w:hAnsi="Arial" w:cs="Arial"/>
              </w:rPr>
              <w:t xml:space="preserve">risk that an activity would pose if </w:t>
            </w:r>
            <w:r w:rsidRPr="00225F03">
              <w:rPr>
                <w:rStyle w:val="Strong"/>
                <w:rFonts w:ascii="Arial" w:hAnsi="Arial" w:cs="Arial"/>
                <w:b w:val="0"/>
                <w:iCs/>
              </w:rPr>
              <w:t>no controls</w:t>
            </w:r>
            <w:r w:rsidRPr="00225F03">
              <w:rPr>
                <w:rFonts w:ascii="Arial" w:hAnsi="Arial" w:cs="Arial"/>
                <w:b/>
              </w:rPr>
              <w:t xml:space="preserve"> </w:t>
            </w:r>
            <w:r w:rsidRPr="00225F03">
              <w:rPr>
                <w:rFonts w:ascii="Arial" w:hAnsi="Arial" w:cs="Arial"/>
              </w:rPr>
              <w:t xml:space="preserve">or other mitigating factors were in place. The </w:t>
            </w:r>
            <w:r w:rsidRPr="00225F03">
              <w:rPr>
                <w:rStyle w:val="Emphasis"/>
                <w:rFonts w:ascii="Arial" w:hAnsi="Arial" w:cs="Arial"/>
              </w:rPr>
              <w:t>inherent</w:t>
            </w:r>
            <w:r w:rsidRPr="00225F03">
              <w:rPr>
                <w:rFonts w:ascii="Arial" w:hAnsi="Arial" w:cs="Arial"/>
              </w:rPr>
              <w:t xml:space="preserve"> problem with Inherent Risk is that it is a subjective concept.</w:t>
            </w:r>
          </w:p>
          <w:p w:rsidR="00AD15B7" w:rsidRPr="00225F03" w:rsidRDefault="00AD15B7" w:rsidP="00AD15B7">
            <w:pPr>
              <w:spacing w:line="360" w:lineRule="auto"/>
              <w:ind w:firstLine="720"/>
              <w:rPr>
                <w:rFonts w:ascii="Arial" w:hAnsi="Arial" w:cs="Arial"/>
              </w:rPr>
            </w:pPr>
          </w:p>
          <w:p w:rsidR="00AD15B7" w:rsidRPr="00225F03" w:rsidRDefault="00AD15B7" w:rsidP="00AD15B7">
            <w:pPr>
              <w:spacing w:line="360" w:lineRule="auto"/>
              <w:ind w:firstLine="720"/>
              <w:rPr>
                <w:rFonts w:ascii="Arial" w:hAnsi="Arial" w:cs="Arial"/>
              </w:rPr>
            </w:pPr>
            <w:r w:rsidRPr="00225F03">
              <w:rPr>
                <w:rStyle w:val="Strong"/>
                <w:rFonts w:ascii="Arial" w:hAnsi="Arial" w:cs="Arial"/>
                <w:b w:val="0"/>
              </w:rPr>
              <w:t>Inherent risk is sometimes referred to as gross) risk</w:t>
            </w:r>
            <w:r w:rsidRPr="00225F03">
              <w:rPr>
                <w:rFonts w:ascii="Arial" w:hAnsi="Arial" w:cs="Arial"/>
              </w:rPr>
              <w:t xml:space="preserve"> and is the level of risk if all the measures and controls were failing. Often this is also the worst case scenario for this risk, as a simple rule of thumb. </w:t>
            </w:r>
          </w:p>
          <w:p w:rsidR="00AD15B7" w:rsidRPr="00225F03" w:rsidRDefault="00AD15B7" w:rsidP="00AD15B7">
            <w:pPr>
              <w:spacing w:line="360" w:lineRule="auto"/>
              <w:ind w:firstLine="720"/>
              <w:rPr>
                <w:rFonts w:ascii="Arial" w:hAnsi="Arial" w:cs="Arial"/>
              </w:rPr>
            </w:pPr>
          </w:p>
          <w:p w:rsidR="00AD15B7" w:rsidRPr="00225F03" w:rsidRDefault="00AD15B7" w:rsidP="00AD15B7">
            <w:pPr>
              <w:pStyle w:val="NormalWeb"/>
              <w:spacing w:before="0" w:beforeAutospacing="0" w:after="0" w:afterAutospacing="0" w:line="360" w:lineRule="auto"/>
              <w:ind w:firstLine="720"/>
              <w:rPr>
                <w:rFonts w:ascii="Arial" w:hAnsi="Arial" w:cs="Arial"/>
                <w:lang w:val="en"/>
              </w:rPr>
            </w:pPr>
            <w:r w:rsidRPr="00225F03">
              <w:rPr>
                <w:rStyle w:val="Strong"/>
                <w:rFonts w:ascii="Arial" w:hAnsi="Arial" w:cs="Arial"/>
                <w:b w:val="0"/>
                <w:lang w:val="en"/>
              </w:rPr>
              <w:t>The term inherent risk refers to the possibility of loss coming out of a situation or at work within a particular environment before any action has taken place to change or control the environment. An example of this would be the possibility that a company's financial statements have included a crucial misstatement that comes from an omission or error that comes from a cause other than a simple lack of controls but instead from a situation of judgment or estimation.</w:t>
            </w:r>
            <w:r w:rsidRPr="00225F03">
              <w:rPr>
                <w:rFonts w:ascii="Arial" w:hAnsi="Arial" w:cs="Arial"/>
                <w:lang w:val="en"/>
              </w:rPr>
              <w:t xml:space="preserve"> If a new financial institution that has a high level of exposure and trade with complex derivatives, the inherent risk is assumed to be considerably higher than it would be for an established investment company.</w:t>
            </w:r>
          </w:p>
          <w:p w:rsidR="00AD15B7" w:rsidRPr="00225F03" w:rsidRDefault="00AD15B7" w:rsidP="00AD15B7">
            <w:pPr>
              <w:pStyle w:val="NormalWeb"/>
              <w:spacing w:before="0" w:beforeAutospacing="0" w:after="0" w:afterAutospacing="0" w:line="360" w:lineRule="auto"/>
              <w:ind w:firstLine="720"/>
              <w:rPr>
                <w:rFonts w:ascii="Arial" w:hAnsi="Arial" w:cs="Arial"/>
                <w:lang w:val="en"/>
              </w:rPr>
            </w:pPr>
          </w:p>
          <w:p w:rsidR="00AD15B7" w:rsidRPr="00225F03" w:rsidRDefault="00AD15B7" w:rsidP="00AD15B7">
            <w:pPr>
              <w:spacing w:line="360" w:lineRule="auto"/>
              <w:ind w:firstLine="720"/>
              <w:rPr>
                <w:rFonts w:ascii="Arial" w:hAnsi="Arial" w:cs="Arial"/>
                <w:b/>
                <w:u w:val="single"/>
              </w:rPr>
            </w:pPr>
            <w:r w:rsidRPr="00225F03">
              <w:rPr>
                <w:rFonts w:ascii="Arial" w:hAnsi="Arial" w:cs="Arial"/>
                <w:lang w:val="en"/>
              </w:rPr>
              <w:t>While inherent risk has to do with matters of judgment, two other types of risk exist in this context. The first is "control risk," which refers to the possibility of errors coming from flaws in the controls of the company. If companies lack internal controls to protect them from situations involving error and fraud, that is a major problem. "Detection risk" refers to the chance that an auditor would simply miss a material error in the financial statements during the review process. All of these types of risk are important when making valuations and investment decisions.</w:t>
            </w:r>
            <w:r w:rsidRPr="00225F03">
              <w:rPr>
                <w:rFonts w:ascii="Arial" w:hAnsi="Arial" w:cs="Arial"/>
              </w:rPr>
              <w:br/>
            </w:r>
          </w:p>
          <w:p w:rsidR="00AD15B7" w:rsidRPr="00225F03" w:rsidRDefault="00AD15B7" w:rsidP="00AD15B7">
            <w:pPr>
              <w:spacing w:line="360" w:lineRule="auto"/>
              <w:ind w:firstLine="720"/>
              <w:rPr>
                <w:rFonts w:ascii="Arial" w:hAnsi="Arial" w:cs="Arial"/>
              </w:rPr>
            </w:pPr>
            <w:r w:rsidRPr="00225F03">
              <w:rPr>
                <w:rFonts w:ascii="Arial" w:hAnsi="Arial" w:cs="Arial"/>
                <w:lang w:val="en"/>
              </w:rPr>
              <w:t xml:space="preserve">Inherent Risk in the financial world would be the risk of a material misstatement in the financial statements arising due to error or omission as a result of factors other than the failure of controls (factors that may cause a misstatement due to absence or lapse of controls are considered separately in the assessment of control risk). Inherent risk is generally considered to be higher where a high degree of judgment and estimation is </w:t>
            </w:r>
            <w:r w:rsidRPr="00225F03">
              <w:rPr>
                <w:rFonts w:ascii="Arial" w:hAnsi="Arial" w:cs="Arial"/>
                <w:lang w:val="en"/>
              </w:rPr>
              <w:lastRenderedPageBreak/>
              <w:t xml:space="preserve">involved or where transactions of the entity are highly complex. For example, the inherent risk in the audit of a newly formed financial institution which has a significant trade and exposure in complex derivative instruments may be considered to be significantly higher as compared to the audit of an established manufacturing concern operating in a relatively stable competitive environment. </w:t>
            </w:r>
            <w:r w:rsidRPr="00225F03">
              <w:rPr>
                <w:rFonts w:ascii="Arial" w:hAnsi="Arial" w:cs="Arial"/>
              </w:rPr>
              <w:t>Whilst the term is relatively simple to define, the definition of Inherent Risk is more problematic. For example, in the auditing community Inherent Risk is defined as the risk that a financial record is incorrect.</w:t>
            </w:r>
          </w:p>
          <w:p w:rsidR="00AD15B7" w:rsidRPr="00225F03" w:rsidRDefault="00AD15B7" w:rsidP="00AD15B7">
            <w:pPr>
              <w:spacing w:line="360" w:lineRule="auto"/>
              <w:ind w:firstLine="720"/>
              <w:rPr>
                <w:rFonts w:ascii="Arial" w:hAnsi="Arial" w:cs="Arial"/>
              </w:rPr>
            </w:pPr>
          </w:p>
          <w:p w:rsidR="00AD15B7" w:rsidRPr="003E4798" w:rsidRDefault="00AD15B7" w:rsidP="00AD15B7">
            <w:pPr>
              <w:spacing w:line="360" w:lineRule="auto"/>
              <w:ind w:firstLine="720"/>
              <w:rPr>
                <w:rFonts w:ascii="Arial" w:hAnsi="Arial" w:cs="Arial"/>
                <w:b/>
                <w:u w:val="single"/>
              </w:rPr>
            </w:pPr>
            <w:r w:rsidRPr="00225F03">
              <w:rPr>
                <w:rFonts w:ascii="Arial" w:hAnsi="Arial" w:cs="Arial"/>
              </w:rPr>
              <w:t>Think of the risk of the office building burning down. We have fire alarms and we have fire extinguishers, both measures to mitigate the risk. The inherent risk is probably assessed as the entire building burning down. This could be at a cost of sat two million pounds and the risk of this happening could be, for example be once every twenty years. This is a pretty high risk, as it is likely to happen sometime during your career in that building. The measures that are taken could reduce this risk to a</w:t>
            </w:r>
            <w:r w:rsidRPr="003E4798">
              <w:rPr>
                <w:rFonts w:ascii="Arial" w:hAnsi="Arial" w:cs="Arial"/>
              </w:rPr>
              <w:t xml:space="preserve"> likelihood of once every </w:t>
            </w:r>
            <w:r>
              <w:rPr>
                <w:rFonts w:ascii="Arial" w:hAnsi="Arial" w:cs="Arial"/>
              </w:rPr>
              <w:t>forty</w:t>
            </w:r>
            <w:r w:rsidRPr="003E4798">
              <w:rPr>
                <w:rFonts w:ascii="Arial" w:hAnsi="Arial" w:cs="Arial"/>
              </w:rPr>
              <w:t xml:space="preserve"> years and an impact of </w:t>
            </w:r>
            <w:r>
              <w:rPr>
                <w:rFonts w:ascii="Arial" w:hAnsi="Arial" w:cs="Arial"/>
              </w:rPr>
              <w:t>half of the amount.</w:t>
            </w:r>
            <w:r w:rsidRPr="003E4798">
              <w:rPr>
                <w:rFonts w:ascii="Arial" w:hAnsi="Arial" w:cs="Arial"/>
              </w:rPr>
              <w:br/>
            </w:r>
          </w:p>
          <w:p w:rsidR="00AD15B7" w:rsidRDefault="00AD15B7" w:rsidP="00AD15B7">
            <w:pPr>
              <w:pStyle w:val="NormalWeb"/>
              <w:shd w:val="clear" w:color="auto" w:fill="FFFFFF"/>
              <w:spacing w:before="0" w:beforeAutospacing="0" w:after="0" w:afterAutospacing="0" w:line="360" w:lineRule="auto"/>
              <w:ind w:firstLine="720"/>
              <w:rPr>
                <w:rFonts w:ascii="Arial" w:hAnsi="Arial" w:cs="Arial"/>
                <w:color w:val="000000"/>
              </w:rPr>
            </w:pPr>
            <w:r w:rsidRPr="003E4798">
              <w:rPr>
                <w:rFonts w:ascii="Arial" w:hAnsi="Arial" w:cs="Arial"/>
                <w:color w:val="000000"/>
              </w:rPr>
              <w:t xml:space="preserve">Inherent risk is common in the </w:t>
            </w:r>
            <w:r>
              <w:rPr>
                <w:rFonts w:ascii="Arial" w:hAnsi="Arial" w:cs="Arial"/>
                <w:color w:val="000000"/>
              </w:rPr>
              <w:t>financial services sector</w:t>
            </w:r>
            <w:r w:rsidRPr="003E4798">
              <w:rPr>
                <w:rFonts w:ascii="Arial" w:hAnsi="Arial" w:cs="Arial"/>
                <w:color w:val="000000"/>
              </w:rPr>
              <w:t xml:space="preserve">. Reasons include complexity and dynamism in regulating </w:t>
            </w:r>
            <w:r>
              <w:rPr>
                <w:rFonts w:ascii="Arial" w:hAnsi="Arial" w:cs="Arial"/>
                <w:color w:val="000000"/>
              </w:rPr>
              <w:t>financial institutions</w:t>
            </w:r>
            <w:r w:rsidRPr="003E4798">
              <w:rPr>
                <w:rFonts w:ascii="Arial" w:hAnsi="Arial" w:cs="Arial"/>
                <w:color w:val="000000"/>
              </w:rPr>
              <w:t xml:space="preserve">, large networks of related companies and the development of </w:t>
            </w:r>
            <w:r>
              <w:rPr>
                <w:rFonts w:ascii="Arial" w:hAnsi="Arial" w:cs="Arial"/>
                <w:color w:val="000000"/>
              </w:rPr>
              <w:t>derivative</w:t>
            </w:r>
            <w:r w:rsidRPr="003E4798">
              <w:rPr>
                <w:rFonts w:ascii="Arial" w:hAnsi="Arial" w:cs="Arial"/>
                <w:color w:val="000000"/>
              </w:rPr>
              <w:t xml:space="preserve"> products and other intricate instruments.</w:t>
            </w:r>
            <w:r>
              <w:rPr>
                <w:rFonts w:ascii="Arial" w:hAnsi="Arial" w:cs="Arial"/>
                <w:color w:val="000000"/>
              </w:rPr>
              <w:t xml:space="preserve"> </w:t>
            </w:r>
            <w:r w:rsidRPr="003E4798">
              <w:rPr>
                <w:rFonts w:ascii="Arial" w:hAnsi="Arial" w:cs="Arial"/>
                <w:color w:val="000000"/>
              </w:rPr>
              <w:t xml:space="preserve">Financial institutions often have longstanding and complicated relationships with multiple parties. A </w:t>
            </w:r>
            <w:r>
              <w:rPr>
                <w:rFonts w:ascii="Arial" w:hAnsi="Arial" w:cs="Arial"/>
                <w:color w:val="000000"/>
              </w:rPr>
              <w:t>holding company</w:t>
            </w:r>
            <w:r w:rsidRPr="003E4798">
              <w:rPr>
                <w:rFonts w:ascii="Arial" w:hAnsi="Arial" w:cs="Arial"/>
                <w:color w:val="000000"/>
              </w:rPr>
              <w:t xml:space="preserve"> might be involved with several different entities at once, each controlling special-purpose vehicles and other</w:t>
            </w:r>
            <w:r>
              <w:rPr>
                <w:rFonts w:ascii="Arial" w:hAnsi="Arial" w:cs="Arial"/>
                <w:color w:val="000000"/>
              </w:rPr>
              <w:t xml:space="preserve"> off-balance sheet entities</w:t>
            </w:r>
            <w:r w:rsidRPr="003E4798">
              <w:rPr>
                <w:rFonts w:ascii="Arial" w:hAnsi="Arial" w:cs="Arial"/>
                <w:color w:val="000000"/>
              </w:rPr>
              <w:t xml:space="preserve">. Each </w:t>
            </w:r>
            <w:r>
              <w:rPr>
                <w:rFonts w:ascii="Arial" w:hAnsi="Arial" w:cs="Arial"/>
                <w:color w:val="000000"/>
              </w:rPr>
              <w:t>organisational structure</w:t>
            </w:r>
            <w:r w:rsidRPr="003E4798">
              <w:rPr>
                <w:rFonts w:ascii="Arial" w:hAnsi="Arial" w:cs="Arial"/>
                <w:color w:val="000000"/>
              </w:rPr>
              <w:t xml:space="preserve"> level might have large numbers of investor and client relationships. Related parties are notoriously less transparent than separate entities.</w:t>
            </w:r>
          </w:p>
          <w:p w:rsidR="00AD15B7" w:rsidRPr="003E4798" w:rsidRDefault="00AD15B7" w:rsidP="00AD15B7">
            <w:pPr>
              <w:pStyle w:val="NormalWeb"/>
              <w:shd w:val="clear" w:color="auto" w:fill="FFFFFF"/>
              <w:spacing w:before="0" w:beforeAutospacing="0" w:after="0" w:afterAutospacing="0" w:line="360" w:lineRule="auto"/>
              <w:ind w:firstLine="720"/>
              <w:rPr>
                <w:rFonts w:ascii="Arial" w:hAnsi="Arial" w:cs="Arial"/>
                <w:color w:val="000000"/>
              </w:rPr>
            </w:pPr>
          </w:p>
          <w:p w:rsidR="00AD15B7" w:rsidRPr="003E4798" w:rsidRDefault="00AD15B7" w:rsidP="00AD15B7">
            <w:pPr>
              <w:spacing w:line="360" w:lineRule="auto"/>
              <w:ind w:firstLine="720"/>
              <w:rPr>
                <w:rFonts w:ascii="Arial" w:hAnsi="Arial" w:cs="Arial"/>
              </w:rPr>
            </w:pPr>
          </w:p>
          <w:p w:rsidR="00AD15B7" w:rsidRPr="003E4798" w:rsidRDefault="00AD15B7" w:rsidP="00AD15B7">
            <w:pPr>
              <w:spacing w:line="360" w:lineRule="auto"/>
              <w:ind w:firstLine="720"/>
              <w:rPr>
                <w:rFonts w:ascii="Arial" w:hAnsi="Arial" w:cs="Arial"/>
                <w:b/>
                <w:u w:val="single"/>
              </w:rPr>
            </w:pPr>
          </w:p>
          <w:p w:rsidR="00AD15B7" w:rsidRPr="003E4798" w:rsidRDefault="00AD15B7" w:rsidP="00AD15B7">
            <w:pPr>
              <w:spacing w:line="360" w:lineRule="auto"/>
              <w:ind w:firstLine="720"/>
              <w:rPr>
                <w:rFonts w:ascii="Arial" w:hAnsi="Arial" w:cs="Arial"/>
                <w:b/>
                <w:u w:val="single"/>
              </w:rPr>
            </w:pPr>
          </w:p>
          <w:p w:rsidR="00AD15B7" w:rsidRPr="003E4798" w:rsidRDefault="00AD15B7" w:rsidP="00AD15B7">
            <w:pPr>
              <w:spacing w:line="360" w:lineRule="auto"/>
              <w:ind w:firstLine="720"/>
              <w:rPr>
                <w:rFonts w:ascii="Arial" w:hAnsi="Arial" w:cs="Arial"/>
                <w:b/>
                <w:u w:val="single"/>
              </w:rPr>
            </w:pPr>
          </w:p>
          <w:p w:rsidR="00AD15B7" w:rsidRDefault="00AD15B7" w:rsidP="00AD15B7">
            <w:pPr>
              <w:spacing w:line="360" w:lineRule="auto"/>
              <w:ind w:firstLine="720"/>
              <w:rPr>
                <w:rFonts w:ascii="Arial" w:hAnsi="Arial" w:cs="Arial"/>
                <w:b/>
                <w:u w:val="single"/>
              </w:rPr>
            </w:pPr>
          </w:p>
          <w:p w:rsidR="00AD15B7" w:rsidRDefault="00AD15B7" w:rsidP="00AD15B7">
            <w:pPr>
              <w:spacing w:line="360" w:lineRule="auto"/>
              <w:ind w:firstLine="720"/>
              <w:rPr>
                <w:rFonts w:ascii="Arial" w:hAnsi="Arial" w:cs="Arial"/>
                <w:b/>
                <w:u w:val="single"/>
              </w:rPr>
            </w:pPr>
          </w:p>
          <w:p w:rsidR="00AD15B7" w:rsidRDefault="00AD15B7" w:rsidP="00AD15B7">
            <w:pPr>
              <w:spacing w:line="360" w:lineRule="auto"/>
              <w:ind w:firstLine="720"/>
              <w:rPr>
                <w:rFonts w:ascii="Arial" w:hAnsi="Arial" w:cs="Arial"/>
                <w:b/>
                <w:u w:val="single"/>
              </w:rPr>
            </w:pPr>
          </w:p>
          <w:p w:rsidR="00AD15B7" w:rsidRDefault="00AD15B7" w:rsidP="00AD15B7">
            <w:pPr>
              <w:spacing w:line="360" w:lineRule="auto"/>
              <w:ind w:firstLine="720"/>
              <w:rPr>
                <w:rFonts w:ascii="Arial" w:hAnsi="Arial" w:cs="Arial"/>
                <w:b/>
                <w:u w:val="single"/>
              </w:rPr>
            </w:pPr>
          </w:p>
          <w:p w:rsidR="00AD15B7" w:rsidRDefault="00AD15B7" w:rsidP="00AD15B7">
            <w:pPr>
              <w:spacing w:line="360" w:lineRule="auto"/>
              <w:ind w:firstLine="720"/>
              <w:rPr>
                <w:rFonts w:ascii="Arial" w:hAnsi="Arial" w:cs="Arial"/>
                <w:b/>
                <w:u w:val="single"/>
              </w:rPr>
            </w:pPr>
          </w:p>
          <w:p w:rsidR="00AD15B7" w:rsidRDefault="00AD15B7" w:rsidP="00AD15B7">
            <w:pPr>
              <w:spacing w:line="360" w:lineRule="auto"/>
              <w:ind w:firstLine="720"/>
              <w:rPr>
                <w:rFonts w:ascii="Arial" w:hAnsi="Arial" w:cs="Arial"/>
                <w:b/>
                <w:u w:val="single"/>
              </w:rPr>
            </w:pPr>
          </w:p>
          <w:p w:rsidR="00AD15B7" w:rsidRPr="003E4798" w:rsidRDefault="00AD15B7" w:rsidP="00AD15B7">
            <w:pPr>
              <w:spacing w:line="360" w:lineRule="auto"/>
              <w:ind w:firstLine="720"/>
              <w:rPr>
                <w:rFonts w:ascii="Arial" w:hAnsi="Arial" w:cs="Arial"/>
                <w:b/>
                <w:u w:val="single"/>
              </w:rPr>
            </w:pPr>
            <w:r w:rsidRPr="003E4798">
              <w:rPr>
                <w:rFonts w:ascii="Arial" w:hAnsi="Arial" w:cs="Arial"/>
                <w:b/>
                <w:u w:val="single"/>
              </w:rPr>
              <w:t>Question 1.5</w:t>
            </w:r>
          </w:p>
          <w:p w:rsidR="00AD15B7" w:rsidRPr="003E4798" w:rsidRDefault="00AD15B7" w:rsidP="00AD15B7">
            <w:pPr>
              <w:spacing w:line="360" w:lineRule="auto"/>
              <w:rPr>
                <w:rFonts w:ascii="Arial" w:hAnsi="Arial" w:cs="Arial"/>
                <w:b/>
                <w:u w:val="single"/>
              </w:rPr>
            </w:pPr>
          </w:p>
          <w:p w:rsidR="00AD15B7" w:rsidRPr="003E4798" w:rsidRDefault="00AD15B7" w:rsidP="00AD15B7">
            <w:pPr>
              <w:spacing w:line="360" w:lineRule="auto"/>
              <w:ind w:firstLine="720"/>
              <w:rPr>
                <w:rFonts w:ascii="Arial" w:hAnsi="Arial" w:cs="Arial"/>
                <w:b/>
                <w:u w:val="single"/>
              </w:rPr>
            </w:pPr>
            <w:r w:rsidRPr="003E4798">
              <w:rPr>
                <w:rFonts w:ascii="Arial" w:hAnsi="Arial" w:cs="Arial"/>
                <w:b/>
                <w:u w:val="single"/>
              </w:rPr>
              <w:t>Define the term ‘residual risk’.</w:t>
            </w:r>
          </w:p>
          <w:p w:rsidR="00AD15B7" w:rsidRDefault="00AD15B7" w:rsidP="00AD15B7">
            <w:pPr>
              <w:pStyle w:val="sense"/>
              <w:shd w:val="clear" w:color="auto" w:fill="FFFFFF"/>
              <w:spacing w:before="0" w:beforeAutospacing="0" w:after="0" w:afterAutospacing="0" w:line="360" w:lineRule="auto"/>
              <w:rPr>
                <w:rFonts w:ascii="Arial" w:hAnsi="Arial" w:cs="Arial"/>
                <w:color w:val="333333"/>
                <w:lang w:eastAsia="en-US"/>
              </w:rPr>
            </w:pPr>
          </w:p>
          <w:p w:rsidR="00AD15B7" w:rsidRDefault="00AD15B7" w:rsidP="00AD15B7">
            <w:pPr>
              <w:pStyle w:val="sense"/>
              <w:shd w:val="clear" w:color="auto" w:fill="FFFFFF"/>
              <w:spacing w:before="0" w:beforeAutospacing="0" w:after="0" w:afterAutospacing="0" w:line="360" w:lineRule="auto"/>
              <w:ind w:firstLine="720"/>
              <w:rPr>
                <w:rFonts w:ascii="Arial" w:hAnsi="Arial" w:cs="Arial"/>
              </w:rPr>
            </w:pPr>
            <w:r>
              <w:rPr>
                <w:rFonts w:ascii="Arial" w:hAnsi="Arial" w:cs="Arial"/>
              </w:rPr>
              <w:t>The Economic Times describes r</w:t>
            </w:r>
            <w:r w:rsidRPr="008B4B26">
              <w:rPr>
                <w:rFonts w:ascii="Arial" w:hAnsi="Arial" w:cs="Arial"/>
              </w:rPr>
              <w:t xml:space="preserve">isk </w:t>
            </w:r>
            <w:r>
              <w:rPr>
                <w:rFonts w:ascii="Arial" w:hAnsi="Arial" w:cs="Arial"/>
              </w:rPr>
              <w:t xml:space="preserve">as implying </w:t>
            </w:r>
            <w:r w:rsidRPr="008B4B26">
              <w:rPr>
                <w:rFonts w:ascii="Arial" w:hAnsi="Arial" w:cs="Arial"/>
              </w:rPr>
              <w:t xml:space="preserve">future uncertainty about deviation from expected earnings or expected outcome. </w:t>
            </w:r>
            <w:r>
              <w:rPr>
                <w:rFonts w:ascii="Arial" w:hAnsi="Arial" w:cs="Arial"/>
              </w:rPr>
              <w:t>It goes on to say that r</w:t>
            </w:r>
            <w:r w:rsidRPr="008B4B26">
              <w:rPr>
                <w:rFonts w:ascii="Arial" w:hAnsi="Arial" w:cs="Arial"/>
              </w:rPr>
              <w:t xml:space="preserve">isk measures the uncertainty that an investor is willing to take to realize a gain from an investment. Risks are of different types and originate from different situations. We have liquidity risk, sovereign risk, insurance risk, business risk, default risk, etc. Various risks originate due to the uncertainty arising out of various factors that influence an investment or a situation. </w:t>
            </w:r>
          </w:p>
          <w:p w:rsidR="00AD15B7" w:rsidRDefault="00AD15B7" w:rsidP="00AD15B7">
            <w:pPr>
              <w:pStyle w:val="sense"/>
              <w:shd w:val="clear" w:color="auto" w:fill="FFFFFF"/>
              <w:spacing w:before="0" w:beforeAutospacing="0" w:after="0" w:afterAutospacing="0" w:line="360" w:lineRule="auto"/>
              <w:rPr>
                <w:rFonts w:ascii="Arial" w:hAnsi="Arial" w:cs="Arial"/>
              </w:rPr>
            </w:pPr>
          </w:p>
          <w:p w:rsidR="00AD15B7" w:rsidRDefault="00AD15B7" w:rsidP="00AD15B7">
            <w:pPr>
              <w:pStyle w:val="sense"/>
              <w:shd w:val="clear" w:color="auto" w:fill="FFFFFF"/>
              <w:spacing w:before="0" w:beforeAutospacing="0" w:after="0" w:afterAutospacing="0" w:line="360" w:lineRule="auto"/>
              <w:ind w:firstLine="720"/>
              <w:rPr>
                <w:rFonts w:ascii="Arial" w:hAnsi="Arial" w:cs="Arial"/>
              </w:rPr>
            </w:pPr>
            <w:r w:rsidRPr="003E4798">
              <w:rPr>
                <w:rStyle w:val="Strong"/>
                <w:rFonts w:ascii="Arial" w:hAnsi="Arial" w:cs="Arial"/>
                <w:b w:val="0"/>
              </w:rPr>
              <w:t>Residual (or net) risk</w:t>
            </w:r>
            <w:r w:rsidRPr="003E4798">
              <w:rPr>
                <w:rFonts w:ascii="Arial" w:hAnsi="Arial" w:cs="Arial"/>
                <w:b/>
              </w:rPr>
              <w:t xml:space="preserve"> </w:t>
            </w:r>
            <w:r w:rsidRPr="003E4798">
              <w:rPr>
                <w:rFonts w:ascii="Arial" w:hAnsi="Arial" w:cs="Arial"/>
              </w:rPr>
              <w:t>is the level of risk with all the measures and controls in place.</w:t>
            </w:r>
            <w:r>
              <w:rPr>
                <w:rFonts w:ascii="Arial" w:hAnsi="Arial" w:cs="Arial"/>
              </w:rPr>
              <w:t xml:space="preserve"> It is the </w:t>
            </w:r>
            <w:r>
              <w:rPr>
                <w:rFonts w:ascii="Arial" w:hAnsi="Arial" w:cs="Arial"/>
                <w:color w:val="000000"/>
              </w:rPr>
              <w:t xml:space="preserve">modified risk after internal controls have been implemented and monitored and the effect of their findings considered. </w:t>
            </w:r>
            <w:r>
              <w:rPr>
                <w:rFonts w:ascii="Arial" w:hAnsi="Arial" w:cs="Arial"/>
              </w:rPr>
              <w:t>It is a commonly used term used wit</w:t>
            </w:r>
            <w:r w:rsidRPr="003E4798">
              <w:rPr>
                <w:rFonts w:ascii="Arial" w:hAnsi="Arial" w:cs="Arial"/>
              </w:rPr>
              <w:t xml:space="preserve">hin the operational risk community, especially by accountants. </w:t>
            </w:r>
          </w:p>
          <w:p w:rsidR="00AD15B7" w:rsidRDefault="00AD15B7" w:rsidP="00AD15B7">
            <w:pPr>
              <w:spacing w:line="360" w:lineRule="auto"/>
              <w:textAlignment w:val="top"/>
              <w:rPr>
                <w:rFonts w:ascii="Arial" w:hAnsi="Arial" w:cs="Arial"/>
              </w:rPr>
            </w:pPr>
          </w:p>
          <w:p w:rsidR="00AD15B7" w:rsidRDefault="00AD15B7" w:rsidP="00AD15B7">
            <w:pPr>
              <w:spacing w:line="360" w:lineRule="auto"/>
              <w:ind w:firstLine="720"/>
              <w:textAlignment w:val="top"/>
              <w:rPr>
                <w:rFonts w:ascii="Arial" w:hAnsi="Arial" w:cs="Arial"/>
                <w:color w:val="000000"/>
              </w:rPr>
            </w:pPr>
            <w:r>
              <w:rPr>
                <w:rFonts w:ascii="Arial" w:hAnsi="Arial" w:cs="Arial"/>
              </w:rPr>
              <w:t xml:space="preserve">This type of risk is </w:t>
            </w:r>
            <w:r w:rsidRPr="002212A0">
              <w:rPr>
                <w:rFonts w:ascii="Arial" w:hAnsi="Arial" w:cs="Arial"/>
                <w:color w:val="000000"/>
              </w:rPr>
              <w:t xml:space="preserve">defined in ISO 27001 and ISO 31000 as the risk remaining after risk treatment. </w:t>
            </w:r>
            <w:r w:rsidRPr="002212A0">
              <w:rPr>
                <w:rFonts w:ascii="Arial" w:hAnsi="Arial" w:cs="Arial"/>
                <w:lang w:val="en"/>
              </w:rPr>
              <w:t xml:space="preserve">The </w:t>
            </w:r>
            <w:r w:rsidRPr="002212A0">
              <w:rPr>
                <w:rFonts w:ascii="Arial" w:hAnsi="Arial" w:cs="Arial"/>
                <w:bCs/>
                <w:lang w:val="en"/>
              </w:rPr>
              <w:t>Committee of Sponsoring Organizations of the Treadway Commission</w:t>
            </w:r>
            <w:r w:rsidRPr="002212A0">
              <w:rPr>
                <w:rFonts w:ascii="Arial" w:hAnsi="Arial" w:cs="Arial"/>
                <w:lang w:val="en"/>
              </w:rPr>
              <w:t xml:space="preserve"> (</w:t>
            </w:r>
            <w:r w:rsidRPr="002212A0">
              <w:rPr>
                <w:rFonts w:ascii="Arial" w:hAnsi="Arial" w:cs="Arial"/>
                <w:bCs/>
                <w:lang w:val="en"/>
              </w:rPr>
              <w:t>COSO</w:t>
            </w:r>
            <w:r w:rsidRPr="002212A0">
              <w:rPr>
                <w:rFonts w:ascii="Arial" w:hAnsi="Arial" w:cs="Arial"/>
                <w:lang w:val="en"/>
              </w:rPr>
              <w:t xml:space="preserve">) is a joint initiative to combat corporate fraud. It was established in the </w:t>
            </w:r>
            <w:r>
              <w:rPr>
                <w:rFonts w:ascii="Arial" w:hAnsi="Arial" w:cs="Arial"/>
                <w:lang w:val="en"/>
              </w:rPr>
              <w:t>USA</w:t>
            </w:r>
            <w:r w:rsidRPr="002212A0">
              <w:rPr>
                <w:rFonts w:ascii="Arial" w:hAnsi="Arial" w:cs="Arial"/>
                <w:lang w:val="en"/>
              </w:rPr>
              <w:t xml:space="preserve"> by five private sector organizations, dedicated to guide executive management and governance entities on relevant aspects of organizational governance, </w:t>
            </w:r>
            <w:r>
              <w:rPr>
                <w:rFonts w:ascii="Arial" w:hAnsi="Arial" w:cs="Arial"/>
                <w:lang w:val="en"/>
              </w:rPr>
              <w:t>business ethics, internal controls</w:t>
            </w:r>
            <w:r w:rsidRPr="002212A0">
              <w:rPr>
                <w:rFonts w:ascii="Arial" w:hAnsi="Arial" w:cs="Arial"/>
                <w:lang w:val="en"/>
              </w:rPr>
              <w:t>, and</w:t>
            </w:r>
            <w:r>
              <w:rPr>
                <w:rFonts w:ascii="Arial" w:hAnsi="Arial" w:cs="Arial"/>
                <w:lang w:val="en"/>
              </w:rPr>
              <w:t xml:space="preserve"> financial reporting. Their </w:t>
            </w:r>
            <w:r w:rsidRPr="002212A0">
              <w:rPr>
                <w:rFonts w:ascii="Arial" w:hAnsi="Arial" w:cs="Arial"/>
                <w:color w:val="000000"/>
              </w:rPr>
              <w:t xml:space="preserve">Enterprise Risk Management Integrated Framework (2004) says it's the risk remaining after management's response to the risk. The COSO Integrated Internal Control Framework (2013) defines it in the context of objectives as 'the risk to the achievement of objectives that remains after management’s responses have been developed and implemented'. </w:t>
            </w:r>
          </w:p>
          <w:p w:rsidR="00AD15B7" w:rsidRDefault="00AD15B7" w:rsidP="00AD15B7">
            <w:pPr>
              <w:spacing w:line="360" w:lineRule="auto"/>
              <w:textAlignment w:val="top"/>
              <w:rPr>
                <w:rFonts w:ascii="Arial" w:hAnsi="Arial" w:cs="Arial"/>
                <w:color w:val="000000"/>
              </w:rPr>
            </w:pPr>
          </w:p>
          <w:p w:rsidR="00AD15B7" w:rsidRDefault="00AD15B7" w:rsidP="00AD15B7">
            <w:pPr>
              <w:spacing w:line="360" w:lineRule="auto"/>
              <w:ind w:firstLine="720"/>
              <w:textAlignment w:val="top"/>
              <w:rPr>
                <w:rFonts w:ascii="Arial" w:hAnsi="Arial" w:cs="Arial"/>
                <w:color w:val="000000"/>
              </w:rPr>
            </w:pPr>
            <w:r>
              <w:rPr>
                <w:rFonts w:ascii="Arial" w:hAnsi="Arial" w:cs="Arial"/>
                <w:color w:val="000000"/>
              </w:rPr>
              <w:t xml:space="preserve">Residual risk can sometimes be called, </w:t>
            </w:r>
            <w:r>
              <w:rPr>
                <w:rFonts w:ascii="Arial" w:hAnsi="Arial" w:cs="Arial"/>
                <w:i/>
                <w:iCs/>
                <w:color w:val="000000"/>
              </w:rPr>
              <w:t>evaluation risk</w:t>
            </w:r>
            <w:r>
              <w:rPr>
                <w:rFonts w:ascii="Arial" w:hAnsi="Arial" w:cs="Arial"/>
                <w:color w:val="000000"/>
              </w:rPr>
              <w:t xml:space="preserve">, because it is the level of risk following evaluation by someone suitably qualified for such a task. That </w:t>
            </w:r>
            <w:r>
              <w:rPr>
                <w:rFonts w:ascii="Arial" w:hAnsi="Arial" w:cs="Arial"/>
                <w:i/>
                <w:iCs/>
                <w:color w:val="000000"/>
              </w:rPr>
              <w:t>someone</w:t>
            </w:r>
            <w:r>
              <w:rPr>
                <w:rFonts w:ascii="Arial" w:hAnsi="Arial" w:cs="Arial"/>
                <w:color w:val="000000"/>
              </w:rPr>
              <w:t xml:space="preserve"> might be a professional risk manager, chief compliance officer or even an executive manager. The method and degree of complexity involved in that evaluation does not change the significance of evaluation risk. What is important is that the risk is identified </w:t>
            </w:r>
            <w:r>
              <w:rPr>
                <w:rFonts w:ascii="Arial" w:hAnsi="Arial" w:cs="Arial"/>
                <w:color w:val="000000"/>
              </w:rPr>
              <w:lastRenderedPageBreak/>
              <w:t>and assessed responsibly and to the satisfaction of management.</w:t>
            </w:r>
            <w:r>
              <w:rPr>
                <w:rFonts w:ascii="Arial" w:hAnsi="Arial" w:cs="Arial"/>
                <w:color w:val="000000"/>
              </w:rPr>
              <w:br/>
            </w:r>
            <w:r>
              <w:rPr>
                <w:rFonts w:ascii="Arial" w:hAnsi="Arial" w:cs="Arial"/>
                <w:color w:val="000000"/>
              </w:rPr>
              <w:tab/>
            </w:r>
          </w:p>
          <w:p w:rsidR="00AD15B7" w:rsidRDefault="00AD15B7" w:rsidP="00AD15B7">
            <w:pPr>
              <w:spacing w:line="360" w:lineRule="auto"/>
              <w:ind w:firstLine="720"/>
              <w:textAlignment w:val="top"/>
              <w:rPr>
                <w:rFonts w:ascii="Arial" w:hAnsi="Arial" w:cs="Arial"/>
                <w:color w:val="000000"/>
              </w:rPr>
            </w:pPr>
            <w:r>
              <w:rPr>
                <w:rFonts w:ascii="Arial" w:hAnsi="Arial" w:cs="Arial"/>
                <w:color w:val="000000"/>
              </w:rPr>
              <w:t xml:space="preserve">When you evaluate a risk initially, you are evaluating the inherent risk, but it's important to note that at this stage </w:t>
            </w:r>
            <w:r>
              <w:rPr>
                <w:rFonts w:ascii="Arial" w:hAnsi="Arial" w:cs="Arial"/>
                <w:i/>
                <w:iCs/>
                <w:color w:val="000000"/>
              </w:rPr>
              <w:t>the residual risk is equal to the inherent risk</w:t>
            </w:r>
            <w:r>
              <w:rPr>
                <w:rFonts w:ascii="Arial" w:hAnsi="Arial" w:cs="Arial"/>
                <w:color w:val="000000"/>
              </w:rPr>
              <w:t>. The residual risk may or may not change in the future. If we manage or treat the risk, hopefully we will find future evaluations of the residual risk to be lower.</w:t>
            </w:r>
          </w:p>
          <w:p w:rsidR="00AD15B7" w:rsidRDefault="00AD15B7" w:rsidP="00AD15B7">
            <w:pPr>
              <w:shd w:val="clear" w:color="auto" w:fill="FFFFFF"/>
              <w:spacing w:line="360" w:lineRule="auto"/>
              <w:rPr>
                <w:rFonts w:ascii="Arial" w:hAnsi="Arial" w:cs="Arial"/>
                <w:color w:val="000000"/>
              </w:rPr>
            </w:pPr>
            <w:r>
              <w:rPr>
                <w:rFonts w:ascii="Arial" w:hAnsi="Arial" w:cs="Arial"/>
                <w:color w:val="000000"/>
              </w:rPr>
              <w:t xml:space="preserve">Whether you're talking about inherent, residual or any other stage of risk evaluation, it normally comprises a number of elements. Probably the most common structure is to split each risk into a measure of likelihood (or probability) and a measure of consequence (or impact or damage or cost). The product of these two gives a combined value - the severity or level of the risk. Confusingly, severity is sometimes used as a synonym for impact; it depends who you're talking to. Therefore, our inherent risk will comprise of an inherent risk likelihood and an inherent risk consequence. In some risk assessment methodologies, additional components are discussed too, such as exposure and frequency, but for simplicity let's just keep to these two. </w:t>
            </w:r>
          </w:p>
          <w:p w:rsidR="00AD15B7" w:rsidRDefault="00AD15B7" w:rsidP="00AD15B7">
            <w:pPr>
              <w:shd w:val="clear" w:color="auto" w:fill="FFFFFF"/>
              <w:spacing w:line="360" w:lineRule="auto"/>
              <w:rPr>
                <w:rFonts w:ascii="Arial" w:hAnsi="Arial" w:cs="Arial"/>
                <w:color w:val="000000"/>
              </w:rPr>
            </w:pPr>
          </w:p>
          <w:p w:rsidR="00AD15B7" w:rsidRDefault="00AD15B7" w:rsidP="00AD15B7">
            <w:pPr>
              <w:shd w:val="clear" w:color="auto" w:fill="FFFFFF"/>
              <w:spacing w:line="360" w:lineRule="auto"/>
              <w:ind w:firstLine="720"/>
              <w:rPr>
                <w:rFonts w:ascii="Arial" w:hAnsi="Arial" w:cs="Arial"/>
                <w:color w:val="000000"/>
              </w:rPr>
            </w:pPr>
            <w:r>
              <w:rPr>
                <w:rFonts w:ascii="Arial" w:hAnsi="Arial" w:cs="Arial"/>
                <w:color w:val="000000"/>
              </w:rPr>
              <w:t>We naturally assume that managing risk is our attempt to lower it in one way or another. Whilst generally true, that may not always be the case. We may, for example, have a risk that is quite tolerable but still choose to manage it so it doesn't change in the future to undesirable levels. Also, it might not be financially viable to reduce some risks beyond a certain point. That brings me to a third item of evaluated risk data, 'tolerable risk' or 'acceptable risk'.</w:t>
            </w:r>
          </w:p>
          <w:p w:rsidR="00AD15B7" w:rsidRDefault="00AD15B7" w:rsidP="00AD15B7">
            <w:pPr>
              <w:shd w:val="clear" w:color="auto" w:fill="FFFFFF"/>
              <w:spacing w:line="360" w:lineRule="auto"/>
              <w:ind w:firstLine="720"/>
              <w:rPr>
                <w:rFonts w:ascii="Arial" w:hAnsi="Arial" w:cs="Arial"/>
                <w:color w:val="000000"/>
              </w:rPr>
            </w:pPr>
          </w:p>
          <w:p w:rsidR="00AD15B7" w:rsidRPr="003E4798" w:rsidRDefault="00AD15B7" w:rsidP="00AD15B7">
            <w:pPr>
              <w:pStyle w:val="NormalWeb"/>
              <w:spacing w:before="0" w:beforeAutospacing="0" w:after="0" w:afterAutospacing="0" w:line="360" w:lineRule="auto"/>
              <w:ind w:firstLine="720"/>
              <w:rPr>
                <w:rFonts w:ascii="Arial" w:hAnsi="Arial" w:cs="Arial"/>
                <w:lang w:val="en"/>
              </w:rPr>
            </w:pPr>
            <w:r w:rsidRPr="003E4798">
              <w:rPr>
                <w:rFonts w:ascii="Arial" w:hAnsi="Arial" w:cs="Arial"/>
                <w:lang w:val="en"/>
              </w:rPr>
              <w:t xml:space="preserve">An example of residual risk is given by the use of </w:t>
            </w:r>
            <w:r>
              <w:rPr>
                <w:rFonts w:ascii="Arial" w:hAnsi="Arial" w:cs="Arial"/>
                <w:lang w:val="en"/>
              </w:rPr>
              <w:t>automotive seat-belts</w:t>
            </w:r>
            <w:r w:rsidRPr="003E4798">
              <w:rPr>
                <w:rFonts w:ascii="Arial" w:hAnsi="Arial" w:cs="Arial"/>
                <w:lang w:val="en"/>
              </w:rPr>
              <w:t xml:space="preserve">. Installation and use of seat-belts reduces the overall severity and probability of injury in an </w:t>
            </w:r>
            <w:r>
              <w:rPr>
                <w:rFonts w:ascii="Arial" w:hAnsi="Arial" w:cs="Arial"/>
                <w:lang w:val="en"/>
              </w:rPr>
              <w:t>automotive accident</w:t>
            </w:r>
            <w:r w:rsidRPr="003E4798">
              <w:rPr>
                <w:rFonts w:ascii="Arial" w:hAnsi="Arial" w:cs="Arial"/>
                <w:lang w:val="en"/>
              </w:rPr>
              <w:t xml:space="preserve"> however, probability of injury remains when in use, </w:t>
            </w:r>
            <w:r w:rsidRPr="003E4798">
              <w:rPr>
                <w:rFonts w:ascii="Arial" w:hAnsi="Arial" w:cs="Arial"/>
                <w:i/>
                <w:iCs/>
                <w:lang w:val="en"/>
              </w:rPr>
              <w:t>that is</w:t>
            </w:r>
            <w:r w:rsidRPr="003E4798">
              <w:rPr>
                <w:rFonts w:ascii="Arial" w:hAnsi="Arial" w:cs="Arial"/>
                <w:lang w:val="en"/>
              </w:rPr>
              <w:t>, a remainder of residual risk.</w:t>
            </w:r>
            <w:r>
              <w:rPr>
                <w:rFonts w:ascii="Arial" w:hAnsi="Arial" w:cs="Arial"/>
                <w:lang w:val="en"/>
              </w:rPr>
              <w:t xml:space="preserve"> </w:t>
            </w:r>
            <w:r w:rsidRPr="003E4798">
              <w:rPr>
                <w:rFonts w:ascii="Arial" w:hAnsi="Arial" w:cs="Arial"/>
                <w:lang w:val="en"/>
              </w:rPr>
              <w:t>In the economic context, residual means “the quantity left over at the end of a process; a remainder</w:t>
            </w:r>
            <w:r>
              <w:rPr>
                <w:rFonts w:ascii="Arial" w:hAnsi="Arial" w:cs="Arial"/>
                <w:lang w:val="en"/>
              </w:rPr>
              <w:t>.</w:t>
            </w:r>
          </w:p>
          <w:p w:rsidR="00AD15B7" w:rsidRPr="003E4798" w:rsidRDefault="00AD15B7" w:rsidP="00AD15B7">
            <w:pPr>
              <w:spacing w:line="360" w:lineRule="auto"/>
              <w:rPr>
                <w:rFonts w:ascii="Arial" w:hAnsi="Arial" w:cs="Arial"/>
                <w:b/>
                <w:u w:val="single"/>
              </w:rPr>
            </w:pPr>
          </w:p>
          <w:p w:rsidR="00AD15B7" w:rsidRPr="003E4798" w:rsidRDefault="00AD15B7" w:rsidP="00AD15B7">
            <w:pPr>
              <w:spacing w:line="360" w:lineRule="auto"/>
              <w:rPr>
                <w:rFonts w:ascii="Arial" w:hAnsi="Arial" w:cs="Arial"/>
                <w:b/>
                <w:u w:val="single"/>
              </w:rPr>
            </w:pPr>
          </w:p>
          <w:p w:rsidR="00AD15B7" w:rsidRPr="003E4798" w:rsidRDefault="00AD15B7" w:rsidP="00AD15B7">
            <w:pPr>
              <w:spacing w:line="360" w:lineRule="auto"/>
              <w:rPr>
                <w:rFonts w:ascii="Arial" w:hAnsi="Arial" w:cs="Arial"/>
                <w:b/>
                <w:u w:val="single"/>
              </w:rPr>
            </w:pPr>
          </w:p>
          <w:p w:rsidR="00AD15B7" w:rsidRPr="003E4798" w:rsidRDefault="00AD15B7" w:rsidP="00AD15B7">
            <w:pPr>
              <w:spacing w:line="360" w:lineRule="auto"/>
              <w:rPr>
                <w:rFonts w:ascii="Arial" w:hAnsi="Arial" w:cs="Arial"/>
                <w:b/>
                <w:u w:val="single"/>
              </w:rPr>
            </w:pPr>
          </w:p>
          <w:p w:rsidR="00AD15B7" w:rsidRPr="003E4798" w:rsidRDefault="00AD15B7" w:rsidP="00AD15B7">
            <w:pPr>
              <w:spacing w:line="360" w:lineRule="auto"/>
              <w:rPr>
                <w:rFonts w:ascii="Arial" w:hAnsi="Arial" w:cs="Arial"/>
                <w:b/>
                <w:u w:val="single"/>
              </w:rPr>
            </w:pPr>
          </w:p>
          <w:p w:rsidR="00AD15B7" w:rsidRPr="003E4798" w:rsidRDefault="00AD15B7" w:rsidP="00AD15B7">
            <w:pPr>
              <w:spacing w:line="360" w:lineRule="auto"/>
              <w:rPr>
                <w:rFonts w:ascii="Arial" w:hAnsi="Arial" w:cs="Arial"/>
                <w:b/>
                <w:u w:val="single"/>
              </w:rPr>
            </w:pPr>
          </w:p>
          <w:p w:rsidR="00AD15B7" w:rsidRDefault="00AD15B7" w:rsidP="00AD15B7">
            <w:pPr>
              <w:spacing w:line="360" w:lineRule="auto"/>
              <w:rPr>
                <w:rFonts w:ascii="Arial" w:hAnsi="Arial" w:cs="Arial"/>
                <w:b/>
                <w:u w:val="single"/>
              </w:rPr>
            </w:pPr>
          </w:p>
          <w:p w:rsidR="00AD15B7" w:rsidRDefault="00AD15B7" w:rsidP="00AD15B7">
            <w:pPr>
              <w:spacing w:line="360" w:lineRule="auto"/>
              <w:rPr>
                <w:rFonts w:ascii="Arial" w:hAnsi="Arial" w:cs="Arial"/>
                <w:b/>
                <w:u w:val="single"/>
              </w:rPr>
            </w:pPr>
          </w:p>
          <w:p w:rsidR="00AD15B7" w:rsidRDefault="00AD15B7" w:rsidP="00AD15B7">
            <w:pPr>
              <w:spacing w:line="360" w:lineRule="auto"/>
              <w:rPr>
                <w:rFonts w:ascii="Arial" w:hAnsi="Arial" w:cs="Arial"/>
                <w:b/>
                <w:u w:val="single"/>
              </w:rPr>
            </w:pPr>
          </w:p>
          <w:p w:rsidR="00AD15B7" w:rsidRPr="004F39DE" w:rsidRDefault="00AD15B7" w:rsidP="00AD15B7">
            <w:pPr>
              <w:spacing w:line="360" w:lineRule="auto"/>
              <w:rPr>
                <w:rFonts w:ascii="Arial" w:hAnsi="Arial" w:cs="Arial"/>
                <w:b/>
                <w:u w:val="single"/>
              </w:rPr>
            </w:pPr>
            <w:r w:rsidRPr="004F39DE">
              <w:rPr>
                <w:rFonts w:ascii="Arial" w:hAnsi="Arial" w:cs="Arial"/>
                <w:b/>
                <w:u w:val="single"/>
              </w:rPr>
              <w:t>Question 2</w:t>
            </w:r>
          </w:p>
          <w:p w:rsidR="00AD15B7" w:rsidRPr="004F39DE" w:rsidRDefault="00AD15B7" w:rsidP="00AD15B7">
            <w:pPr>
              <w:spacing w:line="360" w:lineRule="auto"/>
              <w:rPr>
                <w:rFonts w:ascii="Arial" w:hAnsi="Arial" w:cs="Arial"/>
                <w:b/>
                <w:u w:val="single"/>
              </w:rPr>
            </w:pPr>
          </w:p>
          <w:p w:rsidR="00AD15B7" w:rsidRDefault="00AD15B7" w:rsidP="00AD15B7">
            <w:pPr>
              <w:spacing w:line="360" w:lineRule="auto"/>
              <w:rPr>
                <w:rFonts w:ascii="Arial" w:hAnsi="Arial" w:cs="Arial"/>
                <w:b/>
                <w:u w:val="single"/>
              </w:rPr>
            </w:pPr>
            <w:r>
              <w:rPr>
                <w:rFonts w:ascii="Arial" w:hAnsi="Arial" w:cs="Arial"/>
                <w:b/>
                <w:u w:val="single"/>
              </w:rPr>
              <w:t>Prepare a fraud – risk assessment check list for any business of your choice.</w:t>
            </w:r>
          </w:p>
          <w:p w:rsidR="00AD15B7" w:rsidRDefault="00AD15B7" w:rsidP="00AD15B7">
            <w:pPr>
              <w:spacing w:line="360" w:lineRule="auto"/>
              <w:rPr>
                <w:rFonts w:ascii="Arial" w:hAnsi="Arial" w:cs="Arial"/>
                <w:b/>
                <w:u w:val="single"/>
              </w:rPr>
            </w:pPr>
          </w:p>
          <w:p w:rsidR="00AD15B7" w:rsidRDefault="00AD15B7" w:rsidP="00AD15B7">
            <w:pPr>
              <w:spacing w:line="360" w:lineRule="auto"/>
              <w:rPr>
                <w:rFonts w:ascii="Arial" w:hAnsi="Arial" w:cs="Arial"/>
                <w:b/>
                <w:u w:val="single"/>
              </w:rPr>
            </w:pPr>
            <w:r>
              <w:rPr>
                <w:rFonts w:ascii="Arial" w:hAnsi="Arial" w:cs="Arial"/>
                <w:b/>
                <w:u w:val="single"/>
              </w:rPr>
              <w:t>MANUFACTURING COMPANY</w:t>
            </w:r>
          </w:p>
          <w:p w:rsidR="00AD15B7" w:rsidRDefault="00AD15B7" w:rsidP="00AD15B7">
            <w:pPr>
              <w:spacing w:line="360" w:lineRule="auto"/>
              <w:rPr>
                <w:rFonts w:ascii="Arial" w:hAnsi="Arial" w:cs="Arial"/>
                <w:b/>
                <w:u w:val="single"/>
              </w:rPr>
            </w:pPr>
            <w:r>
              <w:rPr>
                <w:rFonts w:ascii="Arial" w:hAnsi="Arial" w:cs="Arial"/>
                <w:b/>
                <w:u w:val="single"/>
              </w:rPr>
              <w:t>Tritech Precision Products Ltd</w:t>
            </w:r>
          </w:p>
          <w:p w:rsidR="00AD15B7" w:rsidRDefault="00AD15B7" w:rsidP="00AD15B7">
            <w:pPr>
              <w:spacing w:line="360" w:lineRule="auto"/>
              <w:rPr>
                <w:rFonts w:ascii="Arial" w:hAnsi="Arial" w:cs="Arial"/>
                <w:b/>
                <w:u w:val="single"/>
              </w:rPr>
            </w:pPr>
          </w:p>
          <w:p w:rsidR="00AD15B7" w:rsidRPr="000409D5" w:rsidRDefault="00AD15B7" w:rsidP="00AD15B7">
            <w:pPr>
              <w:spacing w:line="360" w:lineRule="auto"/>
              <w:rPr>
                <w:rFonts w:ascii="Arial" w:hAnsi="Arial" w:cs="Arial"/>
                <w:b/>
                <w:u w:val="single"/>
              </w:rPr>
            </w:pPr>
            <w:r w:rsidRPr="000409D5">
              <w:rPr>
                <w:rFonts w:ascii="Arial" w:hAnsi="Arial" w:cs="Arial"/>
                <w:b/>
              </w:rPr>
              <w:t xml:space="preserve">Risk Factors             </w:t>
            </w:r>
            <w:r>
              <w:rPr>
                <w:rFonts w:ascii="Arial" w:hAnsi="Arial" w:cs="Arial"/>
                <w:b/>
              </w:rPr>
              <w:t xml:space="preserve">                                                  </w:t>
            </w:r>
            <w:r w:rsidRPr="000409D5">
              <w:rPr>
                <w:rFonts w:ascii="Arial" w:hAnsi="Arial" w:cs="Arial"/>
                <w:b/>
              </w:rPr>
              <w:t xml:space="preserve">Yes    </w:t>
            </w:r>
            <w:r>
              <w:rPr>
                <w:rFonts w:ascii="Arial" w:hAnsi="Arial" w:cs="Arial"/>
                <w:b/>
              </w:rPr>
              <w:t xml:space="preserve">  </w:t>
            </w:r>
            <w:r w:rsidRPr="000409D5">
              <w:rPr>
                <w:rFonts w:ascii="Arial" w:hAnsi="Arial" w:cs="Arial"/>
                <w:b/>
              </w:rPr>
              <w:t xml:space="preserve">No    </w:t>
            </w:r>
            <w:r>
              <w:rPr>
                <w:rFonts w:ascii="Arial" w:hAnsi="Arial" w:cs="Arial"/>
                <w:b/>
              </w:rPr>
              <w:t xml:space="preserve">  C</w:t>
            </w:r>
            <w:r w:rsidRPr="000409D5">
              <w:rPr>
                <w:rFonts w:ascii="Arial" w:hAnsi="Arial" w:cs="Arial"/>
                <w:b/>
              </w:rPr>
              <w:t>onclusions</w:t>
            </w:r>
            <w:r w:rsidRPr="000409D5">
              <w:rPr>
                <w:rFonts w:ascii="Arial" w:hAnsi="Arial" w:cs="Arial"/>
                <w:b/>
                <w:u w:val="single"/>
              </w:rPr>
              <w:t xml:space="preserve">                     </w:t>
            </w:r>
          </w:p>
          <w:p w:rsidR="00AD15B7" w:rsidRPr="000409D5" w:rsidRDefault="00AD15B7" w:rsidP="00AD15B7">
            <w:pPr>
              <w:spacing w:line="360" w:lineRule="auto"/>
              <w:rPr>
                <w:rFonts w:ascii="Arial" w:hAnsi="Arial" w:cs="Arial"/>
                <w:b/>
              </w:rPr>
            </w:pPr>
          </w:p>
          <w:p w:rsidR="00AD15B7" w:rsidRDefault="00AD15B7" w:rsidP="00AD15B7">
            <w:pPr>
              <w:numPr>
                <w:ilvl w:val="0"/>
                <w:numId w:val="34"/>
              </w:numPr>
              <w:spacing w:line="360" w:lineRule="auto"/>
              <w:rPr>
                <w:rFonts w:ascii="Arial" w:hAnsi="Arial" w:cs="Arial"/>
                <w:b/>
              </w:rPr>
            </w:pPr>
            <w:r>
              <w:rPr>
                <w:rFonts w:ascii="Arial" w:hAnsi="Arial" w:cs="Arial"/>
                <w:b/>
              </w:rPr>
              <w:t>AWARENESS</w:t>
            </w:r>
          </w:p>
          <w:p w:rsidR="00AD15B7" w:rsidRDefault="00AD15B7" w:rsidP="00AD15B7">
            <w:pPr>
              <w:spacing w:line="360" w:lineRule="auto"/>
              <w:ind w:left="720"/>
              <w:rPr>
                <w:rFonts w:ascii="Arial" w:hAnsi="Arial" w:cs="Arial"/>
                <w:b/>
              </w:rPr>
            </w:pPr>
          </w:p>
          <w:p w:rsidR="00AD15B7" w:rsidRDefault="00AD15B7" w:rsidP="00AD15B7">
            <w:pPr>
              <w:numPr>
                <w:ilvl w:val="0"/>
                <w:numId w:val="35"/>
              </w:numPr>
              <w:spacing w:line="360" w:lineRule="auto"/>
              <w:rPr>
                <w:rFonts w:ascii="Arial" w:hAnsi="Arial" w:cs="Arial"/>
                <w:b/>
              </w:rPr>
            </w:pPr>
            <w:r>
              <w:rPr>
                <w:rFonts w:ascii="Arial" w:hAnsi="Arial" w:cs="Arial"/>
                <w:b/>
              </w:rPr>
              <w:t xml:space="preserve">Are Senior managers conscious </w:t>
            </w:r>
          </w:p>
          <w:p w:rsidR="00AD15B7" w:rsidRDefault="00AD15B7" w:rsidP="00AD15B7">
            <w:pPr>
              <w:spacing w:line="360" w:lineRule="auto"/>
              <w:rPr>
                <w:rFonts w:ascii="Arial" w:hAnsi="Arial" w:cs="Arial"/>
                <w:b/>
              </w:rPr>
            </w:pPr>
            <w:r>
              <w:rPr>
                <w:rFonts w:ascii="Arial" w:hAnsi="Arial" w:cs="Arial"/>
                <w:b/>
              </w:rPr>
              <w:t>of fraud and is financial control accounting</w:t>
            </w:r>
          </w:p>
          <w:p w:rsidR="00AD15B7" w:rsidRDefault="00AD15B7" w:rsidP="00AD15B7">
            <w:pPr>
              <w:spacing w:line="360" w:lineRule="auto"/>
              <w:rPr>
                <w:rFonts w:ascii="Arial" w:hAnsi="Arial" w:cs="Arial"/>
                <w:b/>
              </w:rPr>
            </w:pPr>
            <w:r>
              <w:rPr>
                <w:rFonts w:ascii="Arial" w:hAnsi="Arial" w:cs="Arial"/>
                <w:b/>
              </w:rPr>
              <w:t>And checking a regular procedure.</w:t>
            </w:r>
          </w:p>
          <w:p w:rsidR="00AD15B7" w:rsidRDefault="00AD15B7" w:rsidP="00AD15B7">
            <w:pPr>
              <w:numPr>
                <w:ilvl w:val="0"/>
                <w:numId w:val="35"/>
              </w:numPr>
              <w:spacing w:line="360" w:lineRule="auto"/>
              <w:rPr>
                <w:rFonts w:ascii="Arial" w:hAnsi="Arial" w:cs="Arial"/>
                <w:b/>
              </w:rPr>
            </w:pPr>
            <w:r>
              <w:rPr>
                <w:rFonts w:ascii="Arial" w:hAnsi="Arial" w:cs="Arial"/>
                <w:b/>
              </w:rPr>
              <w:t xml:space="preserve">What control accounts and checking are in </w:t>
            </w:r>
          </w:p>
          <w:p w:rsidR="00AD15B7" w:rsidRDefault="00AD15B7" w:rsidP="00AD15B7">
            <w:pPr>
              <w:spacing w:line="360" w:lineRule="auto"/>
              <w:rPr>
                <w:rFonts w:ascii="Arial" w:hAnsi="Arial" w:cs="Arial"/>
                <w:b/>
              </w:rPr>
            </w:pPr>
            <w:r>
              <w:rPr>
                <w:rFonts w:ascii="Arial" w:hAnsi="Arial" w:cs="Arial"/>
                <w:b/>
              </w:rPr>
              <w:t>Place,</w:t>
            </w:r>
          </w:p>
          <w:p w:rsidR="00AD15B7" w:rsidRDefault="00AD15B7" w:rsidP="00AD15B7">
            <w:pPr>
              <w:numPr>
                <w:ilvl w:val="0"/>
                <w:numId w:val="35"/>
              </w:numPr>
              <w:spacing w:line="360" w:lineRule="auto"/>
              <w:rPr>
                <w:rFonts w:ascii="Arial" w:hAnsi="Arial" w:cs="Arial"/>
                <w:b/>
              </w:rPr>
            </w:pPr>
            <w:r>
              <w:rPr>
                <w:rFonts w:ascii="Arial" w:hAnsi="Arial" w:cs="Arial"/>
                <w:b/>
              </w:rPr>
              <w:t>Is there segregation of duties,</w:t>
            </w:r>
          </w:p>
          <w:p w:rsidR="00AD15B7" w:rsidRDefault="00AD15B7" w:rsidP="00AD15B7">
            <w:pPr>
              <w:numPr>
                <w:ilvl w:val="0"/>
                <w:numId w:val="35"/>
              </w:numPr>
              <w:spacing w:line="360" w:lineRule="auto"/>
              <w:rPr>
                <w:rFonts w:ascii="Arial" w:hAnsi="Arial" w:cs="Arial"/>
                <w:b/>
              </w:rPr>
            </w:pPr>
            <w:r>
              <w:rPr>
                <w:rFonts w:ascii="Arial" w:hAnsi="Arial" w:cs="Arial"/>
                <w:b/>
              </w:rPr>
              <w:t>Is there a separate procedure for making</w:t>
            </w:r>
          </w:p>
          <w:p w:rsidR="00AD15B7" w:rsidRDefault="00AD15B7" w:rsidP="00AD15B7">
            <w:pPr>
              <w:numPr>
                <w:ilvl w:val="0"/>
                <w:numId w:val="35"/>
              </w:numPr>
              <w:spacing w:line="360" w:lineRule="auto"/>
              <w:rPr>
                <w:rFonts w:ascii="Arial" w:hAnsi="Arial" w:cs="Arial"/>
                <w:b/>
              </w:rPr>
            </w:pPr>
            <w:r>
              <w:rPr>
                <w:rFonts w:ascii="Arial" w:hAnsi="Arial" w:cs="Arial"/>
                <w:b/>
              </w:rPr>
              <w:t>Payments and checking these.</w:t>
            </w:r>
          </w:p>
          <w:p w:rsidR="00AD15B7" w:rsidRDefault="00AD15B7" w:rsidP="00AD15B7">
            <w:pPr>
              <w:numPr>
                <w:ilvl w:val="0"/>
                <w:numId w:val="35"/>
              </w:numPr>
              <w:spacing w:line="360" w:lineRule="auto"/>
              <w:rPr>
                <w:rFonts w:ascii="Arial" w:hAnsi="Arial" w:cs="Arial"/>
                <w:b/>
              </w:rPr>
            </w:pPr>
            <w:r>
              <w:rPr>
                <w:rFonts w:ascii="Arial" w:hAnsi="Arial" w:cs="Arial"/>
                <w:b/>
              </w:rPr>
              <w:t>Is there a risk of collution amongst employees,</w:t>
            </w:r>
          </w:p>
          <w:p w:rsidR="00AD15B7" w:rsidRDefault="00AD15B7" w:rsidP="00AD15B7">
            <w:pPr>
              <w:numPr>
                <w:ilvl w:val="0"/>
                <w:numId w:val="35"/>
              </w:numPr>
              <w:spacing w:line="360" w:lineRule="auto"/>
              <w:rPr>
                <w:rFonts w:ascii="Arial" w:hAnsi="Arial" w:cs="Arial"/>
                <w:b/>
              </w:rPr>
            </w:pPr>
            <w:r>
              <w:rPr>
                <w:rFonts w:ascii="Arial" w:hAnsi="Arial" w:cs="Arial"/>
                <w:b/>
              </w:rPr>
              <w:t>Is the manager thorough in checking work of staff,</w:t>
            </w:r>
          </w:p>
          <w:p w:rsidR="00AD15B7" w:rsidRDefault="00AD15B7" w:rsidP="00AD15B7">
            <w:pPr>
              <w:numPr>
                <w:ilvl w:val="0"/>
                <w:numId w:val="35"/>
              </w:numPr>
              <w:spacing w:line="360" w:lineRule="auto"/>
              <w:rPr>
                <w:rFonts w:ascii="Arial" w:hAnsi="Arial" w:cs="Arial"/>
                <w:b/>
              </w:rPr>
            </w:pPr>
            <w:r>
              <w:rPr>
                <w:rFonts w:ascii="Arial" w:hAnsi="Arial" w:cs="Arial"/>
                <w:b/>
              </w:rPr>
              <w:t>Has there been a case of fraud previously</w:t>
            </w:r>
          </w:p>
          <w:p w:rsidR="00AD15B7" w:rsidRDefault="00AD15B7" w:rsidP="00AD15B7">
            <w:pPr>
              <w:spacing w:line="360" w:lineRule="auto"/>
              <w:rPr>
                <w:rFonts w:ascii="Arial" w:hAnsi="Arial" w:cs="Arial"/>
                <w:b/>
              </w:rPr>
            </w:pPr>
          </w:p>
          <w:p w:rsidR="00AD15B7" w:rsidRDefault="00AD15B7" w:rsidP="00AD15B7">
            <w:pPr>
              <w:numPr>
                <w:ilvl w:val="0"/>
                <w:numId w:val="34"/>
              </w:numPr>
              <w:spacing w:line="360" w:lineRule="auto"/>
              <w:rPr>
                <w:rFonts w:ascii="Arial" w:hAnsi="Arial" w:cs="Arial"/>
                <w:b/>
              </w:rPr>
            </w:pPr>
            <w:r w:rsidRPr="00957948">
              <w:rPr>
                <w:rFonts w:ascii="Arial" w:hAnsi="Arial" w:cs="Arial"/>
                <w:b/>
              </w:rPr>
              <w:t>CORPORATE GOVERNANCE</w:t>
            </w:r>
          </w:p>
          <w:p w:rsidR="00AD15B7" w:rsidRPr="00957948" w:rsidRDefault="00AD15B7" w:rsidP="00AD15B7">
            <w:pPr>
              <w:spacing w:line="360" w:lineRule="auto"/>
              <w:ind w:left="720"/>
              <w:rPr>
                <w:rFonts w:ascii="Arial" w:hAnsi="Arial" w:cs="Arial"/>
                <w:b/>
              </w:rPr>
            </w:pPr>
          </w:p>
          <w:p w:rsidR="00AD15B7" w:rsidRDefault="00AD15B7" w:rsidP="00AD15B7">
            <w:pPr>
              <w:numPr>
                <w:ilvl w:val="0"/>
                <w:numId w:val="35"/>
              </w:numPr>
              <w:spacing w:line="360" w:lineRule="auto"/>
              <w:rPr>
                <w:rFonts w:ascii="Arial" w:hAnsi="Arial" w:cs="Arial"/>
                <w:b/>
              </w:rPr>
            </w:pPr>
            <w:r>
              <w:rPr>
                <w:rFonts w:ascii="Arial" w:hAnsi="Arial" w:cs="Arial"/>
                <w:b/>
              </w:rPr>
              <w:t>Is there a corporate governance committee,</w:t>
            </w:r>
          </w:p>
          <w:p w:rsidR="00AD15B7" w:rsidRDefault="00AD15B7" w:rsidP="00AD15B7">
            <w:pPr>
              <w:numPr>
                <w:ilvl w:val="0"/>
                <w:numId w:val="35"/>
              </w:numPr>
              <w:spacing w:line="360" w:lineRule="auto"/>
              <w:rPr>
                <w:rFonts w:ascii="Arial" w:hAnsi="Arial" w:cs="Arial"/>
                <w:b/>
              </w:rPr>
            </w:pPr>
            <w:r>
              <w:rPr>
                <w:rFonts w:ascii="Arial" w:hAnsi="Arial" w:cs="Arial"/>
                <w:b/>
              </w:rPr>
              <w:t>Code of conduct,</w:t>
            </w:r>
          </w:p>
          <w:p w:rsidR="00AD15B7" w:rsidRDefault="00AD15B7" w:rsidP="00AD15B7">
            <w:pPr>
              <w:numPr>
                <w:ilvl w:val="0"/>
                <w:numId w:val="35"/>
              </w:numPr>
              <w:spacing w:line="360" w:lineRule="auto"/>
              <w:rPr>
                <w:rFonts w:ascii="Arial" w:hAnsi="Arial" w:cs="Arial"/>
                <w:b/>
              </w:rPr>
            </w:pPr>
            <w:r>
              <w:rPr>
                <w:rFonts w:ascii="Arial" w:hAnsi="Arial" w:cs="Arial"/>
                <w:b/>
              </w:rPr>
              <w:t>Any policies in place,</w:t>
            </w:r>
          </w:p>
          <w:p w:rsidR="00AD15B7" w:rsidRDefault="00AD15B7" w:rsidP="00AD15B7">
            <w:pPr>
              <w:numPr>
                <w:ilvl w:val="0"/>
                <w:numId w:val="35"/>
              </w:numPr>
              <w:spacing w:line="360" w:lineRule="auto"/>
              <w:rPr>
                <w:rFonts w:ascii="Arial" w:hAnsi="Arial" w:cs="Arial"/>
                <w:b/>
              </w:rPr>
            </w:pPr>
            <w:r>
              <w:rPr>
                <w:rFonts w:ascii="Arial" w:hAnsi="Arial" w:cs="Arial"/>
                <w:b/>
              </w:rPr>
              <w:t>Record on governance, any actions taken,</w:t>
            </w:r>
          </w:p>
          <w:p w:rsidR="00AD15B7" w:rsidRDefault="00AD15B7" w:rsidP="00AD15B7">
            <w:pPr>
              <w:numPr>
                <w:ilvl w:val="0"/>
                <w:numId w:val="35"/>
              </w:numPr>
              <w:spacing w:line="360" w:lineRule="auto"/>
              <w:rPr>
                <w:rFonts w:ascii="Arial" w:hAnsi="Arial" w:cs="Arial"/>
                <w:b/>
              </w:rPr>
            </w:pPr>
            <w:r>
              <w:rPr>
                <w:rFonts w:ascii="Arial" w:hAnsi="Arial" w:cs="Arial"/>
                <w:b/>
              </w:rPr>
              <w:t>Training</w:t>
            </w:r>
          </w:p>
          <w:p w:rsidR="00AD15B7" w:rsidRDefault="00AD15B7" w:rsidP="00AD15B7">
            <w:pPr>
              <w:spacing w:line="360" w:lineRule="auto"/>
              <w:rPr>
                <w:rFonts w:ascii="Arial" w:hAnsi="Arial" w:cs="Arial"/>
                <w:b/>
              </w:rPr>
            </w:pPr>
          </w:p>
          <w:p w:rsidR="00AD15B7" w:rsidRDefault="00AD15B7" w:rsidP="00AD15B7">
            <w:pPr>
              <w:numPr>
                <w:ilvl w:val="0"/>
                <w:numId w:val="34"/>
              </w:numPr>
              <w:spacing w:line="360" w:lineRule="auto"/>
              <w:rPr>
                <w:rFonts w:ascii="Arial" w:hAnsi="Arial" w:cs="Arial"/>
                <w:b/>
              </w:rPr>
            </w:pPr>
            <w:r>
              <w:rPr>
                <w:rFonts w:ascii="Arial" w:hAnsi="Arial" w:cs="Arial"/>
                <w:b/>
              </w:rPr>
              <w:t>TENURE OF BOARD AND SENIOR MANAGERS</w:t>
            </w:r>
          </w:p>
          <w:p w:rsidR="00AD15B7" w:rsidRDefault="00AD15B7" w:rsidP="00AD15B7">
            <w:pPr>
              <w:spacing w:line="360" w:lineRule="auto"/>
              <w:ind w:left="720"/>
              <w:rPr>
                <w:rFonts w:ascii="Arial" w:hAnsi="Arial" w:cs="Arial"/>
                <w:b/>
              </w:rPr>
            </w:pPr>
          </w:p>
          <w:p w:rsidR="00AD15B7" w:rsidRDefault="00AD15B7" w:rsidP="00AD15B7">
            <w:pPr>
              <w:numPr>
                <w:ilvl w:val="0"/>
                <w:numId w:val="36"/>
              </w:numPr>
              <w:spacing w:line="360" w:lineRule="auto"/>
              <w:rPr>
                <w:rFonts w:ascii="Arial" w:hAnsi="Arial" w:cs="Arial"/>
                <w:b/>
              </w:rPr>
            </w:pPr>
            <w:r>
              <w:rPr>
                <w:rFonts w:ascii="Arial" w:hAnsi="Arial" w:cs="Arial"/>
                <w:b/>
              </w:rPr>
              <w:t>Qualifications,</w:t>
            </w:r>
          </w:p>
          <w:p w:rsidR="00AD15B7" w:rsidRDefault="00AD15B7" w:rsidP="00AD15B7">
            <w:pPr>
              <w:numPr>
                <w:ilvl w:val="0"/>
                <w:numId w:val="36"/>
              </w:numPr>
              <w:spacing w:line="360" w:lineRule="auto"/>
              <w:rPr>
                <w:rFonts w:ascii="Arial" w:hAnsi="Arial" w:cs="Arial"/>
                <w:b/>
              </w:rPr>
            </w:pPr>
            <w:r>
              <w:rPr>
                <w:rFonts w:ascii="Arial" w:hAnsi="Arial" w:cs="Arial"/>
                <w:b/>
              </w:rPr>
              <w:t>Knowledge of fraud,</w:t>
            </w:r>
          </w:p>
          <w:p w:rsidR="00AD15B7" w:rsidRDefault="00AD15B7" w:rsidP="00AD15B7">
            <w:pPr>
              <w:numPr>
                <w:ilvl w:val="0"/>
                <w:numId w:val="36"/>
              </w:numPr>
              <w:spacing w:line="360" w:lineRule="auto"/>
              <w:rPr>
                <w:rFonts w:ascii="Arial" w:hAnsi="Arial" w:cs="Arial"/>
                <w:b/>
              </w:rPr>
            </w:pPr>
            <w:r>
              <w:rPr>
                <w:rFonts w:ascii="Arial" w:hAnsi="Arial" w:cs="Arial"/>
                <w:b/>
              </w:rPr>
              <w:lastRenderedPageBreak/>
              <w:t>High turnover of staff,</w:t>
            </w:r>
          </w:p>
          <w:p w:rsidR="00AD15B7" w:rsidRDefault="00AD15B7" w:rsidP="00AD15B7">
            <w:pPr>
              <w:numPr>
                <w:ilvl w:val="0"/>
                <w:numId w:val="36"/>
              </w:numPr>
              <w:spacing w:line="360" w:lineRule="auto"/>
              <w:rPr>
                <w:rFonts w:ascii="Arial" w:hAnsi="Arial" w:cs="Arial"/>
                <w:b/>
              </w:rPr>
            </w:pPr>
            <w:r>
              <w:rPr>
                <w:rFonts w:ascii="Arial" w:hAnsi="Arial" w:cs="Arial"/>
                <w:b/>
              </w:rPr>
              <w:t>Regular sickness,</w:t>
            </w:r>
          </w:p>
          <w:p w:rsidR="00AD15B7" w:rsidRDefault="00AD15B7" w:rsidP="00AD15B7">
            <w:pPr>
              <w:spacing w:line="360" w:lineRule="auto"/>
              <w:rPr>
                <w:rFonts w:ascii="Arial" w:hAnsi="Arial" w:cs="Arial"/>
                <w:b/>
              </w:rPr>
            </w:pPr>
          </w:p>
          <w:p w:rsidR="00AD15B7" w:rsidRDefault="00AD15B7" w:rsidP="00AD15B7">
            <w:pPr>
              <w:numPr>
                <w:ilvl w:val="0"/>
                <w:numId w:val="34"/>
              </w:numPr>
              <w:spacing w:line="360" w:lineRule="auto"/>
              <w:rPr>
                <w:rFonts w:ascii="Arial" w:hAnsi="Arial" w:cs="Arial"/>
                <w:b/>
              </w:rPr>
            </w:pPr>
            <w:r>
              <w:rPr>
                <w:rFonts w:ascii="Arial" w:hAnsi="Arial" w:cs="Arial"/>
                <w:b/>
              </w:rPr>
              <w:t>STAFF RELATIONSHIPS</w:t>
            </w:r>
          </w:p>
          <w:p w:rsidR="00AD15B7" w:rsidRDefault="00AD15B7" w:rsidP="00AD15B7">
            <w:pPr>
              <w:spacing w:line="360" w:lineRule="auto"/>
              <w:rPr>
                <w:rFonts w:ascii="Arial" w:hAnsi="Arial" w:cs="Arial"/>
                <w:b/>
              </w:rPr>
            </w:pPr>
          </w:p>
          <w:p w:rsidR="00AD15B7" w:rsidRDefault="00AD15B7" w:rsidP="00AD15B7">
            <w:pPr>
              <w:numPr>
                <w:ilvl w:val="0"/>
                <w:numId w:val="37"/>
              </w:numPr>
              <w:spacing w:line="360" w:lineRule="auto"/>
              <w:rPr>
                <w:rFonts w:ascii="Arial" w:hAnsi="Arial" w:cs="Arial"/>
                <w:b/>
              </w:rPr>
            </w:pPr>
            <w:r>
              <w:rPr>
                <w:rFonts w:ascii="Arial" w:hAnsi="Arial" w:cs="Arial"/>
                <w:b/>
              </w:rPr>
              <w:t>Verbal, written warnings,</w:t>
            </w:r>
          </w:p>
          <w:p w:rsidR="00AD15B7" w:rsidRDefault="00AD15B7" w:rsidP="00AD15B7">
            <w:pPr>
              <w:numPr>
                <w:ilvl w:val="0"/>
                <w:numId w:val="37"/>
              </w:numPr>
              <w:spacing w:line="360" w:lineRule="auto"/>
              <w:rPr>
                <w:rFonts w:ascii="Arial" w:hAnsi="Arial" w:cs="Arial"/>
                <w:b/>
              </w:rPr>
            </w:pPr>
            <w:r>
              <w:rPr>
                <w:rFonts w:ascii="Arial" w:hAnsi="Arial" w:cs="Arial"/>
                <w:b/>
              </w:rPr>
              <w:t>Turnover of staff,</w:t>
            </w:r>
          </w:p>
          <w:p w:rsidR="00AD15B7" w:rsidRDefault="00AD15B7" w:rsidP="00AD15B7">
            <w:pPr>
              <w:numPr>
                <w:ilvl w:val="0"/>
                <w:numId w:val="37"/>
              </w:numPr>
              <w:spacing w:line="360" w:lineRule="auto"/>
              <w:rPr>
                <w:rFonts w:ascii="Arial" w:hAnsi="Arial" w:cs="Arial"/>
                <w:b/>
              </w:rPr>
            </w:pPr>
            <w:r>
              <w:rPr>
                <w:rFonts w:ascii="Arial" w:hAnsi="Arial" w:cs="Arial"/>
                <w:b/>
              </w:rPr>
              <w:t>Grievances,</w:t>
            </w:r>
          </w:p>
          <w:p w:rsidR="00AD15B7" w:rsidRDefault="00AD15B7" w:rsidP="00AD15B7">
            <w:pPr>
              <w:numPr>
                <w:ilvl w:val="0"/>
                <w:numId w:val="37"/>
              </w:numPr>
              <w:spacing w:line="360" w:lineRule="auto"/>
              <w:rPr>
                <w:rFonts w:ascii="Arial" w:hAnsi="Arial" w:cs="Arial"/>
                <w:b/>
              </w:rPr>
            </w:pPr>
            <w:r>
              <w:rPr>
                <w:rFonts w:ascii="Arial" w:hAnsi="Arial" w:cs="Arial"/>
                <w:b/>
              </w:rPr>
              <w:t>Exit interviews,</w:t>
            </w:r>
          </w:p>
          <w:p w:rsidR="00AD15B7" w:rsidRDefault="00AD15B7" w:rsidP="00AD15B7">
            <w:pPr>
              <w:numPr>
                <w:ilvl w:val="0"/>
                <w:numId w:val="37"/>
              </w:numPr>
              <w:spacing w:line="360" w:lineRule="auto"/>
              <w:rPr>
                <w:rFonts w:ascii="Arial" w:hAnsi="Arial" w:cs="Arial"/>
                <w:b/>
              </w:rPr>
            </w:pPr>
            <w:r>
              <w:rPr>
                <w:rFonts w:ascii="Arial" w:hAnsi="Arial" w:cs="Arial"/>
                <w:b/>
              </w:rPr>
              <w:t>Length of employment</w:t>
            </w:r>
          </w:p>
          <w:p w:rsidR="00AD15B7" w:rsidRDefault="00AD15B7" w:rsidP="00AD15B7">
            <w:pPr>
              <w:spacing w:line="360" w:lineRule="auto"/>
              <w:rPr>
                <w:rFonts w:ascii="Arial" w:hAnsi="Arial" w:cs="Arial"/>
                <w:b/>
              </w:rPr>
            </w:pPr>
          </w:p>
          <w:p w:rsidR="00AD15B7" w:rsidRDefault="00AD15B7" w:rsidP="00AD15B7">
            <w:pPr>
              <w:numPr>
                <w:ilvl w:val="0"/>
                <w:numId w:val="34"/>
              </w:numPr>
              <w:spacing w:line="360" w:lineRule="auto"/>
              <w:rPr>
                <w:rFonts w:ascii="Arial" w:hAnsi="Arial" w:cs="Arial"/>
                <w:b/>
              </w:rPr>
            </w:pPr>
            <w:r>
              <w:rPr>
                <w:rFonts w:ascii="Arial" w:hAnsi="Arial" w:cs="Arial"/>
                <w:b/>
              </w:rPr>
              <w:t>PHYSICAL ASSETS</w:t>
            </w:r>
          </w:p>
          <w:p w:rsidR="00AD15B7" w:rsidRDefault="00AD15B7" w:rsidP="00AD15B7">
            <w:pPr>
              <w:spacing w:line="360" w:lineRule="auto"/>
              <w:ind w:left="360"/>
              <w:rPr>
                <w:rFonts w:ascii="Arial" w:hAnsi="Arial" w:cs="Arial"/>
                <w:b/>
              </w:rPr>
            </w:pPr>
          </w:p>
          <w:p w:rsidR="00AD15B7" w:rsidRDefault="00AD15B7" w:rsidP="00AD15B7">
            <w:pPr>
              <w:numPr>
                <w:ilvl w:val="0"/>
                <w:numId w:val="38"/>
              </w:numPr>
              <w:spacing w:line="360" w:lineRule="auto"/>
              <w:rPr>
                <w:rFonts w:ascii="Arial" w:hAnsi="Arial" w:cs="Arial"/>
                <w:b/>
              </w:rPr>
            </w:pPr>
            <w:r>
              <w:rPr>
                <w:rFonts w:ascii="Arial" w:hAnsi="Arial" w:cs="Arial"/>
                <w:b/>
              </w:rPr>
              <w:t>No cash on site</w:t>
            </w:r>
          </w:p>
          <w:p w:rsidR="00AD15B7" w:rsidRDefault="00AD15B7" w:rsidP="00AD15B7">
            <w:pPr>
              <w:numPr>
                <w:ilvl w:val="0"/>
                <w:numId w:val="38"/>
              </w:numPr>
              <w:spacing w:line="360" w:lineRule="auto"/>
              <w:rPr>
                <w:rFonts w:ascii="Arial" w:hAnsi="Arial" w:cs="Arial"/>
                <w:b/>
              </w:rPr>
            </w:pPr>
            <w:r>
              <w:rPr>
                <w:rFonts w:ascii="Arial" w:hAnsi="Arial" w:cs="Arial"/>
                <w:b/>
              </w:rPr>
              <w:t>Regular stock takes,</w:t>
            </w:r>
          </w:p>
          <w:p w:rsidR="00AD15B7" w:rsidRDefault="00AD15B7" w:rsidP="00AD15B7">
            <w:pPr>
              <w:numPr>
                <w:ilvl w:val="0"/>
                <w:numId w:val="38"/>
              </w:numPr>
              <w:spacing w:line="360" w:lineRule="auto"/>
              <w:rPr>
                <w:rFonts w:ascii="Arial" w:hAnsi="Arial" w:cs="Arial"/>
                <w:b/>
              </w:rPr>
            </w:pPr>
            <w:r>
              <w:rPr>
                <w:rFonts w:ascii="Arial" w:hAnsi="Arial" w:cs="Arial"/>
                <w:b/>
              </w:rPr>
              <w:t>Purchase control,</w:t>
            </w:r>
          </w:p>
          <w:p w:rsidR="00AD15B7" w:rsidRDefault="00AD15B7" w:rsidP="00AD15B7">
            <w:pPr>
              <w:numPr>
                <w:ilvl w:val="0"/>
                <w:numId w:val="38"/>
              </w:numPr>
              <w:spacing w:line="360" w:lineRule="auto"/>
              <w:rPr>
                <w:rFonts w:ascii="Arial" w:hAnsi="Arial" w:cs="Arial"/>
                <w:b/>
              </w:rPr>
            </w:pPr>
            <w:r>
              <w:rPr>
                <w:rFonts w:ascii="Arial" w:hAnsi="Arial" w:cs="Arial"/>
                <w:b/>
              </w:rPr>
              <w:t>Duplicate signing of documents,</w:t>
            </w:r>
          </w:p>
          <w:p w:rsidR="00AD15B7" w:rsidRDefault="00AD15B7" w:rsidP="00AD15B7">
            <w:pPr>
              <w:numPr>
                <w:ilvl w:val="0"/>
                <w:numId w:val="38"/>
              </w:numPr>
              <w:spacing w:line="360" w:lineRule="auto"/>
              <w:rPr>
                <w:rFonts w:ascii="Arial" w:hAnsi="Arial" w:cs="Arial"/>
                <w:b/>
              </w:rPr>
            </w:pPr>
            <w:r>
              <w:rPr>
                <w:rFonts w:ascii="Arial" w:hAnsi="Arial" w:cs="Arial"/>
                <w:b/>
              </w:rPr>
              <w:t>Tight reporting particularly in relation to scrap,</w:t>
            </w:r>
          </w:p>
          <w:p w:rsidR="00AD15B7" w:rsidRDefault="00AD15B7" w:rsidP="00AD15B7">
            <w:pPr>
              <w:numPr>
                <w:ilvl w:val="0"/>
                <w:numId w:val="38"/>
              </w:numPr>
              <w:spacing w:line="360" w:lineRule="auto"/>
              <w:rPr>
                <w:rFonts w:ascii="Arial" w:hAnsi="Arial" w:cs="Arial"/>
                <w:b/>
              </w:rPr>
            </w:pPr>
            <w:r>
              <w:rPr>
                <w:rFonts w:ascii="Arial" w:hAnsi="Arial" w:cs="Arial"/>
                <w:b/>
              </w:rPr>
              <w:t>Security in offices and factory,</w:t>
            </w:r>
          </w:p>
          <w:p w:rsidR="00AD15B7" w:rsidRDefault="00AD15B7" w:rsidP="00AD15B7">
            <w:pPr>
              <w:numPr>
                <w:ilvl w:val="0"/>
                <w:numId w:val="38"/>
              </w:numPr>
              <w:spacing w:line="360" w:lineRule="auto"/>
              <w:rPr>
                <w:rFonts w:ascii="Arial" w:hAnsi="Arial" w:cs="Arial"/>
                <w:b/>
              </w:rPr>
            </w:pPr>
            <w:r>
              <w:rPr>
                <w:rFonts w:ascii="Arial" w:hAnsi="Arial" w:cs="Arial"/>
                <w:b/>
              </w:rPr>
              <w:t>Computer access</w:t>
            </w:r>
          </w:p>
          <w:p w:rsidR="00AD15B7" w:rsidRDefault="00AD15B7" w:rsidP="00AD15B7">
            <w:pPr>
              <w:spacing w:line="360" w:lineRule="auto"/>
              <w:ind w:left="360"/>
              <w:rPr>
                <w:rFonts w:ascii="Arial" w:hAnsi="Arial" w:cs="Arial"/>
                <w:b/>
              </w:rPr>
            </w:pPr>
          </w:p>
          <w:p w:rsidR="00AD15B7" w:rsidRDefault="00AD15B7" w:rsidP="00AD15B7">
            <w:pPr>
              <w:numPr>
                <w:ilvl w:val="0"/>
                <w:numId w:val="34"/>
              </w:numPr>
              <w:spacing w:line="360" w:lineRule="auto"/>
              <w:rPr>
                <w:rFonts w:ascii="Arial" w:hAnsi="Arial" w:cs="Arial"/>
                <w:b/>
              </w:rPr>
            </w:pPr>
            <w:r>
              <w:rPr>
                <w:rFonts w:ascii="Arial" w:hAnsi="Arial" w:cs="Arial"/>
                <w:b/>
              </w:rPr>
              <w:t>RELATIONSHIPS</w:t>
            </w:r>
          </w:p>
          <w:p w:rsidR="00AD15B7" w:rsidRDefault="00AD15B7" w:rsidP="00AD15B7">
            <w:pPr>
              <w:spacing w:line="360" w:lineRule="auto"/>
              <w:rPr>
                <w:rFonts w:ascii="Arial" w:hAnsi="Arial" w:cs="Arial"/>
                <w:b/>
              </w:rPr>
            </w:pPr>
          </w:p>
          <w:p w:rsidR="00AD15B7" w:rsidRDefault="00AD15B7" w:rsidP="00AD15B7">
            <w:pPr>
              <w:numPr>
                <w:ilvl w:val="0"/>
                <w:numId w:val="39"/>
              </w:numPr>
              <w:spacing w:line="360" w:lineRule="auto"/>
              <w:rPr>
                <w:rFonts w:ascii="Arial" w:hAnsi="Arial" w:cs="Arial"/>
                <w:b/>
              </w:rPr>
            </w:pPr>
            <w:r>
              <w:rPr>
                <w:rFonts w:ascii="Arial" w:hAnsi="Arial" w:cs="Arial"/>
                <w:b/>
              </w:rPr>
              <w:t>With customers,</w:t>
            </w:r>
          </w:p>
          <w:p w:rsidR="00AD15B7" w:rsidRDefault="00AD15B7" w:rsidP="00AD15B7">
            <w:pPr>
              <w:numPr>
                <w:ilvl w:val="0"/>
                <w:numId w:val="39"/>
              </w:numPr>
              <w:spacing w:line="360" w:lineRule="auto"/>
              <w:rPr>
                <w:rFonts w:ascii="Arial" w:hAnsi="Arial" w:cs="Arial"/>
                <w:b/>
              </w:rPr>
            </w:pPr>
            <w:r>
              <w:rPr>
                <w:rFonts w:ascii="Arial" w:hAnsi="Arial" w:cs="Arial"/>
                <w:b/>
              </w:rPr>
              <w:t>Suppliers,</w:t>
            </w:r>
          </w:p>
          <w:p w:rsidR="00AD15B7" w:rsidRDefault="00AD15B7" w:rsidP="00AD15B7">
            <w:pPr>
              <w:numPr>
                <w:ilvl w:val="0"/>
                <w:numId w:val="39"/>
              </w:numPr>
              <w:spacing w:line="360" w:lineRule="auto"/>
              <w:rPr>
                <w:rFonts w:ascii="Arial" w:hAnsi="Arial" w:cs="Arial"/>
                <w:b/>
              </w:rPr>
            </w:pPr>
            <w:r>
              <w:rPr>
                <w:rFonts w:ascii="Arial" w:hAnsi="Arial" w:cs="Arial"/>
                <w:b/>
              </w:rPr>
              <w:t>Between staff members</w:t>
            </w:r>
          </w:p>
          <w:p w:rsidR="00AD15B7" w:rsidRDefault="00AD15B7" w:rsidP="00AD15B7">
            <w:pPr>
              <w:spacing w:line="360" w:lineRule="auto"/>
              <w:rPr>
                <w:rFonts w:ascii="Arial" w:hAnsi="Arial" w:cs="Arial"/>
                <w:b/>
              </w:rPr>
            </w:pPr>
          </w:p>
          <w:p w:rsidR="00AD15B7" w:rsidRDefault="00AD15B7" w:rsidP="00AD15B7">
            <w:pPr>
              <w:numPr>
                <w:ilvl w:val="0"/>
                <w:numId w:val="34"/>
              </w:numPr>
              <w:spacing w:line="360" w:lineRule="auto"/>
              <w:rPr>
                <w:rFonts w:ascii="Arial" w:hAnsi="Arial" w:cs="Arial"/>
                <w:b/>
              </w:rPr>
            </w:pPr>
            <w:r>
              <w:rPr>
                <w:rFonts w:ascii="Arial" w:hAnsi="Arial" w:cs="Arial"/>
                <w:b/>
              </w:rPr>
              <w:t>INTERNAL ACCOUNTING CONTROL</w:t>
            </w:r>
          </w:p>
          <w:p w:rsidR="00AD15B7" w:rsidRDefault="00AD15B7" w:rsidP="00AD15B7">
            <w:pPr>
              <w:spacing w:line="360" w:lineRule="auto"/>
              <w:ind w:left="720"/>
              <w:rPr>
                <w:rFonts w:ascii="Arial" w:hAnsi="Arial" w:cs="Arial"/>
                <w:b/>
              </w:rPr>
            </w:pPr>
          </w:p>
          <w:p w:rsidR="00AD15B7" w:rsidRDefault="00AD15B7" w:rsidP="00AD15B7">
            <w:pPr>
              <w:numPr>
                <w:ilvl w:val="0"/>
                <w:numId w:val="40"/>
              </w:numPr>
              <w:spacing w:line="360" w:lineRule="auto"/>
              <w:rPr>
                <w:rFonts w:ascii="Arial" w:hAnsi="Arial" w:cs="Arial"/>
                <w:b/>
              </w:rPr>
            </w:pPr>
            <w:r>
              <w:rPr>
                <w:rFonts w:ascii="Arial" w:hAnsi="Arial" w:cs="Arial"/>
                <w:b/>
              </w:rPr>
              <w:t>Control accounts balanced regularly,</w:t>
            </w:r>
          </w:p>
          <w:p w:rsidR="00AD15B7" w:rsidRDefault="00AD15B7" w:rsidP="00AD15B7">
            <w:pPr>
              <w:numPr>
                <w:ilvl w:val="0"/>
                <w:numId w:val="40"/>
              </w:numPr>
              <w:spacing w:line="360" w:lineRule="auto"/>
              <w:rPr>
                <w:rFonts w:ascii="Arial" w:hAnsi="Arial" w:cs="Arial"/>
                <w:b/>
              </w:rPr>
            </w:pPr>
            <w:r>
              <w:rPr>
                <w:rFonts w:ascii="Arial" w:hAnsi="Arial" w:cs="Arial"/>
                <w:b/>
              </w:rPr>
              <w:t>Stock takes,</w:t>
            </w:r>
          </w:p>
          <w:p w:rsidR="00AD15B7" w:rsidRDefault="00AD15B7" w:rsidP="00AD15B7">
            <w:pPr>
              <w:numPr>
                <w:ilvl w:val="0"/>
                <w:numId w:val="40"/>
              </w:numPr>
              <w:spacing w:line="360" w:lineRule="auto"/>
              <w:rPr>
                <w:rFonts w:ascii="Arial" w:hAnsi="Arial" w:cs="Arial"/>
                <w:b/>
              </w:rPr>
            </w:pPr>
            <w:r>
              <w:rPr>
                <w:rFonts w:ascii="Arial" w:hAnsi="Arial" w:cs="Arial"/>
                <w:b/>
              </w:rPr>
              <w:t>Security</w:t>
            </w:r>
          </w:p>
          <w:p w:rsidR="00AD15B7" w:rsidRDefault="00AD15B7" w:rsidP="00AD15B7">
            <w:pPr>
              <w:spacing w:line="360" w:lineRule="auto"/>
              <w:rPr>
                <w:rFonts w:ascii="Arial" w:hAnsi="Arial" w:cs="Arial"/>
                <w:b/>
              </w:rPr>
            </w:pPr>
          </w:p>
          <w:p w:rsidR="00AD15B7" w:rsidRDefault="00AD15B7" w:rsidP="00AD15B7">
            <w:pPr>
              <w:numPr>
                <w:ilvl w:val="0"/>
                <w:numId w:val="34"/>
              </w:numPr>
              <w:spacing w:line="360" w:lineRule="auto"/>
              <w:rPr>
                <w:rFonts w:ascii="Arial" w:hAnsi="Arial" w:cs="Arial"/>
                <w:b/>
              </w:rPr>
            </w:pPr>
            <w:r>
              <w:rPr>
                <w:rFonts w:ascii="Arial" w:hAnsi="Arial" w:cs="Arial"/>
                <w:b/>
              </w:rPr>
              <w:t>SUPERVISION</w:t>
            </w:r>
          </w:p>
          <w:p w:rsidR="00AD15B7" w:rsidRDefault="00AD15B7" w:rsidP="00AD15B7">
            <w:pPr>
              <w:spacing w:line="360" w:lineRule="auto"/>
              <w:ind w:left="360"/>
              <w:rPr>
                <w:rFonts w:ascii="Arial" w:hAnsi="Arial" w:cs="Arial"/>
                <w:b/>
              </w:rPr>
            </w:pPr>
          </w:p>
          <w:p w:rsidR="00AD15B7" w:rsidRDefault="00AD15B7" w:rsidP="00AD15B7">
            <w:pPr>
              <w:numPr>
                <w:ilvl w:val="0"/>
                <w:numId w:val="41"/>
              </w:numPr>
              <w:spacing w:line="360" w:lineRule="auto"/>
              <w:rPr>
                <w:rFonts w:ascii="Arial" w:hAnsi="Arial" w:cs="Arial"/>
                <w:b/>
              </w:rPr>
            </w:pPr>
            <w:r>
              <w:rPr>
                <w:rFonts w:ascii="Arial" w:hAnsi="Arial" w:cs="Arial"/>
                <w:b/>
              </w:rPr>
              <w:lastRenderedPageBreak/>
              <w:t>Are supervisors and managers aware of fraud, training,</w:t>
            </w:r>
          </w:p>
          <w:p w:rsidR="00AD15B7" w:rsidRDefault="00AD15B7" w:rsidP="00AD15B7">
            <w:pPr>
              <w:numPr>
                <w:ilvl w:val="0"/>
                <w:numId w:val="41"/>
              </w:numPr>
              <w:spacing w:line="360" w:lineRule="auto"/>
              <w:rPr>
                <w:rFonts w:ascii="Arial" w:hAnsi="Arial" w:cs="Arial"/>
                <w:b/>
              </w:rPr>
            </w:pPr>
            <w:r>
              <w:rPr>
                <w:rFonts w:ascii="Arial" w:hAnsi="Arial" w:cs="Arial"/>
                <w:b/>
              </w:rPr>
              <w:t>Is employee performance regularly checked,</w:t>
            </w:r>
          </w:p>
          <w:p w:rsidR="00AD15B7" w:rsidRDefault="00AD15B7" w:rsidP="00AD15B7">
            <w:pPr>
              <w:numPr>
                <w:ilvl w:val="0"/>
                <w:numId w:val="41"/>
              </w:numPr>
              <w:spacing w:line="360" w:lineRule="auto"/>
              <w:rPr>
                <w:rFonts w:ascii="Arial" w:hAnsi="Arial" w:cs="Arial"/>
                <w:b/>
              </w:rPr>
            </w:pPr>
            <w:r>
              <w:rPr>
                <w:rFonts w:ascii="Arial" w:hAnsi="Arial" w:cs="Arial"/>
                <w:b/>
              </w:rPr>
              <w:t>Segregation of duties.</w:t>
            </w:r>
          </w:p>
          <w:p w:rsidR="00AD15B7" w:rsidRDefault="00AD15B7" w:rsidP="00AD15B7">
            <w:pPr>
              <w:spacing w:line="360" w:lineRule="auto"/>
              <w:ind w:left="1080"/>
              <w:rPr>
                <w:rFonts w:ascii="Arial" w:hAnsi="Arial" w:cs="Arial"/>
                <w:b/>
              </w:rPr>
            </w:pPr>
          </w:p>
          <w:p w:rsidR="00AD15B7" w:rsidRDefault="00AD15B7" w:rsidP="00AD15B7">
            <w:pPr>
              <w:spacing w:line="360" w:lineRule="auto"/>
              <w:ind w:left="1080"/>
              <w:rPr>
                <w:rFonts w:ascii="Arial" w:hAnsi="Arial" w:cs="Arial"/>
                <w:b/>
              </w:rPr>
            </w:pPr>
          </w:p>
          <w:p w:rsidR="00AD15B7" w:rsidRDefault="00AD15B7" w:rsidP="00AD15B7">
            <w:pPr>
              <w:spacing w:line="360" w:lineRule="auto"/>
              <w:ind w:left="1440"/>
              <w:rPr>
                <w:rFonts w:ascii="Arial" w:hAnsi="Arial" w:cs="Arial"/>
                <w:b/>
              </w:rPr>
            </w:pPr>
          </w:p>
          <w:p w:rsidR="00AD15B7" w:rsidRDefault="00AD15B7" w:rsidP="00AD15B7">
            <w:pPr>
              <w:spacing w:line="360" w:lineRule="auto"/>
              <w:rPr>
                <w:rFonts w:ascii="Arial" w:hAnsi="Arial" w:cs="Arial"/>
                <w:b/>
              </w:rPr>
            </w:pPr>
          </w:p>
          <w:p w:rsidR="00AD15B7" w:rsidRDefault="00AD15B7" w:rsidP="00AD15B7">
            <w:pPr>
              <w:spacing w:line="360" w:lineRule="auto"/>
              <w:ind w:left="1440"/>
              <w:rPr>
                <w:rFonts w:ascii="Arial" w:hAnsi="Arial" w:cs="Arial"/>
                <w:b/>
              </w:rPr>
            </w:pPr>
          </w:p>
          <w:p w:rsidR="00AD15B7" w:rsidRDefault="00AD15B7" w:rsidP="00AD15B7">
            <w:pPr>
              <w:spacing w:line="360" w:lineRule="auto"/>
              <w:ind w:left="360"/>
              <w:rPr>
                <w:rFonts w:ascii="Arial" w:hAnsi="Arial" w:cs="Arial"/>
                <w:b/>
              </w:rPr>
            </w:pPr>
          </w:p>
          <w:p w:rsidR="00AD15B7" w:rsidRDefault="00AD15B7" w:rsidP="00AD15B7">
            <w:pPr>
              <w:spacing w:line="360" w:lineRule="auto"/>
              <w:rPr>
                <w:rFonts w:ascii="Arial" w:hAnsi="Arial" w:cs="Arial"/>
                <w:b/>
              </w:rPr>
            </w:pPr>
          </w:p>
          <w:p w:rsidR="00AD15B7" w:rsidRDefault="00AD15B7" w:rsidP="00AD15B7">
            <w:pPr>
              <w:spacing w:line="360" w:lineRule="auto"/>
              <w:ind w:left="360"/>
              <w:rPr>
                <w:rFonts w:ascii="Arial" w:hAnsi="Arial" w:cs="Arial"/>
                <w:b/>
              </w:rPr>
            </w:pPr>
          </w:p>
          <w:p w:rsidR="00AD15B7" w:rsidRPr="000409D5" w:rsidRDefault="00AD15B7" w:rsidP="00AD15B7">
            <w:pPr>
              <w:spacing w:line="360" w:lineRule="auto"/>
              <w:ind w:left="2475"/>
              <w:rPr>
                <w:rFonts w:ascii="Arial" w:hAnsi="Arial" w:cs="Arial"/>
                <w:b/>
              </w:rPr>
            </w:pPr>
          </w:p>
          <w:p w:rsidR="00AD15B7" w:rsidRPr="000409D5" w:rsidRDefault="00AD15B7" w:rsidP="00AD15B7">
            <w:pPr>
              <w:spacing w:line="360" w:lineRule="auto"/>
              <w:ind w:firstLine="720"/>
              <w:rPr>
                <w:rFonts w:ascii="Arial" w:hAnsi="Arial" w:cs="Arial"/>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775A84" w:rsidTr="00CC2FB3">
        <w:tc>
          <w:tcPr>
            <w:tcW w:w="9242" w:type="dxa"/>
          </w:tcPr>
          <w:p w:rsidR="00775A84" w:rsidRPr="00CC2FB3" w:rsidRDefault="00775A84"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7"/>
        <w:gridCol w:w="1251"/>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07DE9" w:rsidP="00A851DA">
            <w:pPr>
              <w:rPr>
                <w:rFonts w:cs="Bliss-Regular"/>
                <w:color w:val="000000"/>
              </w:rPr>
            </w:pPr>
            <w:r>
              <w:rPr>
                <w:rFonts w:cs="Bliss-Regular"/>
                <w:color w:val="000000"/>
              </w:rPr>
              <w:t>Martin Parry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D15B7" w:rsidP="00AD15B7">
            <w:pPr>
              <w:rPr>
                <w:rFonts w:cs="Bliss-Regular"/>
                <w:color w:val="000000"/>
              </w:rPr>
            </w:pPr>
            <w:r>
              <w:rPr>
                <w:rFonts w:cs="Bliss-Regular"/>
                <w:color w:val="000000"/>
              </w:rPr>
              <w:t>09</w:t>
            </w:r>
            <w:r w:rsidR="00107DE9">
              <w:rPr>
                <w:rFonts w:cs="Bliss-Regular"/>
                <w:color w:val="000000"/>
              </w:rPr>
              <w:t>/</w:t>
            </w:r>
            <w:r w:rsidR="00477C6B">
              <w:rPr>
                <w:rFonts w:cs="Bliss-Regular"/>
                <w:color w:val="000000"/>
              </w:rPr>
              <w:t>1</w:t>
            </w:r>
            <w:r>
              <w:rPr>
                <w:rFonts w:cs="Bliss-Regular"/>
                <w:color w:val="000000"/>
              </w:rPr>
              <w:t>1</w:t>
            </w:r>
            <w:r w:rsidR="00107DE9">
              <w:rPr>
                <w:rFonts w:cs="Bliss-Regular"/>
                <w:color w:val="000000"/>
              </w:rPr>
              <w:t>/16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1FB8" w:rsidRDefault="00BE1FB8" w:rsidP="00CB4D0A">
      <w:pPr>
        <w:spacing w:after="0" w:line="240" w:lineRule="auto"/>
      </w:pPr>
      <w:r>
        <w:separator/>
      </w:r>
    </w:p>
  </w:endnote>
  <w:endnote w:type="continuationSeparator" w:id="0">
    <w:p w:rsidR="00BE1FB8" w:rsidRDefault="00BE1FB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1FB8" w:rsidRDefault="00BE1FB8" w:rsidP="00CB4D0A">
      <w:pPr>
        <w:spacing w:after="0" w:line="240" w:lineRule="auto"/>
      </w:pPr>
      <w:r>
        <w:separator/>
      </w:r>
    </w:p>
  </w:footnote>
  <w:footnote w:type="continuationSeparator" w:id="0">
    <w:p w:rsidR="00BE1FB8" w:rsidRDefault="00BE1FB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D4F97"/>
    <w:multiLevelType w:val="hybridMultilevel"/>
    <w:tmpl w:val="499422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63E17FE"/>
    <w:multiLevelType w:val="hybridMultilevel"/>
    <w:tmpl w:val="43BE3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054F50"/>
    <w:multiLevelType w:val="multilevel"/>
    <w:tmpl w:val="DA92D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5868DA"/>
    <w:multiLevelType w:val="multilevel"/>
    <w:tmpl w:val="8BB2A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6F4D7B"/>
    <w:multiLevelType w:val="hybridMultilevel"/>
    <w:tmpl w:val="D2129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8E7381"/>
    <w:multiLevelType w:val="multilevel"/>
    <w:tmpl w:val="E51AB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927C35"/>
    <w:multiLevelType w:val="multilevel"/>
    <w:tmpl w:val="AAE6C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26475E"/>
    <w:multiLevelType w:val="multilevel"/>
    <w:tmpl w:val="2CBED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E66901"/>
    <w:multiLevelType w:val="hybridMultilevel"/>
    <w:tmpl w:val="73F4B5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3060D1B"/>
    <w:multiLevelType w:val="multilevel"/>
    <w:tmpl w:val="F2E6E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D72723"/>
    <w:multiLevelType w:val="multilevel"/>
    <w:tmpl w:val="623C3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213FC8"/>
    <w:multiLevelType w:val="hybridMultilevel"/>
    <w:tmpl w:val="D938DE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D8116EB"/>
    <w:multiLevelType w:val="hybridMultilevel"/>
    <w:tmpl w:val="F57C1F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1F2C1FF8"/>
    <w:multiLevelType w:val="hybridMultilevel"/>
    <w:tmpl w:val="D4B810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1417FE9"/>
    <w:multiLevelType w:val="multilevel"/>
    <w:tmpl w:val="B88C6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B67A01"/>
    <w:multiLevelType w:val="hybridMultilevel"/>
    <w:tmpl w:val="3B9C2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084CB1"/>
    <w:multiLevelType w:val="multilevel"/>
    <w:tmpl w:val="B41C4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BA20D2"/>
    <w:multiLevelType w:val="hybridMultilevel"/>
    <w:tmpl w:val="01AEBB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8E34E60"/>
    <w:multiLevelType w:val="multilevel"/>
    <w:tmpl w:val="E6B44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7E2880"/>
    <w:multiLevelType w:val="multilevel"/>
    <w:tmpl w:val="C09EF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15674B"/>
    <w:multiLevelType w:val="multilevel"/>
    <w:tmpl w:val="E2322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CA352F"/>
    <w:multiLevelType w:val="multilevel"/>
    <w:tmpl w:val="F9E8E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CD66BF"/>
    <w:multiLevelType w:val="hybridMultilevel"/>
    <w:tmpl w:val="C068D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0E3E29"/>
    <w:multiLevelType w:val="multilevel"/>
    <w:tmpl w:val="FB7C7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BD12BF"/>
    <w:multiLevelType w:val="hybridMultilevel"/>
    <w:tmpl w:val="5C360B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C5A3288"/>
    <w:multiLevelType w:val="hybridMultilevel"/>
    <w:tmpl w:val="2E70F2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CDF13A3"/>
    <w:multiLevelType w:val="hybridMultilevel"/>
    <w:tmpl w:val="227AED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26A52A6"/>
    <w:multiLevelType w:val="multilevel"/>
    <w:tmpl w:val="B25E70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2475" w:hanging="1395"/>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864960"/>
    <w:multiLevelType w:val="hybridMultilevel"/>
    <w:tmpl w:val="5C58FC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DA92AFA"/>
    <w:multiLevelType w:val="hybridMultilevel"/>
    <w:tmpl w:val="DBA4B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4639AD"/>
    <w:multiLevelType w:val="multilevel"/>
    <w:tmpl w:val="C4D6F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904D46"/>
    <w:multiLevelType w:val="hybridMultilevel"/>
    <w:tmpl w:val="7D909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1384B34"/>
    <w:multiLevelType w:val="hybridMultilevel"/>
    <w:tmpl w:val="DFECFA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22E30C8"/>
    <w:multiLevelType w:val="multilevel"/>
    <w:tmpl w:val="2EFE4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991C63"/>
    <w:multiLevelType w:val="multilevel"/>
    <w:tmpl w:val="4F4ED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2BE32EE"/>
    <w:multiLevelType w:val="hybridMultilevel"/>
    <w:tmpl w:val="3684EEAC"/>
    <w:lvl w:ilvl="0" w:tplc="08090001">
      <w:start w:val="1"/>
      <w:numFmt w:val="bullet"/>
      <w:lvlText w:val=""/>
      <w:lvlJc w:val="left"/>
      <w:pPr>
        <w:ind w:left="1510" w:hanging="360"/>
      </w:pPr>
      <w:rPr>
        <w:rFonts w:ascii="Symbol" w:hAnsi="Symbol" w:hint="default"/>
      </w:rPr>
    </w:lvl>
    <w:lvl w:ilvl="1" w:tplc="08090003" w:tentative="1">
      <w:start w:val="1"/>
      <w:numFmt w:val="bullet"/>
      <w:lvlText w:val="o"/>
      <w:lvlJc w:val="left"/>
      <w:pPr>
        <w:ind w:left="2230" w:hanging="360"/>
      </w:pPr>
      <w:rPr>
        <w:rFonts w:ascii="Courier New" w:hAnsi="Courier New" w:cs="Courier New" w:hint="default"/>
      </w:rPr>
    </w:lvl>
    <w:lvl w:ilvl="2" w:tplc="08090005" w:tentative="1">
      <w:start w:val="1"/>
      <w:numFmt w:val="bullet"/>
      <w:lvlText w:val=""/>
      <w:lvlJc w:val="left"/>
      <w:pPr>
        <w:ind w:left="2950" w:hanging="360"/>
      </w:pPr>
      <w:rPr>
        <w:rFonts w:ascii="Wingdings" w:hAnsi="Wingdings" w:hint="default"/>
      </w:rPr>
    </w:lvl>
    <w:lvl w:ilvl="3" w:tplc="08090001" w:tentative="1">
      <w:start w:val="1"/>
      <w:numFmt w:val="bullet"/>
      <w:lvlText w:val=""/>
      <w:lvlJc w:val="left"/>
      <w:pPr>
        <w:ind w:left="3670" w:hanging="360"/>
      </w:pPr>
      <w:rPr>
        <w:rFonts w:ascii="Symbol" w:hAnsi="Symbol" w:hint="default"/>
      </w:rPr>
    </w:lvl>
    <w:lvl w:ilvl="4" w:tplc="08090003" w:tentative="1">
      <w:start w:val="1"/>
      <w:numFmt w:val="bullet"/>
      <w:lvlText w:val="o"/>
      <w:lvlJc w:val="left"/>
      <w:pPr>
        <w:ind w:left="4390" w:hanging="360"/>
      </w:pPr>
      <w:rPr>
        <w:rFonts w:ascii="Courier New" w:hAnsi="Courier New" w:cs="Courier New" w:hint="default"/>
      </w:rPr>
    </w:lvl>
    <w:lvl w:ilvl="5" w:tplc="08090005" w:tentative="1">
      <w:start w:val="1"/>
      <w:numFmt w:val="bullet"/>
      <w:lvlText w:val=""/>
      <w:lvlJc w:val="left"/>
      <w:pPr>
        <w:ind w:left="5110" w:hanging="360"/>
      </w:pPr>
      <w:rPr>
        <w:rFonts w:ascii="Wingdings" w:hAnsi="Wingdings" w:hint="default"/>
      </w:rPr>
    </w:lvl>
    <w:lvl w:ilvl="6" w:tplc="08090001" w:tentative="1">
      <w:start w:val="1"/>
      <w:numFmt w:val="bullet"/>
      <w:lvlText w:val=""/>
      <w:lvlJc w:val="left"/>
      <w:pPr>
        <w:ind w:left="5830" w:hanging="360"/>
      </w:pPr>
      <w:rPr>
        <w:rFonts w:ascii="Symbol" w:hAnsi="Symbol" w:hint="default"/>
      </w:rPr>
    </w:lvl>
    <w:lvl w:ilvl="7" w:tplc="08090003" w:tentative="1">
      <w:start w:val="1"/>
      <w:numFmt w:val="bullet"/>
      <w:lvlText w:val="o"/>
      <w:lvlJc w:val="left"/>
      <w:pPr>
        <w:ind w:left="6550" w:hanging="360"/>
      </w:pPr>
      <w:rPr>
        <w:rFonts w:ascii="Courier New" w:hAnsi="Courier New" w:cs="Courier New" w:hint="default"/>
      </w:rPr>
    </w:lvl>
    <w:lvl w:ilvl="8" w:tplc="08090005" w:tentative="1">
      <w:start w:val="1"/>
      <w:numFmt w:val="bullet"/>
      <w:lvlText w:val=""/>
      <w:lvlJc w:val="left"/>
      <w:pPr>
        <w:ind w:left="7270" w:hanging="360"/>
      </w:pPr>
      <w:rPr>
        <w:rFonts w:ascii="Wingdings" w:hAnsi="Wingdings" w:hint="default"/>
      </w:rPr>
    </w:lvl>
  </w:abstractNum>
  <w:abstractNum w:abstractNumId="36" w15:restartNumberingAfterBreak="0">
    <w:nsid w:val="73ED14A2"/>
    <w:multiLevelType w:val="hybridMultilevel"/>
    <w:tmpl w:val="DD660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E86876"/>
    <w:multiLevelType w:val="hybridMultilevel"/>
    <w:tmpl w:val="A26482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E4A3683"/>
    <w:multiLevelType w:val="hybridMultilevel"/>
    <w:tmpl w:val="8E0E3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F26222E"/>
    <w:multiLevelType w:val="multilevel"/>
    <w:tmpl w:val="F8D82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6B7DA8"/>
    <w:multiLevelType w:val="hybridMultilevel"/>
    <w:tmpl w:val="0D8C0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7"/>
  </w:num>
  <w:num w:numId="3">
    <w:abstractNumId w:val="12"/>
  </w:num>
  <w:num w:numId="4">
    <w:abstractNumId w:val="35"/>
  </w:num>
  <w:num w:numId="5">
    <w:abstractNumId w:val="21"/>
  </w:num>
  <w:num w:numId="6">
    <w:abstractNumId w:val="3"/>
  </w:num>
  <w:num w:numId="7">
    <w:abstractNumId w:val="14"/>
  </w:num>
  <w:num w:numId="8">
    <w:abstractNumId w:val="15"/>
  </w:num>
  <w:num w:numId="9">
    <w:abstractNumId w:val="29"/>
  </w:num>
  <w:num w:numId="10">
    <w:abstractNumId w:val="37"/>
  </w:num>
  <w:num w:numId="11">
    <w:abstractNumId w:val="6"/>
  </w:num>
  <w:num w:numId="12">
    <w:abstractNumId w:val="28"/>
  </w:num>
  <w:num w:numId="13">
    <w:abstractNumId w:val="19"/>
  </w:num>
  <w:num w:numId="14">
    <w:abstractNumId w:val="39"/>
  </w:num>
  <w:num w:numId="15">
    <w:abstractNumId w:val="23"/>
  </w:num>
  <w:num w:numId="16">
    <w:abstractNumId w:val="11"/>
  </w:num>
  <w:num w:numId="17">
    <w:abstractNumId w:val="24"/>
  </w:num>
  <w:num w:numId="18">
    <w:abstractNumId w:val="17"/>
  </w:num>
  <w:num w:numId="19">
    <w:abstractNumId w:val="40"/>
  </w:num>
  <w:num w:numId="20">
    <w:abstractNumId w:val="9"/>
  </w:num>
  <w:num w:numId="21">
    <w:abstractNumId w:val="30"/>
  </w:num>
  <w:num w:numId="22">
    <w:abstractNumId w:val="27"/>
  </w:num>
  <w:num w:numId="23">
    <w:abstractNumId w:val="2"/>
  </w:num>
  <w:num w:numId="24">
    <w:abstractNumId w:val="10"/>
  </w:num>
  <w:num w:numId="25">
    <w:abstractNumId w:val="34"/>
  </w:num>
  <w:num w:numId="26">
    <w:abstractNumId w:val="36"/>
  </w:num>
  <w:num w:numId="27">
    <w:abstractNumId w:val="33"/>
  </w:num>
  <w:num w:numId="28">
    <w:abstractNumId w:val="20"/>
  </w:num>
  <w:num w:numId="29">
    <w:abstractNumId w:val="5"/>
  </w:num>
  <w:num w:numId="30">
    <w:abstractNumId w:val="18"/>
  </w:num>
  <w:num w:numId="31">
    <w:abstractNumId w:val="31"/>
  </w:num>
  <w:num w:numId="32">
    <w:abstractNumId w:val="13"/>
  </w:num>
  <w:num w:numId="33">
    <w:abstractNumId w:val="8"/>
  </w:num>
  <w:num w:numId="34">
    <w:abstractNumId w:val="32"/>
  </w:num>
  <w:num w:numId="35">
    <w:abstractNumId w:val="4"/>
  </w:num>
  <w:num w:numId="36">
    <w:abstractNumId w:val="38"/>
  </w:num>
  <w:num w:numId="37">
    <w:abstractNumId w:val="1"/>
  </w:num>
  <w:num w:numId="38">
    <w:abstractNumId w:val="25"/>
  </w:num>
  <w:num w:numId="39">
    <w:abstractNumId w:val="22"/>
  </w:num>
  <w:num w:numId="40">
    <w:abstractNumId w:val="0"/>
  </w:num>
  <w:num w:numId="41">
    <w:abstractNumId w:val="2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1F15"/>
    <w:rsid w:val="00055992"/>
    <w:rsid w:val="000820E8"/>
    <w:rsid w:val="000C2A4B"/>
    <w:rsid w:val="00107DE9"/>
    <w:rsid w:val="001175EE"/>
    <w:rsid w:val="00157CF6"/>
    <w:rsid w:val="00180FA5"/>
    <w:rsid w:val="00182416"/>
    <w:rsid w:val="00187EB4"/>
    <w:rsid w:val="001F0481"/>
    <w:rsid w:val="00200C92"/>
    <w:rsid w:val="0020451E"/>
    <w:rsid w:val="00206B9D"/>
    <w:rsid w:val="0023259C"/>
    <w:rsid w:val="0025313E"/>
    <w:rsid w:val="002552C3"/>
    <w:rsid w:val="00260C41"/>
    <w:rsid w:val="00275242"/>
    <w:rsid w:val="002B0BD7"/>
    <w:rsid w:val="002B573D"/>
    <w:rsid w:val="002C5CB2"/>
    <w:rsid w:val="002D7B5F"/>
    <w:rsid w:val="002F779F"/>
    <w:rsid w:val="00371885"/>
    <w:rsid w:val="00375255"/>
    <w:rsid w:val="003826C7"/>
    <w:rsid w:val="003E2B87"/>
    <w:rsid w:val="003F70FB"/>
    <w:rsid w:val="00402786"/>
    <w:rsid w:val="00405895"/>
    <w:rsid w:val="004058DF"/>
    <w:rsid w:val="00443E6F"/>
    <w:rsid w:val="00477C6B"/>
    <w:rsid w:val="00486F1A"/>
    <w:rsid w:val="00490CB9"/>
    <w:rsid w:val="004A1E26"/>
    <w:rsid w:val="004A2CE2"/>
    <w:rsid w:val="004E3CDA"/>
    <w:rsid w:val="004F4B4D"/>
    <w:rsid w:val="0050216D"/>
    <w:rsid w:val="00503D7E"/>
    <w:rsid w:val="0050778F"/>
    <w:rsid w:val="00527C11"/>
    <w:rsid w:val="00535F31"/>
    <w:rsid w:val="00574D64"/>
    <w:rsid w:val="0057515D"/>
    <w:rsid w:val="00591365"/>
    <w:rsid w:val="005B31E4"/>
    <w:rsid w:val="005D6425"/>
    <w:rsid w:val="005F74AD"/>
    <w:rsid w:val="006034F6"/>
    <w:rsid w:val="00607874"/>
    <w:rsid w:val="00607E77"/>
    <w:rsid w:val="00617BB3"/>
    <w:rsid w:val="00645CDD"/>
    <w:rsid w:val="006823A7"/>
    <w:rsid w:val="00687EE8"/>
    <w:rsid w:val="0070347F"/>
    <w:rsid w:val="0070678E"/>
    <w:rsid w:val="007441EC"/>
    <w:rsid w:val="00775A84"/>
    <w:rsid w:val="00827C2D"/>
    <w:rsid w:val="00831C11"/>
    <w:rsid w:val="00861CB2"/>
    <w:rsid w:val="008812BD"/>
    <w:rsid w:val="008A60B4"/>
    <w:rsid w:val="008B3C31"/>
    <w:rsid w:val="008B64FE"/>
    <w:rsid w:val="0090628A"/>
    <w:rsid w:val="00935BF7"/>
    <w:rsid w:val="0095442C"/>
    <w:rsid w:val="00983942"/>
    <w:rsid w:val="009C37E0"/>
    <w:rsid w:val="009E41F4"/>
    <w:rsid w:val="00A07552"/>
    <w:rsid w:val="00A14B66"/>
    <w:rsid w:val="00A65CF7"/>
    <w:rsid w:val="00A81AB4"/>
    <w:rsid w:val="00A851DA"/>
    <w:rsid w:val="00AC706A"/>
    <w:rsid w:val="00AC7D5B"/>
    <w:rsid w:val="00AD15B7"/>
    <w:rsid w:val="00AE1481"/>
    <w:rsid w:val="00B0415E"/>
    <w:rsid w:val="00B04678"/>
    <w:rsid w:val="00B33D65"/>
    <w:rsid w:val="00BA3EE8"/>
    <w:rsid w:val="00BC46DF"/>
    <w:rsid w:val="00BE1FB8"/>
    <w:rsid w:val="00C03577"/>
    <w:rsid w:val="00C53029"/>
    <w:rsid w:val="00C65FEA"/>
    <w:rsid w:val="00CA0AC2"/>
    <w:rsid w:val="00CB4D0A"/>
    <w:rsid w:val="00CC2FB3"/>
    <w:rsid w:val="00CC575A"/>
    <w:rsid w:val="00CF123B"/>
    <w:rsid w:val="00D039AC"/>
    <w:rsid w:val="00D427DE"/>
    <w:rsid w:val="00D5587D"/>
    <w:rsid w:val="00D707CC"/>
    <w:rsid w:val="00D821FE"/>
    <w:rsid w:val="00DB05C5"/>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3EEFCCA8-9094-443E-83A3-C6066A429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link w:val="Heading2Char"/>
    <w:uiPriority w:val="9"/>
    <w:qFormat/>
    <w:rsid w:val="00B33D6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775A84"/>
    <w:pPr>
      <w:keepNext/>
      <w:spacing w:before="240" w:after="60" w:line="240" w:lineRule="auto"/>
      <w:outlineLvl w:val="2"/>
    </w:pPr>
    <w:rPr>
      <w:rFonts w:ascii="Calibri Light" w:eastAsia="Times New Roman" w:hAnsi="Calibri Light" w:cs="Times New Roman"/>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33D65"/>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B33D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B33D65"/>
    <w:rPr>
      <w:b/>
      <w:bCs/>
    </w:rPr>
  </w:style>
  <w:style w:type="character" w:customStyle="1" w:styleId="hvr">
    <w:name w:val="hvr"/>
    <w:rsid w:val="00B33D65"/>
  </w:style>
  <w:style w:type="character" w:styleId="Hyperlink">
    <w:name w:val="Hyperlink"/>
    <w:uiPriority w:val="99"/>
    <w:unhideWhenUsed/>
    <w:rsid w:val="00B33D65"/>
    <w:rPr>
      <w:color w:val="0000FF"/>
      <w:u w:val="single"/>
    </w:rPr>
  </w:style>
  <w:style w:type="character" w:customStyle="1" w:styleId="ya-q-full-text">
    <w:name w:val="ya-q-full-text"/>
    <w:rsid w:val="00B33D65"/>
  </w:style>
  <w:style w:type="paragraph" w:customStyle="1" w:styleId="intellitxt">
    <w:name w:val="intellitxt"/>
    <w:basedOn w:val="Normal"/>
    <w:rsid w:val="00B33D65"/>
    <w:pPr>
      <w:spacing w:after="135" w:line="270" w:lineRule="atLeast"/>
    </w:pPr>
    <w:rPr>
      <w:rFonts w:ascii="Helvetica" w:eastAsia="Times New Roman" w:hAnsi="Helvetica" w:cs="Helvetica"/>
      <w:sz w:val="20"/>
      <w:szCs w:val="20"/>
      <w:lang w:eastAsia="en-GB"/>
    </w:rPr>
  </w:style>
  <w:style w:type="character" w:customStyle="1" w:styleId="head3">
    <w:name w:val="head3"/>
    <w:rsid w:val="00375255"/>
    <w:rPr>
      <w:rFonts w:ascii="Arial" w:hAnsi="Arial" w:cs="Arial" w:hint="default"/>
      <w:b/>
      <w:bCs/>
      <w:i/>
      <w:iCs/>
    </w:rPr>
  </w:style>
  <w:style w:type="character" w:customStyle="1" w:styleId="Heading3Char">
    <w:name w:val="Heading 3 Char"/>
    <w:basedOn w:val="DefaultParagraphFont"/>
    <w:link w:val="Heading3"/>
    <w:uiPriority w:val="9"/>
    <w:rsid w:val="00775A84"/>
    <w:rPr>
      <w:rFonts w:ascii="Calibri Light" w:eastAsia="Times New Roman" w:hAnsi="Calibri Light" w:cs="Times New Roman"/>
      <w:b/>
      <w:bCs/>
      <w:sz w:val="26"/>
      <w:szCs w:val="26"/>
      <w:lang w:val="en-US"/>
    </w:rPr>
  </w:style>
  <w:style w:type="character" w:styleId="Emphasis">
    <w:name w:val="Emphasis"/>
    <w:uiPriority w:val="20"/>
    <w:qFormat/>
    <w:rsid w:val="00775A84"/>
    <w:rPr>
      <w:b w:val="0"/>
      <w:bCs w:val="0"/>
      <w:i/>
      <w:iCs/>
    </w:rPr>
  </w:style>
  <w:style w:type="paragraph" w:customStyle="1" w:styleId="para1">
    <w:name w:val="para1"/>
    <w:basedOn w:val="Normal"/>
    <w:rsid w:val="00775A84"/>
    <w:pPr>
      <w:spacing w:before="30" w:after="30" w:line="240" w:lineRule="auto"/>
      <w:ind w:firstLine="240"/>
      <w:jc w:val="both"/>
    </w:pPr>
    <w:rPr>
      <w:rFonts w:ascii="Times New Roman" w:eastAsia="Times New Roman" w:hAnsi="Times New Roman" w:cs="Times New Roman"/>
      <w:color w:val="000000"/>
      <w:sz w:val="24"/>
      <w:szCs w:val="24"/>
      <w:lang w:eastAsia="en-GB"/>
    </w:rPr>
  </w:style>
  <w:style w:type="paragraph" w:customStyle="1" w:styleId="paraaftertitle1">
    <w:name w:val="paraaftertitle1"/>
    <w:basedOn w:val="Normal"/>
    <w:rsid w:val="00775A84"/>
    <w:pPr>
      <w:spacing w:before="30" w:after="30" w:line="240" w:lineRule="auto"/>
      <w:jc w:val="both"/>
    </w:pPr>
    <w:rPr>
      <w:rFonts w:ascii="Times New Roman" w:eastAsia="Times New Roman" w:hAnsi="Times New Roman" w:cs="Times New Roman"/>
      <w:color w:val="000000"/>
      <w:sz w:val="24"/>
      <w:szCs w:val="24"/>
      <w:lang w:eastAsia="en-GB"/>
    </w:rPr>
  </w:style>
  <w:style w:type="paragraph" w:customStyle="1" w:styleId="intro">
    <w:name w:val="intro"/>
    <w:basedOn w:val="Normal"/>
    <w:rsid w:val="00775A84"/>
    <w:pPr>
      <w:spacing w:before="100" w:beforeAutospacing="1" w:after="180" w:line="360" w:lineRule="atLeast"/>
    </w:pPr>
    <w:rPr>
      <w:rFonts w:ascii="Times New Roman" w:eastAsia="Times New Roman" w:hAnsi="Times New Roman" w:cs="Times New Roman"/>
      <w:sz w:val="18"/>
      <w:szCs w:val="18"/>
      <w:lang w:eastAsia="en-GB"/>
    </w:rPr>
  </w:style>
  <w:style w:type="character" w:styleId="HTMLAcronym">
    <w:name w:val="HTML Acronym"/>
    <w:uiPriority w:val="99"/>
    <w:unhideWhenUsed/>
    <w:rsid w:val="002D7B5F"/>
  </w:style>
  <w:style w:type="paragraph" w:customStyle="1" w:styleId="short">
    <w:name w:val="short"/>
    <w:basedOn w:val="Normal"/>
    <w:rsid w:val="002D7B5F"/>
    <w:pPr>
      <w:spacing w:before="120" w:after="240" w:line="240" w:lineRule="auto"/>
    </w:pPr>
    <w:rPr>
      <w:rFonts w:ascii="Times New Roman" w:eastAsia="Times New Roman" w:hAnsi="Times New Roman" w:cs="Times New Roman"/>
      <w:sz w:val="24"/>
      <w:szCs w:val="24"/>
      <w:lang w:eastAsia="en-GB"/>
    </w:rPr>
  </w:style>
  <w:style w:type="character" w:customStyle="1" w:styleId="internal-link">
    <w:name w:val="internal-link"/>
    <w:rsid w:val="00275242"/>
  </w:style>
  <w:style w:type="paragraph" w:customStyle="1" w:styleId="bodytext">
    <w:name w:val="bodytext"/>
    <w:basedOn w:val="Normal"/>
    <w:rsid w:val="00275242"/>
    <w:pPr>
      <w:spacing w:before="100" w:beforeAutospacing="1" w:after="100" w:afterAutospacing="1" w:line="240" w:lineRule="auto"/>
    </w:pPr>
    <w:rPr>
      <w:rFonts w:ascii="Verdana" w:eastAsia="Times New Roman" w:hAnsi="Verdana" w:cs="Times New Roman"/>
      <w:color w:val="666633"/>
      <w:sz w:val="18"/>
      <w:szCs w:val="18"/>
      <w:lang w:eastAsia="en-GB"/>
    </w:rPr>
  </w:style>
  <w:style w:type="character" w:customStyle="1" w:styleId="dropcap1">
    <w:name w:val="dropcap1"/>
    <w:rsid w:val="00275242"/>
    <w:rPr>
      <w:rFonts w:ascii="Verdana" w:hAnsi="Verdana" w:hint="default"/>
      <w:color w:val="666666"/>
      <w:sz w:val="27"/>
      <w:szCs w:val="27"/>
    </w:rPr>
  </w:style>
  <w:style w:type="character" w:customStyle="1" w:styleId="style12">
    <w:name w:val="style12"/>
    <w:rsid w:val="00275242"/>
    <w:rPr>
      <w:color w:val="990000"/>
    </w:rPr>
  </w:style>
  <w:style w:type="character" w:customStyle="1" w:styleId="style21">
    <w:name w:val="style21"/>
    <w:rsid w:val="00275242"/>
    <w:rPr>
      <w:color w:val="586F7F"/>
    </w:rPr>
  </w:style>
  <w:style w:type="character" w:customStyle="1" w:styleId="body-tertiary">
    <w:name w:val="body-tertiary"/>
    <w:rsid w:val="00275242"/>
  </w:style>
  <w:style w:type="paragraph" w:customStyle="1" w:styleId="sense">
    <w:name w:val="sense"/>
    <w:basedOn w:val="Normal"/>
    <w:rsid w:val="00AD15B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15C2CE-E8A5-4E4E-AE49-C2998ACB7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4191</Words>
  <Characters>23890</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Martin Parry</cp:lastModifiedBy>
  <cp:revision>4</cp:revision>
  <dcterms:created xsi:type="dcterms:W3CDTF">2016-09-27T11:03:00Z</dcterms:created>
  <dcterms:modified xsi:type="dcterms:W3CDTF">2016-11-09T12:21:00Z</dcterms:modified>
</cp:coreProperties>
</file>