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D612DC" w:rsidRDefault="00607874" w:rsidP="00A851DA">
      <w:pPr>
        <w:pStyle w:val="Default"/>
        <w:rPr>
          <w:rFonts w:ascii="Book Antiqua" w:hAnsi="Book Antiqua" w:cstheme="minorHAnsi"/>
        </w:rPr>
      </w:pPr>
      <w:r w:rsidRPr="00D612DC">
        <w:rPr>
          <w:rFonts w:ascii="Book Antiqua" w:hAnsi="Book Antiqua" w:cs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612DC">
        <w:rPr>
          <w:rFonts w:ascii="Book Antiqua" w:hAnsi="Book Antiqua" w:cstheme="minorHAnsi"/>
        </w:rPr>
        <w:t xml:space="preserve">                                                             </w:t>
      </w:r>
      <w:r w:rsidR="00405895" w:rsidRPr="00D612DC">
        <w:rPr>
          <w:rFonts w:ascii="Book Antiqua" w:hAnsi="Book Antiqua" w:cstheme="minorHAnsi"/>
        </w:rPr>
        <w:t xml:space="preserve">     </w:t>
      </w:r>
    </w:p>
    <w:p w:rsidR="00607874" w:rsidRPr="00D612DC" w:rsidRDefault="00BD0428" w:rsidP="00A851DA">
      <w:pPr>
        <w:rPr>
          <w:rFonts w:ascii="Book Antiqua" w:hAnsi="Book Antiqua" w:cstheme="minorHAnsi"/>
          <w:sz w:val="24"/>
          <w:szCs w:val="24"/>
          <w:lang w:val="en-US"/>
        </w:rPr>
      </w:pPr>
      <w:r>
        <w:rPr>
          <w:rFonts w:ascii="Book Antiqua" w:hAnsi="Book Antiqua" w:cstheme="minorHAns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D612DC" w:rsidRDefault="00607874" w:rsidP="00A851DA">
      <w:pPr>
        <w:rPr>
          <w:rFonts w:ascii="Book Antiqua" w:hAnsi="Book Antiqua" w:cstheme="minorHAnsi"/>
          <w:sz w:val="24"/>
          <w:szCs w:val="24"/>
          <w:lang w:val="en-US"/>
        </w:rPr>
      </w:pPr>
    </w:p>
    <w:p w:rsidR="00607874" w:rsidRPr="00D612DC" w:rsidRDefault="00607874" w:rsidP="00A851DA">
      <w:pPr>
        <w:rPr>
          <w:rFonts w:ascii="Book Antiqua" w:hAnsi="Book Antiqua" w:cstheme="minorHAnsi"/>
          <w:sz w:val="24"/>
          <w:szCs w:val="24"/>
          <w:lang w:val="en-US"/>
        </w:rPr>
      </w:pPr>
    </w:p>
    <w:tbl>
      <w:tblPr>
        <w:tblStyle w:val="TableGrid"/>
        <w:tblW w:w="0" w:type="auto"/>
        <w:tblLook w:val="04A0"/>
      </w:tblPr>
      <w:tblGrid>
        <w:gridCol w:w="2566"/>
        <w:gridCol w:w="6676"/>
      </w:tblGrid>
      <w:tr w:rsidR="00A851DA" w:rsidRPr="00D612D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612DC" w:rsidRDefault="00A851DA">
            <w:pPr>
              <w:rPr>
                <w:rFonts w:ascii="Book Antiqua" w:hAnsi="Book Antiqua" w:cstheme="minorHAnsi"/>
                <w:b/>
                <w:color w:val="002060"/>
                <w:sz w:val="24"/>
                <w:szCs w:val="24"/>
              </w:rPr>
            </w:pPr>
            <w:r w:rsidRPr="00D612DC">
              <w:rPr>
                <w:rFonts w:ascii="Book Antiqua" w:hAnsi="Book Antiqua" w:cstheme="minorHAns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612DC" w:rsidRDefault="00A851DA">
            <w:pPr>
              <w:pStyle w:val="Default"/>
              <w:rPr>
                <w:rFonts w:ascii="Book Antiqua" w:hAnsi="Book Antiqua" w:cstheme="minorHAnsi"/>
              </w:rPr>
            </w:pPr>
          </w:p>
        </w:tc>
      </w:tr>
      <w:tr w:rsidR="00A851DA" w:rsidRPr="00D612D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612DC" w:rsidRDefault="00A851DA">
            <w:pPr>
              <w:rPr>
                <w:rFonts w:ascii="Book Antiqua" w:hAnsi="Book Antiqua" w:cstheme="minorHAnsi"/>
                <w:b/>
                <w:color w:val="002060"/>
                <w:sz w:val="24"/>
                <w:szCs w:val="24"/>
              </w:rPr>
            </w:pPr>
            <w:r w:rsidRPr="00D612DC">
              <w:rPr>
                <w:rFonts w:ascii="Book Antiqua" w:hAnsi="Book Antiqua" w:cstheme="minorHAns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612DC" w:rsidRDefault="00A851DA">
            <w:pPr>
              <w:pStyle w:val="Default"/>
              <w:rPr>
                <w:rFonts w:ascii="Book Antiqua" w:hAnsi="Book Antiqua" w:cstheme="minorHAnsi"/>
              </w:rPr>
            </w:pPr>
          </w:p>
        </w:tc>
      </w:tr>
      <w:tr w:rsidR="00A851DA" w:rsidRPr="00D612D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612DC" w:rsidRDefault="00A851DA">
            <w:pPr>
              <w:rPr>
                <w:rFonts w:ascii="Book Antiqua" w:hAnsi="Book Antiqua" w:cstheme="minorHAnsi"/>
                <w:b/>
                <w:color w:val="002060"/>
                <w:sz w:val="24"/>
                <w:szCs w:val="24"/>
              </w:rPr>
            </w:pPr>
            <w:r w:rsidRPr="00D612DC">
              <w:rPr>
                <w:rFonts w:ascii="Book Antiqua" w:hAnsi="Book Antiqua" w:cstheme="minorHAns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612DC" w:rsidRDefault="00545B0C">
            <w:pPr>
              <w:pStyle w:val="Default"/>
              <w:rPr>
                <w:rFonts w:ascii="Book Antiqua" w:hAnsi="Book Antiqua" w:cstheme="minorHAnsi"/>
              </w:rPr>
            </w:pPr>
            <w:r w:rsidRPr="00D612DC">
              <w:rPr>
                <w:rFonts w:ascii="Book Antiqua" w:hAnsi="Book Antiqua" w:cstheme="minorHAnsi"/>
              </w:rPr>
              <w:t>Types of Risk</w:t>
            </w:r>
          </w:p>
        </w:tc>
      </w:tr>
      <w:tr w:rsidR="00A851DA" w:rsidRPr="00D612D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612DC" w:rsidRDefault="00A851DA">
            <w:pPr>
              <w:rPr>
                <w:rFonts w:ascii="Book Antiqua" w:hAnsi="Book Antiqua" w:cstheme="minorHAnsi"/>
                <w:b/>
                <w:color w:val="002060"/>
                <w:sz w:val="24"/>
                <w:szCs w:val="24"/>
              </w:rPr>
            </w:pPr>
            <w:r w:rsidRPr="00D612DC">
              <w:rPr>
                <w:rFonts w:ascii="Book Antiqua" w:hAnsi="Book Antiqua" w:cstheme="minorHAns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612DC" w:rsidRDefault="00545B0C">
            <w:pPr>
              <w:rPr>
                <w:rFonts w:ascii="Book Antiqua" w:hAnsi="Book Antiqua" w:cstheme="minorHAnsi"/>
                <w:sz w:val="24"/>
                <w:szCs w:val="24"/>
              </w:rPr>
            </w:pPr>
            <w:r w:rsidRPr="00D612DC">
              <w:rPr>
                <w:rFonts w:ascii="Book Antiqua" w:hAnsi="Book Antiqua" w:cstheme="minorHAnsi"/>
                <w:sz w:val="24"/>
                <w:szCs w:val="24"/>
              </w:rPr>
              <w:t>2</w:t>
            </w:r>
          </w:p>
        </w:tc>
      </w:tr>
    </w:tbl>
    <w:p w:rsidR="00CC2FB3" w:rsidRPr="00D612DC" w:rsidRDefault="00CC2FB3" w:rsidP="00A851DA">
      <w:pPr>
        <w:rPr>
          <w:rFonts w:ascii="Book Antiqua" w:hAnsi="Book Antiqua" w:cstheme="minorHAnsi"/>
          <w:b/>
          <w:sz w:val="24"/>
          <w:szCs w:val="24"/>
          <w:lang w:val="en-US"/>
        </w:rPr>
      </w:pPr>
    </w:p>
    <w:tbl>
      <w:tblPr>
        <w:tblStyle w:val="TableGrid"/>
        <w:tblW w:w="0" w:type="auto"/>
        <w:tblLook w:val="04A0"/>
      </w:tblPr>
      <w:tblGrid>
        <w:gridCol w:w="9242"/>
      </w:tblGrid>
      <w:tr w:rsidR="00CC2FB3" w:rsidRPr="00D612DC" w:rsidTr="00CC2FB3">
        <w:tc>
          <w:tcPr>
            <w:tcW w:w="9242" w:type="dxa"/>
          </w:tcPr>
          <w:p w:rsidR="00970DFA" w:rsidRPr="00D612DC" w:rsidRDefault="00A11652" w:rsidP="00A66E80">
            <w:pPr>
              <w:autoSpaceDE w:val="0"/>
              <w:autoSpaceDN w:val="0"/>
              <w:adjustRightInd w:val="0"/>
              <w:jc w:val="both"/>
              <w:rPr>
                <w:rFonts w:ascii="Book Antiqua" w:hAnsi="Book Antiqua" w:cstheme="minorHAnsi"/>
                <w:b/>
                <w:bCs/>
                <w:color w:val="000000" w:themeColor="text1"/>
                <w:sz w:val="24"/>
                <w:szCs w:val="24"/>
              </w:rPr>
            </w:pPr>
            <w:r w:rsidRPr="00D612DC">
              <w:rPr>
                <w:rFonts w:ascii="Book Antiqua" w:hAnsi="Book Antiqua" w:cstheme="minorHAnsi"/>
                <w:b/>
                <w:bCs/>
                <w:color w:val="000000" w:themeColor="text1"/>
                <w:sz w:val="24"/>
                <w:szCs w:val="24"/>
              </w:rPr>
              <w:t>Answers :</w:t>
            </w:r>
          </w:p>
          <w:p w:rsidR="00970DFA" w:rsidRPr="00D612DC" w:rsidRDefault="00970DFA" w:rsidP="00A66E80">
            <w:pPr>
              <w:autoSpaceDE w:val="0"/>
              <w:autoSpaceDN w:val="0"/>
              <w:adjustRightInd w:val="0"/>
              <w:jc w:val="both"/>
              <w:rPr>
                <w:rFonts w:ascii="Book Antiqua" w:hAnsi="Book Antiqua" w:cstheme="minorHAnsi"/>
                <w:b/>
                <w:bCs/>
                <w:color w:val="000000" w:themeColor="text1"/>
                <w:sz w:val="24"/>
                <w:szCs w:val="24"/>
              </w:rPr>
            </w:pPr>
          </w:p>
          <w:p w:rsidR="00970DFA" w:rsidRPr="00D612DC" w:rsidRDefault="003D598F" w:rsidP="00A66E80">
            <w:pPr>
              <w:autoSpaceDE w:val="0"/>
              <w:autoSpaceDN w:val="0"/>
              <w:adjustRightInd w:val="0"/>
              <w:jc w:val="both"/>
              <w:rPr>
                <w:rFonts w:ascii="Book Antiqua" w:hAnsi="Book Antiqua" w:cstheme="minorHAnsi"/>
                <w:b/>
                <w:bCs/>
                <w:color w:val="000000" w:themeColor="text1"/>
                <w:sz w:val="24"/>
                <w:szCs w:val="24"/>
                <w:u w:val="single"/>
              </w:rPr>
            </w:pPr>
            <w:r w:rsidRPr="00D612DC">
              <w:rPr>
                <w:rFonts w:ascii="Book Antiqua" w:hAnsi="Book Antiqua" w:cstheme="minorHAnsi"/>
                <w:b/>
                <w:bCs/>
                <w:color w:val="000000" w:themeColor="text1"/>
                <w:sz w:val="24"/>
                <w:szCs w:val="24"/>
                <w:u w:val="single"/>
              </w:rPr>
              <w:t xml:space="preserve">Q. </w:t>
            </w:r>
            <w:r w:rsidR="00A11652" w:rsidRPr="00D612DC">
              <w:rPr>
                <w:rFonts w:ascii="Book Antiqua" w:hAnsi="Book Antiqua" w:cstheme="minorHAnsi"/>
                <w:b/>
                <w:bCs/>
                <w:color w:val="000000" w:themeColor="text1"/>
                <w:sz w:val="24"/>
                <w:szCs w:val="24"/>
                <w:u w:val="single"/>
              </w:rPr>
              <w:t xml:space="preserve">1. </w:t>
            </w:r>
            <w:r w:rsidR="00A07EC5" w:rsidRPr="00D612DC">
              <w:rPr>
                <w:rFonts w:ascii="Book Antiqua" w:hAnsi="Book Antiqua" w:cstheme="minorHAnsi"/>
                <w:b/>
                <w:bCs/>
                <w:color w:val="000000" w:themeColor="text1"/>
                <w:sz w:val="24"/>
                <w:szCs w:val="24"/>
                <w:u w:val="single"/>
              </w:rPr>
              <w:t>I</w:t>
            </w:r>
            <w:r w:rsidR="00970DFA" w:rsidRPr="00D612DC">
              <w:rPr>
                <w:rFonts w:ascii="Book Antiqua" w:hAnsi="Book Antiqua" w:cstheme="minorHAnsi"/>
                <w:b/>
                <w:bCs/>
                <w:color w:val="000000" w:themeColor="text1"/>
                <w:sz w:val="24"/>
                <w:szCs w:val="24"/>
                <w:u w:val="single"/>
              </w:rPr>
              <w:t>.</w:t>
            </w:r>
            <w:r w:rsidR="00A07EC5" w:rsidRPr="00D612DC">
              <w:rPr>
                <w:rFonts w:ascii="Book Antiqua" w:hAnsi="Book Antiqua" w:cstheme="minorHAnsi"/>
                <w:b/>
                <w:bCs/>
                <w:color w:val="000000" w:themeColor="text1"/>
                <w:sz w:val="24"/>
                <w:szCs w:val="24"/>
                <w:u w:val="single"/>
              </w:rPr>
              <w:t xml:space="preserve"> a</w:t>
            </w:r>
            <w:r w:rsidR="00970DFA" w:rsidRPr="00D612DC">
              <w:rPr>
                <w:rFonts w:ascii="Book Antiqua" w:hAnsi="Book Antiqua" w:cstheme="minorHAnsi"/>
                <w:b/>
                <w:bCs/>
                <w:color w:val="000000" w:themeColor="text1"/>
                <w:sz w:val="24"/>
                <w:szCs w:val="24"/>
                <w:u w:val="single"/>
              </w:rPr>
              <w:t xml:space="preserve"> </w:t>
            </w:r>
          </w:p>
          <w:p w:rsidR="00CC7045" w:rsidRPr="00D612DC" w:rsidRDefault="00CC7045" w:rsidP="00A66E80">
            <w:pPr>
              <w:autoSpaceDE w:val="0"/>
              <w:autoSpaceDN w:val="0"/>
              <w:adjustRightInd w:val="0"/>
              <w:jc w:val="both"/>
              <w:rPr>
                <w:rFonts w:ascii="Book Antiqua" w:hAnsi="Book Antiqua" w:cstheme="minorHAnsi"/>
                <w:color w:val="000000" w:themeColor="text1"/>
                <w:sz w:val="24"/>
                <w:szCs w:val="24"/>
              </w:rPr>
            </w:pPr>
          </w:p>
          <w:p w:rsidR="00A11652" w:rsidRPr="00D612DC" w:rsidRDefault="00A07EC5" w:rsidP="00A66E80">
            <w:p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Equity risk is caused by equity value fluctuations.</w:t>
            </w:r>
          </w:p>
          <w:p w:rsidR="00A07EC5" w:rsidRPr="00D612DC" w:rsidRDefault="00A07EC5" w:rsidP="00A66E80">
            <w:pPr>
              <w:pStyle w:val="ListParagraph"/>
              <w:autoSpaceDE w:val="0"/>
              <w:autoSpaceDN w:val="0"/>
              <w:adjustRightInd w:val="0"/>
              <w:jc w:val="both"/>
              <w:rPr>
                <w:rFonts w:ascii="Book Antiqua" w:eastAsiaTheme="minorHAnsi" w:hAnsi="Book Antiqua" w:cstheme="minorHAnsi"/>
                <w:color w:val="000000" w:themeColor="text1"/>
                <w:sz w:val="24"/>
                <w:szCs w:val="24"/>
              </w:rPr>
            </w:pPr>
          </w:p>
          <w:p w:rsidR="00A07EC5" w:rsidRPr="00D612DC" w:rsidRDefault="00A07EC5" w:rsidP="00A66E80">
            <w:pPr>
              <w:autoSpaceDE w:val="0"/>
              <w:autoSpaceDN w:val="0"/>
              <w:adjustRightInd w:val="0"/>
              <w:jc w:val="both"/>
              <w:rPr>
                <w:rFonts w:ascii="Book Antiqua" w:hAnsi="Book Antiqua" w:cstheme="minorHAnsi"/>
                <w:b/>
                <w:bCs/>
                <w:color w:val="000000" w:themeColor="text1"/>
                <w:sz w:val="24"/>
                <w:szCs w:val="24"/>
                <w:u w:val="single"/>
              </w:rPr>
            </w:pPr>
            <w:r w:rsidRPr="00D612DC">
              <w:rPr>
                <w:rFonts w:ascii="Book Antiqua" w:hAnsi="Book Antiqua" w:cstheme="minorHAnsi"/>
                <w:b/>
                <w:bCs/>
                <w:color w:val="000000" w:themeColor="text1"/>
                <w:sz w:val="24"/>
                <w:szCs w:val="24"/>
                <w:u w:val="single"/>
              </w:rPr>
              <w:t xml:space="preserve">Q. 1. I. b </w:t>
            </w:r>
          </w:p>
          <w:p w:rsidR="00A07EC5" w:rsidRPr="00D612DC" w:rsidRDefault="00A07EC5" w:rsidP="00A66E80">
            <w:pPr>
              <w:pStyle w:val="ListParagraph"/>
              <w:autoSpaceDE w:val="0"/>
              <w:autoSpaceDN w:val="0"/>
              <w:adjustRightInd w:val="0"/>
              <w:jc w:val="both"/>
              <w:rPr>
                <w:rFonts w:ascii="Book Antiqua" w:eastAsiaTheme="minorHAnsi" w:hAnsi="Book Antiqua" w:cstheme="minorHAnsi"/>
                <w:color w:val="000000" w:themeColor="text1"/>
                <w:sz w:val="24"/>
                <w:szCs w:val="24"/>
              </w:rPr>
            </w:pPr>
          </w:p>
          <w:p w:rsidR="00CC7045" w:rsidRPr="00D612DC" w:rsidRDefault="00A07EC5" w:rsidP="00A66E80">
            <w:p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Commodity risk is caused by commodity price fluctuations.</w:t>
            </w:r>
          </w:p>
          <w:p w:rsidR="00A07EC5" w:rsidRPr="00D612DC" w:rsidRDefault="00A07EC5" w:rsidP="00A66E80">
            <w:pPr>
              <w:autoSpaceDE w:val="0"/>
              <w:autoSpaceDN w:val="0"/>
              <w:adjustRightInd w:val="0"/>
              <w:jc w:val="both"/>
              <w:rPr>
                <w:rFonts w:ascii="Book Antiqua" w:hAnsi="Book Antiqua" w:cstheme="minorHAnsi"/>
                <w:color w:val="000000" w:themeColor="text1"/>
                <w:sz w:val="24"/>
                <w:szCs w:val="24"/>
              </w:rPr>
            </w:pPr>
          </w:p>
          <w:p w:rsidR="00A07EC5" w:rsidRPr="00D612DC" w:rsidRDefault="00A07EC5" w:rsidP="00A66E80">
            <w:pPr>
              <w:autoSpaceDE w:val="0"/>
              <w:autoSpaceDN w:val="0"/>
              <w:adjustRightInd w:val="0"/>
              <w:jc w:val="both"/>
              <w:rPr>
                <w:rFonts w:ascii="Book Antiqua" w:hAnsi="Book Antiqua" w:cstheme="minorHAnsi"/>
                <w:b/>
                <w:bCs/>
                <w:color w:val="000000" w:themeColor="text1"/>
                <w:sz w:val="24"/>
                <w:szCs w:val="24"/>
                <w:u w:val="single"/>
              </w:rPr>
            </w:pPr>
            <w:r w:rsidRPr="00D612DC">
              <w:rPr>
                <w:rFonts w:ascii="Book Antiqua" w:hAnsi="Book Antiqua" w:cstheme="minorHAnsi"/>
                <w:b/>
                <w:bCs/>
                <w:color w:val="000000" w:themeColor="text1"/>
                <w:sz w:val="24"/>
                <w:szCs w:val="24"/>
                <w:u w:val="single"/>
              </w:rPr>
              <w:t>Q. 1. II</w:t>
            </w:r>
          </w:p>
          <w:p w:rsidR="00CC2FB3" w:rsidRPr="00D612DC" w:rsidRDefault="00CC2FB3" w:rsidP="00A66E80">
            <w:pPr>
              <w:autoSpaceDE w:val="0"/>
              <w:autoSpaceDN w:val="0"/>
              <w:adjustRightInd w:val="0"/>
              <w:jc w:val="both"/>
              <w:rPr>
                <w:rFonts w:ascii="Book Antiqua" w:hAnsi="Book Antiqua" w:cstheme="minorHAnsi"/>
                <w:b/>
                <w:bCs/>
                <w:color w:val="000000" w:themeColor="text1"/>
                <w:sz w:val="24"/>
                <w:szCs w:val="24"/>
                <w:u w:val="single"/>
              </w:rPr>
            </w:pPr>
          </w:p>
          <w:p w:rsidR="00A07EC5" w:rsidRPr="00D612DC" w:rsidRDefault="00A07EC5" w:rsidP="00A66E80">
            <w:p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There are two main categories of political risk are often identified as macro political and micro political. They may also be called firm-specific and country-specific political risks.</w:t>
            </w:r>
          </w:p>
          <w:p w:rsidR="00A07EC5" w:rsidRPr="00D612DC" w:rsidRDefault="00A07EC5" w:rsidP="00A66E80">
            <w:pPr>
              <w:autoSpaceDE w:val="0"/>
              <w:autoSpaceDN w:val="0"/>
              <w:adjustRightInd w:val="0"/>
              <w:jc w:val="both"/>
              <w:rPr>
                <w:rFonts w:ascii="Book Antiqua" w:hAnsi="Book Antiqua" w:cstheme="minorHAnsi"/>
                <w:color w:val="000000" w:themeColor="text1"/>
                <w:sz w:val="24"/>
                <w:szCs w:val="24"/>
              </w:rPr>
            </w:pPr>
          </w:p>
          <w:p w:rsidR="007C3E3A" w:rsidRPr="00D612DC" w:rsidRDefault="00A07EC5" w:rsidP="00A66E80">
            <w:p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The Macro Political Risks may potentially affect all companies in a country. Threats may come from extreme actions, including civil war, terrorism, a coup, or military takeovers. As a result of such events, governments may seize the assets of th</w:t>
            </w:r>
            <w:r w:rsidR="007C3E3A" w:rsidRPr="00D612DC">
              <w:rPr>
                <w:rFonts w:ascii="Book Antiqua" w:hAnsi="Book Antiqua" w:cstheme="minorHAnsi"/>
                <w:color w:val="000000" w:themeColor="text1"/>
                <w:sz w:val="24"/>
                <w:szCs w:val="24"/>
              </w:rPr>
              <w:t>e business without compensation</w:t>
            </w:r>
          </w:p>
          <w:p w:rsidR="007C3E3A" w:rsidRPr="00D612DC" w:rsidRDefault="007C3E3A" w:rsidP="00A66E80">
            <w:pPr>
              <w:autoSpaceDE w:val="0"/>
              <w:autoSpaceDN w:val="0"/>
              <w:adjustRightInd w:val="0"/>
              <w:jc w:val="both"/>
              <w:rPr>
                <w:rFonts w:ascii="Book Antiqua" w:hAnsi="Book Antiqua" w:cstheme="minorHAnsi"/>
                <w:color w:val="000000" w:themeColor="text1"/>
                <w:sz w:val="24"/>
                <w:szCs w:val="24"/>
              </w:rPr>
            </w:pPr>
          </w:p>
          <w:p w:rsidR="00A07EC5" w:rsidRPr="00D612DC" w:rsidRDefault="007C3E3A" w:rsidP="00A66E80">
            <w:p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T</w:t>
            </w:r>
            <w:r w:rsidR="00A07EC5" w:rsidRPr="00D612DC">
              <w:rPr>
                <w:rFonts w:ascii="Book Antiqua" w:hAnsi="Book Antiqua" w:cstheme="minorHAnsi"/>
                <w:color w:val="000000" w:themeColor="text1"/>
                <w:sz w:val="24"/>
                <w:szCs w:val="24"/>
              </w:rPr>
              <w:t>he Micro Political Risks affect only specific companies, industries, or types of ventures. These risks may be due to new regulations or taxes imposed on particular kinds of businesses in the country.</w:t>
            </w:r>
          </w:p>
          <w:p w:rsidR="008B3B1B" w:rsidRPr="00D612DC" w:rsidRDefault="008B3B1B" w:rsidP="00A66E80">
            <w:pPr>
              <w:autoSpaceDE w:val="0"/>
              <w:autoSpaceDN w:val="0"/>
              <w:adjustRightInd w:val="0"/>
              <w:jc w:val="both"/>
              <w:rPr>
                <w:rFonts w:ascii="Book Antiqua" w:hAnsi="Book Antiqua" w:cstheme="minorHAnsi"/>
                <w:color w:val="000000" w:themeColor="text1"/>
                <w:sz w:val="24"/>
                <w:szCs w:val="24"/>
              </w:rPr>
            </w:pPr>
          </w:p>
          <w:p w:rsidR="00D80A73" w:rsidRPr="00D612DC" w:rsidRDefault="00D80A73" w:rsidP="00A66E80">
            <w:pPr>
              <w:autoSpaceDE w:val="0"/>
              <w:autoSpaceDN w:val="0"/>
              <w:adjustRightInd w:val="0"/>
              <w:jc w:val="both"/>
              <w:rPr>
                <w:rFonts w:ascii="Book Antiqua" w:hAnsi="Book Antiqua" w:cstheme="minorHAnsi"/>
                <w:b/>
                <w:bCs/>
                <w:color w:val="000000" w:themeColor="text1"/>
                <w:sz w:val="24"/>
                <w:szCs w:val="24"/>
                <w:u w:val="single"/>
              </w:rPr>
            </w:pPr>
            <w:r w:rsidRPr="00D612DC">
              <w:rPr>
                <w:rFonts w:ascii="Book Antiqua" w:hAnsi="Book Antiqua" w:cstheme="minorHAnsi"/>
                <w:b/>
                <w:bCs/>
                <w:color w:val="000000" w:themeColor="text1"/>
                <w:sz w:val="24"/>
                <w:szCs w:val="24"/>
                <w:u w:val="single"/>
              </w:rPr>
              <w:t xml:space="preserve">Q. 1. III </w:t>
            </w:r>
          </w:p>
          <w:p w:rsidR="00D80A73" w:rsidRPr="00D612DC" w:rsidRDefault="00D80A73" w:rsidP="00A66E80">
            <w:pPr>
              <w:autoSpaceDE w:val="0"/>
              <w:autoSpaceDN w:val="0"/>
              <w:adjustRightInd w:val="0"/>
              <w:jc w:val="both"/>
              <w:rPr>
                <w:rFonts w:ascii="Book Antiqua" w:hAnsi="Book Antiqua" w:cstheme="minorHAnsi"/>
                <w:b/>
                <w:bCs/>
                <w:color w:val="000000" w:themeColor="text1"/>
                <w:sz w:val="24"/>
                <w:szCs w:val="24"/>
                <w:u w:val="single"/>
              </w:rPr>
            </w:pPr>
          </w:p>
          <w:p w:rsidR="00D80A73" w:rsidRPr="00D612DC" w:rsidRDefault="00D80A73" w:rsidP="00A66E80">
            <w:pPr>
              <w:pStyle w:val="ListParagraph"/>
              <w:numPr>
                <w:ilvl w:val="0"/>
                <w:numId w:val="9"/>
              </w:numPr>
              <w:autoSpaceDE w:val="0"/>
              <w:autoSpaceDN w:val="0"/>
              <w:adjustRightInd w:val="0"/>
              <w:jc w:val="both"/>
              <w:rPr>
                <w:rFonts w:ascii="Book Antiqua" w:eastAsiaTheme="minorHAnsi" w:hAnsi="Book Antiqua" w:cstheme="minorHAnsi"/>
                <w:color w:val="000000" w:themeColor="text1"/>
                <w:sz w:val="24"/>
                <w:szCs w:val="24"/>
              </w:rPr>
            </w:pPr>
            <w:r w:rsidRPr="00D612DC">
              <w:rPr>
                <w:rFonts w:ascii="Book Antiqua" w:eastAsiaTheme="minorHAnsi" w:hAnsi="Book Antiqua" w:cstheme="minorHAnsi"/>
                <w:color w:val="000000" w:themeColor="text1"/>
                <w:sz w:val="24"/>
                <w:szCs w:val="24"/>
              </w:rPr>
              <w:t xml:space="preserve">Credit risks occur when positive cash flows are anticipated in the future. If we expect someone to make a payment, the possibility exists that they might not pay the money owed. This would cause a loss as we would have to replace the missing money. Thus, credit risk is the possibility of loss due to the failure of another person to </w:t>
            </w:r>
            <w:r w:rsidR="00563743" w:rsidRPr="00D612DC">
              <w:rPr>
                <w:rFonts w:ascii="Book Antiqua" w:eastAsiaTheme="minorHAnsi" w:hAnsi="Book Antiqua" w:cstheme="minorHAnsi"/>
                <w:color w:val="000000" w:themeColor="text1"/>
                <w:sz w:val="24"/>
                <w:szCs w:val="24"/>
              </w:rPr>
              <w:t>fulfill</w:t>
            </w:r>
            <w:r w:rsidRPr="00D612DC">
              <w:rPr>
                <w:rFonts w:ascii="Book Antiqua" w:eastAsiaTheme="minorHAnsi" w:hAnsi="Book Antiqua" w:cstheme="minorHAnsi"/>
                <w:color w:val="000000" w:themeColor="text1"/>
                <w:sz w:val="24"/>
                <w:szCs w:val="24"/>
              </w:rPr>
              <w:t xml:space="preserve"> their contractual responsibilities, perhaps because they have skipped a payment. Credit risk may be defined as financial loss caused by default by the counterparty or borrower. Default may not always </w:t>
            </w:r>
            <w:r w:rsidRPr="00D612DC">
              <w:rPr>
                <w:rFonts w:ascii="Book Antiqua" w:eastAsiaTheme="minorHAnsi" w:hAnsi="Book Antiqua" w:cstheme="minorHAnsi"/>
                <w:color w:val="000000" w:themeColor="text1"/>
                <w:sz w:val="24"/>
                <w:szCs w:val="24"/>
              </w:rPr>
              <w:lastRenderedPageBreak/>
              <w:t>signify legal bankruptcy of an individual or company. It may simply mean a failure to meet contractual obligations on time due to reluctance or inability. The extent of the loss can be measured by the free-market cost of replacing the lost cash flow.</w:t>
            </w:r>
          </w:p>
          <w:p w:rsidR="00D80A73" w:rsidRPr="00D612DC" w:rsidRDefault="00D80A73" w:rsidP="00A66E80">
            <w:pPr>
              <w:autoSpaceDE w:val="0"/>
              <w:autoSpaceDN w:val="0"/>
              <w:adjustRightInd w:val="0"/>
              <w:jc w:val="both"/>
              <w:rPr>
                <w:rFonts w:ascii="Book Antiqua" w:hAnsi="Book Antiqua" w:cstheme="minorHAnsi"/>
                <w:color w:val="000000" w:themeColor="text1"/>
                <w:sz w:val="24"/>
                <w:szCs w:val="24"/>
              </w:rPr>
            </w:pPr>
          </w:p>
          <w:p w:rsidR="00D80A73" w:rsidRPr="00D612DC" w:rsidRDefault="00D80A73" w:rsidP="00A66E80">
            <w:pPr>
              <w:pStyle w:val="ListParagraph"/>
              <w:numPr>
                <w:ilvl w:val="0"/>
                <w:numId w:val="9"/>
              </w:numPr>
              <w:autoSpaceDE w:val="0"/>
              <w:autoSpaceDN w:val="0"/>
              <w:adjustRightInd w:val="0"/>
              <w:jc w:val="both"/>
              <w:rPr>
                <w:rFonts w:ascii="Book Antiqua" w:eastAsiaTheme="minorHAnsi" w:hAnsi="Book Antiqua" w:cstheme="minorHAnsi"/>
                <w:color w:val="000000" w:themeColor="text1"/>
                <w:sz w:val="24"/>
                <w:szCs w:val="24"/>
              </w:rPr>
            </w:pPr>
            <w:r w:rsidRPr="00D612DC">
              <w:rPr>
                <w:rFonts w:ascii="Book Antiqua" w:eastAsiaTheme="minorHAnsi" w:hAnsi="Book Antiqua" w:cstheme="minorHAnsi"/>
                <w:color w:val="000000" w:themeColor="text1"/>
                <w:sz w:val="24"/>
                <w:szCs w:val="24"/>
              </w:rPr>
              <w:t>Credit risk can be divided into the following comprehensive categories:</w:t>
            </w:r>
          </w:p>
          <w:p w:rsidR="00563743" w:rsidRPr="00D612DC" w:rsidRDefault="00563743" w:rsidP="00A66E80">
            <w:pPr>
              <w:pStyle w:val="ListParagraph"/>
              <w:autoSpaceDE w:val="0"/>
              <w:autoSpaceDN w:val="0"/>
              <w:adjustRightInd w:val="0"/>
              <w:jc w:val="both"/>
              <w:rPr>
                <w:rFonts w:ascii="Book Antiqua" w:eastAsiaTheme="minorHAnsi" w:hAnsi="Book Antiqua" w:cstheme="minorHAnsi"/>
                <w:color w:val="000000" w:themeColor="text1"/>
                <w:sz w:val="24"/>
                <w:szCs w:val="24"/>
              </w:rPr>
            </w:pPr>
          </w:p>
          <w:p w:rsidR="00D80A73" w:rsidRPr="00D612DC" w:rsidRDefault="00D80A73" w:rsidP="00A66E80">
            <w:pPr>
              <w:pStyle w:val="ListParagraph"/>
              <w:numPr>
                <w:ilvl w:val="0"/>
                <w:numId w:val="10"/>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Bonds:</w:t>
            </w:r>
          </w:p>
          <w:p w:rsidR="00D80A73" w:rsidRPr="00D612DC" w:rsidRDefault="00CC2C2A" w:rsidP="00A66E80">
            <w:pPr>
              <w:pStyle w:val="ListParagraph"/>
              <w:numPr>
                <w:ilvl w:val="0"/>
                <w:numId w:val="11"/>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Government Bonds</w:t>
            </w:r>
          </w:p>
          <w:p w:rsidR="00D80A73" w:rsidRPr="00D612DC" w:rsidRDefault="00D80A73" w:rsidP="00A66E80">
            <w:pPr>
              <w:pStyle w:val="ListParagraph"/>
              <w:numPr>
                <w:ilvl w:val="0"/>
                <w:numId w:val="11"/>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Structured Bonds incl</w:t>
            </w:r>
            <w:r w:rsidR="00CC2C2A" w:rsidRPr="00D612DC">
              <w:rPr>
                <w:rFonts w:ascii="Book Antiqua" w:hAnsi="Book Antiqua" w:cstheme="minorHAnsi"/>
                <w:color w:val="000000" w:themeColor="text1"/>
                <w:sz w:val="24"/>
                <w:szCs w:val="24"/>
              </w:rPr>
              <w:t>uding RMBS, CMBS, ABS, and CDOs</w:t>
            </w:r>
          </w:p>
          <w:p w:rsidR="00D80A73" w:rsidRPr="00D612DC" w:rsidRDefault="00CC2C2A" w:rsidP="00A66E80">
            <w:pPr>
              <w:pStyle w:val="ListParagraph"/>
              <w:numPr>
                <w:ilvl w:val="0"/>
                <w:numId w:val="11"/>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Corporate Bonds</w:t>
            </w:r>
          </w:p>
          <w:p w:rsidR="00D80A73" w:rsidRPr="00D612DC" w:rsidRDefault="00D80A73" w:rsidP="00A66E80">
            <w:pPr>
              <w:pStyle w:val="ListParagraph"/>
              <w:numPr>
                <w:ilvl w:val="0"/>
                <w:numId w:val="11"/>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Sovereign Bonds</w:t>
            </w:r>
          </w:p>
          <w:p w:rsidR="00CC2C2A" w:rsidRPr="00D612DC" w:rsidRDefault="00CC2C2A" w:rsidP="00A66E80">
            <w:pPr>
              <w:pStyle w:val="ListParagraph"/>
              <w:autoSpaceDE w:val="0"/>
              <w:autoSpaceDN w:val="0"/>
              <w:adjustRightInd w:val="0"/>
              <w:jc w:val="both"/>
              <w:rPr>
                <w:rFonts w:ascii="Book Antiqua" w:hAnsi="Book Antiqua" w:cstheme="minorHAnsi"/>
                <w:color w:val="000000" w:themeColor="text1"/>
                <w:sz w:val="24"/>
                <w:szCs w:val="24"/>
              </w:rPr>
            </w:pPr>
          </w:p>
          <w:p w:rsidR="00D80A73" w:rsidRPr="00D612DC" w:rsidRDefault="00D80A73" w:rsidP="00A66E80">
            <w:pPr>
              <w:pStyle w:val="ListParagraph"/>
              <w:numPr>
                <w:ilvl w:val="0"/>
                <w:numId w:val="10"/>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Retail Lending:</w:t>
            </w:r>
          </w:p>
          <w:p w:rsidR="00D80A73" w:rsidRPr="00D612DC" w:rsidRDefault="00CC2C2A" w:rsidP="00A66E80">
            <w:pPr>
              <w:pStyle w:val="ListParagraph"/>
              <w:numPr>
                <w:ilvl w:val="0"/>
                <w:numId w:val="12"/>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Retail Mortgages</w:t>
            </w:r>
          </w:p>
          <w:p w:rsidR="00D80A73" w:rsidRPr="00D612DC" w:rsidRDefault="00CC2C2A" w:rsidP="00A66E80">
            <w:pPr>
              <w:pStyle w:val="ListParagraph"/>
              <w:numPr>
                <w:ilvl w:val="0"/>
                <w:numId w:val="12"/>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Credit Cards and Overdrafts</w:t>
            </w:r>
          </w:p>
          <w:p w:rsidR="00D80A73" w:rsidRPr="00D612DC" w:rsidRDefault="00D80A73" w:rsidP="00A66E80">
            <w:pPr>
              <w:pStyle w:val="ListParagraph"/>
              <w:numPr>
                <w:ilvl w:val="0"/>
                <w:numId w:val="12"/>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O</w:t>
            </w:r>
            <w:r w:rsidR="00CC2C2A" w:rsidRPr="00D612DC">
              <w:rPr>
                <w:rFonts w:ascii="Book Antiqua" w:hAnsi="Book Antiqua" w:cstheme="minorHAnsi"/>
                <w:color w:val="000000" w:themeColor="text1"/>
                <w:sz w:val="24"/>
                <w:szCs w:val="24"/>
              </w:rPr>
              <w:t>ther Secured Retail Lending</w:t>
            </w:r>
          </w:p>
          <w:p w:rsidR="00D80A73" w:rsidRPr="00D612DC" w:rsidRDefault="00D80A73" w:rsidP="00A66E80">
            <w:pPr>
              <w:pStyle w:val="ListParagraph"/>
              <w:numPr>
                <w:ilvl w:val="0"/>
                <w:numId w:val="12"/>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Other Unsecured Retail Lending</w:t>
            </w:r>
          </w:p>
          <w:p w:rsidR="00CC2C2A" w:rsidRPr="00D612DC" w:rsidRDefault="00CC2C2A" w:rsidP="00A66E80">
            <w:pPr>
              <w:pStyle w:val="ListParagraph"/>
              <w:autoSpaceDE w:val="0"/>
              <w:autoSpaceDN w:val="0"/>
              <w:adjustRightInd w:val="0"/>
              <w:jc w:val="both"/>
              <w:rPr>
                <w:rFonts w:ascii="Book Antiqua" w:hAnsi="Book Antiqua" w:cstheme="minorHAnsi"/>
                <w:color w:val="000000" w:themeColor="text1"/>
                <w:sz w:val="24"/>
                <w:szCs w:val="24"/>
              </w:rPr>
            </w:pPr>
          </w:p>
          <w:p w:rsidR="00D80A73" w:rsidRPr="00D612DC" w:rsidRDefault="00D80A73" w:rsidP="00A66E80">
            <w:pPr>
              <w:pStyle w:val="ListParagraph"/>
              <w:numPr>
                <w:ilvl w:val="0"/>
                <w:numId w:val="10"/>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Corporate Lending:</w:t>
            </w:r>
          </w:p>
          <w:p w:rsidR="00D80A73" w:rsidRPr="00D612DC" w:rsidRDefault="00CC2C2A" w:rsidP="00A66E80">
            <w:pPr>
              <w:pStyle w:val="ListParagraph"/>
              <w:numPr>
                <w:ilvl w:val="0"/>
                <w:numId w:val="13"/>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Commercial Mortgages</w:t>
            </w:r>
          </w:p>
          <w:p w:rsidR="00D80A73" w:rsidRPr="00D612DC" w:rsidRDefault="00D80A73" w:rsidP="00A66E80">
            <w:pPr>
              <w:pStyle w:val="ListParagraph"/>
              <w:numPr>
                <w:ilvl w:val="0"/>
                <w:numId w:val="13"/>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Small and Medium Ent</w:t>
            </w:r>
            <w:r w:rsidR="00CC2C2A" w:rsidRPr="00D612DC">
              <w:rPr>
                <w:rFonts w:ascii="Book Antiqua" w:hAnsi="Book Antiqua" w:cstheme="minorHAnsi"/>
                <w:color w:val="000000" w:themeColor="text1"/>
                <w:sz w:val="24"/>
                <w:szCs w:val="24"/>
              </w:rPr>
              <w:t>erprise (SME) Unsecured Lending</w:t>
            </w:r>
          </w:p>
          <w:p w:rsidR="00D80A73" w:rsidRPr="00D612DC" w:rsidRDefault="00D80A73" w:rsidP="00A66E80">
            <w:pPr>
              <w:pStyle w:val="ListParagraph"/>
              <w:numPr>
                <w:ilvl w:val="0"/>
                <w:numId w:val="13"/>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Other Secured Commercial Lending, such as, asset finance and trade f</w:t>
            </w:r>
            <w:r w:rsidR="00CC2C2A" w:rsidRPr="00D612DC">
              <w:rPr>
                <w:rFonts w:ascii="Book Antiqua" w:hAnsi="Book Antiqua" w:cstheme="minorHAnsi"/>
                <w:color w:val="000000" w:themeColor="text1"/>
                <w:sz w:val="24"/>
                <w:szCs w:val="24"/>
              </w:rPr>
              <w:t>inance</w:t>
            </w:r>
          </w:p>
          <w:p w:rsidR="00D80A73" w:rsidRPr="00D612DC" w:rsidRDefault="00D80A73" w:rsidP="00A66E80">
            <w:pPr>
              <w:pStyle w:val="ListParagraph"/>
              <w:numPr>
                <w:ilvl w:val="0"/>
                <w:numId w:val="13"/>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Wholesale (non-SME) Unsecured Lending including syndicated loans</w:t>
            </w:r>
          </w:p>
          <w:p w:rsidR="00CC2C2A" w:rsidRPr="00D612DC" w:rsidRDefault="00CC2C2A" w:rsidP="00A66E80">
            <w:pPr>
              <w:pStyle w:val="ListParagraph"/>
              <w:autoSpaceDE w:val="0"/>
              <w:autoSpaceDN w:val="0"/>
              <w:adjustRightInd w:val="0"/>
              <w:jc w:val="both"/>
              <w:rPr>
                <w:rFonts w:ascii="Book Antiqua" w:hAnsi="Book Antiqua" w:cstheme="minorHAnsi"/>
                <w:color w:val="000000" w:themeColor="text1"/>
                <w:sz w:val="24"/>
                <w:szCs w:val="24"/>
              </w:rPr>
            </w:pPr>
          </w:p>
          <w:p w:rsidR="00D80A73" w:rsidRPr="00D612DC" w:rsidRDefault="00D80A73" w:rsidP="00A66E80">
            <w:pPr>
              <w:pStyle w:val="ListParagraph"/>
              <w:numPr>
                <w:ilvl w:val="0"/>
                <w:numId w:val="1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Deposit Counterparties</w:t>
            </w:r>
          </w:p>
          <w:p w:rsidR="00D80A73" w:rsidRPr="00D612DC" w:rsidRDefault="00D80A73" w:rsidP="00A66E80">
            <w:pPr>
              <w:pStyle w:val="ListParagraph"/>
              <w:numPr>
                <w:ilvl w:val="0"/>
                <w:numId w:val="1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Tenant Default Money Market Counterparties, including Asset-Backed Commercial Paper</w:t>
            </w:r>
          </w:p>
          <w:p w:rsidR="00CC2C2A" w:rsidRPr="00D612DC" w:rsidRDefault="00D80A73" w:rsidP="00A66E80">
            <w:pPr>
              <w:pStyle w:val="ListParagraph"/>
              <w:numPr>
                <w:ilvl w:val="0"/>
                <w:numId w:val="1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Over-the-Counter (OTC) Counterparty Default</w:t>
            </w:r>
          </w:p>
          <w:p w:rsidR="00D80A73" w:rsidRPr="00D612DC" w:rsidRDefault="00D80A73" w:rsidP="00A66E80">
            <w:pPr>
              <w:pStyle w:val="ListParagraph"/>
              <w:numPr>
                <w:ilvl w:val="0"/>
                <w:numId w:val="1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Securities Lending Counterparty Default Risk</w:t>
            </w:r>
          </w:p>
          <w:p w:rsidR="00D80A73" w:rsidRPr="00D612DC" w:rsidRDefault="00D80A73" w:rsidP="00A66E80">
            <w:pPr>
              <w:pStyle w:val="ListParagraph"/>
              <w:numPr>
                <w:ilvl w:val="0"/>
                <w:numId w:val="1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Derivative Exchanges and other Clearing House Counterparty Default Risk</w:t>
            </w:r>
          </w:p>
          <w:p w:rsidR="00D80A73" w:rsidRPr="00D612DC" w:rsidRDefault="00D80A73" w:rsidP="00A66E80">
            <w:pPr>
              <w:pStyle w:val="ListParagraph"/>
              <w:numPr>
                <w:ilvl w:val="0"/>
                <w:numId w:val="1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Dealing and Settlement Counterparty Default Risk (this will usually be mitigated through</w:t>
            </w:r>
            <w:r w:rsidR="00CC2C2A" w:rsidRPr="00D612DC">
              <w:rPr>
                <w:rFonts w:ascii="Book Antiqua" w:hAnsi="Book Antiqua" w:cstheme="minorHAnsi"/>
                <w:color w:val="000000" w:themeColor="text1"/>
                <w:sz w:val="24"/>
                <w:szCs w:val="24"/>
              </w:rPr>
              <w:t xml:space="preserve"> </w:t>
            </w:r>
            <w:r w:rsidRPr="00D612DC">
              <w:rPr>
                <w:rFonts w:ascii="Book Antiqua" w:hAnsi="Book Antiqua" w:cstheme="minorHAnsi"/>
                <w:color w:val="000000" w:themeColor="text1"/>
                <w:sz w:val="24"/>
                <w:szCs w:val="24"/>
              </w:rPr>
              <w:t>simultaneous delivery and payment or DVP settlement)</w:t>
            </w:r>
          </w:p>
          <w:p w:rsidR="00D80A73" w:rsidRPr="00D612DC" w:rsidRDefault="00D80A73" w:rsidP="00A66E80">
            <w:pPr>
              <w:pStyle w:val="ListParagraph"/>
              <w:numPr>
                <w:ilvl w:val="0"/>
                <w:numId w:val="1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Custodian Counterparty Default Risk, which should be mitigated by ring-fencing of assets from</w:t>
            </w:r>
            <w:r w:rsidR="00CC2C2A" w:rsidRPr="00D612DC">
              <w:rPr>
                <w:rFonts w:ascii="Book Antiqua" w:hAnsi="Book Antiqua" w:cstheme="minorHAnsi"/>
                <w:color w:val="000000" w:themeColor="text1"/>
                <w:sz w:val="24"/>
                <w:szCs w:val="24"/>
              </w:rPr>
              <w:t xml:space="preserve"> </w:t>
            </w:r>
            <w:r w:rsidRPr="00D612DC">
              <w:rPr>
                <w:rFonts w:ascii="Book Antiqua" w:hAnsi="Book Antiqua" w:cstheme="minorHAnsi"/>
                <w:color w:val="000000" w:themeColor="text1"/>
                <w:sz w:val="24"/>
                <w:szCs w:val="24"/>
              </w:rPr>
              <w:t>those of the custodian</w:t>
            </w:r>
          </w:p>
          <w:p w:rsidR="00D80A73" w:rsidRPr="00D612DC" w:rsidRDefault="00D80A73" w:rsidP="00A66E80">
            <w:pPr>
              <w:pStyle w:val="ListParagraph"/>
              <w:numPr>
                <w:ilvl w:val="0"/>
                <w:numId w:val="1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(Re) insurer Default – Insurable Risks – this relates to defaults of an insurer and resulting loss of</w:t>
            </w:r>
            <w:r w:rsidR="00CC2C2A" w:rsidRPr="00D612DC">
              <w:rPr>
                <w:rFonts w:ascii="Book Antiqua" w:hAnsi="Book Antiqua" w:cstheme="minorHAnsi"/>
                <w:color w:val="000000" w:themeColor="text1"/>
                <w:sz w:val="24"/>
                <w:szCs w:val="24"/>
              </w:rPr>
              <w:t xml:space="preserve"> </w:t>
            </w:r>
            <w:r w:rsidRPr="00D612DC">
              <w:rPr>
                <w:rFonts w:ascii="Book Antiqua" w:hAnsi="Book Antiqua" w:cstheme="minorHAnsi"/>
                <w:color w:val="000000" w:themeColor="text1"/>
                <w:sz w:val="24"/>
                <w:szCs w:val="24"/>
              </w:rPr>
              <w:t>cover which is different to any loss on investment products issued by that insurer</w:t>
            </w:r>
          </w:p>
          <w:p w:rsidR="00D80A73" w:rsidRPr="00D612DC" w:rsidRDefault="00D80A73" w:rsidP="00A66E80">
            <w:pPr>
              <w:pStyle w:val="ListParagraph"/>
              <w:numPr>
                <w:ilvl w:val="0"/>
                <w:numId w:val="1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Insurance and other Asset Management product exposure including guaranteed products and reinsured</w:t>
            </w:r>
            <w:r w:rsidR="00CC2C2A" w:rsidRPr="00D612DC">
              <w:rPr>
                <w:rFonts w:ascii="Book Antiqua" w:hAnsi="Book Antiqua" w:cstheme="minorHAnsi"/>
                <w:color w:val="000000" w:themeColor="text1"/>
                <w:sz w:val="24"/>
                <w:szCs w:val="24"/>
              </w:rPr>
              <w:t xml:space="preserve"> </w:t>
            </w:r>
            <w:r w:rsidRPr="00D612DC">
              <w:rPr>
                <w:rFonts w:ascii="Book Antiqua" w:hAnsi="Book Antiqua" w:cstheme="minorHAnsi"/>
                <w:color w:val="000000" w:themeColor="text1"/>
                <w:sz w:val="24"/>
                <w:szCs w:val="24"/>
              </w:rPr>
              <w:t>fund links</w:t>
            </w:r>
          </w:p>
          <w:p w:rsidR="00D80A73" w:rsidRPr="00D612DC" w:rsidRDefault="00D80A73" w:rsidP="00A66E80">
            <w:pPr>
              <w:pStyle w:val="ListParagraph"/>
              <w:numPr>
                <w:ilvl w:val="0"/>
                <w:numId w:val="1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Miscellaneous Credit Risk</w:t>
            </w:r>
          </w:p>
          <w:p w:rsidR="00D80A73" w:rsidRPr="00D612DC" w:rsidRDefault="00D80A73" w:rsidP="00A66E80">
            <w:pPr>
              <w:pStyle w:val="ListParagraph"/>
              <w:numPr>
                <w:ilvl w:val="0"/>
                <w:numId w:val="1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Business Related Loans – the risk of loss on default on loans which are advanced to support</w:t>
            </w:r>
            <w:r w:rsidR="00CC2C2A" w:rsidRPr="00D612DC">
              <w:rPr>
                <w:rFonts w:ascii="Book Antiqua" w:hAnsi="Book Antiqua" w:cstheme="minorHAnsi"/>
                <w:color w:val="000000" w:themeColor="text1"/>
                <w:sz w:val="24"/>
                <w:szCs w:val="24"/>
              </w:rPr>
              <w:t xml:space="preserve"> </w:t>
            </w:r>
            <w:r w:rsidRPr="00D612DC">
              <w:rPr>
                <w:rFonts w:ascii="Book Antiqua" w:hAnsi="Book Antiqua" w:cstheme="minorHAnsi"/>
                <w:color w:val="000000" w:themeColor="text1"/>
                <w:sz w:val="24"/>
                <w:szCs w:val="24"/>
              </w:rPr>
              <w:t>strategic objectives as distinct from loans advanced as part of the normal business of the lending</w:t>
            </w:r>
            <w:r w:rsidR="00CC2C2A" w:rsidRPr="00D612DC">
              <w:rPr>
                <w:rFonts w:ascii="Book Antiqua" w:hAnsi="Book Antiqua" w:cstheme="minorHAnsi"/>
                <w:color w:val="000000" w:themeColor="text1"/>
                <w:sz w:val="24"/>
                <w:szCs w:val="24"/>
              </w:rPr>
              <w:t xml:space="preserve"> </w:t>
            </w:r>
            <w:r w:rsidRPr="00D612DC">
              <w:rPr>
                <w:rFonts w:ascii="Book Antiqua" w:hAnsi="Book Antiqua" w:cstheme="minorHAnsi"/>
                <w:color w:val="000000" w:themeColor="text1"/>
                <w:sz w:val="24"/>
                <w:szCs w:val="24"/>
              </w:rPr>
              <w:t>institution or as an investment</w:t>
            </w:r>
          </w:p>
          <w:p w:rsidR="00D80A73" w:rsidRPr="00D612DC" w:rsidRDefault="00D80A73" w:rsidP="00A66E80">
            <w:pPr>
              <w:pStyle w:val="ListParagraph"/>
              <w:numPr>
                <w:ilvl w:val="0"/>
                <w:numId w:val="1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Accruals or amounts pre-paid for services</w:t>
            </w:r>
          </w:p>
          <w:p w:rsidR="00D80A73" w:rsidRPr="00D612DC" w:rsidRDefault="00D80A73" w:rsidP="00A66E80">
            <w:pPr>
              <w:pStyle w:val="ListParagraph"/>
              <w:numPr>
                <w:ilvl w:val="0"/>
                <w:numId w:val="1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Indemnity Commission</w:t>
            </w:r>
          </w:p>
          <w:p w:rsidR="00D80A73" w:rsidRPr="00D612DC" w:rsidRDefault="00D80A73" w:rsidP="00A66E80">
            <w:pPr>
              <w:pStyle w:val="ListParagraph"/>
              <w:numPr>
                <w:ilvl w:val="0"/>
                <w:numId w:val="1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lastRenderedPageBreak/>
              <w:t>Trade Debtors</w:t>
            </w:r>
          </w:p>
          <w:p w:rsidR="00490E62" w:rsidRPr="00D612DC" w:rsidRDefault="00D80A73" w:rsidP="00A66E80">
            <w:pPr>
              <w:pStyle w:val="ListParagraph"/>
              <w:numPr>
                <w:ilvl w:val="0"/>
                <w:numId w:val="1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Aggregation and diversification of Credit Risk including aggregations of exposure to a single</w:t>
            </w:r>
            <w:r w:rsidR="00563743" w:rsidRPr="00D612DC">
              <w:rPr>
                <w:rFonts w:ascii="Book Antiqua" w:hAnsi="Book Antiqua" w:cstheme="minorHAnsi"/>
                <w:color w:val="000000" w:themeColor="text1"/>
                <w:sz w:val="24"/>
                <w:szCs w:val="24"/>
              </w:rPr>
              <w:t xml:space="preserve"> </w:t>
            </w:r>
            <w:r w:rsidRPr="00D612DC">
              <w:rPr>
                <w:rFonts w:ascii="Book Antiqua" w:hAnsi="Book Antiqua" w:cstheme="minorHAnsi"/>
                <w:color w:val="000000" w:themeColor="text1"/>
                <w:sz w:val="24"/>
                <w:szCs w:val="24"/>
              </w:rPr>
              <w:t>counterparty across categories</w:t>
            </w:r>
          </w:p>
          <w:p w:rsidR="00490E62" w:rsidRPr="00D612DC" w:rsidRDefault="00490E62" w:rsidP="00A66E80">
            <w:pPr>
              <w:autoSpaceDE w:val="0"/>
              <w:autoSpaceDN w:val="0"/>
              <w:adjustRightInd w:val="0"/>
              <w:jc w:val="both"/>
              <w:rPr>
                <w:rFonts w:ascii="Book Antiqua" w:hAnsi="Book Antiqua" w:cstheme="minorHAnsi"/>
                <w:color w:val="000000" w:themeColor="text1"/>
                <w:sz w:val="24"/>
                <w:szCs w:val="24"/>
              </w:rPr>
            </w:pPr>
          </w:p>
          <w:p w:rsidR="00D80A73" w:rsidRPr="00D612DC" w:rsidRDefault="00584DD6" w:rsidP="00A66E80">
            <w:pPr>
              <w:autoSpaceDE w:val="0"/>
              <w:autoSpaceDN w:val="0"/>
              <w:adjustRightInd w:val="0"/>
              <w:jc w:val="both"/>
              <w:rPr>
                <w:rFonts w:ascii="Book Antiqua" w:hAnsi="Book Antiqua" w:cstheme="minorHAnsi"/>
                <w:b/>
                <w:bCs/>
                <w:color w:val="000000" w:themeColor="text1"/>
                <w:sz w:val="24"/>
                <w:szCs w:val="24"/>
                <w:u w:val="single"/>
              </w:rPr>
            </w:pPr>
            <w:r w:rsidRPr="00D612DC">
              <w:rPr>
                <w:rFonts w:ascii="Book Antiqua" w:hAnsi="Book Antiqua" w:cstheme="minorHAnsi"/>
                <w:b/>
                <w:bCs/>
                <w:color w:val="000000" w:themeColor="text1"/>
                <w:sz w:val="24"/>
                <w:szCs w:val="24"/>
                <w:u w:val="single"/>
              </w:rPr>
              <w:t xml:space="preserve">Q. 1. </w:t>
            </w:r>
            <w:r w:rsidR="00D80A73" w:rsidRPr="00D612DC">
              <w:rPr>
                <w:rFonts w:ascii="Book Antiqua" w:hAnsi="Book Antiqua" w:cstheme="minorHAnsi"/>
                <w:b/>
                <w:bCs/>
                <w:color w:val="000000" w:themeColor="text1"/>
                <w:sz w:val="24"/>
                <w:szCs w:val="24"/>
                <w:u w:val="single"/>
              </w:rPr>
              <w:t xml:space="preserve">IV. </w:t>
            </w:r>
          </w:p>
          <w:p w:rsidR="009239D6" w:rsidRPr="00D612DC" w:rsidRDefault="009239D6" w:rsidP="00A66E80">
            <w:pPr>
              <w:autoSpaceDE w:val="0"/>
              <w:autoSpaceDN w:val="0"/>
              <w:adjustRightInd w:val="0"/>
              <w:jc w:val="both"/>
              <w:rPr>
                <w:rFonts w:ascii="Book Antiqua" w:hAnsi="Book Antiqua" w:cstheme="minorHAnsi"/>
                <w:color w:val="000000" w:themeColor="text1"/>
                <w:sz w:val="24"/>
                <w:szCs w:val="24"/>
              </w:rPr>
            </w:pPr>
          </w:p>
          <w:p w:rsidR="009239D6" w:rsidRPr="00D612DC" w:rsidRDefault="009239D6" w:rsidP="00A66E80">
            <w:pPr>
              <w:pStyle w:val="ListParagraph"/>
              <w:numPr>
                <w:ilvl w:val="0"/>
                <w:numId w:val="9"/>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Social risk studies those elements of society that affect business performance over which businesses have minimal control or influence. Existing and emerging trends in lifestyle social attitudes and choices are reviewed in terms of the risks and opportunities resulting from the evolving characteristics of the labour force.</w:t>
            </w:r>
          </w:p>
          <w:p w:rsidR="007C3E3A" w:rsidRPr="00D612DC" w:rsidRDefault="007C3E3A" w:rsidP="00A66E80">
            <w:pPr>
              <w:pStyle w:val="ListParagraph"/>
              <w:autoSpaceDE w:val="0"/>
              <w:autoSpaceDN w:val="0"/>
              <w:adjustRightInd w:val="0"/>
              <w:jc w:val="both"/>
              <w:rPr>
                <w:rFonts w:ascii="Book Antiqua" w:hAnsi="Book Antiqua" w:cstheme="minorHAnsi"/>
                <w:color w:val="000000" w:themeColor="text1"/>
                <w:sz w:val="24"/>
                <w:szCs w:val="24"/>
              </w:rPr>
            </w:pPr>
          </w:p>
          <w:p w:rsidR="009239D6" w:rsidRPr="00D612DC" w:rsidRDefault="009239D6" w:rsidP="00A66E80">
            <w:pPr>
              <w:pStyle w:val="ListParagraph"/>
              <w:numPr>
                <w:ilvl w:val="0"/>
                <w:numId w:val="9"/>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The source</w:t>
            </w:r>
            <w:r w:rsidR="00A66E80" w:rsidRPr="00D612DC">
              <w:rPr>
                <w:rFonts w:ascii="Book Antiqua" w:hAnsi="Book Antiqua" w:cstheme="minorHAnsi"/>
                <w:color w:val="000000" w:themeColor="text1"/>
                <w:sz w:val="24"/>
                <w:szCs w:val="24"/>
              </w:rPr>
              <w:t>s of social risk are as follows</w:t>
            </w:r>
          </w:p>
          <w:p w:rsidR="009239D6" w:rsidRPr="00D612DC" w:rsidRDefault="009239D6" w:rsidP="00A66E80">
            <w:pPr>
              <w:pStyle w:val="ListParagraph"/>
              <w:numPr>
                <w:ilvl w:val="0"/>
                <w:numId w:val="15"/>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Poorly educated new recruits, particularly</w:t>
            </w:r>
            <w:r w:rsidR="00A66E80" w:rsidRPr="00D612DC">
              <w:rPr>
                <w:rFonts w:ascii="Book Antiqua" w:hAnsi="Book Antiqua" w:cstheme="minorHAnsi"/>
                <w:color w:val="000000" w:themeColor="text1"/>
                <w:sz w:val="24"/>
                <w:szCs w:val="24"/>
              </w:rPr>
              <w:t xml:space="preserve"> with regard to language skills</w:t>
            </w:r>
          </w:p>
          <w:p w:rsidR="009239D6" w:rsidRPr="00D612DC" w:rsidRDefault="009239D6" w:rsidP="00A66E80">
            <w:pPr>
              <w:pStyle w:val="ListParagraph"/>
              <w:numPr>
                <w:ilvl w:val="0"/>
                <w:numId w:val="15"/>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 xml:space="preserve">Language </w:t>
            </w:r>
            <w:r w:rsidR="00A66E80" w:rsidRPr="00D612DC">
              <w:rPr>
                <w:rFonts w:ascii="Book Antiqua" w:hAnsi="Book Antiqua" w:cstheme="minorHAnsi"/>
                <w:color w:val="000000" w:themeColor="text1"/>
                <w:sz w:val="24"/>
                <w:szCs w:val="24"/>
              </w:rPr>
              <w:t>barriers to international trade</w:t>
            </w:r>
          </w:p>
          <w:p w:rsidR="009239D6" w:rsidRPr="00D612DC" w:rsidRDefault="009239D6" w:rsidP="00A66E80">
            <w:pPr>
              <w:pStyle w:val="ListParagraph"/>
              <w:numPr>
                <w:ilvl w:val="0"/>
                <w:numId w:val="15"/>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Decreasing percentage of people of worki</w:t>
            </w:r>
            <w:r w:rsidR="00A66E80" w:rsidRPr="00D612DC">
              <w:rPr>
                <w:rFonts w:ascii="Book Antiqua" w:hAnsi="Book Antiqua" w:cstheme="minorHAnsi"/>
                <w:color w:val="000000" w:themeColor="text1"/>
                <w:sz w:val="24"/>
                <w:szCs w:val="24"/>
              </w:rPr>
              <w:t>ng age in the entire population</w:t>
            </w:r>
          </w:p>
          <w:p w:rsidR="009239D6" w:rsidRPr="00D612DC" w:rsidRDefault="009239D6" w:rsidP="00A66E80">
            <w:pPr>
              <w:pStyle w:val="ListParagraph"/>
              <w:numPr>
                <w:ilvl w:val="0"/>
                <w:numId w:val="15"/>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Inappropriate marketing strategies due to a lack of understanding of the new socio-economic groups, their income range, geographical dispersion or the percentage of the overall</w:t>
            </w:r>
            <w:r w:rsidR="00A66E80" w:rsidRPr="00D612DC">
              <w:rPr>
                <w:rFonts w:ascii="Book Antiqua" w:hAnsi="Book Antiqua" w:cstheme="minorHAnsi"/>
                <w:color w:val="000000" w:themeColor="text1"/>
                <w:sz w:val="24"/>
                <w:szCs w:val="24"/>
              </w:rPr>
              <w:t xml:space="preserve"> population that they represent</w:t>
            </w:r>
          </w:p>
          <w:p w:rsidR="009239D6" w:rsidRPr="00D612DC" w:rsidRDefault="009239D6" w:rsidP="00A66E80">
            <w:pPr>
              <w:pStyle w:val="ListParagraph"/>
              <w:numPr>
                <w:ilvl w:val="0"/>
                <w:numId w:val="15"/>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The value of the home improvement market and ways in whic</w:t>
            </w:r>
            <w:r w:rsidR="00A66E80" w:rsidRPr="00D612DC">
              <w:rPr>
                <w:rFonts w:ascii="Book Antiqua" w:hAnsi="Book Antiqua" w:cstheme="minorHAnsi"/>
                <w:color w:val="000000" w:themeColor="text1"/>
                <w:sz w:val="24"/>
                <w:szCs w:val="24"/>
              </w:rPr>
              <w:t>h it responds to interest rates</w:t>
            </w:r>
          </w:p>
          <w:p w:rsidR="009239D6" w:rsidRPr="00D612DC" w:rsidRDefault="009239D6" w:rsidP="00A66E80">
            <w:pPr>
              <w:pStyle w:val="ListParagraph"/>
              <w:numPr>
                <w:ilvl w:val="0"/>
                <w:numId w:val="15"/>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Rising obesity, especially among teenagers, and its potential influe</w:t>
            </w:r>
            <w:r w:rsidR="00A66E80" w:rsidRPr="00D612DC">
              <w:rPr>
                <w:rFonts w:ascii="Book Antiqua" w:hAnsi="Book Antiqua" w:cstheme="minorHAnsi"/>
                <w:color w:val="000000" w:themeColor="text1"/>
                <w:sz w:val="24"/>
                <w:szCs w:val="24"/>
              </w:rPr>
              <w:t>nce on the future workforce</w:t>
            </w:r>
          </w:p>
          <w:p w:rsidR="009239D6" w:rsidRPr="00D612DC" w:rsidRDefault="009239D6" w:rsidP="00A66E80">
            <w:pPr>
              <w:pStyle w:val="ListParagraph"/>
              <w:numPr>
                <w:ilvl w:val="0"/>
                <w:numId w:val="15"/>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themeColor="text1"/>
                <w:sz w:val="24"/>
                <w:szCs w:val="24"/>
              </w:rPr>
              <w:t>Loss of market share due to not addressing the grey market needs</w:t>
            </w:r>
          </w:p>
          <w:p w:rsidR="009239D6" w:rsidRPr="00D612DC" w:rsidRDefault="009239D6" w:rsidP="00A66E80">
            <w:pPr>
              <w:autoSpaceDE w:val="0"/>
              <w:autoSpaceDN w:val="0"/>
              <w:adjustRightInd w:val="0"/>
              <w:jc w:val="both"/>
              <w:rPr>
                <w:rFonts w:ascii="Book Antiqua" w:eastAsia="Calibri" w:hAnsi="Book Antiqua" w:cstheme="minorHAnsi"/>
                <w:color w:val="000000" w:themeColor="text1"/>
                <w:sz w:val="24"/>
                <w:szCs w:val="24"/>
              </w:rPr>
            </w:pPr>
          </w:p>
          <w:p w:rsidR="00584DD6" w:rsidRPr="00D612DC" w:rsidRDefault="00584DD6" w:rsidP="00A66E80">
            <w:pPr>
              <w:autoSpaceDE w:val="0"/>
              <w:autoSpaceDN w:val="0"/>
              <w:adjustRightInd w:val="0"/>
              <w:jc w:val="both"/>
              <w:rPr>
                <w:rFonts w:ascii="Book Antiqua" w:hAnsi="Book Antiqua" w:cstheme="minorHAnsi"/>
                <w:b/>
                <w:bCs/>
                <w:color w:val="000000" w:themeColor="text1"/>
                <w:sz w:val="24"/>
                <w:szCs w:val="24"/>
                <w:u w:val="single"/>
              </w:rPr>
            </w:pPr>
            <w:r w:rsidRPr="00D612DC">
              <w:rPr>
                <w:rFonts w:ascii="Book Antiqua" w:hAnsi="Book Antiqua" w:cstheme="minorHAnsi"/>
                <w:b/>
                <w:bCs/>
                <w:color w:val="000000" w:themeColor="text1"/>
                <w:sz w:val="24"/>
                <w:szCs w:val="24"/>
                <w:u w:val="single"/>
              </w:rPr>
              <w:t xml:space="preserve">Q. 1. V. </w:t>
            </w:r>
          </w:p>
          <w:p w:rsidR="009239D6" w:rsidRPr="00D612DC" w:rsidRDefault="009239D6" w:rsidP="00A66E80">
            <w:pPr>
              <w:autoSpaceDE w:val="0"/>
              <w:autoSpaceDN w:val="0"/>
              <w:adjustRightInd w:val="0"/>
              <w:jc w:val="both"/>
              <w:rPr>
                <w:rFonts w:ascii="Book Antiqua" w:hAnsi="Book Antiqua" w:cstheme="minorHAnsi"/>
                <w:color w:val="000000" w:themeColor="text1"/>
                <w:sz w:val="24"/>
                <w:szCs w:val="24"/>
              </w:rPr>
            </w:pPr>
          </w:p>
          <w:p w:rsidR="009239D6" w:rsidRPr="00D612DC" w:rsidRDefault="009239D6" w:rsidP="00A66E80">
            <w:p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 xml:space="preserve">Technology risk management can benefit a business </w:t>
            </w:r>
            <w:r w:rsidR="00E7666B" w:rsidRPr="00D612DC">
              <w:rPr>
                <w:rFonts w:ascii="Book Antiqua" w:hAnsi="Book Antiqua" w:cstheme="minorHAnsi"/>
                <w:color w:val="000000"/>
                <w:sz w:val="24"/>
                <w:szCs w:val="24"/>
              </w:rPr>
              <w:t>as per the followings</w:t>
            </w:r>
            <w:r w:rsidRPr="00D612DC">
              <w:rPr>
                <w:rFonts w:ascii="Book Antiqua" w:hAnsi="Book Antiqua" w:cstheme="minorHAnsi"/>
                <w:color w:val="000000"/>
                <w:sz w:val="24"/>
                <w:szCs w:val="24"/>
              </w:rPr>
              <w:t>:</w:t>
            </w:r>
          </w:p>
          <w:p w:rsidR="009239D6" w:rsidRPr="00D612DC" w:rsidRDefault="009239D6" w:rsidP="00A66E80">
            <w:pPr>
              <w:autoSpaceDE w:val="0"/>
              <w:autoSpaceDN w:val="0"/>
              <w:adjustRightInd w:val="0"/>
              <w:jc w:val="both"/>
              <w:rPr>
                <w:rFonts w:ascii="Book Antiqua" w:hAnsi="Book Antiqua" w:cstheme="minorHAnsi"/>
                <w:color w:val="000000"/>
                <w:sz w:val="24"/>
                <w:szCs w:val="24"/>
              </w:rPr>
            </w:pPr>
          </w:p>
          <w:p w:rsidR="009239D6" w:rsidRPr="00D612DC" w:rsidRDefault="009239D6" w:rsidP="00A66E80">
            <w:pPr>
              <w:pStyle w:val="ListParagraph"/>
              <w:numPr>
                <w:ilvl w:val="0"/>
                <w:numId w:val="17"/>
              </w:num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Improves the quality of information for decision making purposes. Successful business leaders will take advantage of new ways of doing business based on dealing with the increasing amount of information, and creating advanced processes and product</w:t>
            </w:r>
            <w:r w:rsidR="00C979A8" w:rsidRPr="00D612DC">
              <w:rPr>
                <w:rFonts w:ascii="Book Antiqua" w:hAnsi="Book Antiqua" w:cstheme="minorHAnsi"/>
                <w:color w:val="000000"/>
                <w:sz w:val="24"/>
                <w:szCs w:val="24"/>
              </w:rPr>
              <w:t>s faster than their competitors</w:t>
            </w:r>
          </w:p>
          <w:p w:rsidR="00A66E80" w:rsidRPr="00D612DC" w:rsidRDefault="009239D6" w:rsidP="00A66E80">
            <w:pPr>
              <w:pStyle w:val="ListParagraph"/>
              <w:numPr>
                <w:ilvl w:val="0"/>
                <w:numId w:val="17"/>
              </w:num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Encourages a proactive approach to managing technology projects and highlights the ri</w:t>
            </w:r>
            <w:r w:rsidR="00C979A8" w:rsidRPr="00D612DC">
              <w:rPr>
                <w:rFonts w:ascii="Book Antiqua" w:hAnsi="Book Antiqua" w:cstheme="minorHAnsi"/>
                <w:color w:val="000000"/>
                <w:sz w:val="24"/>
                <w:szCs w:val="24"/>
              </w:rPr>
              <w:t>sks to investment in technology</w:t>
            </w:r>
          </w:p>
          <w:p w:rsidR="009239D6" w:rsidRPr="00D612DC" w:rsidRDefault="009239D6" w:rsidP="00A66E80">
            <w:pPr>
              <w:pStyle w:val="ListParagraph"/>
              <w:numPr>
                <w:ilvl w:val="0"/>
                <w:numId w:val="17"/>
              </w:num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Highlights the threats which exist to current business practices from new bus</w:t>
            </w:r>
            <w:r w:rsidR="00C979A8" w:rsidRPr="00D612DC">
              <w:rPr>
                <w:rFonts w:ascii="Book Antiqua" w:hAnsi="Book Antiqua" w:cstheme="minorHAnsi"/>
                <w:color w:val="000000"/>
                <w:sz w:val="24"/>
                <w:szCs w:val="24"/>
              </w:rPr>
              <w:t>iness-to-customer relationships</w:t>
            </w:r>
          </w:p>
          <w:p w:rsidR="009239D6" w:rsidRPr="00D612DC" w:rsidRDefault="009239D6" w:rsidP="00A66E80">
            <w:pPr>
              <w:pStyle w:val="ListParagraph"/>
              <w:numPr>
                <w:ilvl w:val="0"/>
                <w:numId w:val="17"/>
              </w:num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Highlights the loss of market share caused by a competito</w:t>
            </w:r>
            <w:r w:rsidR="00C979A8" w:rsidRPr="00D612DC">
              <w:rPr>
                <w:rFonts w:ascii="Book Antiqua" w:hAnsi="Book Antiqua" w:cstheme="minorHAnsi"/>
                <w:color w:val="000000"/>
                <w:sz w:val="24"/>
                <w:szCs w:val="24"/>
              </w:rPr>
              <w:t>r’s improved product design</w:t>
            </w:r>
          </w:p>
          <w:p w:rsidR="009239D6" w:rsidRPr="00D612DC" w:rsidRDefault="009239D6" w:rsidP="00A66E80">
            <w:pPr>
              <w:pStyle w:val="ListParagraph"/>
              <w:numPr>
                <w:ilvl w:val="0"/>
                <w:numId w:val="17"/>
              </w:num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 xml:space="preserve">Ensures that developments in technology within manufacturing processes are continuously reviewed because </w:t>
            </w:r>
            <w:r w:rsidR="00C979A8" w:rsidRPr="00D612DC">
              <w:rPr>
                <w:rFonts w:ascii="Book Antiqua" w:hAnsi="Book Antiqua" w:cstheme="minorHAnsi"/>
                <w:color w:val="000000"/>
                <w:sz w:val="24"/>
                <w:szCs w:val="24"/>
              </w:rPr>
              <w:t>technology advances can improve productivity</w:t>
            </w:r>
          </w:p>
          <w:p w:rsidR="009239D6" w:rsidRPr="00D612DC" w:rsidRDefault="009239D6" w:rsidP="00A66E80">
            <w:pPr>
              <w:autoSpaceDE w:val="0"/>
              <w:autoSpaceDN w:val="0"/>
              <w:adjustRightInd w:val="0"/>
              <w:jc w:val="both"/>
              <w:rPr>
                <w:rFonts w:ascii="Book Antiqua" w:hAnsi="Book Antiqua" w:cstheme="minorHAnsi"/>
                <w:color w:val="000000" w:themeColor="text1"/>
                <w:sz w:val="24"/>
                <w:szCs w:val="24"/>
              </w:rPr>
            </w:pPr>
          </w:p>
          <w:p w:rsidR="00D80A73" w:rsidRPr="00D612DC" w:rsidRDefault="00584DD6" w:rsidP="00A66E80">
            <w:pPr>
              <w:autoSpaceDE w:val="0"/>
              <w:autoSpaceDN w:val="0"/>
              <w:adjustRightInd w:val="0"/>
              <w:jc w:val="both"/>
              <w:rPr>
                <w:rFonts w:ascii="Book Antiqua" w:hAnsi="Book Antiqua" w:cstheme="minorHAnsi"/>
                <w:b/>
                <w:bCs/>
                <w:color w:val="000000" w:themeColor="text1"/>
                <w:sz w:val="24"/>
                <w:szCs w:val="24"/>
                <w:u w:val="single"/>
              </w:rPr>
            </w:pPr>
            <w:r w:rsidRPr="00D612DC">
              <w:rPr>
                <w:rFonts w:ascii="Book Antiqua" w:hAnsi="Book Antiqua" w:cstheme="minorHAnsi"/>
                <w:b/>
                <w:bCs/>
                <w:color w:val="000000" w:themeColor="text1"/>
                <w:sz w:val="24"/>
                <w:szCs w:val="24"/>
                <w:u w:val="single"/>
              </w:rPr>
              <w:t xml:space="preserve">Q. 1. VI. </w:t>
            </w:r>
            <w:r w:rsidR="00D80A73" w:rsidRPr="00D612DC">
              <w:rPr>
                <w:rFonts w:ascii="Book Antiqua" w:hAnsi="Book Antiqua" w:cstheme="minorHAnsi"/>
                <w:color w:val="000000" w:themeColor="text1"/>
                <w:sz w:val="24"/>
                <w:szCs w:val="24"/>
              </w:rPr>
              <w:t xml:space="preserve"> </w:t>
            </w:r>
            <w:r w:rsidRPr="00D612DC">
              <w:rPr>
                <w:rFonts w:ascii="Book Antiqua" w:hAnsi="Book Antiqua" w:cstheme="minorHAnsi"/>
                <w:color w:val="000000" w:themeColor="text1"/>
                <w:sz w:val="24"/>
                <w:szCs w:val="24"/>
              </w:rPr>
              <w:t>each risk type is matched with its risk</w:t>
            </w:r>
            <w:r w:rsidR="00D80A73" w:rsidRPr="00D612DC">
              <w:rPr>
                <w:rFonts w:ascii="Book Antiqua" w:hAnsi="Book Antiqua" w:cstheme="minorHAnsi"/>
                <w:color w:val="000000" w:themeColor="text1"/>
                <w:sz w:val="24"/>
                <w:szCs w:val="24"/>
              </w:rPr>
              <w:t xml:space="preserve"> categories</w:t>
            </w:r>
            <w:r w:rsidRPr="00D612DC">
              <w:rPr>
                <w:rFonts w:ascii="Book Antiqua" w:hAnsi="Book Antiqua" w:cstheme="minorHAnsi"/>
                <w:color w:val="000000" w:themeColor="text1"/>
                <w:sz w:val="24"/>
                <w:szCs w:val="24"/>
              </w:rPr>
              <w:t xml:space="preserve"> as per the followings :</w:t>
            </w:r>
          </w:p>
          <w:p w:rsidR="009239D6" w:rsidRPr="00D612DC" w:rsidRDefault="009239D6" w:rsidP="00A66E80">
            <w:pPr>
              <w:autoSpaceDE w:val="0"/>
              <w:autoSpaceDN w:val="0"/>
              <w:adjustRightInd w:val="0"/>
              <w:jc w:val="both"/>
              <w:rPr>
                <w:rFonts w:ascii="Book Antiqua" w:hAnsi="Book Antiqua" w:cstheme="minorHAnsi"/>
                <w:color w:val="000000" w:themeColor="text1"/>
                <w:sz w:val="24"/>
                <w:szCs w:val="24"/>
              </w:rPr>
            </w:pPr>
          </w:p>
          <w:p w:rsidR="009239D6" w:rsidRPr="00D612DC" w:rsidRDefault="00584DD6" w:rsidP="00C618D1">
            <w:pPr>
              <w:pStyle w:val="ListParagraph"/>
              <w:numPr>
                <w:ilvl w:val="0"/>
                <w:numId w:val="9"/>
              </w:num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 xml:space="preserve">Operational risk : </w:t>
            </w:r>
            <w:r w:rsidR="00C618D1" w:rsidRPr="00D612DC">
              <w:rPr>
                <w:rFonts w:ascii="Book Antiqua" w:hAnsi="Book Antiqua" w:cstheme="minorHAnsi"/>
                <w:color w:val="000000"/>
                <w:sz w:val="24"/>
                <w:szCs w:val="24"/>
              </w:rPr>
              <w:t xml:space="preserve">Theft and fraud, bribery, Health and safety issues, Money </w:t>
            </w:r>
            <w:r w:rsidR="00C618D1" w:rsidRPr="00D612DC">
              <w:rPr>
                <w:rFonts w:ascii="Book Antiqua" w:hAnsi="Book Antiqua" w:cstheme="minorHAnsi"/>
                <w:color w:val="000000"/>
                <w:sz w:val="24"/>
                <w:szCs w:val="24"/>
              </w:rPr>
              <w:lastRenderedPageBreak/>
              <w:t>laundering</w:t>
            </w:r>
          </w:p>
          <w:p w:rsidR="00584DD6" w:rsidRPr="00D612DC" w:rsidRDefault="00584DD6" w:rsidP="00C618D1">
            <w:pPr>
              <w:pStyle w:val="ListParagraph"/>
              <w:numPr>
                <w:ilvl w:val="0"/>
                <w:numId w:val="9"/>
              </w:num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Credit Risk :</w:t>
            </w:r>
            <w:r w:rsidR="00C618D1" w:rsidRPr="00D612DC">
              <w:rPr>
                <w:rFonts w:ascii="Book Antiqua" w:hAnsi="Book Antiqua" w:cstheme="minorHAnsi"/>
                <w:color w:val="000000"/>
                <w:sz w:val="24"/>
                <w:szCs w:val="24"/>
              </w:rPr>
              <w:t xml:space="preserve"> Business Related Loans, Indemnity commission</w:t>
            </w:r>
          </w:p>
          <w:p w:rsidR="00660933" w:rsidRPr="00D612DC" w:rsidRDefault="00584DD6" w:rsidP="00A66E80">
            <w:pPr>
              <w:pStyle w:val="ListParagraph"/>
              <w:numPr>
                <w:ilvl w:val="0"/>
                <w:numId w:val="9"/>
              </w:num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 xml:space="preserve">Market Risk : </w:t>
            </w:r>
            <w:r w:rsidR="00C618D1" w:rsidRPr="00D612DC">
              <w:rPr>
                <w:rFonts w:ascii="Book Antiqua" w:hAnsi="Book Antiqua" w:cstheme="minorHAnsi"/>
                <w:color w:val="000000"/>
                <w:sz w:val="24"/>
                <w:szCs w:val="24"/>
              </w:rPr>
              <w:t>Change in foreign exchange rates</w:t>
            </w:r>
          </w:p>
          <w:p w:rsidR="00660933" w:rsidRPr="00D612DC" w:rsidRDefault="00660933" w:rsidP="00A66E80">
            <w:pPr>
              <w:autoSpaceDE w:val="0"/>
              <w:autoSpaceDN w:val="0"/>
              <w:adjustRightInd w:val="0"/>
              <w:jc w:val="both"/>
              <w:rPr>
                <w:rFonts w:ascii="Book Antiqua" w:hAnsi="Book Antiqua" w:cstheme="minorHAnsi"/>
                <w:b/>
                <w:bCs/>
                <w:color w:val="000000" w:themeColor="text1"/>
                <w:sz w:val="24"/>
                <w:szCs w:val="24"/>
                <w:u w:val="single"/>
              </w:rPr>
            </w:pPr>
          </w:p>
          <w:p w:rsidR="00584DD6" w:rsidRPr="00D612DC" w:rsidRDefault="00584DD6" w:rsidP="00A66E80">
            <w:pPr>
              <w:autoSpaceDE w:val="0"/>
              <w:autoSpaceDN w:val="0"/>
              <w:adjustRightInd w:val="0"/>
              <w:jc w:val="both"/>
              <w:rPr>
                <w:rFonts w:ascii="Book Antiqua" w:hAnsi="Book Antiqua" w:cstheme="minorHAnsi"/>
                <w:b/>
                <w:bCs/>
                <w:color w:val="000000" w:themeColor="text1"/>
                <w:sz w:val="24"/>
                <w:szCs w:val="24"/>
                <w:u w:val="single"/>
              </w:rPr>
            </w:pPr>
            <w:r w:rsidRPr="00D612DC">
              <w:rPr>
                <w:rFonts w:ascii="Book Antiqua" w:hAnsi="Book Antiqua" w:cstheme="minorHAnsi"/>
                <w:b/>
                <w:bCs/>
                <w:color w:val="000000" w:themeColor="text1"/>
                <w:sz w:val="24"/>
                <w:szCs w:val="24"/>
                <w:u w:val="single"/>
              </w:rPr>
              <w:t xml:space="preserve">Q. 2 </w:t>
            </w:r>
          </w:p>
          <w:p w:rsidR="00584DD6" w:rsidRPr="00D612DC" w:rsidRDefault="00584DD6" w:rsidP="00A66E80">
            <w:pPr>
              <w:autoSpaceDE w:val="0"/>
              <w:autoSpaceDN w:val="0"/>
              <w:adjustRightInd w:val="0"/>
              <w:jc w:val="both"/>
              <w:rPr>
                <w:rFonts w:ascii="Book Antiqua" w:hAnsi="Book Antiqua" w:cstheme="minorHAnsi"/>
                <w:b/>
                <w:bCs/>
                <w:color w:val="000000" w:themeColor="text1"/>
                <w:sz w:val="24"/>
                <w:szCs w:val="24"/>
                <w:u w:val="single"/>
              </w:rPr>
            </w:pPr>
          </w:p>
          <w:p w:rsidR="00584DD6" w:rsidRPr="00D612DC" w:rsidRDefault="00584DD6" w:rsidP="005B2B7F">
            <w:p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 xml:space="preserve">Financial risks are among the highest-priority types of risk for every business. </w:t>
            </w:r>
            <w:r w:rsidR="00C618D1" w:rsidRPr="00D612DC">
              <w:rPr>
                <w:rFonts w:ascii="Book Antiqua" w:hAnsi="Book Antiqua" w:cstheme="minorHAnsi"/>
                <w:color w:val="000000"/>
                <w:sz w:val="24"/>
                <w:szCs w:val="24"/>
              </w:rPr>
              <w:t>Such</w:t>
            </w:r>
            <w:r w:rsidRPr="00D612DC">
              <w:rPr>
                <w:rFonts w:ascii="Book Antiqua" w:hAnsi="Book Antiqua" w:cstheme="minorHAnsi"/>
                <w:color w:val="000000"/>
                <w:sz w:val="24"/>
                <w:szCs w:val="24"/>
              </w:rPr>
              <w:t xml:space="preserve"> risk is caused by</w:t>
            </w:r>
            <w:r w:rsidR="00C618D1" w:rsidRPr="00D612DC">
              <w:rPr>
                <w:rFonts w:ascii="Book Antiqua" w:hAnsi="Book Antiqua" w:cstheme="minorHAnsi"/>
                <w:color w:val="000000"/>
                <w:sz w:val="24"/>
                <w:szCs w:val="24"/>
              </w:rPr>
              <w:t xml:space="preserve"> </w:t>
            </w:r>
            <w:r w:rsidRPr="00D612DC">
              <w:rPr>
                <w:rFonts w:ascii="Book Antiqua" w:hAnsi="Book Antiqua" w:cstheme="minorHAnsi"/>
                <w:color w:val="000000"/>
                <w:sz w:val="24"/>
                <w:szCs w:val="24"/>
              </w:rPr>
              <w:t>market moveme</w:t>
            </w:r>
            <w:r w:rsidR="00C618D1" w:rsidRPr="00D612DC">
              <w:rPr>
                <w:rFonts w:ascii="Book Antiqua" w:hAnsi="Book Antiqua" w:cstheme="minorHAnsi"/>
                <w:color w:val="000000"/>
                <w:sz w:val="24"/>
                <w:szCs w:val="24"/>
              </w:rPr>
              <w:t xml:space="preserve">nts due to a number of factors and this </w:t>
            </w:r>
            <w:r w:rsidRPr="00D612DC">
              <w:rPr>
                <w:rFonts w:ascii="Book Antiqua" w:hAnsi="Book Antiqua" w:cstheme="minorHAnsi"/>
                <w:color w:val="000000"/>
                <w:sz w:val="24"/>
                <w:szCs w:val="24"/>
              </w:rPr>
              <w:t>risk can be c</w:t>
            </w:r>
            <w:r w:rsidR="00C618D1" w:rsidRPr="00D612DC">
              <w:rPr>
                <w:rFonts w:ascii="Book Antiqua" w:hAnsi="Book Antiqua" w:cstheme="minorHAnsi"/>
                <w:color w:val="000000"/>
                <w:sz w:val="24"/>
                <w:szCs w:val="24"/>
              </w:rPr>
              <w:t xml:space="preserve">lassified into three categories i.e., </w:t>
            </w:r>
            <w:r w:rsidRPr="00D612DC">
              <w:rPr>
                <w:rFonts w:ascii="Book Antiqua" w:hAnsi="Book Antiqua" w:cstheme="minorHAnsi"/>
                <w:color w:val="000000"/>
                <w:sz w:val="24"/>
                <w:szCs w:val="24"/>
              </w:rPr>
              <w:t>market risk, credit risk, and liquidity risk.</w:t>
            </w:r>
          </w:p>
          <w:p w:rsidR="00C618D1" w:rsidRPr="00D612DC" w:rsidRDefault="00C618D1" w:rsidP="005B2B7F">
            <w:pPr>
              <w:autoSpaceDE w:val="0"/>
              <w:autoSpaceDN w:val="0"/>
              <w:adjustRightInd w:val="0"/>
              <w:jc w:val="both"/>
              <w:rPr>
                <w:rFonts w:ascii="Book Antiqua" w:hAnsi="Book Antiqua" w:cstheme="minorHAnsi"/>
                <w:color w:val="000000"/>
                <w:sz w:val="24"/>
                <w:szCs w:val="24"/>
              </w:rPr>
            </w:pPr>
          </w:p>
          <w:p w:rsidR="00C618D1" w:rsidRPr="00D612DC" w:rsidRDefault="00C618D1" w:rsidP="005B2B7F">
            <w:p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It is worth to mentioned that, managing financial risk</w:t>
            </w:r>
            <w:r w:rsidR="008814A6" w:rsidRPr="00D612DC">
              <w:rPr>
                <w:rFonts w:ascii="Book Antiqua" w:hAnsi="Book Antiqua" w:cstheme="minorHAnsi"/>
                <w:color w:val="000000"/>
                <w:sz w:val="24"/>
                <w:szCs w:val="24"/>
              </w:rPr>
              <w:t>s</w:t>
            </w:r>
            <w:r w:rsidRPr="00D612DC">
              <w:rPr>
                <w:rFonts w:ascii="Book Antiqua" w:hAnsi="Book Antiqua" w:cstheme="minorHAnsi"/>
                <w:color w:val="000000"/>
                <w:sz w:val="24"/>
                <w:szCs w:val="24"/>
              </w:rPr>
              <w:t xml:space="preserve"> effectively is a huge challenge faced by every business and is a critical success factor for </w:t>
            </w:r>
            <w:r w:rsidR="008814A6" w:rsidRPr="00D612DC">
              <w:rPr>
                <w:rFonts w:ascii="Book Antiqua" w:hAnsi="Book Antiqua" w:cstheme="minorHAnsi"/>
                <w:color w:val="000000"/>
                <w:sz w:val="24"/>
                <w:szCs w:val="24"/>
              </w:rPr>
              <w:t xml:space="preserve">any business and such risks need to be identified, measured, monitored, managed, and reported on a regular basis in order of every business to remain </w:t>
            </w:r>
            <w:r w:rsidR="005B2B7F" w:rsidRPr="00D612DC">
              <w:rPr>
                <w:rFonts w:ascii="Book Antiqua" w:hAnsi="Book Antiqua" w:cstheme="minorHAnsi"/>
                <w:color w:val="000000"/>
                <w:sz w:val="24"/>
                <w:szCs w:val="24"/>
              </w:rPr>
              <w:t>stable</w:t>
            </w:r>
            <w:r w:rsidR="008814A6" w:rsidRPr="00D612DC">
              <w:rPr>
                <w:rFonts w:ascii="Book Antiqua" w:hAnsi="Book Antiqua" w:cstheme="minorHAnsi"/>
                <w:color w:val="000000"/>
                <w:sz w:val="24"/>
                <w:szCs w:val="24"/>
              </w:rPr>
              <w:t xml:space="preserve"> </w:t>
            </w:r>
            <w:r w:rsidR="005B2B7F" w:rsidRPr="00D612DC">
              <w:rPr>
                <w:rFonts w:ascii="Book Antiqua" w:hAnsi="Book Antiqua" w:cstheme="minorHAnsi"/>
                <w:color w:val="000000"/>
                <w:sz w:val="24"/>
                <w:szCs w:val="24"/>
              </w:rPr>
              <w:t>by ensuring</w:t>
            </w:r>
            <w:r w:rsidR="008814A6" w:rsidRPr="00D612DC">
              <w:rPr>
                <w:rFonts w:ascii="Book Antiqua" w:hAnsi="Book Antiqua" w:cstheme="minorHAnsi"/>
                <w:color w:val="000000"/>
                <w:sz w:val="24"/>
                <w:szCs w:val="24"/>
              </w:rPr>
              <w:t xml:space="preserve"> that</w:t>
            </w:r>
            <w:r w:rsidR="005B2B7F" w:rsidRPr="00D612DC">
              <w:rPr>
                <w:rFonts w:ascii="Book Antiqua" w:hAnsi="Book Antiqua" w:cstheme="minorHAnsi"/>
                <w:color w:val="000000"/>
                <w:sz w:val="24"/>
                <w:szCs w:val="24"/>
              </w:rPr>
              <w:t>,</w:t>
            </w:r>
            <w:r w:rsidR="008814A6" w:rsidRPr="00D612DC">
              <w:rPr>
                <w:rFonts w:ascii="Book Antiqua" w:hAnsi="Book Antiqua" w:cstheme="minorHAnsi"/>
                <w:color w:val="000000"/>
                <w:sz w:val="24"/>
                <w:szCs w:val="24"/>
              </w:rPr>
              <w:t xml:space="preserve"> all </w:t>
            </w:r>
            <w:r w:rsidR="005B2B7F" w:rsidRPr="00D612DC">
              <w:rPr>
                <w:rFonts w:ascii="Book Antiqua" w:hAnsi="Book Antiqua" w:cstheme="minorHAnsi"/>
                <w:color w:val="000000"/>
                <w:sz w:val="24"/>
                <w:szCs w:val="24"/>
              </w:rPr>
              <w:t>its</w:t>
            </w:r>
            <w:r w:rsidR="008814A6" w:rsidRPr="00D612DC">
              <w:rPr>
                <w:rFonts w:ascii="Book Antiqua" w:hAnsi="Book Antiqua" w:cstheme="minorHAnsi"/>
                <w:color w:val="000000"/>
                <w:sz w:val="24"/>
                <w:szCs w:val="24"/>
              </w:rPr>
              <w:t xml:space="preserve"> </w:t>
            </w:r>
            <w:r w:rsidR="005B2B7F" w:rsidRPr="00D612DC">
              <w:rPr>
                <w:rFonts w:ascii="Book Antiqua" w:hAnsi="Book Antiqua" w:cstheme="minorHAnsi"/>
                <w:color w:val="000000"/>
                <w:sz w:val="24"/>
                <w:szCs w:val="24"/>
              </w:rPr>
              <w:t>financial concerns</w:t>
            </w:r>
            <w:r w:rsidR="008814A6" w:rsidRPr="00D612DC">
              <w:rPr>
                <w:rFonts w:ascii="Book Antiqua" w:hAnsi="Book Antiqua" w:cstheme="minorHAnsi"/>
                <w:color w:val="000000"/>
                <w:sz w:val="24"/>
                <w:szCs w:val="24"/>
              </w:rPr>
              <w:t xml:space="preserve"> are met through a combination of fundin</w:t>
            </w:r>
            <w:r w:rsidR="005B2B7F" w:rsidRPr="00D612DC">
              <w:rPr>
                <w:rFonts w:ascii="Book Antiqua" w:hAnsi="Book Antiqua" w:cstheme="minorHAnsi"/>
                <w:color w:val="000000"/>
                <w:sz w:val="24"/>
                <w:szCs w:val="24"/>
              </w:rPr>
              <w:t xml:space="preserve">g sources, investment liquidity, </w:t>
            </w:r>
            <w:r w:rsidR="008814A6" w:rsidRPr="00D612DC">
              <w:rPr>
                <w:rFonts w:ascii="Book Antiqua" w:hAnsi="Book Antiqua" w:cstheme="minorHAnsi"/>
                <w:color w:val="000000"/>
                <w:sz w:val="24"/>
                <w:szCs w:val="24"/>
              </w:rPr>
              <w:t>contingent</w:t>
            </w:r>
            <w:r w:rsidR="005B2B7F" w:rsidRPr="00D612DC">
              <w:rPr>
                <w:rFonts w:ascii="Book Antiqua" w:hAnsi="Book Antiqua" w:cstheme="minorHAnsi"/>
                <w:color w:val="000000"/>
                <w:sz w:val="24"/>
                <w:szCs w:val="24"/>
              </w:rPr>
              <w:t xml:space="preserve"> Liabilities…etc.</w:t>
            </w:r>
          </w:p>
          <w:p w:rsidR="00584DD6" w:rsidRPr="00D612DC" w:rsidRDefault="00584DD6" w:rsidP="00A66E80">
            <w:pPr>
              <w:autoSpaceDE w:val="0"/>
              <w:autoSpaceDN w:val="0"/>
              <w:adjustRightInd w:val="0"/>
              <w:jc w:val="both"/>
              <w:rPr>
                <w:rFonts w:ascii="Book Antiqua" w:hAnsi="Book Antiqua" w:cstheme="minorHAnsi"/>
                <w:color w:val="000000"/>
                <w:sz w:val="24"/>
                <w:szCs w:val="24"/>
              </w:rPr>
            </w:pPr>
          </w:p>
          <w:p w:rsidR="00584DD6" w:rsidRPr="00D612DC" w:rsidRDefault="00584DD6" w:rsidP="00A66E80">
            <w:pPr>
              <w:autoSpaceDE w:val="0"/>
              <w:autoSpaceDN w:val="0"/>
              <w:adjustRightInd w:val="0"/>
              <w:jc w:val="both"/>
              <w:rPr>
                <w:rFonts w:ascii="Book Antiqua" w:hAnsi="Book Antiqua" w:cstheme="minorHAnsi"/>
                <w:b/>
                <w:bCs/>
                <w:color w:val="000000" w:themeColor="text1"/>
                <w:sz w:val="24"/>
                <w:szCs w:val="24"/>
                <w:u w:val="single"/>
              </w:rPr>
            </w:pPr>
            <w:r w:rsidRPr="00D612DC">
              <w:rPr>
                <w:rFonts w:ascii="Book Antiqua" w:hAnsi="Book Antiqua" w:cstheme="minorHAnsi"/>
                <w:b/>
                <w:bCs/>
                <w:color w:val="000000" w:themeColor="text1"/>
                <w:sz w:val="24"/>
                <w:szCs w:val="24"/>
                <w:u w:val="single"/>
              </w:rPr>
              <w:t xml:space="preserve">Q. 3 </w:t>
            </w:r>
          </w:p>
          <w:p w:rsidR="00584DD6" w:rsidRPr="00D612DC" w:rsidRDefault="00584DD6" w:rsidP="00A66E80">
            <w:pPr>
              <w:autoSpaceDE w:val="0"/>
              <w:autoSpaceDN w:val="0"/>
              <w:adjustRightInd w:val="0"/>
              <w:jc w:val="both"/>
              <w:rPr>
                <w:rFonts w:ascii="Book Antiqua" w:hAnsi="Book Antiqua" w:cstheme="minorHAnsi"/>
                <w:color w:val="000000"/>
                <w:sz w:val="24"/>
                <w:szCs w:val="24"/>
              </w:rPr>
            </w:pPr>
          </w:p>
          <w:p w:rsidR="00584DD6" w:rsidRPr="00D612DC" w:rsidRDefault="005B2B7F" w:rsidP="005B2B7F">
            <w:pPr>
              <w:pStyle w:val="ListParagraph"/>
              <w:numPr>
                <w:ilvl w:val="0"/>
                <w:numId w:val="9"/>
              </w:num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 xml:space="preserve">When a business deals proactively with environmental issues, it not only contributes to the national programme to protect the environment, but it can also exploit business opportunities to improve business success. </w:t>
            </w:r>
            <w:r w:rsidR="00584DD6" w:rsidRPr="00D612DC">
              <w:rPr>
                <w:rFonts w:ascii="Book Antiqua" w:hAnsi="Book Antiqua" w:cstheme="minorHAnsi"/>
                <w:color w:val="000000"/>
                <w:sz w:val="24"/>
                <w:szCs w:val="24"/>
              </w:rPr>
              <w:t>By introducing genuine environmental policies within its marketing activities, a business may attract customers, investors and employees. In addition, its production costs may be reduced through recycling, resource efficiencies and increased demand.</w:t>
            </w:r>
            <w:r w:rsidRPr="00D612DC">
              <w:rPr>
                <w:rFonts w:ascii="Book Antiqua" w:hAnsi="Book Antiqua" w:cstheme="minorHAnsi"/>
                <w:color w:val="000000"/>
                <w:sz w:val="24"/>
                <w:szCs w:val="24"/>
              </w:rPr>
              <w:t xml:space="preserve"> </w:t>
            </w:r>
            <w:r w:rsidR="00584DD6" w:rsidRPr="00D612DC">
              <w:rPr>
                <w:rFonts w:ascii="Book Antiqua" w:hAnsi="Book Antiqua" w:cstheme="minorHAnsi"/>
                <w:color w:val="000000"/>
                <w:sz w:val="24"/>
                <w:szCs w:val="24"/>
              </w:rPr>
              <w:t>The extent of success achieved from introducing an environmental programme will depend on its appeal to customers, current or planned competitor activities, cost/benefit ratio of implementing the programme and understanding the current legislation. The legislation that governs environmental protection is very comprehensive and includes but is not limited</w:t>
            </w:r>
            <w:r w:rsidRPr="00D612DC">
              <w:rPr>
                <w:rFonts w:ascii="Book Antiqua" w:hAnsi="Book Antiqua" w:cstheme="minorHAnsi"/>
                <w:color w:val="000000"/>
                <w:sz w:val="24"/>
                <w:szCs w:val="24"/>
              </w:rPr>
              <w:t xml:space="preserve"> to areas such as : </w:t>
            </w:r>
            <w:r w:rsidR="00584DD6" w:rsidRPr="00D612DC">
              <w:rPr>
                <w:rFonts w:ascii="Book Antiqua" w:hAnsi="Book Antiqua" w:cstheme="minorHAnsi"/>
                <w:color w:val="000000"/>
                <w:sz w:val="24"/>
                <w:szCs w:val="24"/>
              </w:rPr>
              <w:t>chemicals, air, land, energy, noise and statutory nuisance, plant protection, pollution, waste, radioactive substances and water.</w:t>
            </w:r>
          </w:p>
          <w:p w:rsidR="005B2B7F" w:rsidRPr="00D612DC" w:rsidRDefault="005B2B7F" w:rsidP="005B2B7F">
            <w:pPr>
              <w:autoSpaceDE w:val="0"/>
              <w:autoSpaceDN w:val="0"/>
              <w:adjustRightInd w:val="0"/>
              <w:jc w:val="both"/>
              <w:rPr>
                <w:rFonts w:ascii="Book Antiqua" w:hAnsi="Book Antiqua" w:cstheme="minorHAnsi"/>
                <w:color w:val="000000"/>
                <w:sz w:val="24"/>
                <w:szCs w:val="24"/>
              </w:rPr>
            </w:pPr>
          </w:p>
          <w:p w:rsidR="00584DD6" w:rsidRPr="00D612DC" w:rsidRDefault="005B2B7F" w:rsidP="005B2B7F">
            <w:pPr>
              <w:pStyle w:val="ListParagraph"/>
              <w:numPr>
                <w:ilvl w:val="0"/>
                <w:numId w:val="9"/>
              </w:num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 xml:space="preserve">Accordingly, by introduction of genuine environmental policies </w:t>
            </w:r>
            <w:r w:rsidR="00584DD6" w:rsidRPr="00D612DC">
              <w:rPr>
                <w:rFonts w:ascii="Book Antiqua" w:hAnsi="Book Antiqua" w:cstheme="minorHAnsi"/>
                <w:color w:val="000000"/>
                <w:sz w:val="24"/>
                <w:szCs w:val="24"/>
              </w:rPr>
              <w:t>the following business benefits</w:t>
            </w:r>
            <w:r w:rsidR="00AA2E15" w:rsidRPr="00D612DC">
              <w:rPr>
                <w:rFonts w:ascii="Book Antiqua" w:hAnsi="Book Antiqua" w:cstheme="minorHAnsi"/>
                <w:color w:val="000000"/>
                <w:sz w:val="24"/>
                <w:szCs w:val="24"/>
              </w:rPr>
              <w:t xml:space="preserve"> can be achieved</w:t>
            </w:r>
            <w:r w:rsidR="00584DD6" w:rsidRPr="00D612DC">
              <w:rPr>
                <w:rFonts w:ascii="Book Antiqua" w:hAnsi="Book Antiqua" w:cstheme="minorHAnsi"/>
                <w:color w:val="000000"/>
                <w:sz w:val="24"/>
                <w:szCs w:val="24"/>
              </w:rPr>
              <w:t>:</w:t>
            </w:r>
          </w:p>
          <w:p w:rsidR="00584DD6" w:rsidRPr="00D612DC" w:rsidRDefault="00584DD6" w:rsidP="00A66E80">
            <w:pPr>
              <w:autoSpaceDE w:val="0"/>
              <w:autoSpaceDN w:val="0"/>
              <w:adjustRightInd w:val="0"/>
              <w:jc w:val="both"/>
              <w:rPr>
                <w:rFonts w:ascii="Book Antiqua" w:eastAsia="Calibri" w:hAnsi="Book Antiqua" w:cstheme="minorHAnsi"/>
                <w:color w:val="000000"/>
                <w:sz w:val="24"/>
                <w:szCs w:val="24"/>
              </w:rPr>
            </w:pPr>
          </w:p>
          <w:p w:rsidR="00584DD6" w:rsidRPr="00D612DC" w:rsidRDefault="00584DD6" w:rsidP="00AA2E15">
            <w:pPr>
              <w:pStyle w:val="ListParagraph"/>
              <w:numPr>
                <w:ilvl w:val="0"/>
                <w:numId w:val="17"/>
              </w:num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Encourages companies to think about business continuity issues arising from possible climate</w:t>
            </w:r>
            <w:r w:rsidR="00AA2E15" w:rsidRPr="00D612DC">
              <w:rPr>
                <w:rFonts w:ascii="Book Antiqua" w:hAnsi="Book Antiqua" w:cstheme="minorHAnsi"/>
                <w:color w:val="000000"/>
                <w:sz w:val="24"/>
                <w:szCs w:val="24"/>
              </w:rPr>
              <w:t xml:space="preserve"> </w:t>
            </w:r>
            <w:r w:rsidRPr="00D612DC">
              <w:rPr>
                <w:rFonts w:ascii="Book Antiqua" w:hAnsi="Book Antiqua" w:cstheme="minorHAnsi"/>
                <w:color w:val="000000"/>
                <w:sz w:val="24"/>
                <w:szCs w:val="24"/>
              </w:rPr>
              <w:t>change events</w:t>
            </w:r>
          </w:p>
          <w:p w:rsidR="00584DD6" w:rsidRPr="00D612DC" w:rsidRDefault="00584DD6" w:rsidP="00A66E80">
            <w:pPr>
              <w:pStyle w:val="ListParagraph"/>
              <w:numPr>
                <w:ilvl w:val="0"/>
                <w:numId w:val="17"/>
              </w:num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Businesses think about and plan for adverse environmental incidents;</w:t>
            </w:r>
          </w:p>
          <w:p w:rsidR="00584DD6" w:rsidRPr="00D612DC" w:rsidRDefault="00584DD6" w:rsidP="00A66E80">
            <w:pPr>
              <w:pStyle w:val="ListParagraph"/>
              <w:numPr>
                <w:ilvl w:val="0"/>
                <w:numId w:val="17"/>
              </w:num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Creates marketing initiatives to promote products and brands in relation to the environment, sustainability, renewable energy, and preserving natural resources;</w:t>
            </w:r>
          </w:p>
          <w:p w:rsidR="00584DD6" w:rsidRPr="00D612DC" w:rsidRDefault="00584DD6" w:rsidP="00A66E80">
            <w:pPr>
              <w:pStyle w:val="ListParagraph"/>
              <w:numPr>
                <w:ilvl w:val="0"/>
                <w:numId w:val="17"/>
              </w:num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Management can focus on possible revenue generating activities rather than fighting bad publicity;</w:t>
            </w:r>
          </w:p>
          <w:p w:rsidR="00584DD6" w:rsidRPr="00D612DC" w:rsidRDefault="00584DD6" w:rsidP="00A66E80">
            <w:pPr>
              <w:pStyle w:val="ListParagraph"/>
              <w:numPr>
                <w:ilvl w:val="0"/>
                <w:numId w:val="17"/>
              </w:num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Get less attention from regulatory bodies;</w:t>
            </w:r>
          </w:p>
          <w:p w:rsidR="00584DD6" w:rsidRPr="00D612DC" w:rsidRDefault="00584DD6" w:rsidP="00A66E80">
            <w:pPr>
              <w:pStyle w:val="ListParagraph"/>
              <w:numPr>
                <w:ilvl w:val="0"/>
                <w:numId w:val="17"/>
              </w:num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 xml:space="preserve">Increased market share where customers prefer to support businesses with </w:t>
            </w:r>
            <w:r w:rsidRPr="00D612DC">
              <w:rPr>
                <w:rFonts w:ascii="Book Antiqua" w:hAnsi="Book Antiqua" w:cstheme="minorHAnsi"/>
                <w:color w:val="000000"/>
                <w:sz w:val="24"/>
                <w:szCs w:val="24"/>
              </w:rPr>
              <w:lastRenderedPageBreak/>
              <w:t>good environmental programmes; and</w:t>
            </w:r>
          </w:p>
          <w:p w:rsidR="00660933" w:rsidRPr="00D612DC" w:rsidRDefault="00584DD6" w:rsidP="00D612DC">
            <w:pPr>
              <w:pStyle w:val="ListParagraph"/>
              <w:numPr>
                <w:ilvl w:val="0"/>
                <w:numId w:val="17"/>
              </w:num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Reduces exposure to prosecution.</w:t>
            </w:r>
          </w:p>
          <w:p w:rsidR="00660933" w:rsidRPr="00D612DC" w:rsidRDefault="00660933" w:rsidP="00A66E80">
            <w:pPr>
              <w:pStyle w:val="ListParagraph"/>
              <w:autoSpaceDE w:val="0"/>
              <w:autoSpaceDN w:val="0"/>
              <w:adjustRightInd w:val="0"/>
              <w:jc w:val="both"/>
              <w:rPr>
                <w:rFonts w:ascii="Book Antiqua" w:hAnsi="Book Antiqua" w:cstheme="minorHAnsi"/>
                <w:color w:val="000000"/>
                <w:sz w:val="24"/>
                <w:szCs w:val="24"/>
              </w:rPr>
            </w:pPr>
          </w:p>
          <w:p w:rsidR="00584DD6" w:rsidRPr="00D612DC" w:rsidRDefault="00584DD6" w:rsidP="00A66E80">
            <w:pPr>
              <w:autoSpaceDE w:val="0"/>
              <w:autoSpaceDN w:val="0"/>
              <w:adjustRightInd w:val="0"/>
              <w:jc w:val="both"/>
              <w:rPr>
                <w:rFonts w:ascii="Book Antiqua" w:hAnsi="Book Antiqua" w:cstheme="minorHAnsi"/>
                <w:b/>
                <w:bCs/>
                <w:color w:val="C10000"/>
                <w:sz w:val="24"/>
                <w:szCs w:val="24"/>
              </w:rPr>
            </w:pPr>
            <w:r w:rsidRPr="00D612DC">
              <w:rPr>
                <w:rFonts w:ascii="Book Antiqua" w:hAnsi="Book Antiqua" w:cstheme="minorHAnsi"/>
                <w:b/>
                <w:bCs/>
                <w:color w:val="C10000"/>
                <w:sz w:val="24"/>
                <w:szCs w:val="24"/>
              </w:rPr>
              <w:t>Case Study</w:t>
            </w:r>
          </w:p>
          <w:p w:rsidR="00806C50" w:rsidRPr="00D612DC" w:rsidRDefault="00806C50" w:rsidP="00A66E80">
            <w:pPr>
              <w:autoSpaceDE w:val="0"/>
              <w:autoSpaceDN w:val="0"/>
              <w:adjustRightInd w:val="0"/>
              <w:jc w:val="both"/>
              <w:rPr>
                <w:rFonts w:ascii="Book Antiqua" w:hAnsi="Book Antiqua" w:cstheme="minorHAnsi"/>
                <w:color w:val="000000"/>
                <w:sz w:val="24"/>
                <w:szCs w:val="24"/>
              </w:rPr>
            </w:pPr>
          </w:p>
          <w:p w:rsidR="000C6165" w:rsidRPr="00D612DC" w:rsidRDefault="00917747" w:rsidP="00917747">
            <w:pPr>
              <w:pStyle w:val="ListParagraph"/>
              <w:numPr>
                <w:ilvl w:val="0"/>
                <w:numId w:val="26"/>
              </w:numPr>
              <w:autoSpaceDE w:val="0"/>
              <w:autoSpaceDN w:val="0"/>
              <w:adjustRightInd w:val="0"/>
              <w:jc w:val="both"/>
              <w:rPr>
                <w:rFonts w:ascii="Book Antiqua" w:hAnsi="Book Antiqua" w:cstheme="minorHAnsi"/>
                <w:sz w:val="24"/>
                <w:szCs w:val="24"/>
              </w:rPr>
            </w:pPr>
            <w:r>
              <w:rPr>
                <w:rFonts w:ascii="Book Antiqua" w:hAnsi="Book Antiqua" w:cstheme="minorHAnsi"/>
                <w:sz w:val="24"/>
                <w:szCs w:val="24"/>
              </w:rPr>
              <w:t xml:space="preserve">There are </w:t>
            </w:r>
            <w:r w:rsidR="001C7FA2" w:rsidRPr="00D612DC">
              <w:rPr>
                <w:rFonts w:ascii="Book Antiqua" w:hAnsi="Book Antiqua" w:cstheme="minorHAnsi"/>
                <w:sz w:val="24"/>
                <w:szCs w:val="24"/>
              </w:rPr>
              <w:t xml:space="preserve"> many factors </w:t>
            </w:r>
            <w:r>
              <w:rPr>
                <w:rFonts w:ascii="Book Antiqua" w:hAnsi="Book Antiqua" w:cstheme="minorHAnsi"/>
                <w:sz w:val="24"/>
                <w:szCs w:val="24"/>
              </w:rPr>
              <w:t>can</w:t>
            </w:r>
            <w:r w:rsidR="00D612DC" w:rsidRPr="00D612DC">
              <w:rPr>
                <w:rFonts w:ascii="Book Antiqua" w:hAnsi="Book Antiqua" w:cstheme="minorHAnsi"/>
                <w:sz w:val="24"/>
                <w:szCs w:val="24"/>
              </w:rPr>
              <w:t xml:space="preserve"> impact</w:t>
            </w:r>
            <w:r w:rsidR="001C7FA2" w:rsidRPr="00D612DC">
              <w:rPr>
                <w:rFonts w:ascii="Book Antiqua" w:hAnsi="Book Antiqua" w:cstheme="minorHAnsi"/>
                <w:sz w:val="24"/>
                <w:szCs w:val="24"/>
              </w:rPr>
              <w:t xml:space="preserve"> </w:t>
            </w:r>
            <w:r w:rsidR="00AA2E15" w:rsidRPr="00D612DC">
              <w:rPr>
                <w:rFonts w:ascii="Book Antiqua" w:hAnsi="Book Antiqua" w:cstheme="minorHAnsi"/>
                <w:sz w:val="24"/>
                <w:szCs w:val="24"/>
              </w:rPr>
              <w:t xml:space="preserve">this individual business in the domestic market i.e., </w:t>
            </w:r>
          </w:p>
          <w:p w:rsidR="00D612DC" w:rsidRPr="00D612DC" w:rsidRDefault="00D612DC" w:rsidP="00D612DC">
            <w:pPr>
              <w:pStyle w:val="ListParagraph"/>
              <w:autoSpaceDE w:val="0"/>
              <w:autoSpaceDN w:val="0"/>
              <w:adjustRightInd w:val="0"/>
              <w:jc w:val="both"/>
              <w:rPr>
                <w:rFonts w:ascii="Book Antiqua" w:hAnsi="Book Antiqua" w:cstheme="minorHAnsi"/>
                <w:sz w:val="24"/>
                <w:szCs w:val="24"/>
              </w:rPr>
            </w:pPr>
          </w:p>
          <w:p w:rsidR="000C6165" w:rsidRPr="00D612DC" w:rsidRDefault="000C6165" w:rsidP="000C6165">
            <w:pPr>
              <w:pStyle w:val="ListParagraph"/>
              <w:numPr>
                <w:ilvl w:val="0"/>
                <w:numId w:val="25"/>
              </w:numPr>
              <w:autoSpaceDE w:val="0"/>
              <w:autoSpaceDN w:val="0"/>
              <w:adjustRightInd w:val="0"/>
              <w:jc w:val="both"/>
              <w:rPr>
                <w:rFonts w:ascii="Book Antiqua" w:hAnsi="Book Antiqua" w:cstheme="minorHAnsi"/>
                <w:sz w:val="24"/>
                <w:szCs w:val="24"/>
              </w:rPr>
            </w:pPr>
            <w:r w:rsidRPr="00D612DC">
              <w:rPr>
                <w:rFonts w:ascii="Book Antiqua" w:hAnsi="Book Antiqua" w:cstheme="minorHAnsi"/>
                <w:sz w:val="24"/>
                <w:szCs w:val="24"/>
              </w:rPr>
              <w:t>O</w:t>
            </w:r>
            <w:r w:rsidR="001C7FA2" w:rsidRPr="00D612DC">
              <w:rPr>
                <w:rFonts w:ascii="Book Antiqua" w:hAnsi="Book Antiqua" w:cstheme="minorHAnsi"/>
                <w:sz w:val="24"/>
                <w:szCs w:val="24"/>
              </w:rPr>
              <w:t>perational risk (</w:t>
            </w:r>
            <w:r w:rsidR="00AA2E15" w:rsidRPr="00D612DC">
              <w:rPr>
                <w:rFonts w:ascii="Book Antiqua" w:hAnsi="Book Antiqua" w:cstheme="minorHAnsi"/>
                <w:sz w:val="24"/>
                <w:szCs w:val="24"/>
              </w:rPr>
              <w:t>people risk, legal r</w:t>
            </w:r>
            <w:r w:rsidRPr="00D612DC">
              <w:rPr>
                <w:rFonts w:ascii="Book Antiqua" w:hAnsi="Book Antiqua" w:cstheme="minorHAnsi"/>
                <w:sz w:val="24"/>
                <w:szCs w:val="24"/>
              </w:rPr>
              <w:t>isk</w:t>
            </w:r>
            <w:r w:rsidR="00AA2E15" w:rsidRPr="00D612DC">
              <w:rPr>
                <w:rFonts w:ascii="Book Antiqua" w:hAnsi="Book Antiqua" w:cstheme="minorHAnsi"/>
                <w:sz w:val="24"/>
                <w:szCs w:val="24"/>
              </w:rPr>
              <w:t>, h</w:t>
            </w:r>
            <w:r w:rsidRPr="00D612DC">
              <w:rPr>
                <w:rFonts w:ascii="Book Antiqua" w:hAnsi="Book Antiqua" w:cstheme="minorHAnsi"/>
                <w:sz w:val="24"/>
                <w:szCs w:val="24"/>
              </w:rPr>
              <w:t>ealth and safety related risk</w:t>
            </w:r>
            <w:r w:rsidR="00AA2E15" w:rsidRPr="00D612DC">
              <w:rPr>
                <w:rFonts w:ascii="Book Antiqua" w:hAnsi="Book Antiqua" w:cstheme="minorHAnsi"/>
                <w:sz w:val="24"/>
                <w:szCs w:val="24"/>
              </w:rPr>
              <w:t xml:space="preserve"> as part of e</w:t>
            </w:r>
            <w:r w:rsidR="001C7FA2" w:rsidRPr="00D612DC">
              <w:rPr>
                <w:rFonts w:ascii="Book Antiqua" w:hAnsi="Book Antiqua" w:cstheme="minorHAnsi"/>
                <w:sz w:val="24"/>
                <w:szCs w:val="24"/>
              </w:rPr>
              <w:t xml:space="preserve">mployee practices </w:t>
            </w:r>
            <w:r w:rsidRPr="00D612DC">
              <w:rPr>
                <w:rFonts w:ascii="Book Antiqua" w:hAnsi="Book Antiqua" w:cstheme="minorHAnsi"/>
                <w:sz w:val="24"/>
                <w:szCs w:val="24"/>
              </w:rPr>
              <w:t>&amp;</w:t>
            </w:r>
            <w:r w:rsidR="001C7FA2" w:rsidRPr="00D612DC">
              <w:rPr>
                <w:rFonts w:ascii="Book Antiqua" w:hAnsi="Book Antiqua" w:cstheme="minorHAnsi"/>
                <w:sz w:val="24"/>
                <w:szCs w:val="24"/>
              </w:rPr>
              <w:t xml:space="preserve"> </w:t>
            </w:r>
            <w:r w:rsidRPr="00D612DC">
              <w:rPr>
                <w:rFonts w:ascii="Book Antiqua" w:hAnsi="Book Antiqua" w:cstheme="minorHAnsi"/>
                <w:sz w:val="24"/>
                <w:szCs w:val="24"/>
              </w:rPr>
              <w:t>w</w:t>
            </w:r>
            <w:r w:rsidR="001C7FA2" w:rsidRPr="00D612DC">
              <w:rPr>
                <w:rFonts w:ascii="Book Antiqua" w:hAnsi="Book Antiqua" w:cstheme="minorHAnsi"/>
                <w:sz w:val="24"/>
                <w:szCs w:val="24"/>
              </w:rPr>
              <w:t xml:space="preserve">orkplace </w:t>
            </w:r>
            <w:r w:rsidRPr="00D612DC">
              <w:rPr>
                <w:rFonts w:ascii="Book Antiqua" w:hAnsi="Book Antiqua" w:cstheme="minorHAnsi"/>
                <w:sz w:val="24"/>
                <w:szCs w:val="24"/>
              </w:rPr>
              <w:t>s</w:t>
            </w:r>
            <w:r w:rsidR="001C7FA2" w:rsidRPr="00D612DC">
              <w:rPr>
                <w:rFonts w:ascii="Book Antiqua" w:hAnsi="Book Antiqua" w:cstheme="minorHAnsi"/>
                <w:sz w:val="24"/>
                <w:szCs w:val="24"/>
              </w:rPr>
              <w:t>afety</w:t>
            </w:r>
            <w:r w:rsidRPr="00D612DC">
              <w:rPr>
                <w:rFonts w:ascii="Book Antiqua" w:hAnsi="Book Antiqua" w:cstheme="minorHAnsi"/>
                <w:sz w:val="24"/>
                <w:szCs w:val="24"/>
              </w:rPr>
              <w:t xml:space="preserve"> and risk</w:t>
            </w:r>
            <w:r w:rsidR="00AA2E15" w:rsidRPr="00D612DC">
              <w:rPr>
                <w:rFonts w:ascii="Book Antiqua" w:hAnsi="Book Antiqua" w:cstheme="minorHAnsi"/>
                <w:sz w:val="24"/>
                <w:szCs w:val="24"/>
              </w:rPr>
              <w:t xml:space="preserve"> </w:t>
            </w:r>
            <w:r w:rsidRPr="00D612DC">
              <w:rPr>
                <w:rFonts w:ascii="Book Antiqua" w:hAnsi="Book Antiqua" w:cstheme="minorHAnsi"/>
                <w:sz w:val="24"/>
                <w:szCs w:val="24"/>
              </w:rPr>
              <w:t>towards</w:t>
            </w:r>
            <w:r w:rsidR="00AA2E15" w:rsidRPr="00D612DC">
              <w:rPr>
                <w:rFonts w:ascii="Book Antiqua" w:hAnsi="Book Antiqua" w:cstheme="minorHAnsi"/>
                <w:sz w:val="24"/>
                <w:szCs w:val="24"/>
              </w:rPr>
              <w:t xml:space="preserve"> clients and products with </w:t>
            </w:r>
            <w:r w:rsidRPr="00D612DC">
              <w:rPr>
                <w:rFonts w:ascii="Book Antiqua" w:hAnsi="Book Antiqua" w:cstheme="minorHAnsi"/>
                <w:sz w:val="24"/>
                <w:szCs w:val="24"/>
              </w:rPr>
              <w:t>the</w:t>
            </w:r>
            <w:r w:rsidR="00AA2E15" w:rsidRPr="00D612DC">
              <w:rPr>
                <w:rFonts w:ascii="Book Antiqua" w:hAnsi="Book Antiqua" w:cstheme="minorHAnsi"/>
                <w:sz w:val="24"/>
                <w:szCs w:val="24"/>
              </w:rPr>
              <w:t xml:space="preserve"> effects </w:t>
            </w:r>
            <w:r w:rsidRPr="00D612DC">
              <w:rPr>
                <w:rFonts w:ascii="Book Antiqua" w:hAnsi="Book Antiqua" w:cstheme="minorHAnsi"/>
                <w:sz w:val="24"/>
                <w:szCs w:val="24"/>
              </w:rPr>
              <w:t>of such products on clients and other parties as well)</w:t>
            </w:r>
            <w:r w:rsidR="001C7FA2" w:rsidRPr="00D612DC">
              <w:rPr>
                <w:rFonts w:ascii="Book Antiqua" w:hAnsi="Book Antiqua" w:cstheme="minorHAnsi"/>
                <w:sz w:val="24"/>
                <w:szCs w:val="24"/>
              </w:rPr>
              <w:t xml:space="preserve"> </w:t>
            </w:r>
          </w:p>
          <w:p w:rsidR="00584DD6" w:rsidRPr="00D612DC" w:rsidRDefault="000C6165" w:rsidP="000C6165">
            <w:pPr>
              <w:pStyle w:val="ListParagraph"/>
              <w:numPr>
                <w:ilvl w:val="0"/>
                <w:numId w:val="25"/>
              </w:numPr>
              <w:autoSpaceDE w:val="0"/>
              <w:autoSpaceDN w:val="0"/>
              <w:adjustRightInd w:val="0"/>
              <w:jc w:val="both"/>
              <w:rPr>
                <w:rFonts w:ascii="Book Antiqua" w:hAnsi="Book Antiqua" w:cstheme="minorHAnsi"/>
                <w:sz w:val="24"/>
                <w:szCs w:val="24"/>
              </w:rPr>
            </w:pPr>
            <w:r w:rsidRPr="00D612DC">
              <w:rPr>
                <w:rFonts w:ascii="Book Antiqua" w:hAnsi="Book Antiqua" w:cstheme="minorHAnsi"/>
                <w:sz w:val="24"/>
                <w:szCs w:val="24"/>
              </w:rPr>
              <w:t>E</w:t>
            </w:r>
            <w:r w:rsidR="001C7FA2" w:rsidRPr="00D612DC">
              <w:rPr>
                <w:rFonts w:ascii="Book Antiqua" w:hAnsi="Book Antiqua" w:cstheme="minorHAnsi"/>
                <w:sz w:val="24"/>
                <w:szCs w:val="24"/>
              </w:rPr>
              <w:t>nvironment risk</w:t>
            </w:r>
          </w:p>
          <w:p w:rsidR="000C6165" w:rsidRPr="00D612DC" w:rsidRDefault="000C6165" w:rsidP="000C6165">
            <w:pPr>
              <w:pStyle w:val="ListParagraph"/>
              <w:numPr>
                <w:ilvl w:val="0"/>
                <w:numId w:val="25"/>
              </w:numPr>
              <w:autoSpaceDE w:val="0"/>
              <w:autoSpaceDN w:val="0"/>
              <w:adjustRightInd w:val="0"/>
              <w:jc w:val="both"/>
              <w:rPr>
                <w:rFonts w:ascii="Book Antiqua" w:hAnsi="Book Antiqua" w:cstheme="minorHAnsi"/>
                <w:sz w:val="24"/>
                <w:szCs w:val="24"/>
              </w:rPr>
            </w:pPr>
            <w:r w:rsidRPr="00D612DC">
              <w:rPr>
                <w:rFonts w:ascii="Book Antiqua" w:hAnsi="Book Antiqua" w:cstheme="minorHAnsi"/>
                <w:sz w:val="24"/>
                <w:szCs w:val="24"/>
              </w:rPr>
              <w:t>Other possible risk for the image and reputation of the salon within society</w:t>
            </w:r>
          </w:p>
          <w:p w:rsidR="006C11C3" w:rsidRPr="00D612DC" w:rsidRDefault="006C11C3" w:rsidP="00A66E80">
            <w:pPr>
              <w:autoSpaceDE w:val="0"/>
              <w:autoSpaceDN w:val="0"/>
              <w:adjustRightInd w:val="0"/>
              <w:jc w:val="both"/>
              <w:rPr>
                <w:rFonts w:ascii="Book Antiqua" w:hAnsi="Book Antiqua" w:cstheme="minorHAnsi"/>
                <w:color w:val="000000"/>
                <w:sz w:val="24"/>
                <w:szCs w:val="24"/>
              </w:rPr>
            </w:pPr>
          </w:p>
          <w:p w:rsidR="00982B46" w:rsidRPr="00D612DC" w:rsidRDefault="00584DD6" w:rsidP="00A66E80">
            <w:p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 xml:space="preserve">2. </w:t>
            </w:r>
            <w:r w:rsidR="00806C50" w:rsidRPr="00D612DC">
              <w:rPr>
                <w:rFonts w:ascii="Book Antiqua" w:hAnsi="Book Antiqua" w:cstheme="minorHAnsi"/>
                <w:color w:val="000000"/>
                <w:sz w:val="24"/>
                <w:szCs w:val="24"/>
              </w:rPr>
              <w:t>Yes</w:t>
            </w:r>
            <w:r w:rsidR="00FC5172" w:rsidRPr="00D612DC">
              <w:rPr>
                <w:rFonts w:ascii="Book Antiqua" w:hAnsi="Book Antiqua" w:cstheme="minorHAnsi"/>
                <w:color w:val="000000"/>
                <w:sz w:val="24"/>
                <w:szCs w:val="24"/>
              </w:rPr>
              <w:t xml:space="preserve">; the salon is dealing with multi materials which could affect the environment – even with limits – such as hair sprays, chemical shampoos…etc. Accordingly, having environmental issues could lead to </w:t>
            </w:r>
          </w:p>
          <w:p w:rsidR="00982B46" w:rsidRPr="00D612DC" w:rsidRDefault="00FC5172" w:rsidP="00A66E80">
            <w:pPr>
              <w:pStyle w:val="ListParagraph"/>
              <w:numPr>
                <w:ilvl w:val="0"/>
                <w:numId w:val="23"/>
              </w:num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 xml:space="preserve">Get </w:t>
            </w:r>
            <w:r w:rsidR="00982B46" w:rsidRPr="00D612DC">
              <w:rPr>
                <w:rFonts w:ascii="Book Antiqua" w:hAnsi="Book Antiqua" w:cstheme="minorHAnsi"/>
                <w:color w:val="000000"/>
                <w:sz w:val="24"/>
                <w:szCs w:val="24"/>
              </w:rPr>
              <w:t>more</w:t>
            </w:r>
            <w:r w:rsidRPr="00D612DC">
              <w:rPr>
                <w:rFonts w:ascii="Book Antiqua" w:hAnsi="Book Antiqua" w:cstheme="minorHAnsi"/>
                <w:color w:val="000000"/>
                <w:sz w:val="24"/>
                <w:szCs w:val="24"/>
              </w:rPr>
              <w:t xml:space="preserve"> attention from regulatory bodies</w:t>
            </w:r>
          </w:p>
          <w:p w:rsidR="00FC5172" w:rsidRPr="00D612DC" w:rsidRDefault="00982B46" w:rsidP="00A66E80">
            <w:pPr>
              <w:pStyle w:val="ListParagraph"/>
              <w:numPr>
                <w:ilvl w:val="0"/>
                <w:numId w:val="23"/>
              </w:num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 xml:space="preserve">Decreased </w:t>
            </w:r>
            <w:r w:rsidR="00FC5172" w:rsidRPr="00D612DC">
              <w:rPr>
                <w:rFonts w:ascii="Book Antiqua" w:hAnsi="Book Antiqua" w:cstheme="minorHAnsi"/>
                <w:color w:val="000000"/>
                <w:sz w:val="24"/>
                <w:szCs w:val="24"/>
              </w:rPr>
              <w:t xml:space="preserve">market share where customers </w:t>
            </w:r>
            <w:r w:rsidRPr="00D612DC">
              <w:rPr>
                <w:rFonts w:ascii="Book Antiqua" w:hAnsi="Book Antiqua" w:cstheme="minorHAnsi"/>
                <w:color w:val="000000"/>
                <w:sz w:val="24"/>
                <w:szCs w:val="24"/>
              </w:rPr>
              <w:t xml:space="preserve">will not </w:t>
            </w:r>
            <w:r w:rsidR="00FC5172" w:rsidRPr="00D612DC">
              <w:rPr>
                <w:rFonts w:ascii="Book Antiqua" w:hAnsi="Book Antiqua" w:cstheme="minorHAnsi"/>
                <w:color w:val="000000"/>
                <w:sz w:val="24"/>
                <w:szCs w:val="24"/>
              </w:rPr>
              <w:t xml:space="preserve">prefer to support businesses with </w:t>
            </w:r>
            <w:r w:rsidRPr="00D612DC">
              <w:rPr>
                <w:rFonts w:ascii="Book Antiqua" w:hAnsi="Book Antiqua" w:cstheme="minorHAnsi"/>
                <w:color w:val="000000"/>
                <w:sz w:val="24"/>
                <w:szCs w:val="24"/>
              </w:rPr>
              <w:t>bad</w:t>
            </w:r>
            <w:r w:rsidR="00FC5172" w:rsidRPr="00D612DC">
              <w:rPr>
                <w:rFonts w:ascii="Book Antiqua" w:hAnsi="Book Antiqua" w:cstheme="minorHAnsi"/>
                <w:color w:val="000000"/>
                <w:sz w:val="24"/>
                <w:szCs w:val="24"/>
              </w:rPr>
              <w:t xml:space="preserve"> environmental</w:t>
            </w:r>
            <w:r w:rsidRPr="00D612DC">
              <w:rPr>
                <w:rFonts w:ascii="Book Antiqua" w:hAnsi="Book Antiqua" w:cstheme="minorHAnsi"/>
                <w:color w:val="000000"/>
                <w:sz w:val="24"/>
                <w:szCs w:val="24"/>
              </w:rPr>
              <w:t xml:space="preserve"> </w:t>
            </w:r>
            <w:r w:rsidR="00FC5172" w:rsidRPr="00D612DC">
              <w:rPr>
                <w:rFonts w:ascii="Book Antiqua" w:hAnsi="Book Antiqua" w:cstheme="minorHAnsi"/>
                <w:color w:val="000000"/>
                <w:sz w:val="24"/>
                <w:szCs w:val="24"/>
              </w:rPr>
              <w:t>programmes</w:t>
            </w:r>
          </w:p>
          <w:p w:rsidR="006C11C3" w:rsidRPr="00D612DC" w:rsidRDefault="006C11C3" w:rsidP="00A66E80">
            <w:pPr>
              <w:autoSpaceDE w:val="0"/>
              <w:autoSpaceDN w:val="0"/>
              <w:adjustRightInd w:val="0"/>
              <w:jc w:val="both"/>
              <w:rPr>
                <w:rFonts w:ascii="Book Antiqua" w:hAnsi="Book Antiqua" w:cstheme="minorHAnsi"/>
                <w:color w:val="000000"/>
                <w:sz w:val="24"/>
                <w:szCs w:val="24"/>
              </w:rPr>
            </w:pPr>
          </w:p>
          <w:p w:rsidR="00584DD6" w:rsidRPr="00D612DC" w:rsidRDefault="00584DD6" w:rsidP="00792E90">
            <w:pPr>
              <w:autoSpaceDE w:val="0"/>
              <w:autoSpaceDN w:val="0"/>
              <w:adjustRightInd w:val="0"/>
              <w:jc w:val="both"/>
              <w:rPr>
                <w:rFonts w:ascii="Book Antiqua" w:hAnsi="Book Antiqua" w:cstheme="minorHAnsi"/>
                <w:sz w:val="24"/>
                <w:szCs w:val="24"/>
              </w:rPr>
            </w:pPr>
            <w:r w:rsidRPr="00D612DC">
              <w:rPr>
                <w:rFonts w:ascii="Book Antiqua" w:hAnsi="Book Antiqua" w:cstheme="minorHAnsi"/>
                <w:color w:val="000000"/>
                <w:sz w:val="24"/>
                <w:szCs w:val="24"/>
              </w:rPr>
              <w:t xml:space="preserve">3. </w:t>
            </w:r>
            <w:r w:rsidR="006C11C3" w:rsidRPr="00D612DC">
              <w:rPr>
                <w:rFonts w:ascii="Book Antiqua" w:hAnsi="Book Antiqua" w:cstheme="minorHAnsi"/>
                <w:color w:val="000000"/>
                <w:sz w:val="24"/>
                <w:szCs w:val="24"/>
              </w:rPr>
              <w:t xml:space="preserve">Yes, there are some </w:t>
            </w:r>
            <w:r w:rsidR="006C11C3" w:rsidRPr="00D612DC">
              <w:rPr>
                <w:rFonts w:ascii="Book Antiqua" w:hAnsi="Book Antiqua" w:cstheme="minorHAnsi"/>
                <w:sz w:val="24"/>
                <w:szCs w:val="24"/>
              </w:rPr>
              <w:t xml:space="preserve">operational risks could be related </w:t>
            </w:r>
            <w:r w:rsidR="006C11C3" w:rsidRPr="00D612DC">
              <w:rPr>
                <w:rFonts w:ascii="Book Antiqua" w:hAnsi="Book Antiqua" w:cstheme="minorHAnsi"/>
                <w:color w:val="000000"/>
                <w:sz w:val="24"/>
                <w:szCs w:val="24"/>
              </w:rPr>
              <w:t xml:space="preserve">to inadequate internal processes &amp; </w:t>
            </w:r>
            <w:r w:rsidR="006C11C3" w:rsidRPr="00D612DC">
              <w:rPr>
                <w:rFonts w:ascii="Book Antiqua" w:hAnsi="Book Antiqua" w:cstheme="minorHAnsi"/>
                <w:sz w:val="24"/>
                <w:szCs w:val="24"/>
              </w:rPr>
              <w:t xml:space="preserve">internal controls in addition to risks which could be related to </w:t>
            </w:r>
            <w:r w:rsidR="006C11C3" w:rsidRPr="00D612DC">
              <w:rPr>
                <w:rFonts w:ascii="Book Antiqua" w:hAnsi="Book Antiqua" w:cstheme="minorHAnsi"/>
                <w:color w:val="000000"/>
                <w:sz w:val="24"/>
                <w:szCs w:val="24"/>
              </w:rPr>
              <w:t>people</w:t>
            </w:r>
            <w:r w:rsidR="006C11C3" w:rsidRPr="00D612DC">
              <w:rPr>
                <w:rFonts w:ascii="Book Antiqua" w:hAnsi="Book Antiqua" w:cstheme="minorHAnsi"/>
                <w:sz w:val="24"/>
                <w:szCs w:val="24"/>
              </w:rPr>
              <w:t xml:space="preserve"> &amp; personnel quality (such as employing personnel who are incompetent which could lead to negligence by those personnel).</w:t>
            </w:r>
            <w:r w:rsidR="000C6165" w:rsidRPr="00D612DC">
              <w:rPr>
                <w:rFonts w:ascii="Book Antiqua" w:hAnsi="Book Antiqua" w:cstheme="minorHAnsi"/>
                <w:sz w:val="24"/>
                <w:szCs w:val="24"/>
              </w:rPr>
              <w:t xml:space="preserve"> In addition to that, we can imagine some legal issues related to this business as well.</w:t>
            </w:r>
          </w:p>
          <w:p w:rsidR="006C11C3" w:rsidRPr="00D612DC" w:rsidRDefault="006C11C3" w:rsidP="00A66E80">
            <w:pPr>
              <w:autoSpaceDE w:val="0"/>
              <w:autoSpaceDN w:val="0"/>
              <w:adjustRightInd w:val="0"/>
              <w:jc w:val="both"/>
              <w:rPr>
                <w:rFonts w:ascii="Book Antiqua" w:hAnsi="Book Antiqua" w:cstheme="minorHAnsi"/>
                <w:sz w:val="24"/>
                <w:szCs w:val="24"/>
              </w:rPr>
            </w:pPr>
          </w:p>
          <w:p w:rsidR="00584DD6" w:rsidRPr="00D612DC" w:rsidRDefault="00584DD6" w:rsidP="00792E90">
            <w:pPr>
              <w:autoSpaceDE w:val="0"/>
              <w:autoSpaceDN w:val="0"/>
              <w:adjustRightInd w:val="0"/>
              <w:jc w:val="both"/>
              <w:rPr>
                <w:rFonts w:ascii="Book Antiqua" w:hAnsi="Book Antiqua" w:cstheme="minorHAnsi"/>
                <w:color w:val="000000"/>
                <w:sz w:val="24"/>
                <w:szCs w:val="24"/>
              </w:rPr>
            </w:pPr>
            <w:r w:rsidRPr="00D612DC">
              <w:rPr>
                <w:rFonts w:ascii="Book Antiqua" w:hAnsi="Book Antiqua" w:cstheme="minorHAnsi"/>
                <w:color w:val="000000"/>
                <w:sz w:val="24"/>
                <w:szCs w:val="24"/>
              </w:rPr>
              <w:t xml:space="preserve">4. </w:t>
            </w:r>
            <w:r w:rsidR="00792E90">
              <w:rPr>
                <w:rFonts w:ascii="Book Antiqua" w:hAnsi="Book Antiqua" w:cstheme="minorHAnsi"/>
                <w:color w:val="000000"/>
                <w:sz w:val="24"/>
                <w:szCs w:val="24"/>
              </w:rPr>
              <w:t>T</w:t>
            </w:r>
            <w:r w:rsidR="00655812" w:rsidRPr="00D612DC">
              <w:rPr>
                <w:rFonts w:ascii="Book Antiqua" w:hAnsi="Book Antiqua" w:cstheme="minorHAnsi"/>
                <w:color w:val="000000"/>
                <w:sz w:val="24"/>
                <w:szCs w:val="24"/>
              </w:rPr>
              <w:t>he</w:t>
            </w:r>
            <w:r w:rsidRPr="00D612DC">
              <w:rPr>
                <w:rFonts w:ascii="Book Antiqua" w:hAnsi="Book Antiqua" w:cstheme="minorHAnsi"/>
                <w:color w:val="000000"/>
                <w:sz w:val="24"/>
                <w:szCs w:val="24"/>
              </w:rPr>
              <w:t xml:space="preserve"> benefits for the implementation of risk management for t</w:t>
            </w:r>
            <w:r w:rsidR="00655812" w:rsidRPr="00D612DC">
              <w:rPr>
                <w:rFonts w:ascii="Book Antiqua" w:hAnsi="Book Antiqua" w:cstheme="minorHAnsi"/>
                <w:color w:val="000000"/>
                <w:sz w:val="24"/>
                <w:szCs w:val="24"/>
              </w:rPr>
              <w:t>his business</w:t>
            </w:r>
            <w:r w:rsidR="000C6165" w:rsidRPr="00D612DC">
              <w:rPr>
                <w:rFonts w:ascii="Book Antiqua" w:hAnsi="Book Antiqua" w:cstheme="minorHAnsi"/>
                <w:color w:val="000000"/>
                <w:sz w:val="24"/>
                <w:szCs w:val="24"/>
              </w:rPr>
              <w:t xml:space="preserve"> as follows</w:t>
            </w:r>
            <w:r w:rsidR="00655812" w:rsidRPr="00D612DC">
              <w:rPr>
                <w:rFonts w:ascii="Book Antiqua" w:hAnsi="Book Antiqua" w:cstheme="minorHAnsi"/>
                <w:color w:val="000000"/>
                <w:sz w:val="24"/>
                <w:szCs w:val="24"/>
              </w:rPr>
              <w:t xml:space="preserve"> :</w:t>
            </w:r>
          </w:p>
          <w:p w:rsidR="000056AC" w:rsidRPr="00D612DC" w:rsidRDefault="000056AC" w:rsidP="00A66E80">
            <w:pPr>
              <w:autoSpaceDE w:val="0"/>
              <w:autoSpaceDN w:val="0"/>
              <w:adjustRightInd w:val="0"/>
              <w:jc w:val="both"/>
              <w:rPr>
                <w:rFonts w:ascii="Book Antiqua" w:hAnsi="Book Antiqua" w:cstheme="minorHAnsi"/>
                <w:color w:val="000000"/>
                <w:sz w:val="24"/>
                <w:szCs w:val="24"/>
              </w:rPr>
            </w:pPr>
          </w:p>
          <w:p w:rsidR="000056AC" w:rsidRPr="00D612DC" w:rsidRDefault="000056AC" w:rsidP="00A66E80">
            <w:pPr>
              <w:pStyle w:val="ListParagraph"/>
              <w:numPr>
                <w:ilvl w:val="0"/>
                <w:numId w:val="2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sz w:val="24"/>
                <w:szCs w:val="24"/>
              </w:rPr>
              <w:t>Reduced risk of reputational damage</w:t>
            </w:r>
          </w:p>
          <w:p w:rsidR="000056AC" w:rsidRPr="00D612DC" w:rsidRDefault="000056AC" w:rsidP="00A66E80">
            <w:pPr>
              <w:pStyle w:val="ListParagraph"/>
              <w:numPr>
                <w:ilvl w:val="0"/>
                <w:numId w:val="2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sz w:val="24"/>
                <w:szCs w:val="24"/>
              </w:rPr>
              <w:t>Offers more effective regulatory, contractual, and statutory</w:t>
            </w:r>
            <w:r w:rsidR="00D612DC">
              <w:rPr>
                <w:rFonts w:ascii="Book Antiqua" w:hAnsi="Book Antiqua" w:cstheme="minorHAnsi"/>
                <w:color w:val="000000"/>
                <w:sz w:val="24"/>
                <w:szCs w:val="24"/>
              </w:rPr>
              <w:t>/legal</w:t>
            </w:r>
            <w:r w:rsidRPr="00D612DC">
              <w:rPr>
                <w:rFonts w:ascii="Book Antiqua" w:hAnsi="Book Antiqua" w:cstheme="minorHAnsi"/>
                <w:color w:val="000000"/>
                <w:sz w:val="24"/>
                <w:szCs w:val="24"/>
              </w:rPr>
              <w:t xml:space="preserve"> compliance</w:t>
            </w:r>
          </w:p>
          <w:p w:rsidR="00D7111C" w:rsidRPr="00D612DC" w:rsidRDefault="000056AC" w:rsidP="00A66E80">
            <w:pPr>
              <w:pStyle w:val="ListParagraph"/>
              <w:numPr>
                <w:ilvl w:val="0"/>
                <w:numId w:val="2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sz w:val="24"/>
                <w:szCs w:val="24"/>
              </w:rPr>
              <w:t>Improved ability to achieve business objectives</w:t>
            </w:r>
          </w:p>
          <w:p w:rsidR="00D7111C" w:rsidRPr="00D612DC" w:rsidRDefault="000C6165" w:rsidP="00917747">
            <w:pPr>
              <w:pStyle w:val="ListParagraph"/>
              <w:numPr>
                <w:ilvl w:val="0"/>
                <w:numId w:val="2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sz w:val="24"/>
                <w:szCs w:val="24"/>
              </w:rPr>
              <w:t>P</w:t>
            </w:r>
            <w:r w:rsidR="00D7111C" w:rsidRPr="00D612DC">
              <w:rPr>
                <w:rFonts w:ascii="Book Antiqua" w:hAnsi="Book Antiqua" w:cstheme="minorHAnsi"/>
                <w:sz w:val="24"/>
                <w:szCs w:val="24"/>
              </w:rPr>
              <w:t>romot</w:t>
            </w:r>
            <w:r w:rsidR="00917747">
              <w:rPr>
                <w:rFonts w:ascii="Book Antiqua" w:hAnsi="Book Antiqua" w:cstheme="minorHAnsi"/>
                <w:sz w:val="24"/>
                <w:szCs w:val="24"/>
              </w:rPr>
              <w:t>ing</w:t>
            </w:r>
            <w:r w:rsidR="00D7111C" w:rsidRPr="00D612DC">
              <w:rPr>
                <w:rFonts w:ascii="Book Antiqua" w:hAnsi="Book Antiqua" w:cstheme="minorHAnsi"/>
                <w:sz w:val="24"/>
                <w:szCs w:val="24"/>
              </w:rPr>
              <w:t xml:space="preserve"> </w:t>
            </w:r>
            <w:r w:rsidR="00917747">
              <w:rPr>
                <w:rFonts w:ascii="Book Antiqua" w:hAnsi="Book Antiqua" w:cstheme="minorHAnsi"/>
                <w:sz w:val="24"/>
                <w:szCs w:val="24"/>
              </w:rPr>
              <w:t>the</w:t>
            </w:r>
            <w:r w:rsidRPr="00D612DC">
              <w:rPr>
                <w:rFonts w:ascii="Book Antiqua" w:hAnsi="Book Antiqua" w:cstheme="minorHAnsi"/>
                <w:sz w:val="24"/>
                <w:szCs w:val="24"/>
              </w:rPr>
              <w:t xml:space="preserve"> </w:t>
            </w:r>
            <w:r w:rsidR="00D7111C" w:rsidRPr="00D612DC">
              <w:rPr>
                <w:rFonts w:ascii="Book Antiqua" w:hAnsi="Book Antiqua" w:cstheme="minorHAnsi"/>
                <w:sz w:val="24"/>
                <w:szCs w:val="24"/>
              </w:rPr>
              <w:t xml:space="preserve">brand in </w:t>
            </w:r>
            <w:r w:rsidR="00D612DC">
              <w:rPr>
                <w:rFonts w:ascii="Book Antiqua" w:hAnsi="Book Antiqua" w:cstheme="minorHAnsi"/>
                <w:sz w:val="24"/>
                <w:szCs w:val="24"/>
              </w:rPr>
              <w:t>respect</w:t>
            </w:r>
            <w:r w:rsidR="00D7111C" w:rsidRPr="00D612DC">
              <w:rPr>
                <w:rFonts w:ascii="Book Antiqua" w:hAnsi="Book Antiqua" w:cstheme="minorHAnsi"/>
                <w:sz w:val="24"/>
                <w:szCs w:val="24"/>
              </w:rPr>
              <w:t xml:space="preserve"> to </w:t>
            </w:r>
            <w:r w:rsidRPr="00D612DC">
              <w:rPr>
                <w:rFonts w:ascii="Book Antiqua" w:hAnsi="Book Antiqua" w:cstheme="minorHAnsi"/>
                <w:sz w:val="24"/>
                <w:szCs w:val="24"/>
              </w:rPr>
              <w:t>an</w:t>
            </w:r>
            <w:r w:rsidR="00D7111C" w:rsidRPr="00D612DC">
              <w:rPr>
                <w:rFonts w:ascii="Book Antiqua" w:hAnsi="Book Antiqua" w:cstheme="minorHAnsi"/>
                <w:sz w:val="24"/>
                <w:szCs w:val="24"/>
              </w:rPr>
              <w:t xml:space="preserve"> environment</w:t>
            </w:r>
            <w:r w:rsidRPr="00D612DC">
              <w:rPr>
                <w:rFonts w:ascii="Book Antiqua" w:hAnsi="Book Antiqua" w:cstheme="minorHAnsi"/>
                <w:sz w:val="24"/>
                <w:szCs w:val="24"/>
              </w:rPr>
              <w:t xml:space="preserve"> friendly procedures and policies</w:t>
            </w:r>
          </w:p>
          <w:p w:rsidR="000056AC" w:rsidRPr="00D612DC" w:rsidRDefault="000056AC" w:rsidP="00A66E80">
            <w:pPr>
              <w:pStyle w:val="ListParagraph"/>
              <w:numPr>
                <w:ilvl w:val="0"/>
                <w:numId w:val="2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sz w:val="24"/>
                <w:szCs w:val="24"/>
              </w:rPr>
              <w:t xml:space="preserve">Get </w:t>
            </w:r>
            <w:r w:rsidR="00D612DC">
              <w:rPr>
                <w:rFonts w:ascii="Book Antiqua" w:hAnsi="Book Antiqua" w:cstheme="minorHAnsi"/>
                <w:color w:val="000000"/>
                <w:sz w:val="24"/>
                <w:szCs w:val="24"/>
              </w:rPr>
              <w:t>minimal</w:t>
            </w:r>
            <w:r w:rsidRPr="00D612DC">
              <w:rPr>
                <w:rFonts w:ascii="Book Antiqua" w:hAnsi="Book Antiqua" w:cstheme="minorHAnsi"/>
                <w:color w:val="000000"/>
                <w:sz w:val="24"/>
                <w:szCs w:val="24"/>
              </w:rPr>
              <w:t xml:space="preserve"> attention from regulatory </w:t>
            </w:r>
            <w:r w:rsidR="00D612DC">
              <w:rPr>
                <w:rFonts w:ascii="Book Antiqua" w:hAnsi="Book Antiqua" w:cstheme="minorHAnsi"/>
                <w:color w:val="000000"/>
                <w:sz w:val="24"/>
                <w:szCs w:val="24"/>
              </w:rPr>
              <w:t>authorities</w:t>
            </w:r>
          </w:p>
          <w:p w:rsidR="000C6165" w:rsidRPr="00D612DC" w:rsidRDefault="000C6165" w:rsidP="000C6165">
            <w:pPr>
              <w:pStyle w:val="ListParagraph"/>
              <w:numPr>
                <w:ilvl w:val="0"/>
                <w:numId w:val="2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sz w:val="24"/>
                <w:szCs w:val="24"/>
              </w:rPr>
              <w:t>Avoid legal disputes</w:t>
            </w:r>
            <w:r w:rsidR="00D612DC">
              <w:rPr>
                <w:rFonts w:ascii="Book Antiqua" w:hAnsi="Book Antiqua" w:cstheme="minorHAnsi"/>
                <w:color w:val="000000"/>
                <w:sz w:val="24"/>
                <w:szCs w:val="24"/>
              </w:rPr>
              <w:t xml:space="preserve"> &amp; issues</w:t>
            </w:r>
          </w:p>
          <w:p w:rsidR="000056AC" w:rsidRPr="00D612DC" w:rsidRDefault="000056AC" w:rsidP="00A66E80">
            <w:pPr>
              <w:pStyle w:val="ListParagraph"/>
              <w:numPr>
                <w:ilvl w:val="0"/>
                <w:numId w:val="24"/>
              </w:numPr>
              <w:autoSpaceDE w:val="0"/>
              <w:autoSpaceDN w:val="0"/>
              <w:adjustRightInd w:val="0"/>
              <w:jc w:val="both"/>
              <w:rPr>
                <w:rFonts w:ascii="Book Antiqua" w:hAnsi="Book Antiqua" w:cstheme="minorHAnsi"/>
                <w:color w:val="000000" w:themeColor="text1"/>
                <w:sz w:val="24"/>
                <w:szCs w:val="24"/>
              </w:rPr>
            </w:pPr>
            <w:r w:rsidRPr="00D612DC">
              <w:rPr>
                <w:rFonts w:ascii="Book Antiqua" w:hAnsi="Book Antiqua" w:cstheme="minorHAnsi"/>
                <w:color w:val="000000"/>
                <w:sz w:val="24"/>
                <w:szCs w:val="24"/>
              </w:rPr>
              <w:t>Reduces exposure to prosecution</w:t>
            </w:r>
            <w:r w:rsidR="00D612DC">
              <w:rPr>
                <w:rFonts w:ascii="Book Antiqua" w:hAnsi="Book Antiqua" w:cstheme="minorHAnsi"/>
                <w:color w:val="000000"/>
                <w:sz w:val="24"/>
                <w:szCs w:val="24"/>
              </w:rPr>
              <w:t xml:space="preserve"> &amp; legal proceedings</w:t>
            </w:r>
          </w:p>
          <w:p w:rsidR="008B3B1B" w:rsidRPr="00D612DC" w:rsidRDefault="008B3B1B" w:rsidP="00A66E80">
            <w:pPr>
              <w:autoSpaceDE w:val="0"/>
              <w:autoSpaceDN w:val="0"/>
              <w:adjustRightInd w:val="0"/>
              <w:jc w:val="both"/>
              <w:rPr>
                <w:rFonts w:ascii="Book Antiqua" w:hAnsi="Book Antiqua" w:cstheme="minorHAnsi"/>
                <w:color w:val="000000" w:themeColor="text1"/>
                <w:sz w:val="24"/>
                <w:szCs w:val="24"/>
              </w:rPr>
            </w:pPr>
          </w:p>
        </w:tc>
      </w:tr>
    </w:tbl>
    <w:p w:rsidR="00503D7E" w:rsidRPr="00D612DC" w:rsidRDefault="00503D7E" w:rsidP="00A66E80">
      <w:pPr>
        <w:autoSpaceDE w:val="0"/>
        <w:autoSpaceDN w:val="0"/>
        <w:adjustRightInd w:val="0"/>
        <w:spacing w:after="0" w:line="240" w:lineRule="auto"/>
        <w:jc w:val="both"/>
        <w:rPr>
          <w:rFonts w:ascii="Book Antiqua" w:hAnsi="Book Antiqua" w:cstheme="minorHAnsi"/>
          <w:b/>
          <w:bCs/>
          <w:color w:val="002060"/>
          <w:sz w:val="24"/>
          <w:szCs w:val="24"/>
          <w:lang w:val="en-US"/>
        </w:rPr>
      </w:pPr>
    </w:p>
    <w:p w:rsidR="00A851DA" w:rsidRPr="00D612DC" w:rsidRDefault="00AE1481" w:rsidP="00A66E80">
      <w:pPr>
        <w:autoSpaceDE w:val="0"/>
        <w:autoSpaceDN w:val="0"/>
        <w:adjustRightInd w:val="0"/>
        <w:spacing w:after="0" w:line="240" w:lineRule="auto"/>
        <w:jc w:val="both"/>
        <w:rPr>
          <w:rFonts w:ascii="Book Antiqua" w:hAnsi="Book Antiqua" w:cstheme="minorHAnsi"/>
          <w:b/>
          <w:bCs/>
          <w:color w:val="002060"/>
          <w:sz w:val="24"/>
          <w:szCs w:val="24"/>
          <w:lang w:val="en-US"/>
        </w:rPr>
      </w:pPr>
      <w:r w:rsidRPr="00D612DC">
        <w:rPr>
          <w:rFonts w:ascii="Book Antiqua" w:hAnsi="Book Antiqua" w:cstheme="minorHAnsi"/>
          <w:b/>
          <w:bCs/>
          <w:color w:val="002060"/>
          <w:sz w:val="24"/>
          <w:szCs w:val="24"/>
          <w:lang w:val="en-US"/>
        </w:rPr>
        <w:t>Student</w:t>
      </w:r>
      <w:r w:rsidR="00A851DA" w:rsidRPr="00D612DC">
        <w:rPr>
          <w:rFonts w:ascii="Book Antiqua" w:hAnsi="Book Antiqua" w:cstheme="minorHAnsi"/>
          <w:b/>
          <w:bCs/>
          <w:color w:val="002060"/>
          <w:sz w:val="24"/>
          <w:szCs w:val="24"/>
          <w:lang w:val="en-US"/>
        </w:rPr>
        <w:t xml:space="preserve"> Statement:</w:t>
      </w:r>
    </w:p>
    <w:p w:rsidR="00A851DA" w:rsidRPr="00D612DC" w:rsidRDefault="00A851DA" w:rsidP="00A66E80">
      <w:pPr>
        <w:autoSpaceDE w:val="0"/>
        <w:autoSpaceDN w:val="0"/>
        <w:adjustRightInd w:val="0"/>
        <w:spacing w:after="0" w:line="240" w:lineRule="auto"/>
        <w:jc w:val="both"/>
        <w:rPr>
          <w:rFonts w:ascii="Book Antiqua" w:hAnsi="Book Antiqua" w:cstheme="minorHAnsi"/>
          <w:b/>
          <w:bCs/>
          <w:color w:val="001AE6"/>
          <w:sz w:val="24"/>
          <w:szCs w:val="24"/>
          <w:lang w:val="en-US"/>
        </w:rPr>
      </w:pPr>
    </w:p>
    <w:p w:rsidR="00A851DA" w:rsidRPr="00D612DC" w:rsidRDefault="00405895" w:rsidP="00A66E80">
      <w:pPr>
        <w:autoSpaceDE w:val="0"/>
        <w:autoSpaceDN w:val="0"/>
        <w:adjustRightInd w:val="0"/>
        <w:spacing w:after="0" w:line="240" w:lineRule="auto"/>
        <w:jc w:val="both"/>
        <w:rPr>
          <w:rFonts w:ascii="Book Antiqua" w:hAnsi="Book Antiqua" w:cstheme="minorHAnsi"/>
          <w:color w:val="000000"/>
          <w:sz w:val="24"/>
          <w:szCs w:val="24"/>
          <w:lang w:val="en-US"/>
        </w:rPr>
      </w:pPr>
      <w:r w:rsidRPr="00D612DC">
        <w:rPr>
          <w:rFonts w:ascii="Book Antiqua" w:hAnsi="Book Antiqua" w:cstheme="minorHAnsi"/>
          <w:color w:val="000000"/>
          <w:sz w:val="24"/>
          <w:szCs w:val="24"/>
          <w:lang w:val="en-US"/>
        </w:rPr>
        <w:t>By submitting this assignment, I confirm that this is my own work.</w:t>
      </w:r>
    </w:p>
    <w:p w:rsidR="00503D7E" w:rsidRPr="00D612DC" w:rsidRDefault="00503D7E" w:rsidP="00A66E80">
      <w:pPr>
        <w:autoSpaceDE w:val="0"/>
        <w:autoSpaceDN w:val="0"/>
        <w:adjustRightInd w:val="0"/>
        <w:spacing w:after="0" w:line="240" w:lineRule="auto"/>
        <w:jc w:val="both"/>
        <w:rPr>
          <w:rFonts w:ascii="Book Antiqua" w:hAnsi="Book Antiqua" w:cstheme="minorHAnsi"/>
          <w:color w:val="000000"/>
          <w:sz w:val="24"/>
          <w:szCs w:val="24"/>
          <w:lang w:val="en-US"/>
        </w:rPr>
      </w:pPr>
    </w:p>
    <w:tbl>
      <w:tblPr>
        <w:tblStyle w:val="TableGrid"/>
        <w:tblW w:w="0" w:type="auto"/>
        <w:tblLook w:val="04A0"/>
      </w:tblPr>
      <w:tblGrid>
        <w:gridCol w:w="2310"/>
        <w:gridCol w:w="4035"/>
        <w:gridCol w:w="1276"/>
        <w:gridCol w:w="1621"/>
      </w:tblGrid>
      <w:tr w:rsidR="00405895" w:rsidRPr="00D612DC" w:rsidTr="00405895">
        <w:tc>
          <w:tcPr>
            <w:tcW w:w="2310" w:type="dxa"/>
            <w:shd w:val="clear" w:color="auto" w:fill="D9D9D9" w:themeFill="background1" w:themeFillShade="D9"/>
          </w:tcPr>
          <w:p w:rsidR="00405895" w:rsidRPr="00D612DC" w:rsidRDefault="00405895" w:rsidP="00A66E80">
            <w:pPr>
              <w:jc w:val="both"/>
              <w:rPr>
                <w:rFonts w:ascii="Book Antiqua" w:hAnsi="Book Antiqua" w:cstheme="minorHAnsi"/>
                <w:color w:val="000000"/>
                <w:sz w:val="24"/>
                <w:szCs w:val="24"/>
              </w:rPr>
            </w:pPr>
            <w:r w:rsidRPr="00D612DC">
              <w:rPr>
                <w:rFonts w:ascii="Book Antiqua" w:hAnsi="Book Antiqua" w:cstheme="minorHAnsi"/>
                <w:color w:val="000000"/>
                <w:sz w:val="24"/>
                <w:szCs w:val="24"/>
              </w:rPr>
              <w:t>Student Signature</w:t>
            </w:r>
          </w:p>
        </w:tc>
        <w:tc>
          <w:tcPr>
            <w:tcW w:w="4035" w:type="dxa"/>
          </w:tcPr>
          <w:p w:rsidR="00405895" w:rsidRPr="00D612DC" w:rsidRDefault="00917747" w:rsidP="00A66E80">
            <w:pPr>
              <w:jc w:val="both"/>
              <w:rPr>
                <w:rFonts w:ascii="Book Antiqua" w:hAnsi="Book Antiqua" w:cstheme="minorHAnsi"/>
                <w:color w:val="000000"/>
                <w:sz w:val="24"/>
                <w:szCs w:val="24"/>
              </w:rPr>
            </w:pPr>
            <w:r>
              <w:rPr>
                <w:rFonts w:ascii="Book Antiqua" w:hAnsi="Book Antiqua" w:cstheme="minorHAnsi"/>
                <w:color w:val="000000"/>
                <w:sz w:val="24"/>
                <w:szCs w:val="24"/>
              </w:rPr>
              <w:t>Amr Hindawy</w:t>
            </w:r>
          </w:p>
        </w:tc>
        <w:tc>
          <w:tcPr>
            <w:tcW w:w="1276" w:type="dxa"/>
            <w:shd w:val="clear" w:color="auto" w:fill="D9D9D9" w:themeFill="background1" w:themeFillShade="D9"/>
          </w:tcPr>
          <w:p w:rsidR="00405895" w:rsidRPr="00D612DC" w:rsidRDefault="00405895" w:rsidP="00A66E80">
            <w:pPr>
              <w:jc w:val="both"/>
              <w:rPr>
                <w:rFonts w:ascii="Book Antiqua" w:hAnsi="Book Antiqua" w:cstheme="minorHAnsi"/>
                <w:color w:val="000000"/>
                <w:sz w:val="24"/>
                <w:szCs w:val="24"/>
              </w:rPr>
            </w:pPr>
            <w:r w:rsidRPr="00D612DC">
              <w:rPr>
                <w:rFonts w:ascii="Book Antiqua" w:hAnsi="Book Antiqua" w:cstheme="minorHAnsi"/>
                <w:color w:val="000000"/>
                <w:sz w:val="24"/>
                <w:szCs w:val="24"/>
              </w:rPr>
              <w:t>Date</w:t>
            </w:r>
          </w:p>
        </w:tc>
        <w:tc>
          <w:tcPr>
            <w:tcW w:w="1621" w:type="dxa"/>
          </w:tcPr>
          <w:p w:rsidR="00405895" w:rsidRPr="00D612DC" w:rsidRDefault="00917747" w:rsidP="00A66E80">
            <w:pPr>
              <w:jc w:val="both"/>
              <w:rPr>
                <w:rFonts w:ascii="Book Antiqua" w:hAnsi="Book Antiqua" w:cstheme="minorHAnsi"/>
                <w:color w:val="000000"/>
                <w:sz w:val="24"/>
                <w:szCs w:val="24"/>
              </w:rPr>
            </w:pPr>
            <w:r>
              <w:rPr>
                <w:rFonts w:ascii="Book Antiqua" w:hAnsi="Book Antiqua" w:cstheme="minorHAnsi"/>
                <w:color w:val="000000"/>
                <w:sz w:val="24"/>
                <w:szCs w:val="24"/>
              </w:rPr>
              <w:t>02/06/2016</w:t>
            </w:r>
          </w:p>
        </w:tc>
      </w:tr>
    </w:tbl>
    <w:p w:rsidR="00A851DA" w:rsidRPr="00D612DC" w:rsidRDefault="00A851DA" w:rsidP="00A66E80">
      <w:pPr>
        <w:jc w:val="both"/>
        <w:rPr>
          <w:rFonts w:ascii="Book Antiqua" w:hAnsi="Book Antiqua" w:cstheme="minorHAnsi"/>
          <w:color w:val="000000"/>
          <w:sz w:val="24"/>
          <w:szCs w:val="24"/>
          <w:lang w:val="en-US"/>
        </w:rPr>
      </w:pPr>
    </w:p>
    <w:p w:rsidR="00A851DA" w:rsidRPr="00D612DC" w:rsidRDefault="00503D7E" w:rsidP="00A66E80">
      <w:pPr>
        <w:shd w:val="clear" w:color="auto" w:fill="D9D9D9" w:themeFill="background1" w:themeFillShade="D9"/>
        <w:jc w:val="both"/>
        <w:rPr>
          <w:rFonts w:ascii="Book Antiqua" w:hAnsi="Book Antiqua" w:cstheme="minorHAnsi"/>
          <w:b/>
          <w:sz w:val="24"/>
          <w:szCs w:val="24"/>
          <w:lang w:val="en-US"/>
        </w:rPr>
      </w:pPr>
      <w:r w:rsidRPr="00D612DC">
        <w:rPr>
          <w:rFonts w:ascii="Book Antiqua" w:hAnsi="Book Antiqua" w:cstheme="minorHAnsi"/>
          <w:b/>
          <w:sz w:val="24"/>
          <w:szCs w:val="24"/>
          <w:lang w:val="en-US"/>
        </w:rPr>
        <w:lastRenderedPageBreak/>
        <w:t>For Tutor / Assessor Use Only</w:t>
      </w:r>
    </w:p>
    <w:tbl>
      <w:tblPr>
        <w:tblStyle w:val="TableGrid"/>
        <w:tblW w:w="0" w:type="auto"/>
        <w:tblLook w:val="04A0"/>
      </w:tblPr>
      <w:tblGrid>
        <w:gridCol w:w="4621"/>
        <w:gridCol w:w="4621"/>
      </w:tblGrid>
      <w:tr w:rsidR="00503D7E" w:rsidRPr="00D612DC" w:rsidTr="00B0415E">
        <w:trPr>
          <w:trHeight w:val="249"/>
        </w:trPr>
        <w:tc>
          <w:tcPr>
            <w:tcW w:w="4621" w:type="dxa"/>
            <w:shd w:val="clear" w:color="auto" w:fill="D9D9D9" w:themeFill="background1" w:themeFillShade="D9"/>
          </w:tcPr>
          <w:p w:rsidR="00503D7E" w:rsidRPr="00D612DC" w:rsidRDefault="00503D7E" w:rsidP="00A66E80">
            <w:pPr>
              <w:jc w:val="both"/>
              <w:rPr>
                <w:rFonts w:ascii="Book Antiqua" w:hAnsi="Book Antiqua" w:cstheme="minorHAnsi"/>
                <w:b/>
                <w:color w:val="002060"/>
                <w:sz w:val="24"/>
                <w:szCs w:val="24"/>
              </w:rPr>
            </w:pPr>
            <w:r w:rsidRPr="00D612DC">
              <w:rPr>
                <w:rFonts w:ascii="Book Antiqua" w:hAnsi="Book Antiqua" w:cstheme="minorHAnsi"/>
                <w:b/>
                <w:color w:val="002060"/>
                <w:sz w:val="24"/>
                <w:szCs w:val="24"/>
              </w:rPr>
              <w:t>Total Marks</w:t>
            </w:r>
          </w:p>
        </w:tc>
        <w:tc>
          <w:tcPr>
            <w:tcW w:w="4621" w:type="dxa"/>
          </w:tcPr>
          <w:p w:rsidR="00503D7E" w:rsidRPr="00D612DC" w:rsidRDefault="00503D7E" w:rsidP="00A66E80">
            <w:pPr>
              <w:jc w:val="both"/>
              <w:rPr>
                <w:rFonts w:ascii="Book Antiqua" w:hAnsi="Book Antiqua" w:cstheme="minorHAnsi"/>
                <w:sz w:val="24"/>
                <w:szCs w:val="24"/>
              </w:rPr>
            </w:pPr>
          </w:p>
        </w:tc>
      </w:tr>
      <w:tr w:rsidR="00503D7E" w:rsidRPr="00D612DC" w:rsidTr="00B0415E">
        <w:tc>
          <w:tcPr>
            <w:tcW w:w="4621" w:type="dxa"/>
            <w:shd w:val="clear" w:color="auto" w:fill="D9D9D9" w:themeFill="background1" w:themeFillShade="D9"/>
          </w:tcPr>
          <w:p w:rsidR="00503D7E" w:rsidRPr="00D612DC" w:rsidRDefault="00503D7E" w:rsidP="00A66E80">
            <w:pPr>
              <w:jc w:val="both"/>
              <w:rPr>
                <w:rFonts w:ascii="Book Antiqua" w:hAnsi="Book Antiqua" w:cstheme="minorHAnsi"/>
                <w:b/>
                <w:color w:val="002060"/>
                <w:sz w:val="24"/>
                <w:szCs w:val="24"/>
              </w:rPr>
            </w:pPr>
            <w:r w:rsidRPr="00D612DC">
              <w:rPr>
                <w:rFonts w:ascii="Book Antiqua" w:hAnsi="Book Antiqua" w:cstheme="minorHAnsi"/>
                <w:b/>
                <w:color w:val="002060"/>
                <w:sz w:val="24"/>
                <w:szCs w:val="24"/>
              </w:rPr>
              <w:t>Marks Obtained</w:t>
            </w:r>
          </w:p>
        </w:tc>
        <w:tc>
          <w:tcPr>
            <w:tcW w:w="4621" w:type="dxa"/>
          </w:tcPr>
          <w:p w:rsidR="00503D7E" w:rsidRPr="00D612DC" w:rsidRDefault="00503D7E" w:rsidP="00A66E80">
            <w:pPr>
              <w:jc w:val="both"/>
              <w:rPr>
                <w:rFonts w:ascii="Book Antiqua" w:hAnsi="Book Antiqua" w:cstheme="minorHAnsi"/>
                <w:sz w:val="24"/>
                <w:szCs w:val="24"/>
              </w:rPr>
            </w:pPr>
          </w:p>
        </w:tc>
      </w:tr>
      <w:tr w:rsidR="00503D7E" w:rsidRPr="00D612DC" w:rsidTr="00B0415E">
        <w:tc>
          <w:tcPr>
            <w:tcW w:w="4621" w:type="dxa"/>
            <w:shd w:val="clear" w:color="auto" w:fill="D9D9D9" w:themeFill="background1" w:themeFillShade="D9"/>
          </w:tcPr>
          <w:p w:rsidR="00503D7E" w:rsidRPr="00D612DC" w:rsidRDefault="00B0415E" w:rsidP="00A66E80">
            <w:pPr>
              <w:jc w:val="both"/>
              <w:rPr>
                <w:rFonts w:ascii="Book Antiqua" w:hAnsi="Book Antiqua" w:cstheme="minorHAnsi"/>
                <w:b/>
                <w:color w:val="002060"/>
                <w:sz w:val="24"/>
                <w:szCs w:val="24"/>
              </w:rPr>
            </w:pPr>
            <w:r w:rsidRPr="00D612DC">
              <w:rPr>
                <w:rFonts w:ascii="Book Antiqua" w:hAnsi="Book Antiqua" w:cstheme="minorHAnsi"/>
                <w:b/>
                <w:color w:val="002060"/>
                <w:sz w:val="24"/>
                <w:szCs w:val="24"/>
              </w:rPr>
              <w:t>Percentage / Grade</w:t>
            </w:r>
          </w:p>
        </w:tc>
        <w:tc>
          <w:tcPr>
            <w:tcW w:w="4621" w:type="dxa"/>
          </w:tcPr>
          <w:p w:rsidR="00503D7E" w:rsidRPr="00D612DC" w:rsidRDefault="00503D7E" w:rsidP="00A66E80">
            <w:pPr>
              <w:jc w:val="both"/>
              <w:rPr>
                <w:rFonts w:ascii="Book Antiqua" w:hAnsi="Book Antiqua" w:cstheme="minorHAnsi"/>
                <w:sz w:val="24"/>
                <w:szCs w:val="24"/>
              </w:rPr>
            </w:pPr>
          </w:p>
        </w:tc>
      </w:tr>
    </w:tbl>
    <w:p w:rsidR="00EA30AB" w:rsidRPr="00D612DC" w:rsidRDefault="00EA30AB" w:rsidP="00A66E80">
      <w:pPr>
        <w:jc w:val="both"/>
        <w:rPr>
          <w:rFonts w:ascii="Book Antiqua" w:hAnsi="Book Antiqua" w:cstheme="minorHAnsi"/>
          <w:sz w:val="24"/>
          <w:szCs w:val="24"/>
        </w:rPr>
      </w:pPr>
    </w:p>
    <w:sectPr w:rsidR="00EA30AB" w:rsidRPr="00D612DC"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0710" w:rsidRDefault="00BF0710" w:rsidP="00CB4D0A">
      <w:pPr>
        <w:spacing w:after="0" w:line="240" w:lineRule="auto"/>
      </w:pPr>
      <w:r>
        <w:separator/>
      </w:r>
    </w:p>
  </w:endnote>
  <w:endnote w:type="continuationSeparator" w:id="0">
    <w:p w:rsidR="00BF0710" w:rsidRDefault="00BF071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mbol,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0710" w:rsidRDefault="00BF0710" w:rsidP="00CB4D0A">
      <w:pPr>
        <w:spacing w:after="0" w:line="240" w:lineRule="auto"/>
      </w:pPr>
      <w:r>
        <w:separator/>
      </w:r>
    </w:p>
  </w:footnote>
  <w:footnote w:type="continuationSeparator" w:id="0">
    <w:p w:rsidR="00BF0710" w:rsidRDefault="00BF071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019EF"/>
    <w:multiLevelType w:val="hybridMultilevel"/>
    <w:tmpl w:val="32009D9C"/>
    <w:lvl w:ilvl="0" w:tplc="633C655A">
      <w:start w:val="1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473682"/>
    <w:multiLevelType w:val="hybridMultilevel"/>
    <w:tmpl w:val="B364A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3E79BB"/>
    <w:multiLevelType w:val="hybridMultilevel"/>
    <w:tmpl w:val="84FAE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F867B1"/>
    <w:multiLevelType w:val="hybridMultilevel"/>
    <w:tmpl w:val="5F7A64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CF35AC"/>
    <w:multiLevelType w:val="hybridMultilevel"/>
    <w:tmpl w:val="C03E849C"/>
    <w:lvl w:ilvl="0" w:tplc="633C655A">
      <w:start w:val="1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A50295"/>
    <w:multiLevelType w:val="hybridMultilevel"/>
    <w:tmpl w:val="9AD44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C9730D6"/>
    <w:multiLevelType w:val="hybridMultilevel"/>
    <w:tmpl w:val="000283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843ABD"/>
    <w:multiLevelType w:val="hybridMultilevel"/>
    <w:tmpl w:val="3DC86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0E54C9"/>
    <w:multiLevelType w:val="hybridMultilevel"/>
    <w:tmpl w:val="D2B2AC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8B746BD"/>
    <w:multiLevelType w:val="hybridMultilevel"/>
    <w:tmpl w:val="0AB066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7F0DE5"/>
    <w:multiLevelType w:val="hybridMultilevel"/>
    <w:tmpl w:val="7FD21E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5C4B61"/>
    <w:multiLevelType w:val="hybridMultilevel"/>
    <w:tmpl w:val="26C01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AB77707"/>
    <w:multiLevelType w:val="hybridMultilevel"/>
    <w:tmpl w:val="26FE3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B423291"/>
    <w:multiLevelType w:val="hybridMultilevel"/>
    <w:tmpl w:val="562C71E0"/>
    <w:lvl w:ilvl="0" w:tplc="633C655A">
      <w:start w:val="1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00A3770"/>
    <w:multiLevelType w:val="hybridMultilevel"/>
    <w:tmpl w:val="F5240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935657B"/>
    <w:multiLevelType w:val="hybridMultilevel"/>
    <w:tmpl w:val="E63C1E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AF91E99"/>
    <w:multiLevelType w:val="hybridMultilevel"/>
    <w:tmpl w:val="B3E60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B835111"/>
    <w:multiLevelType w:val="hybridMultilevel"/>
    <w:tmpl w:val="8A94B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CC46344"/>
    <w:multiLevelType w:val="hybridMultilevel"/>
    <w:tmpl w:val="0046D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F2B08AD"/>
    <w:multiLevelType w:val="hybridMultilevel"/>
    <w:tmpl w:val="6EF4FE82"/>
    <w:lvl w:ilvl="0" w:tplc="7E10C6A6">
      <w:numFmt w:val="bullet"/>
      <w:lvlText w:val=""/>
      <w:lvlJc w:val="left"/>
      <w:pPr>
        <w:ind w:left="720" w:hanging="360"/>
      </w:pPr>
      <w:rPr>
        <w:rFonts w:ascii="Symbol,Bold" w:eastAsiaTheme="minorHAnsi" w:hAnsi="Symbol,Bold" w:cs="Symbol,Bold" w:hint="default"/>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307EF5"/>
    <w:multiLevelType w:val="hybridMultilevel"/>
    <w:tmpl w:val="1DFCC3B2"/>
    <w:lvl w:ilvl="0" w:tplc="00DC575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4762124"/>
    <w:multiLevelType w:val="hybridMultilevel"/>
    <w:tmpl w:val="2430A7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53C3D9D"/>
    <w:multiLevelType w:val="hybridMultilevel"/>
    <w:tmpl w:val="AC0E4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87E473C"/>
    <w:multiLevelType w:val="hybridMultilevel"/>
    <w:tmpl w:val="C1DA84C8"/>
    <w:lvl w:ilvl="0" w:tplc="0409000D">
      <w:start w:val="1"/>
      <w:numFmt w:val="bullet"/>
      <w:lvlText w:val=""/>
      <w:lvlJc w:val="left"/>
      <w:pPr>
        <w:ind w:left="787" w:hanging="360"/>
      </w:pPr>
      <w:rPr>
        <w:rFonts w:ascii="Wingdings" w:hAnsi="Wingdings"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5">
    <w:nsid w:val="7DC37205"/>
    <w:multiLevelType w:val="hybridMultilevel"/>
    <w:tmpl w:val="DF92A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20"/>
  </w:num>
  <w:num w:numId="4">
    <w:abstractNumId w:val="21"/>
  </w:num>
  <w:num w:numId="5">
    <w:abstractNumId w:val="22"/>
  </w:num>
  <w:num w:numId="6">
    <w:abstractNumId w:val="6"/>
  </w:num>
  <w:num w:numId="7">
    <w:abstractNumId w:val="1"/>
  </w:num>
  <w:num w:numId="8">
    <w:abstractNumId w:val="24"/>
  </w:num>
  <w:num w:numId="9">
    <w:abstractNumId w:val="4"/>
  </w:num>
  <w:num w:numId="10">
    <w:abstractNumId w:val="17"/>
  </w:num>
  <w:num w:numId="11">
    <w:abstractNumId w:val="9"/>
  </w:num>
  <w:num w:numId="12">
    <w:abstractNumId w:val="3"/>
  </w:num>
  <w:num w:numId="13">
    <w:abstractNumId w:val="10"/>
  </w:num>
  <w:num w:numId="14">
    <w:abstractNumId w:val="19"/>
  </w:num>
  <w:num w:numId="15">
    <w:abstractNumId w:val="25"/>
  </w:num>
  <w:num w:numId="16">
    <w:abstractNumId w:val="12"/>
  </w:num>
  <w:num w:numId="17">
    <w:abstractNumId w:val="15"/>
  </w:num>
  <w:num w:numId="18">
    <w:abstractNumId w:val="2"/>
  </w:num>
  <w:num w:numId="19">
    <w:abstractNumId w:val="14"/>
  </w:num>
  <w:num w:numId="20">
    <w:abstractNumId w:val="18"/>
  </w:num>
  <w:num w:numId="21">
    <w:abstractNumId w:val="5"/>
  </w:num>
  <w:num w:numId="22">
    <w:abstractNumId w:val="7"/>
  </w:num>
  <w:num w:numId="23">
    <w:abstractNumId w:val="16"/>
  </w:num>
  <w:num w:numId="24">
    <w:abstractNumId w:val="8"/>
  </w:num>
  <w:num w:numId="25">
    <w:abstractNumId w:val="0"/>
  </w:num>
  <w:num w:numId="26">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rsids>
    <w:rsidRoot w:val="00490CB9"/>
    <w:rsid w:val="000056AC"/>
    <w:rsid w:val="000158F9"/>
    <w:rsid w:val="00032EEA"/>
    <w:rsid w:val="00033643"/>
    <w:rsid w:val="00035CDD"/>
    <w:rsid w:val="00040083"/>
    <w:rsid w:val="000533DF"/>
    <w:rsid w:val="00055992"/>
    <w:rsid w:val="0007025A"/>
    <w:rsid w:val="000820E8"/>
    <w:rsid w:val="000859B5"/>
    <w:rsid w:val="000C6165"/>
    <w:rsid w:val="000D2A77"/>
    <w:rsid w:val="001175EE"/>
    <w:rsid w:val="00157CF6"/>
    <w:rsid w:val="00182416"/>
    <w:rsid w:val="0018723E"/>
    <w:rsid w:val="00187EB4"/>
    <w:rsid w:val="001B0A58"/>
    <w:rsid w:val="001C7FA2"/>
    <w:rsid w:val="001E58B1"/>
    <w:rsid w:val="001F0481"/>
    <w:rsid w:val="00200C92"/>
    <w:rsid w:val="0020451E"/>
    <w:rsid w:val="00206B9D"/>
    <w:rsid w:val="00224E1A"/>
    <w:rsid w:val="0023259C"/>
    <w:rsid w:val="002333EC"/>
    <w:rsid w:val="00236449"/>
    <w:rsid w:val="0024003B"/>
    <w:rsid w:val="002A4947"/>
    <w:rsid w:val="002B0BD7"/>
    <w:rsid w:val="002B573D"/>
    <w:rsid w:val="002C5CB2"/>
    <w:rsid w:val="002F779F"/>
    <w:rsid w:val="003150D5"/>
    <w:rsid w:val="003157CA"/>
    <w:rsid w:val="00371885"/>
    <w:rsid w:val="003B0349"/>
    <w:rsid w:val="003D3CBA"/>
    <w:rsid w:val="003D598F"/>
    <w:rsid w:val="003E2B87"/>
    <w:rsid w:val="00402786"/>
    <w:rsid w:val="00405895"/>
    <w:rsid w:val="004058DF"/>
    <w:rsid w:val="00443E6F"/>
    <w:rsid w:val="00486F1A"/>
    <w:rsid w:val="00490CB9"/>
    <w:rsid w:val="00490E62"/>
    <w:rsid w:val="004A2CE2"/>
    <w:rsid w:val="004E3CDA"/>
    <w:rsid w:val="004E512B"/>
    <w:rsid w:val="004F4B4D"/>
    <w:rsid w:val="0050216D"/>
    <w:rsid w:val="00503D7E"/>
    <w:rsid w:val="0050778F"/>
    <w:rsid w:val="00527C11"/>
    <w:rsid w:val="00535F31"/>
    <w:rsid w:val="00545B0C"/>
    <w:rsid w:val="00563743"/>
    <w:rsid w:val="00574D64"/>
    <w:rsid w:val="00584DD6"/>
    <w:rsid w:val="00591365"/>
    <w:rsid w:val="005B2B7F"/>
    <w:rsid w:val="005B31E4"/>
    <w:rsid w:val="006034F6"/>
    <w:rsid w:val="00607874"/>
    <w:rsid w:val="00607E77"/>
    <w:rsid w:val="00617BB3"/>
    <w:rsid w:val="00635FCE"/>
    <w:rsid w:val="00645CDD"/>
    <w:rsid w:val="00647C83"/>
    <w:rsid w:val="00653271"/>
    <w:rsid w:val="00655812"/>
    <w:rsid w:val="00660933"/>
    <w:rsid w:val="006823A7"/>
    <w:rsid w:val="00687EE8"/>
    <w:rsid w:val="006A5EC7"/>
    <w:rsid w:val="006C11C3"/>
    <w:rsid w:val="0070347F"/>
    <w:rsid w:val="0070678E"/>
    <w:rsid w:val="00743AB9"/>
    <w:rsid w:val="00792E90"/>
    <w:rsid w:val="007A0174"/>
    <w:rsid w:val="007A5BA3"/>
    <w:rsid w:val="007B6600"/>
    <w:rsid w:val="007C3E3A"/>
    <w:rsid w:val="00806C50"/>
    <w:rsid w:val="00813648"/>
    <w:rsid w:val="00831C11"/>
    <w:rsid w:val="008813C6"/>
    <w:rsid w:val="008814A6"/>
    <w:rsid w:val="008A60B4"/>
    <w:rsid w:val="008B3B1B"/>
    <w:rsid w:val="008B3C31"/>
    <w:rsid w:val="008B64FE"/>
    <w:rsid w:val="008D0EDF"/>
    <w:rsid w:val="008E7EDC"/>
    <w:rsid w:val="00916E5C"/>
    <w:rsid w:val="00917747"/>
    <w:rsid w:val="009222B6"/>
    <w:rsid w:val="009239D6"/>
    <w:rsid w:val="00935BF7"/>
    <w:rsid w:val="0095442C"/>
    <w:rsid w:val="00970DFA"/>
    <w:rsid w:val="00982B46"/>
    <w:rsid w:val="00983942"/>
    <w:rsid w:val="009941B7"/>
    <w:rsid w:val="009A388D"/>
    <w:rsid w:val="009C37E0"/>
    <w:rsid w:val="009D7724"/>
    <w:rsid w:val="009E41F4"/>
    <w:rsid w:val="00A07EC5"/>
    <w:rsid w:val="00A11652"/>
    <w:rsid w:val="00A14B66"/>
    <w:rsid w:val="00A65CF7"/>
    <w:rsid w:val="00A66E80"/>
    <w:rsid w:val="00A81AB4"/>
    <w:rsid w:val="00A851DA"/>
    <w:rsid w:val="00A87671"/>
    <w:rsid w:val="00AA2E15"/>
    <w:rsid w:val="00AC7D5B"/>
    <w:rsid w:val="00AE1481"/>
    <w:rsid w:val="00B016DD"/>
    <w:rsid w:val="00B0415E"/>
    <w:rsid w:val="00B04678"/>
    <w:rsid w:val="00B06306"/>
    <w:rsid w:val="00B77F69"/>
    <w:rsid w:val="00BB6B3C"/>
    <w:rsid w:val="00BC46DF"/>
    <w:rsid w:val="00BD0428"/>
    <w:rsid w:val="00BF0710"/>
    <w:rsid w:val="00C03577"/>
    <w:rsid w:val="00C07B8E"/>
    <w:rsid w:val="00C24783"/>
    <w:rsid w:val="00C53029"/>
    <w:rsid w:val="00C618D1"/>
    <w:rsid w:val="00C65FEA"/>
    <w:rsid w:val="00C82D2C"/>
    <w:rsid w:val="00C909AF"/>
    <w:rsid w:val="00C952F7"/>
    <w:rsid w:val="00C979A8"/>
    <w:rsid w:val="00CA0AC2"/>
    <w:rsid w:val="00CA6AE9"/>
    <w:rsid w:val="00CB4D0A"/>
    <w:rsid w:val="00CC2C2A"/>
    <w:rsid w:val="00CC2FB3"/>
    <w:rsid w:val="00CC575A"/>
    <w:rsid w:val="00CC7045"/>
    <w:rsid w:val="00CF123B"/>
    <w:rsid w:val="00D039AC"/>
    <w:rsid w:val="00D31039"/>
    <w:rsid w:val="00D427DE"/>
    <w:rsid w:val="00D5587D"/>
    <w:rsid w:val="00D612DC"/>
    <w:rsid w:val="00D707CC"/>
    <w:rsid w:val="00D7111C"/>
    <w:rsid w:val="00D80A73"/>
    <w:rsid w:val="00D821FE"/>
    <w:rsid w:val="00DB0793"/>
    <w:rsid w:val="00DB6954"/>
    <w:rsid w:val="00E00821"/>
    <w:rsid w:val="00E04DB4"/>
    <w:rsid w:val="00E30679"/>
    <w:rsid w:val="00E4597D"/>
    <w:rsid w:val="00E50E3E"/>
    <w:rsid w:val="00E54832"/>
    <w:rsid w:val="00E54A91"/>
    <w:rsid w:val="00E56A90"/>
    <w:rsid w:val="00E641CC"/>
    <w:rsid w:val="00E7666B"/>
    <w:rsid w:val="00EA30AB"/>
    <w:rsid w:val="00EB3925"/>
    <w:rsid w:val="00EB7726"/>
    <w:rsid w:val="00EE68D0"/>
    <w:rsid w:val="00F00DFB"/>
    <w:rsid w:val="00F61F44"/>
    <w:rsid w:val="00F966D8"/>
    <w:rsid w:val="00F96EB3"/>
    <w:rsid w:val="00FC5172"/>
    <w:rsid w:val="00FE06B8"/>
    <w:rsid w:val="00FE45E2"/>
    <w:rsid w:val="00FF10E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554EA-B302-4AAC-B86C-C9739E530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1662</Words>
  <Characters>8344</Characters>
  <Application>Microsoft Office Word</Application>
  <DocSecurity>0</DocSecurity>
  <Lines>596</Lines>
  <Paragraphs>238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amr.h</cp:lastModifiedBy>
  <cp:revision>3</cp:revision>
  <dcterms:created xsi:type="dcterms:W3CDTF">2016-05-22T10:03:00Z</dcterms:created>
  <dcterms:modified xsi:type="dcterms:W3CDTF">2016-06-02T05:25:00Z</dcterms:modified>
</cp:coreProperties>
</file>