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825F0"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10255" w:type="dxa"/>
        <w:tblLook w:val="04A0" w:firstRow="1" w:lastRow="0" w:firstColumn="1" w:lastColumn="0" w:noHBand="0" w:noVBand="1"/>
      </w:tblPr>
      <w:tblGrid>
        <w:gridCol w:w="2521"/>
        <w:gridCol w:w="7734"/>
      </w:tblGrid>
      <w:tr w:rsidR="00A851DA" w:rsidRPr="00B0415E" w:rsidTr="005447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7734" w:type="dxa"/>
            <w:tcBorders>
              <w:top w:val="single" w:sz="4" w:space="0" w:color="auto"/>
              <w:left w:val="single" w:sz="4" w:space="0" w:color="auto"/>
              <w:bottom w:val="single" w:sz="4" w:space="0" w:color="auto"/>
              <w:right w:val="single" w:sz="4" w:space="0" w:color="auto"/>
            </w:tcBorders>
            <w:hideMark/>
          </w:tcPr>
          <w:p w:rsidR="00A851DA" w:rsidRPr="00B0415E" w:rsidRDefault="00455D4A">
            <w:pPr>
              <w:pStyle w:val="Default"/>
              <w:rPr>
                <w:rFonts w:asciiTheme="minorHAnsi" w:hAnsiTheme="minorHAnsi"/>
              </w:rPr>
            </w:pPr>
            <w:r>
              <w:rPr>
                <w:rFonts w:asciiTheme="minorHAnsi" w:hAnsiTheme="minorHAnsi"/>
              </w:rPr>
              <w:t>Geoffrey Zulu</w:t>
            </w:r>
          </w:p>
        </w:tc>
      </w:tr>
      <w:tr w:rsidR="00A851DA" w:rsidRPr="00B0415E" w:rsidTr="005447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7734" w:type="dxa"/>
            <w:tcBorders>
              <w:top w:val="single" w:sz="4" w:space="0" w:color="auto"/>
              <w:left w:val="single" w:sz="4" w:space="0" w:color="auto"/>
              <w:bottom w:val="single" w:sz="4" w:space="0" w:color="auto"/>
              <w:right w:val="single" w:sz="4" w:space="0" w:color="auto"/>
            </w:tcBorders>
          </w:tcPr>
          <w:p w:rsidR="00A851DA" w:rsidRPr="00B0415E" w:rsidRDefault="00455D4A">
            <w:pPr>
              <w:pStyle w:val="Default"/>
              <w:rPr>
                <w:rFonts w:asciiTheme="minorHAnsi" w:hAnsiTheme="minorHAnsi"/>
              </w:rPr>
            </w:pPr>
            <w:r>
              <w:rPr>
                <w:rFonts w:asciiTheme="minorHAnsi" w:hAnsiTheme="minorHAnsi"/>
              </w:rPr>
              <w:t>3188</w:t>
            </w:r>
          </w:p>
        </w:tc>
      </w:tr>
      <w:tr w:rsidR="00A851DA" w:rsidRPr="00B0415E" w:rsidTr="005447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7734" w:type="dxa"/>
            <w:tcBorders>
              <w:top w:val="single" w:sz="4" w:space="0" w:color="auto"/>
              <w:left w:val="single" w:sz="4" w:space="0" w:color="auto"/>
              <w:bottom w:val="single" w:sz="4" w:space="0" w:color="auto"/>
              <w:right w:val="single" w:sz="4" w:space="0" w:color="auto"/>
            </w:tcBorders>
            <w:hideMark/>
          </w:tcPr>
          <w:p w:rsidR="00A851DA" w:rsidRPr="00B0415E" w:rsidRDefault="00455D4A">
            <w:pPr>
              <w:pStyle w:val="Default"/>
              <w:rPr>
                <w:rFonts w:asciiTheme="minorHAnsi" w:hAnsiTheme="minorHAnsi"/>
              </w:rPr>
            </w:pPr>
            <w:r>
              <w:rPr>
                <w:rFonts w:asciiTheme="minorHAnsi" w:hAnsiTheme="minorHAnsi"/>
              </w:rPr>
              <w:t>Diploma in Logistic and Supply Chain Management Level 4</w:t>
            </w:r>
          </w:p>
        </w:tc>
      </w:tr>
      <w:tr w:rsidR="00A851DA" w:rsidRPr="00B0415E" w:rsidTr="005447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7734" w:type="dxa"/>
            <w:tcBorders>
              <w:top w:val="single" w:sz="4" w:space="0" w:color="auto"/>
              <w:left w:val="single" w:sz="4" w:space="0" w:color="auto"/>
              <w:bottom w:val="single" w:sz="4" w:space="0" w:color="auto"/>
              <w:right w:val="single" w:sz="4" w:space="0" w:color="auto"/>
            </w:tcBorders>
            <w:hideMark/>
          </w:tcPr>
          <w:p w:rsidR="00A851DA" w:rsidRPr="00B0415E" w:rsidRDefault="00455D4A">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625" w:type="dxa"/>
        <w:tblLook w:val="04A0" w:firstRow="1" w:lastRow="0" w:firstColumn="1" w:lastColumn="0" w:noHBand="0" w:noVBand="1"/>
      </w:tblPr>
      <w:tblGrid>
        <w:gridCol w:w="10113"/>
      </w:tblGrid>
      <w:tr w:rsidR="00CC2FB3" w:rsidRPr="002001EE" w:rsidTr="005447ED">
        <w:tc>
          <w:tcPr>
            <w:tcW w:w="9625" w:type="dxa"/>
          </w:tcPr>
          <w:p w:rsidR="005447ED" w:rsidRPr="002001EE" w:rsidRDefault="005447ED" w:rsidP="005447ED">
            <w:pPr>
              <w:spacing w:after="545" w:line="259" w:lineRule="auto"/>
              <w:ind w:left="-312" w:right="-124"/>
              <w:rPr>
                <w:sz w:val="24"/>
                <w:szCs w:val="24"/>
              </w:rPr>
            </w:pPr>
            <w:r w:rsidRPr="002001EE">
              <w:rPr>
                <w:noProof/>
                <w:sz w:val="24"/>
                <w:szCs w:val="24"/>
              </w:rPr>
              <mc:AlternateContent>
                <mc:Choice Requires="wpg">
                  <w:drawing>
                    <wp:inline distT="0" distB="0" distL="0" distR="0" wp14:anchorId="046AA0A4" wp14:editId="09A16602">
                      <wp:extent cx="6483118" cy="1278670"/>
                      <wp:effectExtent l="0" t="0" r="0" b="0"/>
                      <wp:docPr id="2235" name="Group 2235"/>
                      <wp:cNvGraphicFramePr/>
                      <a:graphic xmlns:a="http://schemas.openxmlformats.org/drawingml/2006/main">
                        <a:graphicData uri="http://schemas.microsoft.com/office/word/2010/wordprocessingGroup">
                          <wpg:wgp>
                            <wpg:cNvGrpSpPr/>
                            <wpg:grpSpPr>
                              <a:xfrm>
                                <a:off x="0" y="0"/>
                                <a:ext cx="6483118" cy="1278670"/>
                                <a:chOff x="0" y="0"/>
                                <a:chExt cx="6483118" cy="1278670"/>
                              </a:xfrm>
                            </wpg:grpSpPr>
                            <pic:pic xmlns:pic="http://schemas.openxmlformats.org/drawingml/2006/picture">
                              <pic:nvPicPr>
                                <pic:cNvPr id="7" name="Picture 7"/>
                                <pic:cNvPicPr/>
                              </pic:nvPicPr>
                              <pic:blipFill>
                                <a:blip r:embed="rId9"/>
                                <a:stretch>
                                  <a:fillRect/>
                                </a:stretch>
                              </pic:blipFill>
                              <pic:spPr>
                                <a:xfrm>
                                  <a:off x="0" y="0"/>
                                  <a:ext cx="1248156" cy="681228"/>
                                </a:xfrm>
                                <a:prstGeom prst="rect">
                                  <a:avLst/>
                                </a:prstGeom>
                              </pic:spPr>
                            </pic:pic>
                            <wps:wsp>
                              <wps:cNvPr id="2458" name="Shape 2458"/>
                              <wps:cNvSpPr/>
                              <wps:spPr>
                                <a:xfrm>
                                  <a:off x="5100828" y="1016542"/>
                                  <a:ext cx="68602" cy="262128"/>
                                </a:xfrm>
                                <a:custGeom>
                                  <a:avLst/>
                                  <a:gdLst/>
                                  <a:ahLst/>
                                  <a:cxnLst/>
                                  <a:rect l="0" t="0" r="0" b="0"/>
                                  <a:pathLst>
                                    <a:path w="68602" h="262128">
                                      <a:moveTo>
                                        <a:pt x="0" y="0"/>
                                      </a:moveTo>
                                      <a:lnTo>
                                        <a:pt x="68602" y="0"/>
                                      </a:lnTo>
                                      <a:lnTo>
                                        <a:pt x="6860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459" name="Shape 2459"/>
                              <wps:cNvSpPr/>
                              <wps:spPr>
                                <a:xfrm>
                                  <a:off x="83842" y="1016542"/>
                                  <a:ext cx="70082" cy="262128"/>
                                </a:xfrm>
                                <a:custGeom>
                                  <a:avLst/>
                                  <a:gdLst/>
                                  <a:ahLst/>
                                  <a:cxnLst/>
                                  <a:rect l="0" t="0" r="0" b="0"/>
                                  <a:pathLst>
                                    <a:path w="70082" h="262128">
                                      <a:moveTo>
                                        <a:pt x="0" y="0"/>
                                      </a:moveTo>
                                      <a:lnTo>
                                        <a:pt x="70082" y="0"/>
                                      </a:lnTo>
                                      <a:lnTo>
                                        <a:pt x="7008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460" name="Shape 2460"/>
                              <wps:cNvSpPr/>
                              <wps:spPr>
                                <a:xfrm>
                                  <a:off x="152422" y="1016542"/>
                                  <a:ext cx="4946904" cy="262128"/>
                                </a:xfrm>
                                <a:custGeom>
                                  <a:avLst/>
                                  <a:gdLst/>
                                  <a:ahLst/>
                                  <a:cxnLst/>
                                  <a:rect l="0" t="0" r="0" b="0"/>
                                  <a:pathLst>
                                    <a:path w="4946904" h="262128">
                                      <a:moveTo>
                                        <a:pt x="0" y="0"/>
                                      </a:moveTo>
                                      <a:lnTo>
                                        <a:pt x="4946904" y="0"/>
                                      </a:lnTo>
                                      <a:lnTo>
                                        <a:pt x="4946904"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4" name="Rectangle 14"/>
                              <wps:cNvSpPr/>
                              <wps:spPr>
                                <a:xfrm>
                                  <a:off x="152422" y="1058452"/>
                                  <a:ext cx="1787154" cy="287822"/>
                                </a:xfrm>
                                <a:prstGeom prst="rect">
                                  <a:avLst/>
                                </a:prstGeom>
                                <a:ln>
                                  <a:noFill/>
                                </a:ln>
                              </wps:spPr>
                              <wps:txbx>
                                <w:txbxContent>
                                  <w:p w:rsidR="005447ED" w:rsidRDefault="005447ED" w:rsidP="005447ED">
                                    <w:pPr>
                                      <w:spacing w:after="160" w:line="259" w:lineRule="auto"/>
                                    </w:pPr>
                                    <w:r>
                                      <w:rPr>
                                        <w:b/>
                                        <w:color w:val="FFFFFF"/>
                                        <w:sz w:val="34"/>
                                      </w:rPr>
                                      <w:t>ASSESSMENT #</w:t>
                                    </w:r>
                                  </w:p>
                                </w:txbxContent>
                              </wps:txbx>
                              <wps:bodyPr horzOverflow="overflow" vert="horz" lIns="0" tIns="0" rIns="0" bIns="0" rtlCol="0">
                                <a:noAutofit/>
                              </wps:bodyPr>
                            </wps:wsp>
                            <wps:wsp>
                              <wps:cNvPr id="16" name="Rectangle 16"/>
                              <wps:cNvSpPr/>
                              <wps:spPr>
                                <a:xfrm>
                                  <a:off x="1546882" y="1058452"/>
                                  <a:ext cx="145362" cy="287822"/>
                                </a:xfrm>
                                <a:prstGeom prst="rect">
                                  <a:avLst/>
                                </a:prstGeom>
                                <a:ln>
                                  <a:noFill/>
                                </a:ln>
                              </wps:spPr>
                              <wps:txbx>
                                <w:txbxContent>
                                  <w:p w:rsidR="005447ED" w:rsidRDefault="005447ED" w:rsidP="005447ED">
                                    <w:pPr>
                                      <w:spacing w:after="160" w:line="259" w:lineRule="auto"/>
                                    </w:pPr>
                                    <w:r>
                                      <w:rPr>
                                        <w:b/>
                                        <w:color w:val="FFFFFF"/>
                                        <w:sz w:val="34"/>
                                      </w:rPr>
                                      <w:t>7</w:t>
                                    </w:r>
                                  </w:p>
                                </w:txbxContent>
                              </wps:txbx>
                              <wps:bodyPr horzOverflow="overflow" vert="horz" lIns="0" tIns="0" rIns="0" bIns="0" rtlCol="0">
                                <a:noAutofit/>
                              </wps:bodyPr>
                            </wps:wsp>
                            <wps:wsp>
                              <wps:cNvPr id="18" name="Shape 18"/>
                              <wps:cNvSpPr/>
                              <wps:spPr>
                                <a:xfrm>
                                  <a:off x="5170954" y="1016542"/>
                                  <a:ext cx="1312164" cy="262128"/>
                                </a:xfrm>
                                <a:custGeom>
                                  <a:avLst/>
                                  <a:gdLst/>
                                  <a:ahLst/>
                                  <a:cxnLst/>
                                  <a:rect l="0" t="0" r="0" b="0"/>
                                  <a:pathLst>
                                    <a:path w="1312164" h="262128">
                                      <a:moveTo>
                                        <a:pt x="0" y="0"/>
                                      </a:moveTo>
                                      <a:lnTo>
                                        <a:pt x="68558" y="0"/>
                                      </a:lnTo>
                                      <a:lnTo>
                                        <a:pt x="68558" y="217899"/>
                                      </a:lnTo>
                                      <a:lnTo>
                                        <a:pt x="1245086" y="217899"/>
                                      </a:lnTo>
                                      <a:lnTo>
                                        <a:pt x="1245086" y="0"/>
                                      </a:lnTo>
                                      <a:lnTo>
                                        <a:pt x="1312164" y="0"/>
                                      </a:lnTo>
                                      <a:lnTo>
                                        <a:pt x="1312164" y="262128"/>
                                      </a:lnTo>
                                      <a:lnTo>
                                        <a:pt x="0" y="262128"/>
                                      </a:lnTo>
                                      <a:lnTo>
                                        <a:pt x="0" y="0"/>
                                      </a:lnTo>
                                      <a:close/>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461" name="Shape 2461"/>
                              <wps:cNvSpPr/>
                              <wps:spPr>
                                <a:xfrm>
                                  <a:off x="5238010" y="1016542"/>
                                  <a:ext cx="1176528" cy="216408"/>
                                </a:xfrm>
                                <a:custGeom>
                                  <a:avLst/>
                                  <a:gdLst/>
                                  <a:ahLst/>
                                  <a:cxnLst/>
                                  <a:rect l="0" t="0" r="0" b="0"/>
                                  <a:pathLst>
                                    <a:path w="1176528" h="216408">
                                      <a:moveTo>
                                        <a:pt x="0" y="0"/>
                                      </a:moveTo>
                                      <a:lnTo>
                                        <a:pt x="1176528" y="0"/>
                                      </a:lnTo>
                                      <a:lnTo>
                                        <a:pt x="1176528" y="216408"/>
                                      </a:lnTo>
                                      <a:lnTo>
                                        <a:pt x="0" y="21640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1" name="Rectangle 21"/>
                              <wps:cNvSpPr/>
                              <wps:spPr>
                                <a:xfrm>
                                  <a:off x="5251727" y="1051974"/>
                                  <a:ext cx="1526718" cy="237150"/>
                                </a:xfrm>
                                <a:prstGeom prst="rect">
                                  <a:avLst/>
                                </a:prstGeom>
                                <a:ln>
                                  <a:noFill/>
                                </a:ln>
                              </wps:spPr>
                              <wps:txbx>
                                <w:txbxContent>
                                  <w:p w:rsidR="005447ED" w:rsidRDefault="005447ED" w:rsidP="005447ED">
                                    <w:pPr>
                                      <w:spacing w:after="160" w:line="259" w:lineRule="auto"/>
                                    </w:pPr>
                                    <w:r>
                                      <w:rPr>
                                        <w:b/>
                                        <w:color w:val="FFFFFF"/>
                                        <w:sz w:val="28"/>
                                      </w:rPr>
                                      <w:t>Total Marks: 30</w:t>
                                    </w:r>
                                  </w:p>
                                </w:txbxContent>
                              </wps:txbx>
                              <wps:bodyPr horzOverflow="overflow" vert="horz" lIns="0" tIns="0" rIns="0" bIns="0" rtlCol="0">
                                <a:noAutofit/>
                              </wps:bodyPr>
                            </wps:wsp>
                            <wps:wsp>
                              <wps:cNvPr id="2198" name="Rectangle 2198"/>
                              <wps:cNvSpPr/>
                              <wps:spPr>
                                <a:xfrm>
                                  <a:off x="2135146" y="300643"/>
                                  <a:ext cx="2185455" cy="237150"/>
                                </a:xfrm>
                                <a:prstGeom prst="rect">
                                  <a:avLst/>
                                </a:prstGeom>
                                <a:ln>
                                  <a:noFill/>
                                </a:ln>
                              </wps:spPr>
                              <wps:txbx>
                                <w:txbxContent>
                                  <w:p w:rsidR="005447ED" w:rsidRDefault="005447ED" w:rsidP="005447ED">
                                    <w:pPr>
                                      <w:spacing w:after="160" w:line="259" w:lineRule="auto"/>
                                    </w:pPr>
                                    <w:r>
                                      <w:rPr>
                                        <w:b/>
                                        <w:color w:val="C00000"/>
                                        <w:sz w:val="28"/>
                                        <w:u w:val="single" w:color="C00000"/>
                                      </w:rPr>
                                      <w:t>Market Distribution in</w:t>
                                    </w:r>
                                  </w:p>
                                </w:txbxContent>
                              </wps:txbx>
                              <wps:bodyPr horzOverflow="overflow" vert="horz" lIns="0" tIns="0" rIns="0" bIns="0" rtlCol="0">
                                <a:noAutofit/>
                              </wps:bodyPr>
                            </wps:wsp>
                            <wps:wsp>
                              <wps:cNvPr id="2199" name="Rectangle 2199"/>
                              <wps:cNvSpPr/>
                              <wps:spPr>
                                <a:xfrm>
                                  <a:off x="3820691" y="300643"/>
                                  <a:ext cx="1268478" cy="237150"/>
                                </a:xfrm>
                                <a:prstGeom prst="rect">
                                  <a:avLst/>
                                </a:prstGeom>
                                <a:ln>
                                  <a:noFill/>
                                </a:ln>
                              </wps:spPr>
                              <wps:txbx>
                                <w:txbxContent>
                                  <w:p w:rsidR="005447ED" w:rsidRDefault="005447ED" w:rsidP="005447ED">
                                    <w:pPr>
                                      <w:spacing w:after="160" w:line="259" w:lineRule="auto"/>
                                    </w:pPr>
                                    <w:r>
                                      <w:rPr>
                                        <w:b/>
                                        <w:color w:val="C00000"/>
                                        <w:sz w:val="28"/>
                                        <w:u w:val="single" w:color="C00000"/>
                                      </w:rPr>
                                      <w:t>Supply Chain</w:t>
                                    </w:r>
                                  </w:p>
                                </w:txbxContent>
                              </wps:txbx>
                              <wps:bodyPr horzOverflow="overflow" vert="horz" lIns="0" tIns="0" rIns="0" bIns="0" rtlCol="0">
                                <a:noAutofit/>
                              </wps:bodyPr>
                            </wps:wsp>
                          </wpg:wgp>
                        </a:graphicData>
                      </a:graphic>
                    </wp:inline>
                  </w:drawing>
                </mc:Choice>
                <mc:Fallback>
                  <w:pict>
                    <v:group w14:anchorId="046AA0A4" id="Group 2235" o:spid="_x0000_s1027" style="width:510.5pt;height:100.7pt;mso-position-horizontal-relative:char;mso-position-vertical-relative:line" coordsize="64831,1278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style="position:absolute;width:12481;height:6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">
                        <v:imagedata r:id="rId10" o:title=""/>
                      </v:shape>
                      <v:shape id="Shape 2458" o:spid="_x0000_s1029" style="position:absolute;left:51008;top:10165;width:686;height:2621;visibility:visible;mso-wrap-style:square;v-text-anchor:top" coordsize="68602,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" path="m,l68602,r,262128l,262128,,e" fillcolor="#c00000" stroked="f" strokeweight="0">
                        <v:stroke miterlimit="83231f" joinstyle="miter"/>
                        <v:path arrowok="t" textboxrect="0,0,68602,262128"/>
                      </v:shape>
                      <v:shape id="Shape 2459" o:spid="_x0000_s1030" style="position:absolute;left:838;top:10165;width:701;height:2621;visibility:visible;mso-wrap-style:square;v-text-anchor:top" coordsize="70082,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" path="m,l70082,r,262128l,262128,,e" fillcolor="#c00000" stroked="f" strokeweight="0">
                        <v:stroke miterlimit="83231f" joinstyle="miter"/>
                        <v:path arrowok="t" textboxrect="0,0,70082,262128"/>
                      </v:shape>
                      <v:shape id="Shape 2460" o:spid="_x0000_s1031" style="position:absolute;left:1524;top:10165;width:49469;height:2621;visibility:visible;mso-wrap-style:square;v-text-anchor:top" coordsize="494690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" path="m,l4946904,r,262128l,262128,,e" fillcolor="#c00000" stroked="f" strokeweight="0">
                        <v:stroke miterlimit="83231f" joinstyle="miter"/>
                        <v:path arrowok="t" textboxrect="0,0,4946904,262128"/>
                      </v:shape>
                      <v:rect id="Rectangle 14" o:spid="_x0000_s1032" style="position:absolute;left:1524;top:10584;width:17871;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5447ED" w:rsidRDefault="005447ED" w:rsidP="005447ED">
                              <w:pPr>
                                <w:spacing w:after="160" w:line="259" w:lineRule="auto"/>
                              </w:pPr>
                              <w:r>
                                <w:rPr>
                                  <w:b/>
                                  <w:color w:val="FFFFFF"/>
                                  <w:sz w:val="34"/>
                                </w:rPr>
                                <w:t>ASSESSMENT #</w:t>
                              </w:r>
                            </w:p>
                          </w:txbxContent>
                        </v:textbox>
                      </v:rect>
                      <v:rect id="Rectangle 16" o:spid="_x0000_s1033" style="position:absolute;left:15468;top:10584;width:1454;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rsidR="005447ED" w:rsidRDefault="005447ED" w:rsidP="005447ED">
                              <w:pPr>
                                <w:spacing w:after="160" w:line="259" w:lineRule="auto"/>
                              </w:pPr>
                              <w:r>
                                <w:rPr>
                                  <w:b/>
                                  <w:color w:val="FFFFFF"/>
                                  <w:sz w:val="34"/>
                                </w:rPr>
                                <w:t>7</w:t>
                              </w:r>
                            </w:p>
                          </w:txbxContent>
                        </v:textbox>
                      </v:rect>
                      <v:shape id="Shape 18" o:spid="_x0000_s1034" style="position:absolute;left:51709;top:10165;width:13122;height:2621;visibility:visible;mso-wrap-style:square;v-text-anchor:top" coordsize="131216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" path="m,l68558,r,217899l1245086,217899,1245086,r67078,l1312164,262128,,262128,,xe" fillcolor="#c00000" stroked="f" strokeweight="0">
                        <v:stroke miterlimit="83231f" joinstyle="miter"/>
                        <v:path arrowok="t" textboxrect="0,0,1312164,262128"/>
                      </v:shape>
                      <v:shape id="Shape 2461" o:spid="_x0000_s1035" style="position:absolute;left:52380;top:10165;width:11765;height:2164;visibility:visible;mso-wrap-style:square;v-text-anchor:top" coordsize="1176528,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" path="m,l1176528,r,216408l,216408,,e" fillcolor="#c00000" stroked="f" strokeweight="0">
                        <v:stroke miterlimit="83231f" joinstyle="miter"/>
                        <v:path arrowok="t" textboxrect="0,0,1176528,216408"/>
                      </v:shape>
                      <v:rect id="Rectangle 21" o:spid="_x0000_s1036" style="position:absolute;left:52517;top:10519;width:15267;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rsidR="005447ED" w:rsidRDefault="005447ED" w:rsidP="005447ED">
                              <w:pPr>
                                <w:spacing w:after="160" w:line="259" w:lineRule="auto"/>
                              </w:pPr>
                              <w:r>
                                <w:rPr>
                                  <w:b/>
                                  <w:color w:val="FFFFFF"/>
                                  <w:sz w:val="28"/>
                                </w:rPr>
                                <w:t>Total Marks: 30</w:t>
                              </w:r>
                            </w:p>
                          </w:txbxContent>
                        </v:textbox>
                      </v:rect>
                      <v:rect id="Rectangle 2198" o:spid="_x0000_s1037" style="position:absolute;left:21351;top:3006;width:21855;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" filled="f" stroked="f">
                        <v:textbox inset="0,0,0,0">
                          <w:txbxContent>
                            <w:p w:rsidR="005447ED" w:rsidRDefault="005447ED" w:rsidP="005447ED">
                              <w:pPr>
                                <w:spacing w:after="160" w:line="259" w:lineRule="auto"/>
                              </w:pPr>
                              <w:r>
                                <w:rPr>
                                  <w:b/>
                                  <w:color w:val="C00000"/>
                                  <w:sz w:val="28"/>
                                  <w:u w:val="single" w:color="C00000"/>
                                </w:rPr>
                                <w:t>Market Distribution in</w:t>
                              </w:r>
                            </w:p>
                          </w:txbxContent>
                        </v:textbox>
                      </v:rect>
                      <v:rect id="Rectangle 2199" o:spid="_x0000_s1038" style="position:absolute;left:38206;top:3006;width:12685;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" filled="f" stroked="f">
                        <v:textbox inset="0,0,0,0">
                          <w:txbxContent>
                            <w:p w:rsidR="005447ED" w:rsidRDefault="005447ED" w:rsidP="005447ED">
                              <w:pPr>
                                <w:spacing w:after="160" w:line="259" w:lineRule="auto"/>
                              </w:pPr>
                              <w:r>
                                <w:rPr>
                                  <w:b/>
                                  <w:color w:val="C00000"/>
                                  <w:sz w:val="28"/>
                                  <w:u w:val="single" w:color="C00000"/>
                                </w:rPr>
                                <w:t>Supply Chain</w:t>
                              </w:r>
                            </w:p>
                          </w:txbxContent>
                        </v:textbox>
                      </v:rect>
                      <w10:anchorlock/>
                    </v:group>
                  </w:pict>
                </mc:Fallback>
              </mc:AlternateContent>
            </w:r>
          </w:p>
          <w:p w:rsidR="005447ED" w:rsidRPr="002001EE" w:rsidRDefault="005447ED" w:rsidP="005447ED">
            <w:pPr>
              <w:numPr>
                <w:ilvl w:val="0"/>
                <w:numId w:val="2"/>
              </w:numPr>
              <w:spacing w:after="280" w:line="264" w:lineRule="auto"/>
              <w:ind w:hanging="790"/>
              <w:rPr>
                <w:sz w:val="24"/>
                <w:szCs w:val="24"/>
              </w:rPr>
            </w:pPr>
            <w:r w:rsidRPr="002001EE">
              <w:rPr>
                <w:sz w:val="24"/>
                <w:szCs w:val="24"/>
              </w:rPr>
              <w:t>Give short answers for the following questions:</w:t>
            </w:r>
            <w:r w:rsidRPr="002001EE">
              <w:rPr>
                <w:sz w:val="24"/>
                <w:szCs w:val="24"/>
              </w:rPr>
              <w:tab/>
              <w:t>(15)</w:t>
            </w:r>
          </w:p>
          <w:p w:rsidR="005447ED" w:rsidRPr="002001EE" w:rsidRDefault="005447ED" w:rsidP="005447ED">
            <w:pPr>
              <w:rPr>
                <w:sz w:val="24"/>
                <w:szCs w:val="24"/>
              </w:rPr>
            </w:pPr>
            <w:r w:rsidRPr="002001EE">
              <w:rPr>
                <w:sz w:val="24"/>
                <w:szCs w:val="24"/>
              </w:rPr>
              <w:t>1.What is distribution in a supply chain?</w:t>
            </w:r>
          </w:p>
          <w:p w:rsidR="005447ED" w:rsidRPr="002001EE" w:rsidRDefault="005447ED" w:rsidP="005447ED">
            <w:pPr>
              <w:rPr>
                <w:b/>
                <w:sz w:val="24"/>
                <w:szCs w:val="24"/>
                <w:u w:val="single"/>
              </w:rPr>
            </w:pPr>
            <w:r w:rsidRPr="002001EE">
              <w:rPr>
                <w:b/>
                <w:sz w:val="24"/>
                <w:szCs w:val="24"/>
                <w:u w:val="single"/>
              </w:rPr>
              <w:t>Answer</w:t>
            </w:r>
          </w:p>
          <w:p w:rsidR="005447ED" w:rsidRPr="002001EE" w:rsidRDefault="005447ED" w:rsidP="005447ED">
            <w:pPr>
              <w:rPr>
                <w:sz w:val="24"/>
                <w:szCs w:val="24"/>
              </w:rPr>
            </w:pPr>
            <w:r w:rsidRPr="002001EE">
              <w:rPr>
                <w:sz w:val="24"/>
                <w:szCs w:val="24"/>
              </w:rPr>
              <w:t>Distribution is the overseeing of the movement of goods and services from suppliers or manufacturer to point of sale. Distribution is an overarching term that refers to numerous activities such as packaging, inventory warehousing in the supply chain and logistics.</w:t>
            </w:r>
          </w:p>
          <w:p w:rsidR="005447ED" w:rsidRPr="002001EE" w:rsidRDefault="005447ED" w:rsidP="005447ED">
            <w:pPr>
              <w:rPr>
                <w:sz w:val="24"/>
                <w:szCs w:val="24"/>
              </w:rPr>
            </w:pPr>
            <w:r w:rsidRPr="002001EE">
              <w:rPr>
                <w:sz w:val="24"/>
                <w:szCs w:val="24"/>
              </w:rPr>
              <w:t>The physical logistics of moving inventory along a distribution channel.</w:t>
            </w:r>
          </w:p>
          <w:p w:rsidR="005447ED" w:rsidRPr="002001EE" w:rsidRDefault="005447ED" w:rsidP="005447ED">
            <w:pPr>
              <w:rPr>
                <w:sz w:val="24"/>
                <w:szCs w:val="24"/>
              </w:rPr>
            </w:pPr>
          </w:p>
          <w:p w:rsidR="005447ED" w:rsidRPr="002001EE" w:rsidRDefault="005447ED" w:rsidP="005447ED">
            <w:pPr>
              <w:rPr>
                <w:sz w:val="24"/>
                <w:szCs w:val="24"/>
              </w:rPr>
            </w:pPr>
            <w:r w:rsidRPr="002001EE">
              <w:rPr>
                <w:sz w:val="24"/>
                <w:szCs w:val="24"/>
              </w:rPr>
              <w:t>I</w:t>
            </w:r>
            <w:r w:rsidRPr="002001EE">
              <w:rPr>
                <w:sz w:val="24"/>
                <w:szCs w:val="24"/>
              </w:rPr>
              <w:tab/>
              <w:t xml:space="preserve"> What are the channels of distribution?</w:t>
            </w:r>
          </w:p>
          <w:p w:rsidR="005447ED" w:rsidRPr="002001EE" w:rsidRDefault="005447ED" w:rsidP="005447ED">
            <w:pPr>
              <w:rPr>
                <w:b/>
                <w:sz w:val="24"/>
                <w:szCs w:val="24"/>
                <w:u w:val="single"/>
              </w:rPr>
            </w:pPr>
            <w:r w:rsidRPr="002001EE">
              <w:rPr>
                <w:b/>
                <w:sz w:val="24"/>
                <w:szCs w:val="24"/>
                <w:u w:val="single"/>
              </w:rPr>
              <w:t>Answer</w:t>
            </w:r>
          </w:p>
          <w:p w:rsidR="005447ED" w:rsidRPr="002001EE" w:rsidRDefault="005447ED" w:rsidP="005447ED">
            <w:pPr>
              <w:rPr>
                <w:sz w:val="24"/>
                <w:szCs w:val="24"/>
              </w:rPr>
            </w:pPr>
            <w:r w:rsidRPr="002001EE">
              <w:rPr>
                <w:sz w:val="24"/>
                <w:szCs w:val="24"/>
              </w:rPr>
              <w:t>A channel of distribution is a set of interdependent organization that helps to make a product available for use or consumption by the consumer or business user.</w:t>
            </w:r>
          </w:p>
          <w:p w:rsidR="005447ED" w:rsidRPr="002001EE" w:rsidRDefault="005447ED" w:rsidP="005447ED">
            <w:pPr>
              <w:rPr>
                <w:sz w:val="24"/>
                <w:szCs w:val="24"/>
              </w:rPr>
            </w:pPr>
          </w:p>
          <w:p w:rsidR="005447ED" w:rsidRPr="002001EE" w:rsidRDefault="005447ED" w:rsidP="005447ED">
            <w:pPr>
              <w:rPr>
                <w:sz w:val="24"/>
                <w:szCs w:val="24"/>
              </w:rPr>
            </w:pPr>
            <w:r w:rsidRPr="002001EE">
              <w:rPr>
                <w:sz w:val="24"/>
                <w:szCs w:val="24"/>
              </w:rPr>
              <w:tab/>
              <w:t>And how do they work?</w:t>
            </w:r>
          </w:p>
          <w:p w:rsidR="005447ED" w:rsidRPr="002001EE" w:rsidRDefault="005447ED" w:rsidP="005447ED">
            <w:pPr>
              <w:rPr>
                <w:b/>
                <w:sz w:val="24"/>
                <w:szCs w:val="24"/>
                <w:u w:val="single"/>
              </w:rPr>
            </w:pPr>
            <w:r w:rsidRPr="002001EE">
              <w:rPr>
                <w:b/>
                <w:sz w:val="24"/>
                <w:szCs w:val="24"/>
                <w:u w:val="single"/>
              </w:rPr>
              <w:t>Answer</w:t>
            </w:r>
          </w:p>
          <w:p w:rsidR="005447ED" w:rsidRPr="002001EE" w:rsidRDefault="005447ED" w:rsidP="005447ED">
            <w:pPr>
              <w:rPr>
                <w:sz w:val="24"/>
                <w:szCs w:val="24"/>
              </w:rPr>
            </w:pPr>
            <w:r w:rsidRPr="002001EE">
              <w:rPr>
                <w:sz w:val="24"/>
                <w:szCs w:val="24"/>
              </w:rPr>
              <w:t>They provide time, place, and ownership, they make the product available when, where</w:t>
            </w:r>
          </w:p>
          <w:p w:rsidR="005447ED" w:rsidRPr="002001EE" w:rsidRDefault="005447ED" w:rsidP="005447ED">
            <w:pPr>
              <w:rPr>
                <w:sz w:val="24"/>
                <w:szCs w:val="24"/>
              </w:rPr>
            </w:pPr>
            <w:r w:rsidRPr="002001EE">
              <w:rPr>
                <w:sz w:val="24"/>
                <w:szCs w:val="24"/>
              </w:rPr>
              <w:lastRenderedPageBreak/>
              <w:t>And in the sizes and quantities that customers want. They provide a number of logistics or physical</w:t>
            </w:r>
          </w:p>
          <w:p w:rsidR="005447ED" w:rsidRPr="002001EE" w:rsidRDefault="005447ED" w:rsidP="005447ED">
            <w:pPr>
              <w:rPr>
                <w:sz w:val="24"/>
                <w:szCs w:val="24"/>
              </w:rPr>
            </w:pPr>
            <w:r w:rsidRPr="002001EE">
              <w:rPr>
                <w:sz w:val="24"/>
                <w:szCs w:val="24"/>
              </w:rPr>
              <w:t>Distribution functions that increases efficiency of the flow of goods from producers to customers</w:t>
            </w:r>
          </w:p>
          <w:p w:rsidR="000F21E7" w:rsidRDefault="000F21E7" w:rsidP="005447ED">
            <w:pPr>
              <w:rPr>
                <w:sz w:val="24"/>
                <w:szCs w:val="24"/>
              </w:rPr>
            </w:pPr>
          </w:p>
          <w:p w:rsidR="005447ED" w:rsidRPr="002001EE" w:rsidRDefault="005447ED" w:rsidP="005447ED">
            <w:pPr>
              <w:rPr>
                <w:sz w:val="24"/>
                <w:szCs w:val="24"/>
              </w:rPr>
            </w:pPr>
            <w:r w:rsidRPr="002001EE">
              <w:rPr>
                <w:sz w:val="24"/>
                <w:szCs w:val="24"/>
              </w:rPr>
              <w:tab/>
              <w:t>Who are the channel participants in a distribution process?</w:t>
            </w:r>
          </w:p>
          <w:p w:rsidR="005447ED" w:rsidRPr="002001EE" w:rsidRDefault="005447ED" w:rsidP="005447ED">
            <w:pPr>
              <w:rPr>
                <w:b/>
                <w:sz w:val="24"/>
                <w:szCs w:val="24"/>
                <w:u w:val="single"/>
              </w:rPr>
            </w:pPr>
            <w:r w:rsidRPr="002001EE">
              <w:rPr>
                <w:b/>
                <w:sz w:val="24"/>
                <w:szCs w:val="24"/>
                <w:u w:val="single"/>
              </w:rPr>
              <w:t>Answer</w:t>
            </w:r>
          </w:p>
          <w:p w:rsidR="005447ED" w:rsidRPr="002001EE" w:rsidRDefault="005447ED" w:rsidP="005447ED">
            <w:pPr>
              <w:rPr>
                <w:sz w:val="24"/>
                <w:szCs w:val="24"/>
              </w:rPr>
            </w:pPr>
            <w:r w:rsidRPr="002001EE">
              <w:rPr>
                <w:sz w:val="24"/>
                <w:szCs w:val="24"/>
              </w:rPr>
              <w:t xml:space="preserve">Channel </w:t>
            </w:r>
            <w:r w:rsidR="001F5C4B" w:rsidRPr="002001EE">
              <w:rPr>
                <w:sz w:val="24"/>
                <w:szCs w:val="24"/>
              </w:rPr>
              <w:t>participants</w:t>
            </w:r>
            <w:r w:rsidRPr="002001EE">
              <w:rPr>
                <w:sz w:val="24"/>
                <w:szCs w:val="24"/>
              </w:rPr>
              <w:t xml:space="preserve"> are firms or individuals such as </w:t>
            </w:r>
            <w:r w:rsidR="001F5C4B" w:rsidRPr="002001EE">
              <w:rPr>
                <w:sz w:val="24"/>
                <w:szCs w:val="24"/>
              </w:rPr>
              <w:t>wholesalers</w:t>
            </w:r>
            <w:r w:rsidRPr="002001EE">
              <w:rPr>
                <w:sz w:val="24"/>
                <w:szCs w:val="24"/>
              </w:rPr>
              <w:t>, agents, brokers or retailers who help move a product from the producer to the consumer or business user.</w:t>
            </w:r>
          </w:p>
          <w:p w:rsidR="005447ED" w:rsidRPr="002001EE" w:rsidRDefault="005447ED" w:rsidP="005447ED">
            <w:pPr>
              <w:rPr>
                <w:sz w:val="24"/>
                <w:szCs w:val="24"/>
              </w:rPr>
            </w:pPr>
          </w:p>
          <w:p w:rsidR="005447ED" w:rsidRPr="002001EE" w:rsidRDefault="000F21E7" w:rsidP="005447ED">
            <w:pPr>
              <w:spacing w:after="31"/>
              <w:rPr>
                <w:sz w:val="24"/>
                <w:szCs w:val="24"/>
              </w:rPr>
            </w:pPr>
            <w:r>
              <w:rPr>
                <w:sz w:val="24"/>
                <w:szCs w:val="24"/>
              </w:rPr>
              <w:t>iii</w:t>
            </w:r>
            <w:r w:rsidR="005447ED" w:rsidRPr="002001EE">
              <w:rPr>
                <w:sz w:val="24"/>
                <w:szCs w:val="24"/>
              </w:rPr>
              <w:tab/>
              <w:t>What is the importance of market coverage decisions in a distribution process?</w:t>
            </w:r>
          </w:p>
          <w:p w:rsidR="005447ED" w:rsidRPr="002001EE" w:rsidRDefault="005447ED" w:rsidP="005447ED">
            <w:pPr>
              <w:spacing w:after="31"/>
              <w:rPr>
                <w:b/>
                <w:sz w:val="24"/>
                <w:szCs w:val="24"/>
                <w:u w:val="single"/>
              </w:rPr>
            </w:pPr>
            <w:r w:rsidRPr="002001EE">
              <w:rPr>
                <w:b/>
                <w:sz w:val="24"/>
                <w:szCs w:val="24"/>
                <w:u w:val="single"/>
              </w:rPr>
              <w:t>Answer</w:t>
            </w:r>
          </w:p>
          <w:p w:rsidR="005447ED" w:rsidRPr="002001EE" w:rsidRDefault="005447ED" w:rsidP="005447ED">
            <w:pPr>
              <w:spacing w:after="31"/>
              <w:rPr>
                <w:sz w:val="24"/>
                <w:szCs w:val="24"/>
              </w:rPr>
            </w:pPr>
            <w:r w:rsidRPr="002001EE">
              <w:rPr>
                <w:sz w:val="24"/>
                <w:szCs w:val="24"/>
              </w:rPr>
              <w:t xml:space="preserve">Effective market coverage is the availability of products at locations that hold key to revenue recognition depends upon the effectiveness of the supply chain strategy rolled out. Sells counters need to have the product where the customer can buy and take delivery.in an event where the product is not being available at the right time can result in the </w:t>
            </w:r>
            <w:r w:rsidR="001F5C4B" w:rsidRPr="002001EE">
              <w:rPr>
                <w:sz w:val="24"/>
                <w:szCs w:val="24"/>
              </w:rPr>
              <w:t>drop-in</w:t>
            </w:r>
            <w:r w:rsidRPr="002001EE">
              <w:rPr>
                <w:sz w:val="24"/>
                <w:szCs w:val="24"/>
              </w:rPr>
              <w:t xml:space="preserve"> customer demands which can be disastrous. Transportation network design and management assumes the importance to support sales and marketing strategy.</w:t>
            </w:r>
          </w:p>
          <w:p w:rsidR="005447ED" w:rsidRPr="002001EE" w:rsidRDefault="005447ED" w:rsidP="005447ED">
            <w:pPr>
              <w:spacing w:after="31"/>
              <w:rPr>
                <w:sz w:val="24"/>
                <w:szCs w:val="24"/>
              </w:rPr>
            </w:pPr>
          </w:p>
          <w:p w:rsidR="005447ED" w:rsidRPr="002001EE" w:rsidRDefault="000F21E7" w:rsidP="005447ED">
            <w:pPr>
              <w:spacing w:after="30"/>
              <w:rPr>
                <w:sz w:val="24"/>
                <w:szCs w:val="24"/>
              </w:rPr>
            </w:pPr>
            <w:r>
              <w:rPr>
                <w:sz w:val="24"/>
                <w:szCs w:val="24"/>
              </w:rPr>
              <w:t xml:space="preserve">iv </w:t>
            </w:r>
            <w:r w:rsidR="005447ED" w:rsidRPr="002001EE">
              <w:rPr>
                <w:sz w:val="24"/>
                <w:szCs w:val="24"/>
              </w:rPr>
              <w:t>How would you differentiate between conventional channels and single transaction channels?</w:t>
            </w:r>
          </w:p>
          <w:p w:rsidR="005447ED" w:rsidRPr="002001EE" w:rsidRDefault="005447ED" w:rsidP="005447ED">
            <w:pPr>
              <w:spacing w:after="30"/>
              <w:rPr>
                <w:b/>
                <w:sz w:val="24"/>
                <w:szCs w:val="24"/>
                <w:u w:val="single"/>
              </w:rPr>
            </w:pPr>
            <w:r w:rsidRPr="002001EE">
              <w:rPr>
                <w:b/>
                <w:sz w:val="24"/>
                <w:szCs w:val="24"/>
                <w:u w:val="single"/>
              </w:rPr>
              <w:t>Answer</w:t>
            </w:r>
          </w:p>
          <w:p w:rsidR="005447ED" w:rsidRPr="002001EE" w:rsidRDefault="005447ED" w:rsidP="005447ED">
            <w:pPr>
              <w:spacing w:after="30"/>
              <w:rPr>
                <w:sz w:val="24"/>
                <w:szCs w:val="24"/>
              </w:rPr>
            </w:pPr>
            <w:r w:rsidRPr="002001EE">
              <w:rPr>
                <w:sz w:val="24"/>
                <w:szCs w:val="24"/>
              </w:rPr>
              <w:t xml:space="preserve">Single transaction channels are unique and non-repeatable, transactions that are transitory and founded for sole purpose of facilitating a unique transaction, while conventional channel is characterized by high degree of independence maintained by channel </w:t>
            </w:r>
            <w:r w:rsidR="001F5C4B" w:rsidRPr="002001EE">
              <w:rPr>
                <w:sz w:val="24"/>
                <w:szCs w:val="24"/>
              </w:rPr>
              <w:t>participants</w:t>
            </w:r>
            <w:r w:rsidRPr="002001EE">
              <w:rPr>
                <w:sz w:val="24"/>
                <w:szCs w:val="24"/>
              </w:rPr>
              <w:t xml:space="preserve">, Conventional channels are free flow channels where there are a lot of </w:t>
            </w:r>
            <w:r w:rsidR="001F5C4B" w:rsidRPr="002001EE">
              <w:rPr>
                <w:sz w:val="24"/>
                <w:szCs w:val="24"/>
              </w:rPr>
              <w:t>participants</w:t>
            </w:r>
            <w:r w:rsidRPr="002001EE">
              <w:rPr>
                <w:sz w:val="24"/>
                <w:szCs w:val="24"/>
              </w:rPr>
              <w:t>.</w:t>
            </w:r>
          </w:p>
          <w:p w:rsidR="005447ED" w:rsidRPr="002001EE" w:rsidRDefault="005447ED" w:rsidP="005447ED">
            <w:pPr>
              <w:spacing w:after="30"/>
              <w:rPr>
                <w:sz w:val="24"/>
                <w:szCs w:val="24"/>
              </w:rPr>
            </w:pPr>
          </w:p>
          <w:p w:rsidR="005447ED" w:rsidRPr="002001EE" w:rsidRDefault="005447ED" w:rsidP="005447ED">
            <w:pPr>
              <w:spacing w:after="369"/>
              <w:rPr>
                <w:sz w:val="24"/>
                <w:szCs w:val="24"/>
              </w:rPr>
            </w:pPr>
            <w:r w:rsidRPr="002001EE">
              <w:rPr>
                <w:sz w:val="24"/>
                <w:szCs w:val="24"/>
              </w:rPr>
              <w:t>v</w:t>
            </w:r>
            <w:r w:rsidRPr="002001EE">
              <w:rPr>
                <w:sz w:val="24"/>
                <w:szCs w:val="24"/>
              </w:rPr>
              <w:tab/>
              <w:t>How can logistics operations affect the pricing?</w:t>
            </w:r>
          </w:p>
          <w:p w:rsidR="005447ED" w:rsidRPr="002001EE" w:rsidRDefault="005447ED" w:rsidP="005447ED">
            <w:pPr>
              <w:spacing w:after="369"/>
              <w:rPr>
                <w:b/>
                <w:sz w:val="24"/>
                <w:szCs w:val="24"/>
                <w:u w:val="single"/>
              </w:rPr>
            </w:pPr>
            <w:r w:rsidRPr="002001EE">
              <w:rPr>
                <w:b/>
                <w:sz w:val="24"/>
                <w:szCs w:val="24"/>
                <w:u w:val="single"/>
              </w:rPr>
              <w:t>Answer</w:t>
            </w:r>
          </w:p>
          <w:p w:rsidR="005447ED" w:rsidRPr="002001EE" w:rsidRDefault="005447ED" w:rsidP="005447ED">
            <w:pPr>
              <w:spacing w:after="369"/>
              <w:rPr>
                <w:sz w:val="24"/>
                <w:szCs w:val="24"/>
              </w:rPr>
            </w:pPr>
            <w:r w:rsidRPr="002001EE">
              <w:rPr>
                <w:sz w:val="24"/>
                <w:szCs w:val="24"/>
              </w:rPr>
              <w:t>Logistic operations affect the pricing of a product or service in a number of ways such as,</w:t>
            </w:r>
          </w:p>
          <w:p w:rsidR="005447ED" w:rsidRPr="002001EE" w:rsidRDefault="005447ED" w:rsidP="005447ED">
            <w:pPr>
              <w:spacing w:after="369"/>
              <w:rPr>
                <w:sz w:val="24"/>
                <w:szCs w:val="24"/>
              </w:rPr>
            </w:pPr>
            <w:r w:rsidRPr="002001EE">
              <w:rPr>
                <w:sz w:val="24"/>
                <w:szCs w:val="24"/>
              </w:rPr>
              <w:t>-When the cost of distribution or delivery is high, the cost of the product will likely go up</w:t>
            </w:r>
          </w:p>
          <w:p w:rsidR="005447ED" w:rsidRPr="002001EE" w:rsidRDefault="005447ED" w:rsidP="005447ED">
            <w:pPr>
              <w:spacing w:after="369"/>
              <w:rPr>
                <w:sz w:val="24"/>
                <w:szCs w:val="24"/>
              </w:rPr>
            </w:pPr>
            <w:r w:rsidRPr="002001EE">
              <w:rPr>
                <w:sz w:val="24"/>
                <w:szCs w:val="24"/>
              </w:rPr>
              <w:t>-Storage cost, where the firm or business incur a lot of storage costs the cost of the final product will be high.</w:t>
            </w:r>
          </w:p>
          <w:p w:rsidR="005447ED" w:rsidRPr="002001EE" w:rsidRDefault="005447ED" w:rsidP="005447ED">
            <w:pPr>
              <w:spacing w:after="369"/>
              <w:rPr>
                <w:sz w:val="24"/>
                <w:szCs w:val="24"/>
              </w:rPr>
            </w:pPr>
            <w:r w:rsidRPr="002001EE">
              <w:rPr>
                <w:sz w:val="24"/>
                <w:szCs w:val="24"/>
              </w:rPr>
              <w:t>-Modern free enterprise demands efficient, effective and low cost distribution, the gaol of a successfully distribution operation should to operate within these core values at the lowest cost possible, the path to competitive pricing is to operate efficiently and flexibly at a low cost to offer low price.</w:t>
            </w:r>
          </w:p>
          <w:p w:rsidR="005447ED" w:rsidRPr="002001EE" w:rsidRDefault="005447ED" w:rsidP="005447ED">
            <w:pPr>
              <w:numPr>
                <w:ilvl w:val="0"/>
                <w:numId w:val="2"/>
              </w:numPr>
              <w:spacing w:after="280" w:line="264" w:lineRule="auto"/>
              <w:ind w:hanging="790"/>
              <w:rPr>
                <w:sz w:val="24"/>
                <w:szCs w:val="24"/>
              </w:rPr>
            </w:pPr>
            <w:r w:rsidRPr="002001EE">
              <w:rPr>
                <w:sz w:val="24"/>
                <w:szCs w:val="24"/>
              </w:rPr>
              <w:t>Discuss the fundamentals of pricing strategy in supply chain management.</w:t>
            </w:r>
            <w:r w:rsidRPr="002001EE">
              <w:rPr>
                <w:sz w:val="24"/>
                <w:szCs w:val="24"/>
              </w:rPr>
              <w:tab/>
              <w:t>(7)</w:t>
            </w:r>
          </w:p>
          <w:p w:rsidR="005447ED" w:rsidRPr="002001EE" w:rsidRDefault="005447ED" w:rsidP="005447ED">
            <w:pPr>
              <w:spacing w:after="280"/>
              <w:rPr>
                <w:b/>
                <w:sz w:val="24"/>
                <w:szCs w:val="24"/>
                <w:u w:val="single"/>
              </w:rPr>
            </w:pPr>
            <w:r w:rsidRPr="002001EE">
              <w:rPr>
                <w:b/>
                <w:sz w:val="24"/>
                <w:szCs w:val="24"/>
                <w:u w:val="single"/>
              </w:rPr>
              <w:t>Answer</w:t>
            </w:r>
          </w:p>
          <w:p w:rsidR="005447ED" w:rsidRPr="002001EE" w:rsidRDefault="005447ED" w:rsidP="005447ED">
            <w:pPr>
              <w:spacing w:after="280"/>
              <w:rPr>
                <w:sz w:val="24"/>
                <w:szCs w:val="24"/>
              </w:rPr>
            </w:pPr>
            <w:r w:rsidRPr="002001EE">
              <w:rPr>
                <w:sz w:val="24"/>
                <w:szCs w:val="24"/>
              </w:rPr>
              <w:lastRenderedPageBreak/>
              <w:t>The fundamentals of Pricing strategy in the supply chain Management looks at a number of things such as,</w:t>
            </w:r>
          </w:p>
          <w:p w:rsidR="005447ED" w:rsidRPr="002001EE" w:rsidRDefault="005447ED" w:rsidP="005447ED">
            <w:pPr>
              <w:spacing w:after="280"/>
              <w:rPr>
                <w:sz w:val="24"/>
                <w:szCs w:val="24"/>
                <w:u w:val="single"/>
              </w:rPr>
            </w:pPr>
            <w:r w:rsidRPr="002001EE">
              <w:rPr>
                <w:sz w:val="24"/>
                <w:szCs w:val="24"/>
                <w:u w:val="single"/>
              </w:rPr>
              <w:t>-Cost based price strategy</w:t>
            </w:r>
          </w:p>
          <w:p w:rsidR="005447ED" w:rsidRPr="002001EE" w:rsidRDefault="005447ED" w:rsidP="005447ED">
            <w:pPr>
              <w:spacing w:after="280"/>
              <w:rPr>
                <w:sz w:val="24"/>
                <w:szCs w:val="24"/>
              </w:rPr>
            </w:pPr>
            <w:r w:rsidRPr="002001EE">
              <w:rPr>
                <w:sz w:val="24"/>
                <w:szCs w:val="24"/>
              </w:rPr>
              <w:t xml:space="preserve">In this area the price set up is by calculating product cost, promotion cost and overhead </w:t>
            </w:r>
            <w:r w:rsidR="0063635B" w:rsidRPr="002001EE">
              <w:rPr>
                <w:sz w:val="24"/>
                <w:szCs w:val="24"/>
              </w:rPr>
              <w:t>costs, then</w:t>
            </w:r>
            <w:r w:rsidRPr="002001EE">
              <w:rPr>
                <w:sz w:val="24"/>
                <w:szCs w:val="24"/>
              </w:rPr>
              <w:t xml:space="preserve"> adding the desired profit to </w:t>
            </w:r>
            <w:r w:rsidR="000F21E7" w:rsidRPr="002001EE">
              <w:rPr>
                <w:sz w:val="24"/>
                <w:szCs w:val="24"/>
              </w:rPr>
              <w:t>those calculations</w:t>
            </w:r>
            <w:r w:rsidRPr="002001EE">
              <w:rPr>
                <w:sz w:val="24"/>
                <w:szCs w:val="24"/>
              </w:rPr>
              <w:t>.</w:t>
            </w:r>
          </w:p>
          <w:p w:rsidR="005447ED" w:rsidRPr="002001EE" w:rsidRDefault="005447ED" w:rsidP="005447ED">
            <w:pPr>
              <w:spacing w:after="280"/>
              <w:rPr>
                <w:sz w:val="24"/>
                <w:szCs w:val="24"/>
                <w:u w:val="single"/>
              </w:rPr>
            </w:pPr>
            <w:r w:rsidRPr="002001EE">
              <w:rPr>
                <w:sz w:val="24"/>
                <w:szCs w:val="24"/>
                <w:u w:val="single"/>
              </w:rPr>
              <w:t>-Demand based price strategy</w:t>
            </w:r>
          </w:p>
          <w:p w:rsidR="005447ED" w:rsidRPr="002001EE" w:rsidRDefault="005447ED" w:rsidP="005447ED">
            <w:pPr>
              <w:spacing w:after="280"/>
              <w:rPr>
                <w:sz w:val="24"/>
                <w:szCs w:val="24"/>
              </w:rPr>
            </w:pPr>
            <w:r w:rsidRPr="002001EE">
              <w:rPr>
                <w:sz w:val="24"/>
                <w:szCs w:val="24"/>
              </w:rPr>
              <w:t>Price set up after analyzing consumer desires and determines the range of prices acceptable to target market.</w:t>
            </w:r>
          </w:p>
          <w:p w:rsidR="005447ED" w:rsidRPr="002001EE" w:rsidRDefault="005447ED" w:rsidP="005447ED">
            <w:pPr>
              <w:spacing w:after="280"/>
              <w:rPr>
                <w:sz w:val="24"/>
                <w:szCs w:val="24"/>
                <w:u w:val="single"/>
              </w:rPr>
            </w:pPr>
            <w:r w:rsidRPr="002001EE">
              <w:rPr>
                <w:sz w:val="24"/>
                <w:szCs w:val="24"/>
                <w:u w:val="single"/>
              </w:rPr>
              <w:t>-Competition based price strategy</w:t>
            </w:r>
          </w:p>
          <w:p w:rsidR="005447ED" w:rsidRPr="002001EE" w:rsidRDefault="005447ED" w:rsidP="005447ED">
            <w:pPr>
              <w:spacing w:after="280"/>
              <w:rPr>
                <w:sz w:val="24"/>
                <w:szCs w:val="24"/>
              </w:rPr>
            </w:pPr>
            <w:r w:rsidRPr="002001EE">
              <w:rPr>
                <w:sz w:val="24"/>
                <w:szCs w:val="24"/>
              </w:rPr>
              <w:t>The market sets prices in accordance with competitors.</w:t>
            </w:r>
          </w:p>
          <w:p w:rsidR="005447ED" w:rsidRPr="002001EE" w:rsidRDefault="005447ED" w:rsidP="005447ED">
            <w:pPr>
              <w:spacing w:after="280"/>
              <w:rPr>
                <w:sz w:val="24"/>
                <w:szCs w:val="24"/>
              </w:rPr>
            </w:pPr>
            <w:r w:rsidRPr="002001EE">
              <w:rPr>
                <w:sz w:val="24"/>
                <w:szCs w:val="24"/>
              </w:rPr>
              <w:t>-In certain instances, low prices means low quality</w:t>
            </w:r>
          </w:p>
          <w:p w:rsidR="005447ED" w:rsidRPr="002001EE" w:rsidRDefault="005447ED" w:rsidP="005447ED">
            <w:pPr>
              <w:spacing w:after="280"/>
              <w:rPr>
                <w:sz w:val="24"/>
                <w:szCs w:val="24"/>
              </w:rPr>
            </w:pPr>
            <w:r w:rsidRPr="002001EE">
              <w:rPr>
                <w:sz w:val="24"/>
                <w:szCs w:val="24"/>
              </w:rPr>
              <w:t>-High quality high prices.</w:t>
            </w:r>
          </w:p>
          <w:p w:rsidR="005447ED" w:rsidRPr="002001EE" w:rsidRDefault="005447ED" w:rsidP="005447ED">
            <w:pPr>
              <w:spacing w:after="280"/>
              <w:rPr>
                <w:sz w:val="24"/>
                <w:szCs w:val="24"/>
              </w:rPr>
            </w:pPr>
            <w:r w:rsidRPr="002001EE">
              <w:rPr>
                <w:sz w:val="24"/>
                <w:szCs w:val="24"/>
              </w:rPr>
              <w:t>-At times low prices are offered in order to gain market share, usually in fast moving consumer goods.</w:t>
            </w:r>
          </w:p>
          <w:p w:rsidR="005447ED" w:rsidRPr="002001EE" w:rsidRDefault="005447ED" w:rsidP="005447ED">
            <w:pPr>
              <w:spacing w:after="280"/>
              <w:rPr>
                <w:sz w:val="24"/>
                <w:szCs w:val="24"/>
              </w:rPr>
            </w:pPr>
            <w:r w:rsidRPr="002001EE">
              <w:rPr>
                <w:sz w:val="24"/>
                <w:szCs w:val="24"/>
              </w:rPr>
              <w:t>-Fundamentals of price strategy also looks at the introduction of a new product or because of the limit of distribution channels.</w:t>
            </w:r>
          </w:p>
          <w:p w:rsidR="005447ED" w:rsidRPr="002001EE" w:rsidRDefault="005447ED" w:rsidP="005447ED">
            <w:pPr>
              <w:numPr>
                <w:ilvl w:val="0"/>
                <w:numId w:val="2"/>
              </w:numPr>
              <w:spacing w:line="264" w:lineRule="auto"/>
              <w:ind w:hanging="790"/>
              <w:rPr>
                <w:sz w:val="24"/>
                <w:szCs w:val="24"/>
              </w:rPr>
            </w:pPr>
            <w:r w:rsidRPr="002001EE">
              <w:rPr>
                <w:sz w:val="24"/>
                <w:szCs w:val="24"/>
              </w:rPr>
              <w:t>“Channel mapping and matrix approach are of significant importance for a channel design</w:t>
            </w:r>
          </w:p>
          <w:p w:rsidR="002001EE" w:rsidRPr="002001EE" w:rsidRDefault="005447ED" w:rsidP="005447ED">
            <w:pPr>
              <w:tabs>
                <w:tab w:val="center" w:pos="2043"/>
                <w:tab w:val="right" w:pos="9774"/>
              </w:tabs>
              <w:spacing w:after="7279"/>
              <w:rPr>
                <w:sz w:val="24"/>
                <w:szCs w:val="24"/>
              </w:rPr>
            </w:pPr>
            <w:r w:rsidRPr="002001EE">
              <w:rPr>
                <w:noProof/>
                <w:sz w:val="24"/>
                <w:szCs w:val="24"/>
              </w:rPr>
              <w:lastRenderedPageBreak/>
              <mc:AlternateContent>
                <mc:Choice Requires="wpg">
                  <w:drawing>
                    <wp:anchor distT="0" distB="0" distL="114300" distR="114300" simplePos="0" relativeHeight="251662336" behindDoc="0" locked="0" layoutInCell="1" allowOverlap="1" wp14:anchorId="0FD31792" wp14:editId="303C0266">
                      <wp:simplePos x="0" y="0"/>
                      <wp:positionH relativeFrom="page">
                        <wp:posOffset>914422</wp:posOffset>
                      </wp:positionH>
                      <wp:positionV relativeFrom="page">
                        <wp:posOffset>9250714</wp:posOffset>
                      </wp:positionV>
                      <wp:extent cx="5942076" cy="54864"/>
                      <wp:effectExtent l="0" t="0" r="0" b="0"/>
                      <wp:wrapTopAndBottom/>
                      <wp:docPr id="2236" name="Group 2236"/>
                      <wp:cNvGraphicFramePr/>
                      <a:graphic xmlns:a="http://schemas.openxmlformats.org/drawingml/2006/main">
                        <a:graphicData uri="http://schemas.microsoft.com/office/word/2010/wordprocessingGroup">
                          <wpg:wgp>
                            <wpg:cNvGrpSpPr/>
                            <wpg:grpSpPr>
                              <a:xfrm>
                                <a:off x="0" y="0"/>
                                <a:ext cx="5942076" cy="54864"/>
                                <a:chOff x="0" y="0"/>
                                <a:chExt cx="5942076" cy="54864"/>
                              </a:xfrm>
                            </wpg:grpSpPr>
                            <wps:wsp>
                              <wps:cNvPr id="2466" name="Shape 2466"/>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467" name="Shape 2467"/>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468" name="Shape 2468"/>
                              <wps:cNvSpPr/>
                              <wps:spPr>
                                <a:xfrm>
                                  <a:off x="2286000"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469" name="Shape 2469"/>
                              <wps:cNvSpPr/>
                              <wps:spPr>
                                <a:xfrm>
                                  <a:off x="2286000"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470" name="Shape 2470"/>
                              <wps:cNvSpPr/>
                              <wps:spPr>
                                <a:xfrm>
                                  <a:off x="2342388"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471" name="Shape 2471"/>
                              <wps:cNvSpPr/>
                              <wps:spPr>
                                <a:xfrm>
                                  <a:off x="2342388"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472" name="Shape 2472"/>
                              <wps:cNvSpPr/>
                              <wps:spPr>
                                <a:xfrm>
                                  <a:off x="4629912"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473" name="Shape 2473"/>
                              <wps:cNvSpPr/>
                              <wps:spPr>
                                <a:xfrm>
                                  <a:off x="4629912"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474" name="Shape 2474"/>
                              <wps:cNvSpPr/>
                              <wps:spPr>
                                <a:xfrm>
                                  <a:off x="4686300"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475" name="Shape 2475"/>
                              <wps:cNvSpPr/>
                              <wps:spPr>
                                <a:xfrm>
                                  <a:off x="4686300"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w:pict>
                    <v:group w14:anchorId="54320088" id="Group 2236" o:spid="_x0000_s1026" style="position:absolute;margin-left:1in;margin-top:728.4pt;width:467.9pt;height:4.3pt;z-index:251662336;mso-position-horizontal-relative:page;mso-position-vertical-relative:page" coordsize="594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">
                      <v:shape id="Shape 2466" o:spid="_x0000_s1027" style="position:absolute;width:22844;height:365;visibility:visible;mso-wrap-style:square;v-text-anchor:top" coordsize="22844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" path="m,l2284476,r,36576l,36576,,e" fillcolor="#c00000" stroked="f" strokeweight="0">
                        <v:stroke miterlimit="83231f" joinstyle="miter"/>
                        <v:path arrowok="t" textboxrect="0,0,2284476,36576"/>
                      </v:shape>
                      <v:shape id="Shape 2467" o:spid="_x0000_s1028" style="position:absolute;top:472;width:22844;height:91;visibility:visible;mso-wrap-style:square;v-text-anchor:top" coordsize="22844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" path="m,l2284476,r,9144l,9144,,e" fillcolor="#c00000" stroked="f" strokeweight="0">
                        <v:stroke miterlimit="83231f" joinstyle="miter"/>
                        <v:path arrowok="t" textboxrect="0,0,2284476,9144"/>
                      </v:shape>
                      <v:shape id="Shape 2468" o:spid="_x0000_s1029" style="position:absolute;left:22860;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" path="m,l54864,r,36576l,36576,,e" fillcolor="#c00000" stroked="f" strokeweight="0">
                        <v:stroke miterlimit="83231f" joinstyle="miter"/>
                        <v:path arrowok="t" textboxrect="0,0,54864,36576"/>
                      </v:shape>
                      <v:shape id="Shape 2469" o:spid="_x0000_s1030" style="position:absolute;left:22860;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" path="m,l54864,r,9144l,9144,,e" fillcolor="#c00000" stroked="f" strokeweight="0">
                        <v:stroke miterlimit="83231f" joinstyle="miter"/>
                        <v:path arrowok="t" textboxrect="0,0,54864,9144"/>
                      </v:shape>
                      <v:shape id="Shape 2470" o:spid="_x0000_s1031" style="position:absolute;left:23423;width:22860;height:365;visibility:visible;mso-wrap-style:square;v-text-anchor:top" coordsize="228600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" path="m,l2286000,r,36576l,36576,,e" fillcolor="#c00000" stroked="f" strokeweight="0">
                        <v:stroke miterlimit="83231f" joinstyle="miter"/>
                        <v:path arrowok="t" textboxrect="0,0,2286000,36576"/>
                      </v:shape>
                      <v:shape id="Shape 2471" o:spid="_x0000_s1032" style="position:absolute;left:23423;top:472;width:22860;height:91;visibility:visible;mso-wrap-style:square;v-text-anchor:top" coordsize="22860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" path="m,l2286000,r,9144l,9144,,e" fillcolor="#c00000" stroked="f" strokeweight="0">
                        <v:stroke miterlimit="83231f" joinstyle="miter"/>
                        <v:path arrowok="t" textboxrect="0,0,2286000,9144"/>
                      </v:shape>
                      <v:shape id="Shape 2472" o:spid="_x0000_s1033" style="position:absolute;left:46299;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" path="m,l54864,r,36576l,36576,,e" fillcolor="#c00000" stroked="f" strokeweight="0">
                        <v:stroke miterlimit="83231f" joinstyle="miter"/>
                        <v:path arrowok="t" textboxrect="0,0,54864,36576"/>
                      </v:shape>
                      <v:shape id="Shape 2473" o:spid="_x0000_s1034" style="position:absolute;left:46299;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" path="m,l54864,r,9144l,9144,,e" fillcolor="#c00000" stroked="f" strokeweight="0">
                        <v:stroke miterlimit="83231f" joinstyle="miter"/>
                        <v:path arrowok="t" textboxrect="0,0,54864,9144"/>
                      </v:shape>
                      <v:shape id="Shape 2474" o:spid="_x0000_s1035" style="position:absolute;left:46863;width:12557;height:365;visibility:visible;mso-wrap-style:square;v-text-anchor:top" coordsize="12557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" path="m,l1255776,r,36576l,36576,,e" fillcolor="#c00000" stroked="f" strokeweight="0">
                        <v:stroke miterlimit="83231f" joinstyle="miter"/>
                        <v:path arrowok="t" textboxrect="0,0,1255776,36576"/>
                      </v:shape>
                      <v:shape id="Shape 2475" o:spid="_x0000_s1036" style="position:absolute;left:46863;top:472;width:12557;height:91;visibility:visible;mso-wrap-style:square;v-text-anchor:top" coordsize="12557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" path="m,l1255776,r,9144l,9144,,e" fillcolor="#c00000" stroked="f" strokeweight="0">
                        <v:stroke miterlimit="83231f" joinstyle="miter"/>
                        <v:path arrowok="t" textboxrect="0,0,1255776,9144"/>
                      </v:shape>
                      <w10:wrap type="topAndBottom" anchorx="page" anchory="page"/>
                    </v:group>
                  </w:pict>
                </mc:Fallback>
              </mc:AlternateContent>
            </w:r>
            <w:r w:rsidRPr="002001EE">
              <w:rPr>
                <w:sz w:val="24"/>
                <w:szCs w:val="24"/>
              </w:rPr>
              <w:tab/>
              <w:t>process.” Discuss this here.</w:t>
            </w:r>
            <w:r w:rsidRPr="002001EE">
              <w:rPr>
                <w:sz w:val="24"/>
                <w:szCs w:val="24"/>
              </w:rPr>
              <w:tab/>
              <w:t>(8)</w:t>
            </w:r>
          </w:p>
          <w:p w:rsidR="005447ED" w:rsidRPr="00DC79DE" w:rsidRDefault="005447ED" w:rsidP="005447ED">
            <w:pPr>
              <w:tabs>
                <w:tab w:val="center" w:pos="2043"/>
                <w:tab w:val="right" w:pos="9774"/>
              </w:tabs>
              <w:spacing w:after="7279"/>
              <w:rPr>
                <w:b/>
                <w:sz w:val="24"/>
                <w:szCs w:val="24"/>
                <w:u w:val="single"/>
              </w:rPr>
            </w:pPr>
            <w:r w:rsidRPr="00DC79DE">
              <w:rPr>
                <w:b/>
                <w:sz w:val="24"/>
                <w:szCs w:val="24"/>
                <w:u w:val="single"/>
              </w:rPr>
              <w:lastRenderedPageBreak/>
              <w:t>Answer</w:t>
            </w:r>
          </w:p>
          <w:p w:rsidR="005447ED" w:rsidRPr="002001EE" w:rsidRDefault="005447ED" w:rsidP="005447ED">
            <w:pPr>
              <w:tabs>
                <w:tab w:val="center" w:pos="2043"/>
                <w:tab w:val="right" w:pos="9774"/>
              </w:tabs>
              <w:spacing w:after="7279"/>
              <w:rPr>
                <w:sz w:val="24"/>
                <w:szCs w:val="24"/>
              </w:rPr>
            </w:pPr>
            <w:r w:rsidRPr="002001EE">
              <w:rPr>
                <w:sz w:val="24"/>
                <w:szCs w:val="24"/>
              </w:rPr>
              <w:t xml:space="preserve">Channel Map is a flow illustration of channels employed by a firm, it is developed through suspicious research and discussions by Management regarding how to go to a marketplace. The reason for Mapping is to give insight into existing process and set up a blueprint for change before the channels designed can be changed or to choose whether change is suitable, a complete understanding of the present process is essential even when designing for a new product, mapping the business and major competitors is helpful.it also comprises of requirement of the volume of activities linked to every link in the Map. Whereas the Matrix approach are important, the Matrix approaches provide insight into the most appropriate </w:t>
            </w:r>
            <w:r w:rsidR="002001EE" w:rsidRPr="002001EE">
              <w:rPr>
                <w:sz w:val="24"/>
                <w:szCs w:val="24"/>
              </w:rPr>
              <w:t>participants</w:t>
            </w:r>
            <w:r w:rsidRPr="002001EE">
              <w:rPr>
                <w:sz w:val="24"/>
                <w:szCs w:val="24"/>
              </w:rPr>
              <w:t xml:space="preserve"> and structures to accomplish objectives. They are important for a channel design in that it is an easy and yet successful approach because the majority companies serve quiet a few segments of customers and users, diverse structures and blends of channel </w:t>
            </w:r>
            <w:r w:rsidRPr="002001EE">
              <w:rPr>
                <w:sz w:val="24"/>
                <w:szCs w:val="24"/>
              </w:rPr>
              <w:lastRenderedPageBreak/>
              <w:t>participants might be essential to serve every of these segments as economically and successful as possible.</w:t>
            </w:r>
          </w:p>
          <w:p w:rsidR="00CC2FB3" w:rsidRPr="002001EE" w:rsidRDefault="005447ED" w:rsidP="002001EE">
            <w:pPr>
              <w:spacing w:before="53" w:line="253" w:lineRule="auto"/>
              <w:rPr>
                <w:sz w:val="24"/>
                <w:szCs w:val="24"/>
              </w:rPr>
            </w:pPr>
            <w:r w:rsidRPr="002001EE">
              <w:rPr>
                <w:b/>
                <w:color w:val="C00000"/>
                <w:sz w:val="24"/>
                <w:szCs w:val="24"/>
              </w:rPr>
              <w:t>Logistics and Supply Chain</w:t>
            </w:r>
            <w:r w:rsidRPr="002001EE">
              <w:rPr>
                <w:b/>
                <w:color w:val="C00000"/>
                <w:sz w:val="24"/>
                <w:szCs w:val="24"/>
              </w:rPr>
              <w:tab/>
              <w:t>Brentwood Open Learning College</w:t>
            </w:r>
            <w:r w:rsidRPr="002001EE">
              <w:rPr>
                <w:b/>
                <w:color w:val="C00000"/>
                <w:sz w:val="24"/>
                <w:szCs w:val="24"/>
              </w:rPr>
              <w:tab/>
              <w:t>Page: 1 Management Level 4</w:t>
            </w:r>
          </w:p>
          <w:p w:rsidR="00CC2FB3" w:rsidRPr="002001EE" w:rsidRDefault="00CC2FB3" w:rsidP="00A851DA">
            <w:pPr>
              <w:rPr>
                <w:b/>
                <w:sz w:val="24"/>
                <w:szCs w:val="24"/>
              </w:rPr>
            </w:pPr>
          </w:p>
        </w:tc>
      </w:tr>
      <w:tr w:rsidR="000F21E7" w:rsidRPr="002001EE" w:rsidTr="005447ED">
        <w:tc>
          <w:tcPr>
            <w:tcW w:w="9625" w:type="dxa"/>
          </w:tcPr>
          <w:p w:rsidR="000F21E7" w:rsidRPr="002001EE" w:rsidRDefault="000F21E7" w:rsidP="005447ED">
            <w:pPr>
              <w:spacing w:after="545" w:line="259" w:lineRule="auto"/>
              <w:ind w:left="-312" w:right="-124"/>
              <w:rPr>
                <w:noProof/>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DC79DE" w:rsidRDefault="00405895" w:rsidP="00A851DA">
      <w:pPr>
        <w:autoSpaceDE w:val="0"/>
        <w:autoSpaceDN w:val="0"/>
        <w:adjustRightInd w:val="0"/>
        <w:spacing w:after="0" w:line="240" w:lineRule="auto"/>
        <w:rPr>
          <w:rFonts w:cs="Bliss-Regular"/>
          <w:color w:val="000000"/>
          <w:sz w:val="24"/>
          <w:szCs w:val="24"/>
          <w:lang w:val="en-US"/>
        </w:rPr>
      </w:pPr>
      <w:r w:rsidRPr="00DC79DE">
        <w:rPr>
          <w:rFonts w:cs="Bliss-Regular"/>
          <w:color w:val="000000"/>
          <w:sz w:val="24"/>
          <w:szCs w:val="24"/>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3"/>
        <w:gridCol w:w="1248"/>
        <w:gridCol w:w="161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DC79DE" w:rsidRDefault="00455D4A" w:rsidP="00A851DA">
            <w:pPr>
              <w:rPr>
                <w:rFonts w:cs="Bliss-Regular"/>
                <w:color w:val="000000"/>
                <w:sz w:val="24"/>
                <w:szCs w:val="24"/>
              </w:rPr>
            </w:pPr>
            <w:r w:rsidRPr="00DC79DE">
              <w:rPr>
                <w:rFonts w:cs="Bliss-Regular"/>
                <w:color w:val="000000"/>
                <w:sz w:val="24"/>
                <w:szCs w:val="24"/>
              </w:rPr>
              <w:t>Geoffrey Zulu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DC79DE" w:rsidRDefault="00455D4A" w:rsidP="00A851DA">
            <w:pPr>
              <w:rPr>
                <w:rFonts w:cs="Bliss-Regular"/>
                <w:color w:val="000000"/>
                <w:sz w:val="24"/>
                <w:szCs w:val="24"/>
              </w:rPr>
            </w:pPr>
            <w:r w:rsidRPr="00DC79DE">
              <w:rPr>
                <w:rFonts w:cs="Bliss-Regular"/>
                <w:color w:val="000000"/>
                <w:sz w:val="24"/>
                <w:szCs w:val="24"/>
              </w:rPr>
              <w:t>30/12/2016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014C" w:rsidRDefault="00DB014C" w:rsidP="00CB4D0A">
      <w:pPr>
        <w:spacing w:after="0" w:line="240" w:lineRule="auto"/>
      </w:pPr>
      <w:r>
        <w:separator/>
      </w:r>
    </w:p>
  </w:endnote>
  <w:endnote w:type="continuationSeparator" w:id="0">
    <w:p w:rsidR="00DB014C" w:rsidRDefault="00DB014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014C" w:rsidRDefault="00DB014C" w:rsidP="00CB4D0A">
      <w:pPr>
        <w:spacing w:after="0" w:line="240" w:lineRule="auto"/>
      </w:pPr>
      <w:r>
        <w:separator/>
      </w:r>
    </w:p>
  </w:footnote>
  <w:footnote w:type="continuationSeparator" w:id="0">
    <w:p w:rsidR="00DB014C" w:rsidRDefault="00DB014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9288D"/>
    <w:multiLevelType w:val="hybridMultilevel"/>
    <w:tmpl w:val="1122A910"/>
    <w:lvl w:ilvl="0" w:tplc="7A6AD9BA">
      <w:start w:val="1"/>
      <w:numFmt w:val="decimal"/>
      <w:lvlText w:val="%1."/>
      <w:lvlJc w:val="left"/>
      <w:pPr>
        <w:ind w:left="79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1" w:tplc="6D6E9516">
      <w:start w:val="1"/>
      <w:numFmt w:val="lowerRoman"/>
      <w:lvlText w:val="%2."/>
      <w:lvlJc w:val="left"/>
      <w:pPr>
        <w:ind w:left="16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040F0C2">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5C09BCA">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99A5C4C">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D6C3344">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7744CDE">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BDE13EE">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DCB9BA">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F21E7"/>
    <w:rsid w:val="001175EE"/>
    <w:rsid w:val="00157CF6"/>
    <w:rsid w:val="00182416"/>
    <w:rsid w:val="00187EB4"/>
    <w:rsid w:val="001F0481"/>
    <w:rsid w:val="001F5C4B"/>
    <w:rsid w:val="002001EE"/>
    <w:rsid w:val="00200C92"/>
    <w:rsid w:val="0020451E"/>
    <w:rsid w:val="00206B9D"/>
    <w:rsid w:val="0023259C"/>
    <w:rsid w:val="002B0BD7"/>
    <w:rsid w:val="002B573D"/>
    <w:rsid w:val="002C5CB2"/>
    <w:rsid w:val="002F779F"/>
    <w:rsid w:val="00371885"/>
    <w:rsid w:val="003E2B87"/>
    <w:rsid w:val="00402786"/>
    <w:rsid w:val="00405895"/>
    <w:rsid w:val="004058DF"/>
    <w:rsid w:val="00417AE3"/>
    <w:rsid w:val="00443E6F"/>
    <w:rsid w:val="00455D4A"/>
    <w:rsid w:val="00486F1A"/>
    <w:rsid w:val="00490CB9"/>
    <w:rsid w:val="004A2CE2"/>
    <w:rsid w:val="004E3CDA"/>
    <w:rsid w:val="004F4B4D"/>
    <w:rsid w:val="0050216D"/>
    <w:rsid w:val="00503D7E"/>
    <w:rsid w:val="0050778F"/>
    <w:rsid w:val="00527C11"/>
    <w:rsid w:val="00535F31"/>
    <w:rsid w:val="005447ED"/>
    <w:rsid w:val="00574D64"/>
    <w:rsid w:val="00591365"/>
    <w:rsid w:val="005B31E4"/>
    <w:rsid w:val="006034F6"/>
    <w:rsid w:val="00607874"/>
    <w:rsid w:val="00607E77"/>
    <w:rsid w:val="00617BB3"/>
    <w:rsid w:val="0063635B"/>
    <w:rsid w:val="00645CDD"/>
    <w:rsid w:val="006823A7"/>
    <w:rsid w:val="00687EE8"/>
    <w:rsid w:val="0070347F"/>
    <w:rsid w:val="0070678E"/>
    <w:rsid w:val="00831C11"/>
    <w:rsid w:val="00837357"/>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F36B8"/>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85005"/>
    <w:rsid w:val="00DB014C"/>
    <w:rsid w:val="00DB0793"/>
    <w:rsid w:val="00DC79DE"/>
    <w:rsid w:val="00E00821"/>
    <w:rsid w:val="00E04DB4"/>
    <w:rsid w:val="00E30679"/>
    <w:rsid w:val="00E4597D"/>
    <w:rsid w:val="00E54832"/>
    <w:rsid w:val="00E56A90"/>
    <w:rsid w:val="00E641CC"/>
    <w:rsid w:val="00E74AFC"/>
    <w:rsid w:val="00EA30AB"/>
    <w:rsid w:val="00EB3925"/>
    <w:rsid w:val="00F825F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4B9E848-94B6-42BD-AA93-41197E739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92F449-3508-4DA7-A54A-86AB49964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881</Words>
  <Characters>5024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GC pro</cp:lastModifiedBy>
  <cp:revision>2</cp:revision>
  <dcterms:created xsi:type="dcterms:W3CDTF">2016-12-30T11:25:00Z</dcterms:created>
  <dcterms:modified xsi:type="dcterms:W3CDTF">2016-12-30T11:25:00Z</dcterms:modified>
</cp:coreProperties>
</file>