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740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170" w:type="dxa"/>
        <w:tblInd w:w="-522" w:type="dxa"/>
        <w:tblLook w:val="04A0"/>
      </w:tblPr>
      <w:tblGrid>
        <w:gridCol w:w="3088"/>
        <w:gridCol w:w="7082"/>
      </w:tblGrid>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Wilfred Tadeyo</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082" w:type="dxa"/>
            <w:tcBorders>
              <w:top w:val="single" w:sz="4" w:space="0" w:color="auto"/>
              <w:left w:val="single" w:sz="4" w:space="0" w:color="auto"/>
              <w:bottom w:val="single" w:sz="4" w:space="0" w:color="auto"/>
              <w:right w:val="single" w:sz="4" w:space="0" w:color="auto"/>
            </w:tcBorders>
          </w:tcPr>
          <w:p w:rsidR="00A851DA" w:rsidRPr="00B0415E" w:rsidRDefault="007161E8">
            <w:pPr>
              <w:pStyle w:val="Default"/>
              <w:rPr>
                <w:rFonts w:asciiTheme="minorHAnsi" w:hAnsiTheme="minorHAnsi"/>
              </w:rPr>
            </w:pPr>
            <w:r>
              <w:rPr>
                <w:rFonts w:asciiTheme="minorHAnsi" w:hAnsiTheme="minorHAnsi"/>
              </w:rPr>
              <w:t>1649</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5A574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543" w:type="dxa"/>
        <w:tblInd w:w="-702" w:type="dxa"/>
        <w:tblLook w:val="04A0"/>
      </w:tblPr>
      <w:tblGrid>
        <w:gridCol w:w="10543"/>
      </w:tblGrid>
      <w:tr w:rsidR="00CC2FB3" w:rsidTr="00660D56">
        <w:trPr>
          <w:trHeight w:val="6691"/>
        </w:trPr>
        <w:tc>
          <w:tcPr>
            <w:tcW w:w="10543" w:type="dxa"/>
          </w:tcPr>
          <w:p w:rsidR="00194132" w:rsidRDefault="00194132" w:rsidP="00A851DA">
            <w:pPr>
              <w:rPr>
                <w:b/>
              </w:rPr>
            </w:pPr>
          </w:p>
          <w:p w:rsidR="00660D56" w:rsidRPr="00660D56" w:rsidRDefault="005A5740" w:rsidP="00660D56">
            <w:pPr>
              <w:rPr>
                <w:rFonts w:ascii="Arial" w:hAnsi="Arial" w:cs="Arial"/>
                <w:sz w:val="24"/>
                <w:szCs w:val="24"/>
              </w:rPr>
            </w:pPr>
            <w:r w:rsidRPr="00660D56">
              <w:rPr>
                <w:rFonts w:ascii="Arial" w:hAnsi="Arial" w:cs="Arial"/>
                <w:b/>
                <w:sz w:val="24"/>
                <w:szCs w:val="24"/>
              </w:rPr>
              <w:t>Q 1</w:t>
            </w:r>
            <w:r w:rsidR="00660D56" w:rsidRPr="00660D56">
              <w:rPr>
                <w:rFonts w:ascii="Arial" w:hAnsi="Arial" w:cs="Arial"/>
                <w:b/>
                <w:sz w:val="24"/>
                <w:szCs w:val="24"/>
              </w:rPr>
              <w:t>.i.</w:t>
            </w:r>
            <w:r w:rsidRPr="00660D56">
              <w:rPr>
                <w:rFonts w:ascii="Arial" w:hAnsi="Arial" w:cs="Arial"/>
                <w:b/>
                <w:sz w:val="24"/>
                <w:szCs w:val="24"/>
              </w:rPr>
              <w:t>Outline of main skills required for project human resources management</w:t>
            </w:r>
            <w:r w:rsidRPr="00660D56">
              <w:rPr>
                <w:rFonts w:ascii="Arial" w:hAnsi="Arial" w:cs="Arial"/>
                <w:sz w:val="24"/>
                <w:szCs w:val="24"/>
              </w:rPr>
              <w:t>.</w:t>
            </w:r>
          </w:p>
          <w:p w:rsidR="00660D56" w:rsidRPr="00660D56" w:rsidRDefault="00660D56" w:rsidP="00660D56">
            <w:pPr>
              <w:pStyle w:val="ListParagraph"/>
              <w:ind w:left="1080"/>
              <w:rPr>
                <w:rFonts w:ascii="Arial" w:hAnsi="Arial" w:cs="Arial"/>
                <w:sz w:val="24"/>
                <w:szCs w:val="24"/>
              </w:rPr>
            </w:pPr>
          </w:p>
          <w:p w:rsidR="005A5740" w:rsidRPr="00660D56" w:rsidRDefault="005A5740" w:rsidP="00660D56">
            <w:pPr>
              <w:rPr>
                <w:rFonts w:ascii="Arial" w:hAnsi="Arial" w:cs="Arial"/>
                <w:sz w:val="24"/>
                <w:szCs w:val="24"/>
              </w:rPr>
            </w:pPr>
            <w:r w:rsidRPr="00660D56">
              <w:rPr>
                <w:rFonts w:ascii="Arial" w:hAnsi="Arial" w:cs="Arial"/>
                <w:sz w:val="24"/>
                <w:szCs w:val="24"/>
              </w:rPr>
              <w:t xml:space="preserve"> Like any other manager a good project manager should have excellent people skills, also called soft skills. Below are the main skills that he/she requires.  </w:t>
            </w:r>
          </w:p>
          <w:p w:rsidR="005A5740" w:rsidRPr="00D62A9C" w:rsidRDefault="005A5740" w:rsidP="005A5740">
            <w:pPr>
              <w:rPr>
                <w:rFonts w:ascii="Arial" w:hAnsi="Arial" w:cs="Arial"/>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Negotiating skills-</w:t>
            </w:r>
          </w:p>
          <w:p w:rsidR="005A5740" w:rsidRDefault="005A5740" w:rsidP="005A5740">
            <w:pPr>
              <w:rPr>
                <w:rFonts w:ascii="Arial" w:hAnsi="Arial" w:cs="Arial"/>
                <w:sz w:val="24"/>
                <w:szCs w:val="24"/>
              </w:rPr>
            </w:pPr>
            <w:r w:rsidRPr="00D62A9C">
              <w:rPr>
                <w:rFonts w:ascii="Arial" w:hAnsi="Arial" w:cs="Arial"/>
                <w:sz w:val="24"/>
                <w:szCs w:val="24"/>
              </w:rPr>
              <w:t xml:space="preserve">The project manager must be a good negotiator as he will need to negotiate resources for the project, deal with stakeholders at various levels and of varying interest in the project. He will also have to deal with members of his project team. Before going to the negotiating table he must have his desired outcome in mind, he should also have a “fall back” position, should he not get what he initially went to negotiate for. It is also important to have a thorough understanding of the terms, circumstances and possible position of the other parties to the negotiations. </w:t>
            </w:r>
          </w:p>
          <w:p w:rsidR="005A5740" w:rsidRPr="00D62A9C" w:rsidRDefault="005A5740" w:rsidP="005A5740">
            <w:pPr>
              <w:rPr>
                <w:rFonts w:ascii="Arial" w:hAnsi="Arial" w:cs="Arial"/>
                <w:sz w:val="24"/>
                <w:szCs w:val="24"/>
              </w:rPr>
            </w:pPr>
          </w:p>
          <w:p w:rsidR="00660D56" w:rsidRDefault="00660D56" w:rsidP="005A5740">
            <w:pPr>
              <w:pStyle w:val="NoSpacing"/>
              <w:rPr>
                <w:rFonts w:ascii="Arial" w:hAnsi="Arial" w:cs="Arial"/>
                <w:i/>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Problem Solving-</w:t>
            </w:r>
          </w:p>
          <w:p w:rsidR="005A5740" w:rsidRDefault="005A5740" w:rsidP="005A5740">
            <w:pPr>
              <w:rPr>
                <w:rFonts w:ascii="Arial" w:hAnsi="Arial" w:cs="Arial"/>
                <w:sz w:val="24"/>
                <w:szCs w:val="24"/>
              </w:rPr>
            </w:pPr>
            <w:r w:rsidRPr="00D62A9C">
              <w:rPr>
                <w:rFonts w:ascii="Arial" w:hAnsi="Arial" w:cs="Arial"/>
                <w:sz w:val="24"/>
                <w:szCs w:val="24"/>
              </w:rPr>
              <w:t xml:space="preserve"> No matter how well planned a project may be, problems are bound to arise, sometimes, beyond the Project Manager’s control. A solution has to be found to solve such problems. The project manager must approach the situation carefully and openly look at possible options; in fact, contingent measures must be in place to deal with situations where a vendor/supplier fails/delays the delivery of project essentials. A good problem solver will always plan for problems and may even assimilate the problem before it arises and lay down possible scenarios and solutions. A good manager will not try to solve all the problems himself, but will engage and empower others to solve problems.</w:t>
            </w:r>
          </w:p>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tbl>
            <w:tblPr>
              <w:tblStyle w:val="TableGrid"/>
              <w:tblpPr w:leftFromText="180" w:rightFromText="180" w:vertAnchor="text" w:horzAnchor="margin" w:tblpXSpec="right" w:tblpY="-192"/>
              <w:tblOverlap w:val="never"/>
              <w:tblW w:w="0" w:type="auto"/>
              <w:tblLook w:val="04A0"/>
            </w:tblPr>
            <w:tblGrid>
              <w:gridCol w:w="1887"/>
              <w:gridCol w:w="3154"/>
            </w:tblGrid>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660D56" w:rsidRPr="00D62A9C" w:rsidRDefault="00660D56" w:rsidP="005A5740">
            <w:pPr>
              <w:rPr>
                <w:rFonts w:ascii="Arial" w:hAnsi="Arial" w:cs="Arial"/>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Communication-</w:t>
            </w:r>
          </w:p>
          <w:p w:rsidR="005A5740" w:rsidRDefault="005A5740" w:rsidP="005A5740">
            <w:pPr>
              <w:rPr>
                <w:rFonts w:ascii="Arial" w:hAnsi="Arial" w:cs="Arial"/>
                <w:sz w:val="24"/>
                <w:szCs w:val="24"/>
              </w:rPr>
            </w:pPr>
            <w:r w:rsidRPr="00D62A9C">
              <w:rPr>
                <w:rFonts w:ascii="Arial" w:hAnsi="Arial" w:cs="Arial"/>
                <w:sz w:val="24"/>
                <w:szCs w:val="24"/>
              </w:rPr>
              <w:t xml:space="preserve"> A good PM must be a good communicator, essentially able to communicate at all levels of the organization and with other stakeholders. A key piece of communication skills is that with his project team. He should know who, how, when, why and what to communicate and structure the message accordingly. He should know when a call, email, visit or meeting is appropriate. It is equally important that he receives feedback, that way communication in completed.</w:t>
            </w:r>
          </w:p>
          <w:p w:rsidR="00660D56" w:rsidRDefault="00660D56" w:rsidP="005A5740">
            <w:pPr>
              <w:rPr>
                <w:rFonts w:ascii="Arial" w:hAnsi="Arial" w:cs="Arial"/>
                <w:sz w:val="24"/>
                <w:szCs w:val="24"/>
              </w:rPr>
            </w:pPr>
          </w:p>
          <w:p w:rsidR="00660D56" w:rsidRPr="00D62A9C" w:rsidRDefault="00660D56" w:rsidP="005A5740">
            <w:pPr>
              <w:rPr>
                <w:rFonts w:ascii="Arial" w:hAnsi="Arial" w:cs="Arial"/>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Influencing-</w:t>
            </w:r>
          </w:p>
          <w:p w:rsidR="00660D56" w:rsidRDefault="005A5740" w:rsidP="00660D56">
            <w:pPr>
              <w:rPr>
                <w:rFonts w:ascii="Arial" w:hAnsi="Arial" w:cs="Arial"/>
                <w:sz w:val="24"/>
                <w:szCs w:val="24"/>
              </w:rPr>
            </w:pPr>
            <w:r w:rsidRPr="00D62A9C">
              <w:rPr>
                <w:rFonts w:ascii="Arial" w:hAnsi="Arial" w:cs="Arial"/>
                <w:sz w:val="24"/>
                <w:szCs w:val="24"/>
              </w:rPr>
              <w:t xml:space="preserve"> Influencing skills play a major role in building a team and getting tasks completed. It is therefore imperative for a manager to have good influence skills. Managers can influence their teams by appropriately employing the following techniques.</w:t>
            </w:r>
          </w:p>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Behavior modeling-</w:t>
            </w:r>
          </w:p>
          <w:p w:rsidR="005A5740" w:rsidRDefault="005A5740" w:rsidP="005A5740">
            <w:pPr>
              <w:rPr>
                <w:rFonts w:ascii="Arial" w:hAnsi="Arial" w:cs="Arial"/>
                <w:sz w:val="24"/>
                <w:szCs w:val="24"/>
              </w:rPr>
            </w:pPr>
            <w:r w:rsidRPr="00D62A9C">
              <w:rPr>
                <w:rFonts w:ascii="Arial" w:hAnsi="Arial" w:cs="Arial"/>
                <w:sz w:val="24"/>
                <w:szCs w:val="24"/>
              </w:rPr>
              <w:t>Modeling the behavior of their team by playing the role model themselves- example; if manager gets to work early every morning, his team will soon realize that he is an early starter and will follow accordingly</w:t>
            </w:r>
          </w:p>
          <w:p w:rsidR="00660D56" w:rsidRPr="00D62A9C" w:rsidRDefault="00660D56" w:rsidP="005A5740">
            <w:pPr>
              <w:rPr>
                <w:rFonts w:ascii="Arial" w:hAnsi="Arial" w:cs="Arial"/>
                <w:sz w:val="24"/>
                <w:szCs w:val="24"/>
              </w:rPr>
            </w:pPr>
          </w:p>
          <w:p w:rsidR="00660D56" w:rsidRPr="00660D56" w:rsidRDefault="005A5740" w:rsidP="005A5740">
            <w:pPr>
              <w:pStyle w:val="NoSpacing"/>
              <w:rPr>
                <w:rFonts w:ascii="Arial" w:hAnsi="Arial" w:cs="Arial"/>
                <w:i/>
                <w:sz w:val="24"/>
                <w:szCs w:val="24"/>
              </w:rPr>
            </w:pPr>
            <w:r w:rsidRPr="00660D56">
              <w:rPr>
                <w:rFonts w:ascii="Arial" w:hAnsi="Arial" w:cs="Arial"/>
                <w:i/>
                <w:sz w:val="24"/>
                <w:szCs w:val="24"/>
              </w:rPr>
              <w:t>Constructive feedback-</w:t>
            </w:r>
          </w:p>
          <w:p w:rsidR="005A5740" w:rsidRPr="00D62A9C" w:rsidRDefault="005A5740" w:rsidP="005A5740">
            <w:pPr>
              <w:rPr>
                <w:rFonts w:ascii="Arial" w:hAnsi="Arial" w:cs="Arial"/>
                <w:sz w:val="24"/>
                <w:szCs w:val="24"/>
              </w:rPr>
            </w:pPr>
            <w:r w:rsidRPr="00D62A9C">
              <w:rPr>
                <w:rFonts w:ascii="Arial" w:hAnsi="Arial" w:cs="Arial"/>
                <w:sz w:val="24"/>
                <w:szCs w:val="24"/>
              </w:rPr>
              <w:t xml:space="preserve"> When criticism is given constructively it encourages improvement and instills confidence, however if badly put, it can demoralize and result in one withdrawing after the embarrassment. It is essential that managers think what effect their criticism will have or their subordinates. </w:t>
            </w:r>
          </w:p>
          <w:p w:rsidR="00194132" w:rsidRDefault="00194132" w:rsidP="00A851DA">
            <w:pPr>
              <w:rPr>
                <w:b/>
              </w:rPr>
            </w:pPr>
          </w:p>
          <w:p w:rsidR="00660D56" w:rsidRDefault="00660D56" w:rsidP="00A851DA">
            <w:pPr>
              <w:rPr>
                <w:b/>
              </w:rPr>
            </w:pPr>
          </w:p>
          <w:p w:rsidR="005A5740" w:rsidRDefault="005A5740" w:rsidP="00A851DA">
            <w:pPr>
              <w:rPr>
                <w:b/>
              </w:rPr>
            </w:pPr>
          </w:p>
          <w:p w:rsidR="005A5740" w:rsidRDefault="00660D56" w:rsidP="005A5740">
            <w:pPr>
              <w:rPr>
                <w:rFonts w:ascii="Arial" w:hAnsi="Arial" w:cs="Arial"/>
                <w:sz w:val="24"/>
                <w:szCs w:val="24"/>
              </w:rPr>
            </w:pPr>
            <w:r w:rsidRPr="00660D56">
              <w:rPr>
                <w:rFonts w:ascii="Arial" w:hAnsi="Arial" w:cs="Arial"/>
                <w:b/>
                <w:sz w:val="24"/>
                <w:szCs w:val="24"/>
              </w:rPr>
              <w:t>Q1.</w:t>
            </w:r>
            <w:r w:rsidR="005A5740" w:rsidRPr="00660D56">
              <w:rPr>
                <w:rFonts w:ascii="Arial" w:hAnsi="Arial" w:cs="Arial"/>
                <w:b/>
                <w:sz w:val="24"/>
                <w:szCs w:val="24"/>
              </w:rPr>
              <w:t>ii</w:t>
            </w:r>
            <w:r w:rsidR="005A5740" w:rsidRPr="00D62A9C">
              <w:rPr>
                <w:rFonts w:ascii="Arial" w:hAnsi="Arial" w:cs="Arial"/>
                <w:sz w:val="24"/>
                <w:szCs w:val="24"/>
              </w:rPr>
              <w:t xml:space="preserve">. </w:t>
            </w:r>
            <w:r w:rsidR="005A5740" w:rsidRPr="00660D56">
              <w:rPr>
                <w:rFonts w:ascii="Arial" w:hAnsi="Arial" w:cs="Arial"/>
                <w:b/>
                <w:sz w:val="24"/>
                <w:szCs w:val="24"/>
              </w:rPr>
              <w:t>Main knowledge areas for Project Human Resources Management</w:t>
            </w:r>
            <w:r w:rsidR="005A5740" w:rsidRPr="00D62A9C">
              <w:rPr>
                <w:rFonts w:ascii="Arial" w:hAnsi="Arial" w:cs="Arial"/>
                <w:sz w:val="24"/>
                <w:szCs w:val="24"/>
              </w:rPr>
              <w:t>.</w:t>
            </w:r>
          </w:p>
          <w:p w:rsidR="00660D56" w:rsidRPr="00D62A9C" w:rsidRDefault="00660D56" w:rsidP="005A5740">
            <w:pPr>
              <w:rPr>
                <w:rFonts w:ascii="Arial" w:hAnsi="Arial" w:cs="Arial"/>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Organizational Planning:</w:t>
            </w:r>
          </w:p>
          <w:p w:rsidR="005A5740" w:rsidRDefault="005A5740" w:rsidP="005A5740">
            <w:pPr>
              <w:rPr>
                <w:rFonts w:ascii="Arial" w:hAnsi="Arial" w:cs="Arial"/>
                <w:sz w:val="24"/>
                <w:szCs w:val="24"/>
              </w:rPr>
            </w:pPr>
            <w:r w:rsidRPr="00D62A9C">
              <w:rPr>
                <w:rFonts w:ascii="Arial" w:hAnsi="Arial" w:cs="Arial"/>
                <w:sz w:val="24"/>
                <w:szCs w:val="24"/>
              </w:rPr>
              <w:t xml:space="preserve"> This a project planning process to define and map out personnel requirements, their roles, responsibilities and reporting structure on the project  organizational structure. It also outlines the importance of each role and how it fits and adds value to the project.  Considerations have to be made as how the team will relate to its stakeholders. </w:t>
            </w:r>
          </w:p>
          <w:p w:rsidR="00660D56" w:rsidRPr="00D62A9C" w:rsidRDefault="00660D56" w:rsidP="005A5740">
            <w:pPr>
              <w:rPr>
                <w:rFonts w:ascii="Arial" w:hAnsi="Arial" w:cs="Arial"/>
                <w:sz w:val="24"/>
                <w:szCs w:val="24"/>
              </w:rPr>
            </w:pPr>
          </w:p>
          <w:p w:rsidR="005A5740" w:rsidRPr="00D62A9C" w:rsidRDefault="005A5740" w:rsidP="005A5740">
            <w:pPr>
              <w:rPr>
                <w:rFonts w:ascii="Arial" w:hAnsi="Arial" w:cs="Arial"/>
                <w:sz w:val="24"/>
                <w:szCs w:val="24"/>
              </w:rPr>
            </w:pPr>
            <w:r w:rsidRPr="00D62A9C">
              <w:rPr>
                <w:rFonts w:ascii="Arial" w:hAnsi="Arial" w:cs="Arial"/>
                <w:sz w:val="24"/>
                <w:szCs w:val="24"/>
              </w:rPr>
              <w:t xml:space="preserve">Example: A project team for a bridge over a major river may consist of Engineers (Structural, Civil, Electrical), Technicians, Administrative personnel and general laborers. The project manager could be a Civil Engineer and will organize the team such that each of the smaller teams is based on area of specialty. The Structural Engineer could head a team of draftsmen, architects, steel structure specialists and plumbers. Further still, each trade could be headed by a foreman who, in turn has a team under him. Administrative personnel could be headed by Administrator who could also fill the role of a Human Resources and Finance, under him/her could be Finance, Administration. </w:t>
            </w:r>
          </w:p>
          <w:p w:rsidR="005A5740" w:rsidRPr="00D62A9C" w:rsidRDefault="005A5740" w:rsidP="005A5740">
            <w:pPr>
              <w:pStyle w:val="NoSpacing"/>
              <w:rPr>
                <w:rFonts w:ascii="Arial" w:hAnsi="Arial" w:cs="Arial"/>
                <w:sz w:val="24"/>
                <w:szCs w:val="24"/>
              </w:rPr>
            </w:pPr>
            <w:r w:rsidRPr="00D62A9C">
              <w:rPr>
                <w:rFonts w:ascii="Arial" w:hAnsi="Arial" w:cs="Arial"/>
                <w:sz w:val="24"/>
                <w:szCs w:val="24"/>
              </w:rPr>
              <w:tab/>
              <w:t xml:space="preserve"> </w:t>
            </w:r>
          </w:p>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tbl>
            <w:tblPr>
              <w:tblStyle w:val="TableGrid"/>
              <w:tblpPr w:leftFromText="180" w:rightFromText="180" w:vertAnchor="text" w:horzAnchor="margin" w:tblpXSpec="right" w:tblpY="-192"/>
              <w:tblOverlap w:val="never"/>
              <w:tblW w:w="0" w:type="auto"/>
              <w:tblLook w:val="04A0"/>
            </w:tblPr>
            <w:tblGrid>
              <w:gridCol w:w="1887"/>
              <w:gridCol w:w="3154"/>
            </w:tblGrid>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p w:rsidR="00660D56" w:rsidRDefault="00660D56" w:rsidP="005A5740">
            <w:pPr>
              <w:pStyle w:val="NoSpacing"/>
              <w:rPr>
                <w:rFonts w:ascii="Arial" w:hAnsi="Arial" w:cs="Arial"/>
                <w:sz w:val="24"/>
                <w:szCs w:val="24"/>
              </w:rPr>
            </w:pPr>
          </w:p>
          <w:p w:rsidR="005A5740" w:rsidRPr="00660D56" w:rsidRDefault="005A5740" w:rsidP="005A5740">
            <w:pPr>
              <w:pStyle w:val="NoSpacing"/>
              <w:rPr>
                <w:rFonts w:ascii="Arial" w:hAnsi="Arial" w:cs="Arial"/>
                <w:i/>
                <w:sz w:val="24"/>
                <w:szCs w:val="24"/>
              </w:rPr>
            </w:pPr>
            <w:r w:rsidRPr="00660D56">
              <w:rPr>
                <w:rFonts w:ascii="Arial" w:hAnsi="Arial" w:cs="Arial"/>
                <w:i/>
                <w:sz w:val="24"/>
                <w:szCs w:val="24"/>
              </w:rPr>
              <w:t>Staff Acquisition:</w:t>
            </w:r>
          </w:p>
          <w:p w:rsidR="005A5740" w:rsidRPr="00D62A9C" w:rsidRDefault="005A5740" w:rsidP="005A5740">
            <w:pPr>
              <w:rPr>
                <w:rFonts w:ascii="Arial" w:hAnsi="Arial" w:cs="Arial"/>
                <w:sz w:val="24"/>
                <w:szCs w:val="24"/>
              </w:rPr>
            </w:pPr>
            <w:r w:rsidRPr="00D62A9C">
              <w:rPr>
                <w:rFonts w:ascii="Arial" w:hAnsi="Arial" w:cs="Arial"/>
                <w:sz w:val="24"/>
                <w:szCs w:val="24"/>
              </w:rPr>
              <w:t xml:space="preserve">- Having identified and defined the various roles required for the project, the acquisition process follows. This is the process of filling the roles of the project team. The aquisition process will depend on factors such as the recruitment policy of the performing organization, success of similar or previous projects undertaken by the organization and  resources available and the complexity of the project. An organization may choose to mobilize from within first and use Subject Material Experts (SME) from outside the organization to help the Project Manager manage the project. Yet still, the Project Manager may only be required to provide profiles of personnel required and the actual recruitment is done by the organization’s Human Resources Department. </w:t>
            </w:r>
          </w:p>
          <w:p w:rsidR="005A5740" w:rsidRDefault="005A5740" w:rsidP="005A5740">
            <w:pPr>
              <w:pStyle w:val="NoSpacing"/>
              <w:rPr>
                <w:rFonts w:ascii="Arial" w:hAnsi="Arial" w:cs="Arial"/>
                <w:sz w:val="24"/>
                <w:szCs w:val="24"/>
              </w:rPr>
            </w:pPr>
          </w:p>
          <w:p w:rsidR="005A5740" w:rsidRPr="00D62A9C" w:rsidRDefault="005A5740" w:rsidP="005A5740">
            <w:pPr>
              <w:pStyle w:val="NoSpacing"/>
              <w:rPr>
                <w:rFonts w:ascii="Arial" w:hAnsi="Arial" w:cs="Arial"/>
                <w:sz w:val="24"/>
                <w:szCs w:val="24"/>
              </w:rPr>
            </w:pPr>
            <w:r w:rsidRPr="00660D56">
              <w:rPr>
                <w:rFonts w:ascii="Arial" w:hAnsi="Arial" w:cs="Arial"/>
                <w:i/>
                <w:sz w:val="24"/>
                <w:szCs w:val="24"/>
              </w:rPr>
              <w:t>Team Development</w:t>
            </w:r>
            <w:r w:rsidRPr="00D62A9C">
              <w:rPr>
                <w:rFonts w:ascii="Arial" w:hAnsi="Arial" w:cs="Arial"/>
                <w:sz w:val="24"/>
                <w:szCs w:val="24"/>
              </w:rPr>
              <w:t xml:space="preserve">: </w:t>
            </w:r>
          </w:p>
          <w:p w:rsidR="005A5740" w:rsidRPr="00D62A9C" w:rsidRDefault="005A5740" w:rsidP="005A5740">
            <w:pPr>
              <w:rPr>
                <w:rFonts w:ascii="Arial" w:hAnsi="Arial" w:cs="Arial"/>
                <w:sz w:val="24"/>
                <w:szCs w:val="24"/>
              </w:rPr>
            </w:pPr>
            <w:r w:rsidRPr="00D62A9C">
              <w:rPr>
                <w:rFonts w:ascii="Arial" w:hAnsi="Arial" w:cs="Arial"/>
                <w:sz w:val="24"/>
                <w:szCs w:val="24"/>
              </w:rPr>
              <w:t xml:space="preserve">Depends largely on the personnel development policy of the performing organization. If the organization has previous projects it may want to bench mark the next project using the previous and the same team used. This will cut down on teething problem associated with developing a new team. However, a new project without references from  past project would want to it’s team to be developed. </w:t>
            </w:r>
          </w:p>
          <w:p w:rsidR="008722E8" w:rsidRPr="00660D56" w:rsidRDefault="005A5740" w:rsidP="00A851DA">
            <w:pPr>
              <w:rPr>
                <w:rFonts w:ascii="Arial" w:hAnsi="Arial" w:cs="Arial"/>
                <w:sz w:val="24"/>
                <w:szCs w:val="24"/>
              </w:rPr>
            </w:pPr>
            <w:r w:rsidRPr="00D62A9C">
              <w:rPr>
                <w:rFonts w:ascii="Arial" w:hAnsi="Arial" w:cs="Arial"/>
                <w:sz w:val="24"/>
                <w:szCs w:val="24"/>
              </w:rPr>
              <w:t>Team development is the process of harnessing the various talents that the team has and effectively channel Them towards the project objective. The team has to pull or push together in order to achieve its goals. The five stages of team dynamics are applied here and success with depend on how the initial stages are handled. Each member of the team must feel welcome and express their worth to the team. Knowledge or capability gaps are filled by providing the relevant support and coaching or training</w:t>
            </w:r>
          </w:p>
          <w:p w:rsidR="008722E8" w:rsidRDefault="008722E8" w:rsidP="00A851DA">
            <w:pPr>
              <w:rPr>
                <w:b/>
              </w:rPr>
            </w:pPr>
          </w:p>
          <w:p w:rsidR="00194132" w:rsidRDefault="00194132" w:rsidP="00A851DA">
            <w:pPr>
              <w:rPr>
                <w:b/>
              </w:rPr>
            </w:pPr>
          </w:p>
          <w:p w:rsidR="008722E8" w:rsidRDefault="008722E8" w:rsidP="00A851DA">
            <w:pPr>
              <w:rPr>
                <w:b/>
              </w:rPr>
            </w:pPr>
          </w:p>
          <w:p w:rsidR="005A5740" w:rsidRDefault="005A5740" w:rsidP="005A5740">
            <w:pPr>
              <w:rPr>
                <w:rFonts w:ascii="Arial" w:hAnsi="Arial" w:cs="Arial"/>
                <w:sz w:val="24"/>
                <w:szCs w:val="24"/>
              </w:rPr>
            </w:pPr>
          </w:p>
          <w:p w:rsidR="005A5740" w:rsidRDefault="00660D56" w:rsidP="005A5740">
            <w:pPr>
              <w:rPr>
                <w:rFonts w:ascii="Arial" w:hAnsi="Arial" w:cs="Arial"/>
                <w:sz w:val="24"/>
                <w:szCs w:val="24"/>
              </w:rPr>
            </w:pPr>
            <w:r w:rsidRPr="00660D56">
              <w:rPr>
                <w:rFonts w:ascii="Arial" w:hAnsi="Arial" w:cs="Arial"/>
                <w:b/>
                <w:sz w:val="24"/>
                <w:szCs w:val="24"/>
              </w:rPr>
              <w:t>Q1.i</w:t>
            </w:r>
            <w:r w:rsidR="005A5740" w:rsidRPr="00660D56">
              <w:rPr>
                <w:rFonts w:ascii="Arial" w:hAnsi="Arial" w:cs="Arial"/>
                <w:b/>
                <w:sz w:val="24"/>
                <w:szCs w:val="24"/>
              </w:rPr>
              <w:t>ii</w:t>
            </w:r>
            <w:r w:rsidR="005A5740" w:rsidRPr="00D62A9C">
              <w:rPr>
                <w:rFonts w:ascii="Arial" w:hAnsi="Arial" w:cs="Arial"/>
                <w:sz w:val="24"/>
                <w:szCs w:val="24"/>
              </w:rPr>
              <w:t xml:space="preserve">. </w:t>
            </w:r>
            <w:r w:rsidR="005A5740" w:rsidRPr="00660D56">
              <w:rPr>
                <w:rFonts w:ascii="Arial" w:hAnsi="Arial" w:cs="Arial"/>
                <w:b/>
                <w:sz w:val="24"/>
                <w:szCs w:val="24"/>
              </w:rPr>
              <w:t xml:space="preserve">Definition of Project Interfaces- </w:t>
            </w:r>
          </w:p>
          <w:p w:rsidR="005A5740" w:rsidRPr="00D62A9C" w:rsidRDefault="005A5740" w:rsidP="005A5740">
            <w:pPr>
              <w:rPr>
                <w:rFonts w:ascii="Arial" w:hAnsi="Arial" w:cs="Arial"/>
                <w:sz w:val="24"/>
                <w:szCs w:val="24"/>
              </w:rPr>
            </w:pPr>
          </w:p>
          <w:p w:rsidR="005A5740" w:rsidRPr="00D62A9C" w:rsidRDefault="005A5740" w:rsidP="005A5740">
            <w:pPr>
              <w:rPr>
                <w:rFonts w:ascii="Arial" w:hAnsi="Arial" w:cs="Arial"/>
                <w:sz w:val="24"/>
                <w:szCs w:val="24"/>
              </w:rPr>
            </w:pPr>
            <w:r w:rsidRPr="00D62A9C">
              <w:rPr>
                <w:rFonts w:ascii="Arial" w:hAnsi="Arial" w:cs="Arial"/>
                <w:sz w:val="24"/>
                <w:szCs w:val="24"/>
              </w:rPr>
              <w:t xml:space="preserve">These are groups of people and organizations with whom the project manager and the project team will work with in order to successfully complete the project.  Interfaces may me organizational, technical or interpersonal. </w:t>
            </w:r>
          </w:p>
          <w:p w:rsidR="005A5740" w:rsidRPr="00D62A9C" w:rsidRDefault="005A5740" w:rsidP="005A5740">
            <w:pPr>
              <w:rPr>
                <w:rFonts w:ascii="Arial" w:hAnsi="Arial" w:cs="Arial"/>
                <w:sz w:val="24"/>
                <w:szCs w:val="24"/>
              </w:rPr>
            </w:pPr>
            <w:r w:rsidRPr="00D62A9C">
              <w:rPr>
                <w:rFonts w:ascii="Arial" w:hAnsi="Arial" w:cs="Arial"/>
                <w:sz w:val="24"/>
                <w:szCs w:val="24"/>
              </w:rPr>
              <w:t xml:space="preserve">Organizational Interfaces- These are the functional departments of the performing organization who will work with the project team. They have varying levels of interest and influence on the project. An Oil Rigging organization project team have Administration, Finance and Procurement as some of its interfaces. </w:t>
            </w:r>
          </w:p>
          <w:p w:rsidR="005A5740" w:rsidRPr="00D62A9C" w:rsidRDefault="005A5740" w:rsidP="005A5740">
            <w:pPr>
              <w:rPr>
                <w:rFonts w:ascii="Arial" w:hAnsi="Arial" w:cs="Arial"/>
                <w:sz w:val="24"/>
                <w:szCs w:val="24"/>
              </w:rPr>
            </w:pPr>
            <w:r w:rsidRPr="00D62A9C">
              <w:rPr>
                <w:rFonts w:ascii="Arial" w:hAnsi="Arial" w:cs="Arial"/>
                <w:sz w:val="24"/>
                <w:szCs w:val="24"/>
              </w:rPr>
              <w:t>Technical Interfaces- These are technical disciplines with which the project team will deal with. They could be internal or external. For a mining organization, these could be the surveyors, geology and assaying.</w:t>
            </w:r>
          </w:p>
          <w:p w:rsidR="005A5740" w:rsidRDefault="005A5740" w:rsidP="005A5740">
            <w:pPr>
              <w:rPr>
                <w:rFonts w:ascii="Arial" w:hAnsi="Arial" w:cs="Arial"/>
                <w:sz w:val="24"/>
                <w:szCs w:val="24"/>
              </w:rPr>
            </w:pPr>
            <w:r w:rsidRPr="00D62A9C">
              <w:rPr>
                <w:rFonts w:ascii="Arial" w:hAnsi="Arial" w:cs="Arial"/>
                <w:sz w:val="24"/>
                <w:szCs w:val="24"/>
              </w:rPr>
              <w:t xml:space="preserve">  Interpersonal Interfaces- These are members of the project team, they work and interact with each other during the entire life of the project. Relationships play a vital role in this interface as reporting, responsibilities and defined roles will determine nature and health of interface.</w:t>
            </w:r>
          </w:p>
          <w:p w:rsidR="005A5740" w:rsidRDefault="005A5740" w:rsidP="005A5740">
            <w:pPr>
              <w:rPr>
                <w:rFonts w:ascii="Arial" w:hAnsi="Arial" w:cs="Arial"/>
                <w:sz w:val="24"/>
                <w:szCs w:val="24"/>
              </w:rPr>
            </w:pPr>
          </w:p>
          <w:p w:rsidR="005A5740" w:rsidRPr="00D62A9C" w:rsidRDefault="005A5740" w:rsidP="005A5740">
            <w:pPr>
              <w:rPr>
                <w:rFonts w:ascii="Arial" w:hAnsi="Arial" w:cs="Arial"/>
                <w:sz w:val="24"/>
                <w:szCs w:val="24"/>
              </w:rPr>
            </w:pPr>
            <w:r w:rsidRPr="00D62A9C">
              <w:rPr>
                <w:rFonts w:ascii="Arial" w:hAnsi="Arial" w:cs="Arial"/>
                <w:sz w:val="24"/>
                <w:szCs w:val="24"/>
              </w:rPr>
              <w:t xml:space="preserve"> </w:t>
            </w:r>
          </w:p>
          <w:p w:rsidR="00660D56" w:rsidRDefault="00660D56" w:rsidP="005A5740">
            <w:pPr>
              <w:rPr>
                <w:rFonts w:ascii="Arial" w:hAnsi="Arial" w:cs="Arial"/>
                <w:sz w:val="24"/>
                <w:szCs w:val="24"/>
              </w:rPr>
            </w:pPr>
          </w:p>
          <w:tbl>
            <w:tblPr>
              <w:tblStyle w:val="TableGrid"/>
              <w:tblpPr w:leftFromText="180" w:rightFromText="180" w:vertAnchor="text" w:horzAnchor="margin" w:tblpXSpec="right" w:tblpY="-192"/>
              <w:tblOverlap w:val="never"/>
              <w:tblW w:w="0" w:type="auto"/>
              <w:tblLook w:val="04A0"/>
            </w:tblPr>
            <w:tblGrid>
              <w:gridCol w:w="1887"/>
              <w:gridCol w:w="3154"/>
            </w:tblGrid>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660D56" w:rsidRDefault="00660D56" w:rsidP="005A5740">
            <w:pPr>
              <w:rPr>
                <w:rFonts w:ascii="Arial" w:hAnsi="Arial" w:cs="Arial"/>
                <w:sz w:val="24"/>
                <w:szCs w:val="24"/>
              </w:rPr>
            </w:pPr>
          </w:p>
          <w:p w:rsidR="005A5740" w:rsidRDefault="00660D56" w:rsidP="005A5740">
            <w:pPr>
              <w:rPr>
                <w:rFonts w:ascii="Arial" w:hAnsi="Arial" w:cs="Arial"/>
                <w:sz w:val="24"/>
                <w:szCs w:val="24"/>
              </w:rPr>
            </w:pPr>
            <w:r w:rsidRPr="00660D56">
              <w:rPr>
                <w:rFonts w:ascii="Arial" w:hAnsi="Arial" w:cs="Arial"/>
                <w:b/>
                <w:sz w:val="24"/>
                <w:szCs w:val="24"/>
              </w:rPr>
              <w:t>Q1.</w:t>
            </w:r>
            <w:r w:rsidR="005A5740" w:rsidRPr="00D62A9C">
              <w:rPr>
                <w:rFonts w:ascii="Arial" w:hAnsi="Arial" w:cs="Arial"/>
                <w:sz w:val="24"/>
                <w:szCs w:val="24"/>
              </w:rPr>
              <w:t>i</w:t>
            </w:r>
            <w:r w:rsidR="005A5740" w:rsidRPr="00660D56">
              <w:rPr>
                <w:rFonts w:ascii="Arial" w:hAnsi="Arial" w:cs="Arial"/>
                <w:b/>
                <w:sz w:val="24"/>
                <w:szCs w:val="24"/>
              </w:rPr>
              <w:t>v. Project Human Resource Constrains</w:t>
            </w:r>
          </w:p>
          <w:p w:rsidR="005A5740" w:rsidRDefault="005A5740" w:rsidP="005A5740">
            <w:pPr>
              <w:rPr>
                <w:rFonts w:ascii="Arial" w:hAnsi="Arial" w:cs="Arial"/>
                <w:sz w:val="24"/>
                <w:szCs w:val="24"/>
              </w:rPr>
            </w:pPr>
          </w:p>
          <w:p w:rsidR="005A5740" w:rsidRDefault="005A5740" w:rsidP="005A5740">
            <w:pPr>
              <w:rPr>
                <w:rFonts w:ascii="Arial" w:hAnsi="Arial" w:cs="Arial"/>
                <w:sz w:val="24"/>
                <w:szCs w:val="24"/>
              </w:rPr>
            </w:pPr>
            <w:r>
              <w:rPr>
                <w:rFonts w:ascii="Arial" w:hAnsi="Arial" w:cs="Arial"/>
                <w:sz w:val="24"/>
                <w:szCs w:val="24"/>
              </w:rPr>
              <w:t xml:space="preserve"> </w:t>
            </w:r>
            <w:r w:rsidRPr="00D62A9C">
              <w:rPr>
                <w:rFonts w:ascii="Arial" w:hAnsi="Arial" w:cs="Arial"/>
                <w:sz w:val="24"/>
                <w:szCs w:val="24"/>
              </w:rPr>
              <w:t>Constrains are those factors that affect the successful completion of a project or mission. The following constrains are inherent with project management human resources.</w:t>
            </w:r>
          </w:p>
          <w:p w:rsidR="00660D56" w:rsidRPr="00D62A9C" w:rsidRDefault="00660D56" w:rsidP="005A5740">
            <w:pPr>
              <w:rPr>
                <w:rFonts w:ascii="Arial" w:hAnsi="Arial" w:cs="Arial"/>
                <w:sz w:val="24"/>
                <w:szCs w:val="24"/>
              </w:rPr>
            </w:pPr>
          </w:p>
          <w:p w:rsidR="00660D56" w:rsidRDefault="005A5740" w:rsidP="005A5740">
            <w:pPr>
              <w:pStyle w:val="ListParagraph"/>
              <w:numPr>
                <w:ilvl w:val="0"/>
                <w:numId w:val="10"/>
              </w:numPr>
              <w:rPr>
                <w:rFonts w:ascii="Arial" w:hAnsi="Arial" w:cs="Arial"/>
                <w:sz w:val="24"/>
                <w:szCs w:val="24"/>
              </w:rPr>
            </w:pPr>
            <w:r w:rsidRPr="00660D56">
              <w:rPr>
                <w:rFonts w:ascii="Arial" w:hAnsi="Arial" w:cs="Arial"/>
                <w:i/>
                <w:sz w:val="24"/>
                <w:szCs w:val="24"/>
              </w:rPr>
              <w:t>Organizational Structure</w:t>
            </w:r>
            <w:r w:rsidRPr="00D62A9C">
              <w:rPr>
                <w:rFonts w:ascii="Arial" w:hAnsi="Arial" w:cs="Arial"/>
                <w:sz w:val="24"/>
                <w:szCs w:val="24"/>
              </w:rPr>
              <w:t xml:space="preserve">- </w:t>
            </w:r>
          </w:p>
          <w:p w:rsidR="005A5740" w:rsidRPr="00D62A9C" w:rsidRDefault="005A5740" w:rsidP="00660D56">
            <w:pPr>
              <w:pStyle w:val="ListParagraph"/>
              <w:rPr>
                <w:rFonts w:ascii="Arial" w:hAnsi="Arial" w:cs="Arial"/>
                <w:sz w:val="24"/>
                <w:szCs w:val="24"/>
              </w:rPr>
            </w:pPr>
            <w:r w:rsidRPr="00D62A9C">
              <w:rPr>
                <w:rFonts w:ascii="Arial" w:hAnsi="Arial" w:cs="Arial"/>
                <w:sz w:val="24"/>
                <w:szCs w:val="24"/>
              </w:rPr>
              <w:t xml:space="preserve">The role and responsibilities of the project manager and key project personnel in the organizational structure has an impact on how much power and influence the project manager will wield, hence the execution of the project itself. Examples of structures are functional, strong matrix, weak matrix or projectized. </w:t>
            </w:r>
          </w:p>
          <w:p w:rsidR="005A5740" w:rsidRPr="00D62A9C" w:rsidRDefault="005A5740" w:rsidP="005A5740">
            <w:pPr>
              <w:pStyle w:val="ListParagraph"/>
              <w:rPr>
                <w:rFonts w:ascii="Arial" w:hAnsi="Arial" w:cs="Arial"/>
                <w:sz w:val="24"/>
                <w:szCs w:val="24"/>
              </w:rPr>
            </w:pPr>
          </w:p>
          <w:p w:rsidR="00660D56" w:rsidRDefault="005A5740" w:rsidP="005A5740">
            <w:pPr>
              <w:pStyle w:val="ListParagraph"/>
              <w:numPr>
                <w:ilvl w:val="0"/>
                <w:numId w:val="10"/>
              </w:numPr>
              <w:rPr>
                <w:rFonts w:ascii="Arial" w:hAnsi="Arial" w:cs="Arial"/>
                <w:sz w:val="24"/>
                <w:szCs w:val="24"/>
              </w:rPr>
            </w:pPr>
            <w:r w:rsidRPr="00660D56">
              <w:rPr>
                <w:rFonts w:ascii="Arial" w:hAnsi="Arial" w:cs="Arial"/>
                <w:i/>
                <w:sz w:val="24"/>
                <w:szCs w:val="24"/>
              </w:rPr>
              <w:t>Collective Bargaining-</w:t>
            </w:r>
            <w:r w:rsidRPr="00660D56">
              <w:rPr>
                <w:rFonts w:ascii="Arial" w:hAnsi="Arial" w:cs="Arial"/>
                <w:sz w:val="24"/>
                <w:szCs w:val="24"/>
              </w:rPr>
              <w:t xml:space="preserve"> </w:t>
            </w:r>
          </w:p>
          <w:p w:rsidR="005A5740" w:rsidRPr="00D62A9C" w:rsidRDefault="005A5740" w:rsidP="00660D56">
            <w:pPr>
              <w:pStyle w:val="ListParagraph"/>
              <w:rPr>
                <w:rFonts w:ascii="Arial" w:hAnsi="Arial" w:cs="Arial"/>
                <w:sz w:val="24"/>
                <w:szCs w:val="24"/>
              </w:rPr>
            </w:pPr>
            <w:r w:rsidRPr="00D62A9C">
              <w:rPr>
                <w:rFonts w:ascii="Arial" w:hAnsi="Arial" w:cs="Arial"/>
                <w:sz w:val="24"/>
                <w:szCs w:val="24"/>
              </w:rPr>
              <w:t xml:space="preserve">Professional bodies and industry unions have a lot of influence in rights and potential pay packages for members of their unions and tend to negotiate or bargain rights, benefits and pay structures for their members. These factors have a bearing on how much professional personnel and labor the project manager can hire for a given project. </w:t>
            </w:r>
          </w:p>
          <w:p w:rsidR="005A5740" w:rsidRPr="00660D56" w:rsidRDefault="005A5740" w:rsidP="00660D56">
            <w:pPr>
              <w:rPr>
                <w:rFonts w:ascii="Arial" w:hAnsi="Arial" w:cs="Arial"/>
                <w:sz w:val="24"/>
                <w:szCs w:val="24"/>
              </w:rPr>
            </w:pPr>
          </w:p>
          <w:p w:rsidR="00660D56" w:rsidRDefault="005A5740" w:rsidP="005A5740">
            <w:pPr>
              <w:pStyle w:val="ListParagraph"/>
              <w:numPr>
                <w:ilvl w:val="0"/>
                <w:numId w:val="10"/>
              </w:numPr>
              <w:rPr>
                <w:rFonts w:ascii="Arial" w:hAnsi="Arial" w:cs="Arial"/>
                <w:sz w:val="24"/>
                <w:szCs w:val="24"/>
              </w:rPr>
            </w:pPr>
            <w:r w:rsidRPr="00660D56">
              <w:rPr>
                <w:rFonts w:ascii="Arial" w:hAnsi="Arial" w:cs="Arial"/>
                <w:i/>
                <w:sz w:val="24"/>
                <w:szCs w:val="24"/>
              </w:rPr>
              <w:t>Procurement-</w:t>
            </w:r>
            <w:r w:rsidRPr="00D62A9C">
              <w:rPr>
                <w:rFonts w:ascii="Arial" w:hAnsi="Arial" w:cs="Arial"/>
                <w:sz w:val="24"/>
                <w:szCs w:val="24"/>
              </w:rPr>
              <w:t xml:space="preserve"> </w:t>
            </w:r>
          </w:p>
          <w:p w:rsidR="005A5740" w:rsidRPr="00D62A9C" w:rsidRDefault="005A5740" w:rsidP="00660D56">
            <w:pPr>
              <w:pStyle w:val="ListParagraph"/>
              <w:rPr>
                <w:rFonts w:ascii="Arial" w:hAnsi="Arial" w:cs="Arial"/>
                <w:sz w:val="24"/>
                <w:szCs w:val="24"/>
              </w:rPr>
            </w:pPr>
            <w:r w:rsidRPr="00D62A9C">
              <w:rPr>
                <w:rFonts w:ascii="Arial" w:hAnsi="Arial" w:cs="Arial"/>
                <w:sz w:val="24"/>
                <w:szCs w:val="24"/>
              </w:rPr>
              <w:t>Some projects do require the services of specialized but rare professional. If the specialist is not available to suit the project calendar and schedule, the project manager may be forced to shift certain tasks or do with a less qualified professional. Either way, this tends to compromise the timeous and successful completion of the project.</w:t>
            </w:r>
          </w:p>
          <w:p w:rsidR="005A5740" w:rsidRPr="00D62A9C" w:rsidRDefault="005A5740" w:rsidP="005A5740">
            <w:pPr>
              <w:pStyle w:val="ListParagraph"/>
              <w:rPr>
                <w:rFonts w:ascii="Arial" w:hAnsi="Arial" w:cs="Arial"/>
                <w:sz w:val="24"/>
                <w:szCs w:val="24"/>
              </w:rPr>
            </w:pPr>
          </w:p>
          <w:p w:rsidR="00660D56" w:rsidRDefault="005A5740" w:rsidP="005A5740">
            <w:pPr>
              <w:pStyle w:val="ListParagraph"/>
              <w:numPr>
                <w:ilvl w:val="0"/>
                <w:numId w:val="10"/>
              </w:numPr>
              <w:rPr>
                <w:rFonts w:ascii="Arial" w:hAnsi="Arial" w:cs="Arial"/>
                <w:sz w:val="24"/>
                <w:szCs w:val="24"/>
              </w:rPr>
            </w:pPr>
            <w:r w:rsidRPr="00660D56">
              <w:rPr>
                <w:rFonts w:ascii="Arial" w:hAnsi="Arial" w:cs="Arial"/>
                <w:i/>
                <w:sz w:val="24"/>
                <w:szCs w:val="24"/>
              </w:rPr>
              <w:t>Project Management preferences</w:t>
            </w:r>
            <w:r w:rsidRPr="00D62A9C">
              <w:rPr>
                <w:rFonts w:ascii="Arial" w:hAnsi="Arial" w:cs="Arial"/>
                <w:sz w:val="24"/>
                <w:szCs w:val="24"/>
              </w:rPr>
              <w:t xml:space="preserve">- </w:t>
            </w:r>
          </w:p>
          <w:p w:rsidR="005A5740" w:rsidRPr="00D62A9C" w:rsidRDefault="005A5740" w:rsidP="00660D56">
            <w:pPr>
              <w:pStyle w:val="ListParagraph"/>
              <w:rPr>
                <w:rFonts w:ascii="Arial" w:hAnsi="Arial" w:cs="Arial"/>
                <w:sz w:val="24"/>
                <w:szCs w:val="24"/>
              </w:rPr>
            </w:pPr>
            <w:r w:rsidRPr="00D62A9C">
              <w:rPr>
                <w:rFonts w:ascii="Arial" w:hAnsi="Arial" w:cs="Arial"/>
                <w:sz w:val="24"/>
                <w:szCs w:val="24"/>
              </w:rPr>
              <w:t>When project manager successfully complete a particular project, he is sure to want to bench mark it for the next similar project and, if given a choice, would want the same personnel to work with him/her on the project. This tends to leave little room for new people to be part of the new project.</w:t>
            </w:r>
          </w:p>
          <w:p w:rsidR="005A5740" w:rsidRDefault="005A5740" w:rsidP="005E58B1">
            <w:pPr>
              <w:rPr>
                <w:rFonts w:ascii="Arial" w:hAnsi="Arial" w:cs="Arial"/>
                <w:sz w:val="24"/>
                <w:szCs w:val="24"/>
              </w:rPr>
            </w:pPr>
          </w:p>
          <w:p w:rsidR="005E58B1" w:rsidRPr="005E58B1" w:rsidRDefault="005E58B1" w:rsidP="005E58B1">
            <w:pPr>
              <w:rPr>
                <w:rFonts w:ascii="Arial" w:hAnsi="Arial" w:cs="Arial"/>
                <w:sz w:val="24"/>
                <w:szCs w:val="24"/>
              </w:rPr>
            </w:pPr>
          </w:p>
          <w:p w:rsidR="00660D56" w:rsidRPr="00660D56" w:rsidRDefault="005A5740" w:rsidP="005A5740">
            <w:pPr>
              <w:pStyle w:val="ListParagraph"/>
              <w:numPr>
                <w:ilvl w:val="0"/>
                <w:numId w:val="10"/>
              </w:numPr>
              <w:rPr>
                <w:rFonts w:ascii="Arial" w:hAnsi="Arial" w:cs="Arial"/>
                <w:i/>
                <w:sz w:val="24"/>
                <w:szCs w:val="24"/>
              </w:rPr>
            </w:pPr>
            <w:r w:rsidRPr="00660D56">
              <w:rPr>
                <w:rFonts w:ascii="Arial" w:hAnsi="Arial" w:cs="Arial"/>
                <w:i/>
                <w:sz w:val="24"/>
                <w:szCs w:val="24"/>
              </w:rPr>
              <w:t>Staffing-</w:t>
            </w:r>
          </w:p>
          <w:p w:rsidR="005A5740" w:rsidRPr="00D62A9C" w:rsidRDefault="005A5740" w:rsidP="00660D56">
            <w:pPr>
              <w:pStyle w:val="ListParagraph"/>
              <w:rPr>
                <w:rFonts w:ascii="Arial" w:hAnsi="Arial" w:cs="Arial"/>
                <w:sz w:val="24"/>
                <w:szCs w:val="24"/>
              </w:rPr>
            </w:pPr>
            <w:r w:rsidRPr="00D62A9C">
              <w:rPr>
                <w:rFonts w:ascii="Arial" w:hAnsi="Arial" w:cs="Arial"/>
                <w:sz w:val="24"/>
                <w:szCs w:val="24"/>
              </w:rPr>
              <w:t xml:space="preserve">In order to successfully complete a project the project manager would want to have the right personnel for each role and responsibility. Depending on the nature and complexity of project, this is not always possible and he/she would be forced to search beyond the organization to fill this certain roles. Depending on personnel development and succession policies of the performing organization each key role would have at least two people (in some cases a mentor and a mentee or artisan and apprentice) in order to be adequately staffed in any situation and prepare for future projects. </w:t>
            </w:r>
          </w:p>
          <w:p w:rsidR="008722E8" w:rsidRDefault="008722E8" w:rsidP="00A851DA">
            <w:pPr>
              <w:rPr>
                <w:b/>
              </w:rPr>
            </w:pPr>
          </w:p>
          <w:p w:rsidR="00660D56" w:rsidRDefault="00660D56" w:rsidP="00A851DA">
            <w:pPr>
              <w:rPr>
                <w:b/>
              </w:rPr>
            </w:pPr>
          </w:p>
          <w:p w:rsidR="00660D56" w:rsidRDefault="00660D56" w:rsidP="00A851DA">
            <w:pPr>
              <w:rPr>
                <w:b/>
              </w:rPr>
            </w:pPr>
          </w:p>
          <w:p w:rsidR="00660D56" w:rsidRDefault="00660D56" w:rsidP="00A851DA">
            <w:pPr>
              <w:rPr>
                <w:b/>
              </w:rPr>
            </w:pPr>
          </w:p>
          <w:p w:rsidR="00660D56" w:rsidRDefault="00660D56" w:rsidP="00A851DA">
            <w:pPr>
              <w:rPr>
                <w:b/>
              </w:rPr>
            </w:pPr>
          </w:p>
          <w:p w:rsidR="00660D56" w:rsidRDefault="00660D56" w:rsidP="00A851DA">
            <w:pPr>
              <w:rPr>
                <w:b/>
              </w:rPr>
            </w:pPr>
          </w:p>
          <w:p w:rsidR="008722E8" w:rsidRDefault="008722E8" w:rsidP="00A851DA">
            <w:pPr>
              <w:rPr>
                <w:b/>
              </w:rPr>
            </w:pPr>
          </w:p>
          <w:p w:rsidR="00660D56" w:rsidRDefault="00660D56" w:rsidP="005E58B1">
            <w:pPr>
              <w:rPr>
                <w:rFonts w:ascii="Arial" w:hAnsi="Arial" w:cs="Arial"/>
                <w:sz w:val="24"/>
                <w:szCs w:val="24"/>
              </w:rPr>
            </w:pPr>
          </w:p>
          <w:tbl>
            <w:tblPr>
              <w:tblStyle w:val="TableGrid"/>
              <w:tblpPr w:leftFromText="180" w:rightFromText="180" w:vertAnchor="text" w:horzAnchor="margin" w:tblpXSpec="right" w:tblpY="-192"/>
              <w:tblOverlap w:val="never"/>
              <w:tblW w:w="0" w:type="auto"/>
              <w:tblLook w:val="04A0"/>
            </w:tblPr>
            <w:tblGrid>
              <w:gridCol w:w="1887"/>
              <w:gridCol w:w="3154"/>
            </w:tblGrid>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5E58B1">
            <w:pPr>
              <w:rPr>
                <w:rFonts w:ascii="Arial" w:hAnsi="Arial" w:cs="Arial"/>
                <w:sz w:val="24"/>
                <w:szCs w:val="24"/>
              </w:rPr>
            </w:pPr>
          </w:p>
          <w:p w:rsidR="00660D56" w:rsidRDefault="00660D56" w:rsidP="005E58B1">
            <w:pPr>
              <w:rPr>
                <w:rFonts w:ascii="Arial" w:hAnsi="Arial" w:cs="Arial"/>
                <w:sz w:val="24"/>
                <w:szCs w:val="24"/>
              </w:rPr>
            </w:pPr>
          </w:p>
          <w:p w:rsidR="00660D56" w:rsidRDefault="00660D56" w:rsidP="005E58B1">
            <w:pPr>
              <w:rPr>
                <w:rFonts w:ascii="Arial" w:hAnsi="Arial" w:cs="Arial"/>
                <w:sz w:val="24"/>
                <w:szCs w:val="24"/>
              </w:rPr>
            </w:pPr>
          </w:p>
          <w:p w:rsidR="00660D56" w:rsidRDefault="00660D56" w:rsidP="005E58B1">
            <w:pPr>
              <w:rPr>
                <w:rFonts w:ascii="Arial" w:hAnsi="Arial" w:cs="Arial"/>
                <w:sz w:val="24"/>
                <w:szCs w:val="24"/>
              </w:rPr>
            </w:pPr>
          </w:p>
          <w:p w:rsidR="00660D56" w:rsidRDefault="00660D56" w:rsidP="005E58B1">
            <w:pPr>
              <w:rPr>
                <w:rFonts w:ascii="Arial" w:hAnsi="Arial" w:cs="Arial"/>
                <w:sz w:val="24"/>
                <w:szCs w:val="24"/>
              </w:rPr>
            </w:pPr>
          </w:p>
          <w:p w:rsidR="00660D56" w:rsidRDefault="00660D56" w:rsidP="005E58B1">
            <w:pPr>
              <w:rPr>
                <w:rFonts w:ascii="Arial" w:hAnsi="Arial" w:cs="Arial"/>
                <w:b/>
                <w:sz w:val="24"/>
                <w:szCs w:val="24"/>
              </w:rPr>
            </w:pPr>
          </w:p>
          <w:p w:rsidR="00660D56" w:rsidRPr="00660D56" w:rsidRDefault="00660D56" w:rsidP="005E58B1">
            <w:pPr>
              <w:rPr>
                <w:rFonts w:ascii="Arial" w:hAnsi="Arial" w:cs="Arial"/>
                <w:b/>
                <w:sz w:val="24"/>
                <w:szCs w:val="24"/>
              </w:rPr>
            </w:pPr>
            <w:r>
              <w:rPr>
                <w:rFonts w:ascii="Arial" w:hAnsi="Arial" w:cs="Arial"/>
                <w:b/>
                <w:sz w:val="24"/>
                <w:szCs w:val="24"/>
              </w:rPr>
              <w:t>Q1.</w:t>
            </w:r>
            <w:r w:rsidR="005E58B1" w:rsidRPr="00660D56">
              <w:rPr>
                <w:rFonts w:ascii="Arial" w:hAnsi="Arial" w:cs="Arial"/>
                <w:b/>
                <w:sz w:val="24"/>
                <w:szCs w:val="24"/>
              </w:rPr>
              <w:t xml:space="preserve">v. Five layers of needs according to Maslow. </w:t>
            </w:r>
          </w:p>
          <w:p w:rsidR="00660D56" w:rsidRDefault="00660D56" w:rsidP="005E58B1">
            <w:pPr>
              <w:rPr>
                <w:rFonts w:ascii="Arial" w:hAnsi="Arial" w:cs="Arial"/>
                <w:sz w:val="24"/>
                <w:szCs w:val="24"/>
              </w:rPr>
            </w:pPr>
          </w:p>
          <w:p w:rsidR="005E58B1" w:rsidRDefault="005E58B1" w:rsidP="005E58B1">
            <w:pPr>
              <w:rPr>
                <w:rFonts w:ascii="Arial" w:hAnsi="Arial" w:cs="Arial"/>
                <w:sz w:val="24"/>
                <w:szCs w:val="24"/>
              </w:rPr>
            </w:pPr>
            <w:r w:rsidRPr="005E58B1">
              <w:rPr>
                <w:rFonts w:ascii="Arial" w:hAnsi="Arial" w:cs="Arial"/>
                <w:sz w:val="24"/>
                <w:szCs w:val="24"/>
              </w:rPr>
              <w:t xml:space="preserve">According this hierarchy of needs the lowest level of needs has to be satisfied or filled before the next level up is filled. </w:t>
            </w:r>
          </w:p>
          <w:p w:rsidR="00660D56" w:rsidRPr="005E58B1" w:rsidRDefault="00660D56" w:rsidP="005E58B1">
            <w:pPr>
              <w:rPr>
                <w:rFonts w:ascii="Arial" w:hAnsi="Arial" w:cs="Arial"/>
                <w:sz w:val="24"/>
                <w:szCs w:val="24"/>
              </w:rPr>
            </w:pPr>
          </w:p>
          <w:p w:rsidR="005E58B1" w:rsidRDefault="005E58B1" w:rsidP="005E58B1">
            <w:pPr>
              <w:pStyle w:val="ListParagraph"/>
              <w:numPr>
                <w:ilvl w:val="0"/>
                <w:numId w:val="11"/>
              </w:numPr>
              <w:rPr>
                <w:rFonts w:ascii="Arial" w:hAnsi="Arial" w:cs="Arial"/>
                <w:sz w:val="24"/>
                <w:szCs w:val="24"/>
              </w:rPr>
            </w:pPr>
            <w:r w:rsidRPr="00660D56">
              <w:rPr>
                <w:rFonts w:ascii="Arial" w:hAnsi="Arial" w:cs="Arial"/>
                <w:i/>
                <w:sz w:val="24"/>
                <w:szCs w:val="24"/>
              </w:rPr>
              <w:t>Physiological</w:t>
            </w:r>
            <w:r w:rsidRPr="00D62A9C">
              <w:rPr>
                <w:rFonts w:ascii="Arial" w:hAnsi="Arial" w:cs="Arial"/>
                <w:sz w:val="24"/>
                <w:szCs w:val="24"/>
              </w:rPr>
              <w:t xml:space="preserve">- These are  the very basic needs in life such as food, shelter, clothing: </w:t>
            </w:r>
          </w:p>
          <w:p w:rsidR="00660D56" w:rsidRPr="00D62A9C" w:rsidRDefault="00660D56" w:rsidP="00660D56">
            <w:pPr>
              <w:pStyle w:val="ListParagraph"/>
              <w:ind w:left="1440"/>
              <w:rPr>
                <w:rFonts w:ascii="Arial" w:hAnsi="Arial" w:cs="Arial"/>
                <w:sz w:val="24"/>
                <w:szCs w:val="24"/>
              </w:rPr>
            </w:pPr>
          </w:p>
          <w:p w:rsidR="005E58B1" w:rsidRDefault="005E58B1" w:rsidP="005E58B1">
            <w:pPr>
              <w:pStyle w:val="ListParagraph"/>
              <w:numPr>
                <w:ilvl w:val="0"/>
                <w:numId w:val="11"/>
              </w:numPr>
              <w:rPr>
                <w:rFonts w:ascii="Arial" w:hAnsi="Arial" w:cs="Arial"/>
                <w:sz w:val="24"/>
                <w:szCs w:val="24"/>
              </w:rPr>
            </w:pPr>
            <w:r w:rsidRPr="00660D56">
              <w:rPr>
                <w:rFonts w:ascii="Arial" w:hAnsi="Arial" w:cs="Arial"/>
                <w:i/>
                <w:sz w:val="24"/>
                <w:szCs w:val="24"/>
              </w:rPr>
              <w:t>Social-</w:t>
            </w:r>
            <w:r w:rsidRPr="00D62A9C">
              <w:rPr>
                <w:rFonts w:ascii="Arial" w:hAnsi="Arial" w:cs="Arial"/>
                <w:sz w:val="24"/>
                <w:szCs w:val="24"/>
              </w:rPr>
              <w:t xml:space="preserve"> The needs for family, friends, acceptance and approval</w:t>
            </w:r>
          </w:p>
          <w:p w:rsidR="00660D56" w:rsidRPr="00660D56" w:rsidRDefault="00660D56" w:rsidP="00660D56">
            <w:pPr>
              <w:pStyle w:val="ListParagraph"/>
              <w:rPr>
                <w:rFonts w:ascii="Arial" w:hAnsi="Arial" w:cs="Arial"/>
                <w:sz w:val="24"/>
                <w:szCs w:val="24"/>
              </w:rPr>
            </w:pPr>
          </w:p>
          <w:p w:rsidR="00660D56" w:rsidRPr="00D62A9C" w:rsidRDefault="00660D56" w:rsidP="00660D56">
            <w:pPr>
              <w:pStyle w:val="ListParagraph"/>
              <w:ind w:left="1440"/>
              <w:rPr>
                <w:rFonts w:ascii="Arial" w:hAnsi="Arial" w:cs="Arial"/>
                <w:sz w:val="24"/>
                <w:szCs w:val="24"/>
              </w:rPr>
            </w:pPr>
          </w:p>
          <w:p w:rsidR="00660D56" w:rsidRDefault="005E58B1" w:rsidP="005E58B1">
            <w:pPr>
              <w:pStyle w:val="ListParagraph"/>
              <w:numPr>
                <w:ilvl w:val="0"/>
                <w:numId w:val="11"/>
              </w:numPr>
              <w:rPr>
                <w:rFonts w:ascii="Arial" w:hAnsi="Arial" w:cs="Arial"/>
                <w:sz w:val="24"/>
                <w:szCs w:val="24"/>
              </w:rPr>
            </w:pPr>
            <w:r w:rsidRPr="00660D56">
              <w:rPr>
                <w:rFonts w:ascii="Arial" w:hAnsi="Arial" w:cs="Arial"/>
                <w:i/>
                <w:sz w:val="24"/>
                <w:szCs w:val="24"/>
              </w:rPr>
              <w:t>Esteem</w:t>
            </w:r>
            <w:r w:rsidRPr="00D62A9C">
              <w:rPr>
                <w:rFonts w:ascii="Arial" w:hAnsi="Arial" w:cs="Arial"/>
                <w:sz w:val="24"/>
                <w:szCs w:val="24"/>
              </w:rPr>
              <w:t xml:space="preserve">- People strive for respect, approval seek approval of others, build self confidence. </w:t>
            </w:r>
          </w:p>
          <w:p w:rsidR="005E58B1" w:rsidRPr="00D62A9C" w:rsidRDefault="005E58B1" w:rsidP="00660D56">
            <w:pPr>
              <w:pStyle w:val="ListParagraph"/>
              <w:ind w:left="1440"/>
              <w:rPr>
                <w:rFonts w:ascii="Arial" w:hAnsi="Arial" w:cs="Arial"/>
                <w:sz w:val="24"/>
                <w:szCs w:val="24"/>
              </w:rPr>
            </w:pPr>
            <w:r w:rsidRPr="00D62A9C">
              <w:rPr>
                <w:rFonts w:ascii="Arial" w:hAnsi="Arial" w:cs="Arial"/>
                <w:sz w:val="24"/>
                <w:szCs w:val="24"/>
              </w:rPr>
              <w:t xml:space="preserve"> </w:t>
            </w:r>
          </w:p>
          <w:p w:rsidR="00660D56" w:rsidRDefault="005E58B1" w:rsidP="005E58B1">
            <w:pPr>
              <w:pStyle w:val="ListParagraph"/>
              <w:numPr>
                <w:ilvl w:val="0"/>
                <w:numId w:val="11"/>
              </w:numPr>
              <w:rPr>
                <w:rFonts w:ascii="Arial" w:hAnsi="Arial" w:cs="Arial"/>
                <w:sz w:val="24"/>
                <w:szCs w:val="24"/>
              </w:rPr>
            </w:pPr>
            <w:r w:rsidRPr="00660D56">
              <w:rPr>
                <w:rFonts w:ascii="Arial" w:hAnsi="Arial" w:cs="Arial"/>
                <w:i/>
                <w:sz w:val="24"/>
                <w:szCs w:val="24"/>
              </w:rPr>
              <w:t>Security-</w:t>
            </w:r>
            <w:r w:rsidRPr="00D62A9C">
              <w:rPr>
                <w:rFonts w:ascii="Arial" w:hAnsi="Arial" w:cs="Arial"/>
                <w:sz w:val="24"/>
                <w:szCs w:val="24"/>
              </w:rPr>
              <w:t xml:space="preserve"> People will seek more stable jobs, buy insurance, open savings account, buy a second home.</w:t>
            </w:r>
          </w:p>
          <w:p w:rsidR="005E58B1" w:rsidRPr="00660D56" w:rsidRDefault="005E58B1" w:rsidP="00660D56">
            <w:pPr>
              <w:rPr>
                <w:rFonts w:ascii="Arial" w:hAnsi="Arial" w:cs="Arial"/>
                <w:sz w:val="24"/>
                <w:szCs w:val="24"/>
              </w:rPr>
            </w:pPr>
            <w:r w:rsidRPr="00660D56">
              <w:rPr>
                <w:rFonts w:ascii="Arial" w:hAnsi="Arial" w:cs="Arial"/>
                <w:sz w:val="24"/>
                <w:szCs w:val="24"/>
              </w:rPr>
              <w:t xml:space="preserve"> </w:t>
            </w:r>
          </w:p>
          <w:p w:rsidR="005E58B1" w:rsidRPr="00660D56" w:rsidRDefault="005E58B1" w:rsidP="00660D56">
            <w:pPr>
              <w:pStyle w:val="ListParagraph"/>
              <w:numPr>
                <w:ilvl w:val="0"/>
                <w:numId w:val="11"/>
              </w:numPr>
              <w:rPr>
                <w:rFonts w:ascii="Arial" w:hAnsi="Arial" w:cs="Arial"/>
                <w:sz w:val="24"/>
                <w:szCs w:val="24"/>
              </w:rPr>
            </w:pPr>
            <w:r w:rsidRPr="00660D56">
              <w:rPr>
                <w:rFonts w:ascii="Arial" w:hAnsi="Arial" w:cs="Arial"/>
                <w:i/>
                <w:sz w:val="24"/>
                <w:szCs w:val="24"/>
              </w:rPr>
              <w:t>Self Actualization</w:t>
            </w:r>
            <w:r w:rsidRPr="00D62A9C">
              <w:rPr>
                <w:rFonts w:ascii="Arial" w:hAnsi="Arial" w:cs="Arial"/>
                <w:sz w:val="24"/>
                <w:szCs w:val="24"/>
              </w:rPr>
              <w:t xml:space="preserve">- People will seek personal development and growth at work and in society; seek for </w:t>
            </w:r>
            <w:r w:rsidRPr="00660D56">
              <w:rPr>
                <w:rFonts w:ascii="Arial" w:hAnsi="Arial" w:cs="Arial"/>
                <w:sz w:val="24"/>
                <w:szCs w:val="24"/>
              </w:rPr>
              <w:t xml:space="preserve">more value out of life, donate to charity or worthy causes. </w:t>
            </w:r>
          </w:p>
          <w:p w:rsidR="00660D56" w:rsidRDefault="00660D56" w:rsidP="00660D56">
            <w:pPr>
              <w:rPr>
                <w:rFonts w:ascii="Arial" w:hAnsi="Arial" w:cs="Arial"/>
                <w:sz w:val="24"/>
                <w:szCs w:val="24"/>
              </w:rPr>
            </w:pPr>
          </w:p>
          <w:p w:rsidR="00660D56" w:rsidRDefault="00660D56" w:rsidP="00660D56">
            <w:pPr>
              <w:rPr>
                <w:rFonts w:ascii="Arial" w:hAnsi="Arial" w:cs="Arial"/>
                <w:sz w:val="24"/>
                <w:szCs w:val="24"/>
              </w:rPr>
            </w:pPr>
          </w:p>
          <w:p w:rsidR="00660D56" w:rsidRDefault="00660D56" w:rsidP="00660D56">
            <w:pPr>
              <w:rPr>
                <w:rFonts w:ascii="Arial" w:hAnsi="Arial" w:cs="Arial"/>
                <w:b/>
                <w:sz w:val="24"/>
                <w:szCs w:val="24"/>
              </w:rPr>
            </w:pPr>
          </w:p>
          <w:p w:rsidR="00660D56" w:rsidRPr="00660D56" w:rsidRDefault="00660D56" w:rsidP="00660D56">
            <w:pPr>
              <w:rPr>
                <w:rFonts w:ascii="Arial" w:hAnsi="Arial" w:cs="Arial"/>
                <w:b/>
                <w:sz w:val="24"/>
                <w:szCs w:val="24"/>
              </w:rPr>
            </w:pPr>
            <w:r>
              <w:rPr>
                <w:rFonts w:ascii="Arial" w:hAnsi="Arial" w:cs="Arial"/>
                <w:b/>
                <w:sz w:val="24"/>
                <w:szCs w:val="24"/>
              </w:rPr>
              <w:t>Q1.</w:t>
            </w:r>
            <w:r w:rsidRPr="00660D56">
              <w:rPr>
                <w:rFonts w:ascii="Arial" w:hAnsi="Arial" w:cs="Arial"/>
                <w:b/>
                <w:sz w:val="24"/>
                <w:szCs w:val="24"/>
              </w:rPr>
              <w:t>vi. Major sources of conflict during a project</w:t>
            </w:r>
          </w:p>
          <w:p w:rsidR="00660D56" w:rsidRDefault="00660D56" w:rsidP="00660D56">
            <w:pPr>
              <w:pStyle w:val="NoSpacing"/>
              <w:rPr>
                <w:rFonts w:ascii="Arial" w:hAnsi="Arial" w:cs="Arial"/>
                <w:sz w:val="24"/>
                <w:szCs w:val="24"/>
                <w:u w:val="single"/>
              </w:rPr>
            </w:pPr>
          </w:p>
          <w:p w:rsidR="00660D56" w:rsidRPr="00660D56" w:rsidRDefault="00660D56" w:rsidP="00660D56">
            <w:pPr>
              <w:pStyle w:val="NoSpacing"/>
              <w:rPr>
                <w:rFonts w:ascii="Arial" w:hAnsi="Arial" w:cs="Arial"/>
                <w:i/>
                <w:sz w:val="24"/>
                <w:szCs w:val="24"/>
              </w:rPr>
            </w:pPr>
            <w:r w:rsidRPr="00660D56">
              <w:rPr>
                <w:rFonts w:ascii="Arial" w:hAnsi="Arial" w:cs="Arial"/>
                <w:i/>
                <w:sz w:val="24"/>
                <w:szCs w:val="24"/>
              </w:rPr>
              <w:t>Different Stakeholder interests</w:t>
            </w:r>
          </w:p>
          <w:p w:rsidR="00660D56" w:rsidRPr="00D62A9C" w:rsidRDefault="00660D56" w:rsidP="00660D56">
            <w:pPr>
              <w:spacing w:after="336"/>
              <w:rPr>
                <w:rFonts w:ascii="Arial" w:eastAsia="Times New Roman" w:hAnsi="Arial" w:cs="Arial"/>
                <w:sz w:val="24"/>
                <w:szCs w:val="24"/>
              </w:rPr>
            </w:pPr>
            <w:r w:rsidRPr="00D62A9C">
              <w:rPr>
                <w:rFonts w:ascii="Arial" w:eastAsia="Times New Roman" w:hAnsi="Arial" w:cs="Arial"/>
                <w:sz w:val="24"/>
                <w:szCs w:val="24"/>
              </w:rPr>
              <w:t>Stakeholders have a different view of how the product of the project should look like. Example: For a new community center project, the community leaders may wish to have a swimming pool included in the project while some parents think a swimming pool is not safe, especially for children under twelve years of age but would prefer a tennis court instead.</w:t>
            </w:r>
          </w:p>
          <w:p w:rsidR="00660D56" w:rsidRPr="00660D56" w:rsidRDefault="00660D56" w:rsidP="00660D56">
            <w:pPr>
              <w:pStyle w:val="NoSpacing"/>
              <w:rPr>
                <w:rFonts w:ascii="Arial" w:hAnsi="Arial" w:cs="Arial"/>
                <w:i/>
                <w:sz w:val="24"/>
                <w:szCs w:val="24"/>
              </w:rPr>
            </w:pPr>
            <w:r w:rsidRPr="00D62A9C">
              <w:rPr>
                <w:rFonts w:ascii="Arial" w:hAnsi="Arial" w:cs="Arial"/>
                <w:sz w:val="24"/>
                <w:szCs w:val="24"/>
              </w:rPr>
              <w:t xml:space="preserve"> </w:t>
            </w:r>
            <w:r w:rsidRPr="00660D56">
              <w:rPr>
                <w:rFonts w:ascii="Arial" w:hAnsi="Arial" w:cs="Arial"/>
                <w:i/>
                <w:sz w:val="24"/>
                <w:szCs w:val="24"/>
              </w:rPr>
              <w:t>Project Manager management style</w:t>
            </w:r>
          </w:p>
          <w:p w:rsidR="00660D56" w:rsidRPr="00D62A9C" w:rsidRDefault="00660D56" w:rsidP="00660D56">
            <w:pPr>
              <w:spacing w:after="336"/>
              <w:rPr>
                <w:rFonts w:ascii="Arial" w:eastAsia="Times New Roman" w:hAnsi="Arial" w:cs="Arial"/>
                <w:sz w:val="24"/>
                <w:szCs w:val="24"/>
              </w:rPr>
            </w:pPr>
            <w:r w:rsidRPr="00D62A9C">
              <w:rPr>
                <w:rFonts w:ascii="Arial" w:eastAsia="Times New Roman" w:hAnsi="Arial" w:cs="Arial"/>
                <w:sz w:val="24"/>
                <w:szCs w:val="24"/>
              </w:rPr>
              <w:t>Different Project Managers have different styles of managing the same team. One may authoritarian and takes no alternative opinion from team members. Alternative views will be taken as a challenge to his position. Team morale and productivity is both fall.</w:t>
            </w:r>
          </w:p>
          <w:p w:rsidR="00660D56" w:rsidRPr="00660D56" w:rsidRDefault="00660D56" w:rsidP="00660D56">
            <w:pPr>
              <w:pStyle w:val="NoSpacing"/>
              <w:rPr>
                <w:rFonts w:ascii="Arial" w:hAnsi="Arial" w:cs="Arial"/>
                <w:i/>
                <w:sz w:val="24"/>
                <w:szCs w:val="24"/>
              </w:rPr>
            </w:pPr>
            <w:r w:rsidRPr="00D62A9C">
              <w:rPr>
                <w:rFonts w:ascii="Arial" w:hAnsi="Arial" w:cs="Arial"/>
                <w:sz w:val="24"/>
                <w:szCs w:val="24"/>
              </w:rPr>
              <w:t xml:space="preserve"> </w:t>
            </w:r>
            <w:r w:rsidRPr="00660D56">
              <w:rPr>
                <w:rFonts w:ascii="Arial" w:hAnsi="Arial" w:cs="Arial"/>
                <w:i/>
                <w:sz w:val="24"/>
                <w:szCs w:val="24"/>
              </w:rPr>
              <w:t>Scope changes</w:t>
            </w:r>
          </w:p>
          <w:p w:rsidR="00660D56" w:rsidRPr="00D62A9C" w:rsidRDefault="00660D56" w:rsidP="00660D56">
            <w:pPr>
              <w:spacing w:after="336"/>
              <w:rPr>
                <w:rFonts w:ascii="Arial" w:eastAsia="Times New Roman" w:hAnsi="Arial" w:cs="Arial"/>
                <w:sz w:val="24"/>
                <w:szCs w:val="24"/>
              </w:rPr>
            </w:pPr>
            <w:r w:rsidRPr="00D62A9C">
              <w:rPr>
                <w:rFonts w:ascii="Arial" w:eastAsia="Times New Roman" w:hAnsi="Arial" w:cs="Arial"/>
                <w:sz w:val="24"/>
                <w:szCs w:val="24"/>
              </w:rPr>
              <w:t xml:space="preserve">A draftsman or architect has spent several weeks working some designs and drawings for a major section of the project, as he puts final touches to the drawings he is told the scope has changed and he will have redo the whole drawing all over. </w:t>
            </w:r>
          </w:p>
          <w:p w:rsidR="00660D56" w:rsidRPr="00660D56" w:rsidRDefault="00660D56" w:rsidP="00660D56">
            <w:pPr>
              <w:pStyle w:val="NoSpacing"/>
              <w:rPr>
                <w:rFonts w:ascii="Arial" w:hAnsi="Arial" w:cs="Arial"/>
                <w:i/>
                <w:sz w:val="24"/>
                <w:szCs w:val="24"/>
              </w:rPr>
            </w:pPr>
            <w:r w:rsidRPr="00D62A9C">
              <w:rPr>
                <w:rFonts w:ascii="Arial" w:hAnsi="Arial" w:cs="Arial"/>
                <w:sz w:val="24"/>
                <w:szCs w:val="24"/>
                <w:u w:val="single"/>
              </w:rPr>
              <w:t xml:space="preserve"> </w:t>
            </w:r>
            <w:r w:rsidRPr="00660D56">
              <w:rPr>
                <w:rFonts w:ascii="Arial" w:hAnsi="Arial" w:cs="Arial"/>
                <w:i/>
                <w:sz w:val="24"/>
                <w:szCs w:val="24"/>
              </w:rPr>
              <w:t>Declined change requests</w:t>
            </w:r>
          </w:p>
          <w:p w:rsidR="00660D56" w:rsidRDefault="00660D56" w:rsidP="00660D56">
            <w:pPr>
              <w:spacing w:after="336"/>
              <w:rPr>
                <w:rFonts w:ascii="Arial" w:eastAsia="Times New Roman" w:hAnsi="Arial" w:cs="Arial"/>
                <w:sz w:val="24"/>
                <w:szCs w:val="24"/>
              </w:rPr>
            </w:pPr>
            <w:r w:rsidRPr="00D62A9C">
              <w:rPr>
                <w:rFonts w:ascii="Arial" w:eastAsia="Times New Roman" w:hAnsi="Arial" w:cs="Arial"/>
                <w:sz w:val="24"/>
                <w:szCs w:val="24"/>
              </w:rPr>
              <w:t>Change requests are an important tool in managing projects. What if somebody on the project team submits a change request to request additional resources and it is declined? That team member may be angry at having to make do with limited resources.</w:t>
            </w:r>
          </w:p>
          <w:tbl>
            <w:tblPr>
              <w:tblStyle w:val="TableGrid"/>
              <w:tblpPr w:leftFromText="180" w:rightFromText="180" w:vertAnchor="text" w:horzAnchor="margin" w:tblpXSpec="right" w:tblpY="-152"/>
              <w:tblOverlap w:val="never"/>
              <w:tblW w:w="0" w:type="auto"/>
              <w:tblLook w:val="04A0"/>
            </w:tblPr>
            <w:tblGrid>
              <w:gridCol w:w="1887"/>
              <w:gridCol w:w="3154"/>
            </w:tblGrid>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660D56">
            <w:pPr>
              <w:spacing w:after="336"/>
              <w:rPr>
                <w:rFonts w:ascii="Arial" w:eastAsia="Times New Roman" w:hAnsi="Arial" w:cs="Arial"/>
                <w:sz w:val="24"/>
                <w:szCs w:val="24"/>
              </w:rPr>
            </w:pPr>
          </w:p>
          <w:p w:rsidR="00660D56" w:rsidRPr="00D62A9C" w:rsidRDefault="00660D56" w:rsidP="00660D56">
            <w:pPr>
              <w:spacing w:after="336"/>
              <w:rPr>
                <w:rFonts w:ascii="Arial" w:eastAsia="Times New Roman" w:hAnsi="Arial" w:cs="Arial"/>
                <w:sz w:val="24"/>
                <w:szCs w:val="24"/>
              </w:rPr>
            </w:pPr>
          </w:p>
          <w:p w:rsidR="00660D56" w:rsidRDefault="00660D56" w:rsidP="00660D56">
            <w:pPr>
              <w:pStyle w:val="NoSpacing"/>
              <w:rPr>
                <w:rFonts w:ascii="Arial" w:hAnsi="Arial" w:cs="Arial"/>
                <w:sz w:val="24"/>
                <w:szCs w:val="24"/>
                <w:u w:val="single"/>
              </w:rPr>
            </w:pPr>
          </w:p>
          <w:p w:rsidR="00660D56" w:rsidRDefault="00660D56" w:rsidP="00660D56">
            <w:pPr>
              <w:pStyle w:val="NoSpacing"/>
              <w:rPr>
                <w:rFonts w:ascii="Arial" w:hAnsi="Arial" w:cs="Arial"/>
                <w:sz w:val="24"/>
                <w:szCs w:val="24"/>
                <w:u w:val="single"/>
              </w:rPr>
            </w:pPr>
          </w:p>
          <w:p w:rsidR="00660D56" w:rsidRDefault="00660D56" w:rsidP="00660D56">
            <w:pPr>
              <w:pStyle w:val="NoSpacing"/>
              <w:rPr>
                <w:rFonts w:ascii="Arial" w:hAnsi="Arial" w:cs="Arial"/>
                <w:sz w:val="24"/>
                <w:szCs w:val="24"/>
                <w:u w:val="single"/>
              </w:rPr>
            </w:pPr>
          </w:p>
          <w:p w:rsidR="00660D56" w:rsidRPr="00660D56" w:rsidRDefault="00660D56" w:rsidP="00660D56">
            <w:pPr>
              <w:pStyle w:val="NoSpacing"/>
              <w:rPr>
                <w:rFonts w:ascii="Arial" w:hAnsi="Arial" w:cs="Arial"/>
                <w:i/>
                <w:sz w:val="24"/>
                <w:szCs w:val="24"/>
              </w:rPr>
            </w:pPr>
            <w:r w:rsidRPr="00660D56">
              <w:rPr>
                <w:rFonts w:ascii="Arial" w:hAnsi="Arial" w:cs="Arial"/>
                <w:i/>
                <w:sz w:val="24"/>
                <w:szCs w:val="24"/>
              </w:rPr>
              <w:t>Disagreements with vendors</w:t>
            </w:r>
          </w:p>
          <w:p w:rsidR="00660D56" w:rsidRPr="00D62A9C" w:rsidRDefault="00660D56" w:rsidP="00660D56">
            <w:pPr>
              <w:spacing w:after="336"/>
              <w:rPr>
                <w:rFonts w:ascii="Arial" w:eastAsia="Times New Roman" w:hAnsi="Arial" w:cs="Arial"/>
                <w:sz w:val="24"/>
                <w:szCs w:val="24"/>
              </w:rPr>
            </w:pPr>
            <w:r w:rsidRPr="00D62A9C">
              <w:rPr>
                <w:rFonts w:ascii="Arial" w:eastAsia="Times New Roman" w:hAnsi="Arial" w:cs="Arial"/>
                <w:sz w:val="24"/>
                <w:szCs w:val="24"/>
              </w:rPr>
              <w:t xml:space="preserve">Many projects rely on vendors to deliver vital products and services. In many cases, the vendor and project team have different interpretations. Resolving these disagreements is time consuming and throws the project behind schedule. </w:t>
            </w:r>
          </w:p>
          <w:p w:rsidR="00660D56" w:rsidRPr="00660D56" w:rsidRDefault="00660D56" w:rsidP="00660D56">
            <w:pPr>
              <w:pStyle w:val="NoSpacing"/>
              <w:rPr>
                <w:rFonts w:ascii="Arial" w:hAnsi="Arial" w:cs="Arial"/>
                <w:i/>
                <w:sz w:val="24"/>
                <w:szCs w:val="24"/>
              </w:rPr>
            </w:pPr>
            <w:r w:rsidRPr="00D62A9C">
              <w:rPr>
                <w:rFonts w:ascii="Arial" w:hAnsi="Arial" w:cs="Arial"/>
                <w:sz w:val="24"/>
                <w:szCs w:val="24"/>
              </w:rPr>
              <w:t xml:space="preserve"> </w:t>
            </w:r>
            <w:r w:rsidRPr="00660D56">
              <w:rPr>
                <w:rFonts w:ascii="Arial" w:hAnsi="Arial" w:cs="Arial"/>
                <w:i/>
                <w:sz w:val="24"/>
                <w:szCs w:val="24"/>
              </w:rPr>
              <w:t>Disagreement over communication methods</w:t>
            </w:r>
          </w:p>
          <w:p w:rsidR="00660D56" w:rsidRDefault="00660D56" w:rsidP="00660D56">
            <w:pPr>
              <w:spacing w:after="336"/>
              <w:rPr>
                <w:rFonts w:ascii="Arial" w:eastAsia="Times New Roman" w:hAnsi="Arial" w:cs="Arial"/>
                <w:sz w:val="24"/>
                <w:szCs w:val="24"/>
              </w:rPr>
            </w:pPr>
            <w:r w:rsidRPr="00D62A9C">
              <w:rPr>
                <w:rFonts w:ascii="Arial" w:eastAsia="Times New Roman" w:hAnsi="Arial" w:cs="Arial"/>
                <w:sz w:val="24"/>
                <w:szCs w:val="24"/>
              </w:rPr>
              <w:t>For many professionals, there is a sharp line between listeners, who prefer obtaining information through conversation, and readers, who prefer written communication. Disagreements over how often, style and content of communication can be a major source of project conflict.</w:t>
            </w:r>
          </w:p>
          <w:p w:rsidR="00660D56" w:rsidRPr="00D62A9C" w:rsidRDefault="00660D56" w:rsidP="00660D56">
            <w:pPr>
              <w:spacing w:after="336"/>
              <w:rPr>
                <w:rFonts w:ascii="Arial" w:eastAsia="Times New Roman" w:hAnsi="Arial" w:cs="Arial"/>
                <w:sz w:val="24"/>
                <w:szCs w:val="24"/>
              </w:rPr>
            </w:pPr>
          </w:p>
          <w:p w:rsidR="00660D56" w:rsidRDefault="00660D56" w:rsidP="00660D56">
            <w:pPr>
              <w:rPr>
                <w:rFonts w:ascii="Arial" w:hAnsi="Arial" w:cs="Arial"/>
                <w:b/>
                <w:sz w:val="24"/>
                <w:szCs w:val="24"/>
              </w:rPr>
            </w:pPr>
            <w:r>
              <w:rPr>
                <w:rFonts w:ascii="Arial" w:hAnsi="Arial" w:cs="Arial"/>
                <w:b/>
                <w:sz w:val="24"/>
                <w:szCs w:val="24"/>
              </w:rPr>
              <w:t>Q1.</w:t>
            </w:r>
            <w:r w:rsidRPr="00660D56">
              <w:rPr>
                <w:rFonts w:ascii="Arial" w:hAnsi="Arial" w:cs="Arial"/>
                <w:b/>
                <w:sz w:val="24"/>
                <w:szCs w:val="24"/>
              </w:rPr>
              <w:t>vii. Identifying Staffing Requirements for a project.</w:t>
            </w:r>
          </w:p>
          <w:p w:rsidR="00660D56" w:rsidRPr="00660D56" w:rsidRDefault="00660D56" w:rsidP="00660D56">
            <w:pPr>
              <w:rPr>
                <w:rFonts w:ascii="Arial" w:hAnsi="Arial" w:cs="Arial"/>
                <w:b/>
                <w:sz w:val="24"/>
                <w:szCs w:val="24"/>
              </w:rPr>
            </w:pPr>
          </w:p>
          <w:p w:rsidR="00660D56" w:rsidRDefault="00660D56" w:rsidP="00660D56">
            <w:pPr>
              <w:rPr>
                <w:rFonts w:ascii="Arial" w:hAnsi="Arial" w:cs="Arial"/>
                <w:sz w:val="24"/>
                <w:szCs w:val="24"/>
              </w:rPr>
            </w:pPr>
            <w:r w:rsidRPr="00D62A9C">
              <w:rPr>
                <w:rFonts w:ascii="Arial" w:hAnsi="Arial" w:cs="Arial"/>
                <w:sz w:val="24"/>
                <w:szCs w:val="24"/>
              </w:rPr>
              <w:t xml:space="preserve">Staffing requirements are identified by drawing a staffing management plan.  This is done by identifying the roles and responsibilities required for the project’s personnel and inputs to this plan will come from other project management areas.  Example: Project Scope will determine what skills are required, while the Cost plan will determine how many of them can actually be hired for a given level of remuneration. It is also important to know at what stage during project calendar certain skills will be required. It is important to note that each knowledge area has a bearing on the overall staffing plan of the project. </w:t>
            </w:r>
          </w:p>
          <w:p w:rsidR="00660D56" w:rsidRDefault="00660D56" w:rsidP="00660D56">
            <w:pPr>
              <w:rPr>
                <w:rFonts w:ascii="Arial" w:hAnsi="Arial" w:cs="Arial"/>
                <w:sz w:val="24"/>
                <w:szCs w:val="24"/>
              </w:rPr>
            </w:pPr>
          </w:p>
          <w:p w:rsidR="00660D56" w:rsidRDefault="00660D56" w:rsidP="00660D56">
            <w:pPr>
              <w:rPr>
                <w:rFonts w:ascii="Arial" w:hAnsi="Arial" w:cs="Arial"/>
                <w:sz w:val="24"/>
                <w:szCs w:val="24"/>
              </w:rPr>
            </w:pPr>
          </w:p>
          <w:p w:rsidR="00660D56" w:rsidRDefault="00660D56" w:rsidP="00660D56">
            <w:pPr>
              <w:rPr>
                <w:rFonts w:ascii="Arial" w:hAnsi="Arial" w:cs="Arial"/>
                <w:sz w:val="24"/>
                <w:szCs w:val="24"/>
              </w:rPr>
            </w:pPr>
          </w:p>
          <w:p w:rsidR="00660D56" w:rsidRPr="00D62A9C" w:rsidRDefault="00660D56" w:rsidP="00660D56">
            <w:pPr>
              <w:rPr>
                <w:rFonts w:ascii="Arial" w:hAnsi="Arial" w:cs="Arial"/>
                <w:sz w:val="24"/>
                <w:szCs w:val="24"/>
              </w:rPr>
            </w:pPr>
          </w:p>
          <w:p w:rsidR="00660D56" w:rsidRDefault="00660D56" w:rsidP="00660D56">
            <w:pPr>
              <w:rPr>
                <w:rFonts w:ascii="Arial" w:hAnsi="Arial" w:cs="Arial"/>
                <w:b/>
                <w:sz w:val="24"/>
                <w:szCs w:val="24"/>
              </w:rPr>
            </w:pPr>
            <w:r>
              <w:rPr>
                <w:rFonts w:ascii="Arial" w:hAnsi="Arial" w:cs="Arial"/>
                <w:b/>
                <w:sz w:val="24"/>
                <w:szCs w:val="24"/>
              </w:rPr>
              <w:t>Q1.</w:t>
            </w:r>
            <w:r w:rsidRPr="00660D56">
              <w:rPr>
                <w:rFonts w:ascii="Arial" w:hAnsi="Arial" w:cs="Arial"/>
                <w:b/>
                <w:sz w:val="24"/>
                <w:szCs w:val="24"/>
              </w:rPr>
              <w:t>viii. Importance of reward and recognitions system</w:t>
            </w:r>
          </w:p>
          <w:p w:rsidR="00660D56" w:rsidRPr="00660D56" w:rsidRDefault="00660D56" w:rsidP="00660D56">
            <w:pPr>
              <w:rPr>
                <w:rFonts w:ascii="Arial" w:hAnsi="Arial" w:cs="Arial"/>
                <w:b/>
                <w:sz w:val="24"/>
                <w:szCs w:val="24"/>
              </w:rPr>
            </w:pPr>
          </w:p>
          <w:p w:rsidR="00660D56" w:rsidRPr="00D62A9C" w:rsidRDefault="00660D56" w:rsidP="00660D56">
            <w:pPr>
              <w:rPr>
                <w:rFonts w:ascii="Arial" w:hAnsi="Arial" w:cs="Arial"/>
                <w:sz w:val="24"/>
                <w:szCs w:val="24"/>
              </w:rPr>
            </w:pPr>
            <w:r w:rsidRPr="00D62A9C">
              <w:rPr>
                <w:rFonts w:ascii="Arial" w:hAnsi="Arial" w:cs="Arial"/>
                <w:sz w:val="24"/>
                <w:szCs w:val="24"/>
              </w:rPr>
              <w:t xml:space="preserve">A reward and recognition system encourages, reinforces and rewards good performance and behavior by the project team.  In order for it to be effective, the system must be tied to the performing organization HR Performance and Reward Policy. This empowers the Project Manager to effectively implement it and encourage his team towards excellence. </w:t>
            </w:r>
          </w:p>
          <w:p w:rsidR="00194132" w:rsidRDefault="00194132" w:rsidP="00194132">
            <w:pPr>
              <w:spacing w:before="100" w:beforeAutospacing="1" w:after="100" w:afterAutospacing="1"/>
              <w:rPr>
                <w:rFonts w:ascii="Arial" w:eastAsia="Times New Roman" w:hAnsi="Arial" w:cs="Arial"/>
                <w:sz w:val="24"/>
                <w:szCs w:val="24"/>
              </w:rPr>
            </w:pPr>
          </w:p>
          <w:p w:rsidR="00194132" w:rsidRDefault="00194132" w:rsidP="00194132">
            <w:pPr>
              <w:spacing w:before="100" w:beforeAutospacing="1" w:after="100" w:afterAutospacing="1"/>
              <w:rPr>
                <w:rFonts w:ascii="Arial" w:eastAsia="Times New Roman" w:hAnsi="Arial" w:cs="Arial"/>
                <w:sz w:val="24"/>
                <w:szCs w:val="24"/>
              </w:rPr>
            </w:pPr>
          </w:p>
          <w:p w:rsidR="00194132" w:rsidRDefault="00194132" w:rsidP="00194132">
            <w:pPr>
              <w:spacing w:before="100" w:beforeAutospacing="1" w:after="100" w:afterAutospacing="1"/>
              <w:rPr>
                <w:rFonts w:ascii="Arial" w:eastAsia="Times New Roman" w:hAnsi="Arial" w:cs="Arial"/>
                <w:sz w:val="24"/>
                <w:szCs w:val="24"/>
              </w:rPr>
            </w:pPr>
          </w:p>
          <w:p w:rsidR="00B509FF" w:rsidRDefault="00B509FF" w:rsidP="00194132">
            <w:pPr>
              <w:spacing w:before="100" w:beforeAutospacing="1" w:after="100" w:afterAutospacing="1"/>
              <w:rPr>
                <w:rFonts w:ascii="Arial" w:eastAsia="Times New Roman" w:hAnsi="Arial" w:cs="Arial"/>
                <w:sz w:val="24"/>
                <w:szCs w:val="24"/>
              </w:rPr>
            </w:pPr>
          </w:p>
          <w:p w:rsidR="00194132" w:rsidRPr="00194132" w:rsidRDefault="00194132" w:rsidP="00194132">
            <w:pPr>
              <w:spacing w:before="100" w:beforeAutospacing="1" w:after="100" w:afterAutospacing="1"/>
              <w:rPr>
                <w:rFonts w:ascii="Arial" w:eastAsia="Times New Roman" w:hAnsi="Arial" w:cs="Arial"/>
                <w:sz w:val="24"/>
                <w:szCs w:val="24"/>
              </w:rPr>
            </w:pPr>
          </w:p>
          <w:tbl>
            <w:tblPr>
              <w:tblStyle w:val="TableGrid"/>
              <w:tblpPr w:leftFromText="180" w:rightFromText="180" w:vertAnchor="text" w:horzAnchor="margin" w:tblpXSpec="right" w:tblpY="-152"/>
              <w:tblOverlap w:val="never"/>
              <w:tblW w:w="0" w:type="auto"/>
              <w:tblLook w:val="04A0"/>
            </w:tblPr>
            <w:tblGrid>
              <w:gridCol w:w="1887"/>
              <w:gridCol w:w="3154"/>
            </w:tblGrid>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660D56" w:rsidRDefault="00660D56" w:rsidP="00660D56">
            <w:pPr>
              <w:rPr>
                <w:rFonts w:ascii="Arial" w:hAnsi="Arial" w:cs="Arial"/>
                <w:sz w:val="24"/>
                <w:szCs w:val="24"/>
              </w:rPr>
            </w:pPr>
            <w:r w:rsidRPr="00660D56">
              <w:rPr>
                <w:rFonts w:ascii="Arial" w:hAnsi="Arial" w:cs="Arial"/>
                <w:b/>
                <w:sz w:val="24"/>
                <w:szCs w:val="24"/>
              </w:rPr>
              <w:t>Q 2</w:t>
            </w:r>
            <w:r>
              <w:rPr>
                <w:rFonts w:ascii="Arial" w:hAnsi="Arial" w:cs="Arial"/>
                <w:sz w:val="24"/>
                <w:szCs w:val="24"/>
              </w:rPr>
              <w:t xml:space="preserve">. </w:t>
            </w:r>
            <w:r w:rsidRPr="00660D56">
              <w:rPr>
                <w:rFonts w:ascii="Arial" w:hAnsi="Arial" w:cs="Arial"/>
                <w:b/>
                <w:sz w:val="24"/>
                <w:szCs w:val="24"/>
              </w:rPr>
              <w:t>Herzberg’s Theory of Motivation and staffing performance</w:t>
            </w:r>
            <w:r w:rsidRPr="00D62A9C">
              <w:rPr>
                <w:rFonts w:ascii="Arial" w:hAnsi="Arial" w:cs="Arial"/>
                <w:sz w:val="24"/>
                <w:szCs w:val="24"/>
              </w:rPr>
              <w:t>.</w:t>
            </w:r>
          </w:p>
          <w:p w:rsidR="00660D56" w:rsidRPr="00D62A9C" w:rsidRDefault="00660D56" w:rsidP="00660D56">
            <w:pPr>
              <w:rPr>
                <w:rFonts w:ascii="Arial" w:hAnsi="Arial" w:cs="Arial"/>
                <w:sz w:val="24"/>
                <w:szCs w:val="24"/>
              </w:rPr>
            </w:pPr>
          </w:p>
          <w:p w:rsidR="00660D56" w:rsidRPr="00D62A9C" w:rsidRDefault="00660D56" w:rsidP="00660D56">
            <w:pPr>
              <w:rPr>
                <w:rFonts w:ascii="Arial" w:hAnsi="Arial" w:cs="Arial"/>
                <w:sz w:val="24"/>
                <w:szCs w:val="24"/>
              </w:rPr>
            </w:pPr>
            <w:r w:rsidRPr="00D62A9C">
              <w:rPr>
                <w:rFonts w:ascii="Arial" w:hAnsi="Arial" w:cs="Arial"/>
                <w:sz w:val="24"/>
                <w:szCs w:val="24"/>
              </w:rPr>
              <w:t xml:space="preserve">Herzberg’s Theory of Motivation, also known as The Two Factor Theory postulates that there are two factors or agents of motivation which exist in the work place whose presence or absence have an effect on workers’ attitude and behavior towards work. The agents two are Motivation and Hygiene. According to Herzberg, people at work are not really motivated by then notion of minimum salaries or pleasant working environment but, rather by factors of a higher level such as recognition, potential for personal growth and the nature of the work itself. The Hygiene factors are those whose absence will lead to dissatisfaction, they are not motivation factors per se as workers consider them as expected from the employer. However, their absence is a source of disgruntlement and whinging. Good pay, fringe benefits and job security are some examples.  </w:t>
            </w:r>
          </w:p>
          <w:p w:rsidR="00660D56" w:rsidRPr="00D62A9C" w:rsidRDefault="00660D56" w:rsidP="00660D56">
            <w:pPr>
              <w:rPr>
                <w:rFonts w:ascii="Arial" w:hAnsi="Arial" w:cs="Arial"/>
                <w:sz w:val="24"/>
                <w:szCs w:val="24"/>
              </w:rPr>
            </w:pPr>
            <w:r w:rsidRPr="00D62A9C">
              <w:rPr>
                <w:rFonts w:ascii="Arial" w:hAnsi="Arial" w:cs="Arial"/>
                <w:sz w:val="24"/>
                <w:szCs w:val="24"/>
              </w:rPr>
              <w:t xml:space="preserve"> The two factor theory may be applied in the real working word by increasing the motivation and reducing the hygiene conditions as much as possible.  This has a potential to increase morale and productivity in the work place and the workers feel the organization has genuine concern for them.</w:t>
            </w:r>
          </w:p>
          <w:p w:rsidR="00660D56" w:rsidRPr="00D62A9C" w:rsidRDefault="00660D56" w:rsidP="00660D56">
            <w:pPr>
              <w:rPr>
                <w:rFonts w:ascii="Arial" w:hAnsi="Arial" w:cs="Arial"/>
                <w:sz w:val="24"/>
                <w:szCs w:val="24"/>
              </w:rPr>
            </w:pPr>
            <w:r w:rsidRPr="00D62A9C">
              <w:rPr>
                <w:rFonts w:ascii="Arial" w:hAnsi="Arial" w:cs="Arial"/>
                <w:sz w:val="24"/>
                <w:szCs w:val="24"/>
              </w:rPr>
              <w:t>Examples of how the Herzberg Motivation Theory may use:</w:t>
            </w:r>
          </w:p>
          <w:p w:rsidR="00660D56" w:rsidRPr="00D62A9C" w:rsidRDefault="00660D56" w:rsidP="00660D56">
            <w:pPr>
              <w:rPr>
                <w:rFonts w:ascii="Arial" w:hAnsi="Arial" w:cs="Arial"/>
                <w:sz w:val="24"/>
                <w:szCs w:val="24"/>
              </w:rPr>
            </w:pPr>
            <w:r w:rsidRPr="00D62A9C">
              <w:rPr>
                <w:rFonts w:ascii="Arial" w:hAnsi="Arial" w:cs="Arial"/>
                <w:sz w:val="24"/>
                <w:szCs w:val="24"/>
              </w:rPr>
              <w:t xml:space="preserve">Motivation factors: </w:t>
            </w:r>
          </w:p>
          <w:p w:rsidR="00660D56" w:rsidRPr="00D62A9C" w:rsidRDefault="00660D56" w:rsidP="00660D56">
            <w:pPr>
              <w:pStyle w:val="ListParagraph"/>
              <w:numPr>
                <w:ilvl w:val="0"/>
                <w:numId w:val="13"/>
              </w:numPr>
              <w:rPr>
                <w:rFonts w:ascii="Arial" w:hAnsi="Arial" w:cs="Arial"/>
                <w:sz w:val="24"/>
                <w:szCs w:val="24"/>
              </w:rPr>
            </w:pPr>
            <w:r w:rsidRPr="00D62A9C">
              <w:rPr>
                <w:rFonts w:ascii="Arial" w:hAnsi="Arial" w:cs="Arial"/>
                <w:sz w:val="24"/>
                <w:szCs w:val="24"/>
              </w:rPr>
              <w:t>Provision of an equitable employ development program where each employee can clearly see their career moving upwards with limitless options in the organization. Example: Management Development programs, Recognition of Achievements (worker of the month/year programs)</w:t>
            </w:r>
          </w:p>
          <w:p w:rsidR="00660D56" w:rsidRPr="00D62A9C" w:rsidRDefault="00660D56" w:rsidP="00660D56">
            <w:pPr>
              <w:pStyle w:val="ListParagraph"/>
              <w:numPr>
                <w:ilvl w:val="0"/>
                <w:numId w:val="13"/>
              </w:numPr>
              <w:rPr>
                <w:rFonts w:ascii="Arial" w:hAnsi="Arial" w:cs="Arial"/>
                <w:sz w:val="24"/>
                <w:szCs w:val="24"/>
              </w:rPr>
            </w:pPr>
            <w:r w:rsidRPr="00D62A9C">
              <w:rPr>
                <w:rFonts w:ascii="Arial" w:hAnsi="Arial" w:cs="Arial"/>
                <w:sz w:val="24"/>
                <w:szCs w:val="24"/>
              </w:rPr>
              <w:t xml:space="preserve">Job rotation or enlargement to respectively improve multi-skilling ability and responsibilities  </w:t>
            </w:r>
          </w:p>
          <w:p w:rsidR="00660D56" w:rsidRDefault="00660D56" w:rsidP="00660D56">
            <w:pPr>
              <w:pStyle w:val="ListParagraph"/>
            </w:pPr>
          </w:p>
          <w:p w:rsidR="00660D56" w:rsidRPr="00D62A9C" w:rsidRDefault="00660D56" w:rsidP="00660D56">
            <w:pPr>
              <w:rPr>
                <w:rFonts w:ascii="Arial" w:hAnsi="Arial" w:cs="Arial"/>
                <w:sz w:val="24"/>
                <w:szCs w:val="24"/>
              </w:rPr>
            </w:pPr>
            <w:r w:rsidRPr="00D62A9C">
              <w:rPr>
                <w:rFonts w:ascii="Arial" w:hAnsi="Arial" w:cs="Arial"/>
                <w:sz w:val="24"/>
                <w:szCs w:val="24"/>
              </w:rPr>
              <w:t>Hygiene factors:</w:t>
            </w:r>
          </w:p>
          <w:p w:rsidR="00660D56" w:rsidRPr="00D62A9C" w:rsidRDefault="00660D56" w:rsidP="00660D56">
            <w:pPr>
              <w:pStyle w:val="ListParagraph"/>
              <w:numPr>
                <w:ilvl w:val="0"/>
                <w:numId w:val="14"/>
              </w:numPr>
              <w:rPr>
                <w:rFonts w:ascii="Arial" w:hAnsi="Arial" w:cs="Arial"/>
                <w:sz w:val="24"/>
                <w:szCs w:val="24"/>
              </w:rPr>
            </w:pPr>
            <w:r w:rsidRPr="00D62A9C">
              <w:rPr>
                <w:rFonts w:ascii="Arial" w:hAnsi="Arial" w:cs="Arial"/>
                <w:sz w:val="24"/>
                <w:szCs w:val="24"/>
              </w:rPr>
              <w:t>Pay an equitable salary commensurate with the organization’s ability and related industry or sector.</w:t>
            </w:r>
          </w:p>
          <w:p w:rsidR="00660D56" w:rsidRPr="00D62A9C" w:rsidRDefault="00660D56" w:rsidP="00660D56">
            <w:pPr>
              <w:pStyle w:val="ListParagraph"/>
              <w:numPr>
                <w:ilvl w:val="0"/>
                <w:numId w:val="14"/>
              </w:numPr>
              <w:rPr>
                <w:rFonts w:ascii="Arial" w:hAnsi="Arial" w:cs="Arial"/>
                <w:sz w:val="24"/>
                <w:szCs w:val="24"/>
              </w:rPr>
            </w:pPr>
            <w:r w:rsidRPr="00D62A9C">
              <w:rPr>
                <w:rFonts w:ascii="Arial" w:hAnsi="Arial" w:cs="Arial"/>
                <w:sz w:val="24"/>
                <w:szCs w:val="24"/>
              </w:rPr>
              <w:t>Provide benefits like pension, insurance against unforeseeable work accidents, injury or death.</w:t>
            </w:r>
          </w:p>
          <w:p w:rsidR="00660D56" w:rsidRPr="00D62A9C" w:rsidRDefault="00660D56" w:rsidP="00660D56">
            <w:pPr>
              <w:pStyle w:val="ListParagraph"/>
              <w:numPr>
                <w:ilvl w:val="0"/>
                <w:numId w:val="14"/>
              </w:numPr>
              <w:rPr>
                <w:rFonts w:ascii="Arial" w:hAnsi="Arial" w:cs="Arial"/>
                <w:sz w:val="24"/>
                <w:szCs w:val="24"/>
              </w:rPr>
            </w:pPr>
            <w:r w:rsidRPr="00D62A9C">
              <w:rPr>
                <w:rFonts w:ascii="Arial" w:hAnsi="Arial" w:cs="Arial"/>
                <w:sz w:val="24"/>
                <w:szCs w:val="24"/>
              </w:rPr>
              <w:t>Provision of appropriate “tools of the trade”  example {desk, work-laptop, mobile phone, car, tools, Personal Protective Equipment(PPE)}</w:t>
            </w: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tbl>
            <w:tblPr>
              <w:tblStyle w:val="TableGrid"/>
              <w:tblpPr w:leftFromText="180" w:rightFromText="180" w:vertAnchor="text" w:horzAnchor="margin" w:tblpXSpec="right" w:tblpY="-138"/>
              <w:tblOverlap w:val="never"/>
              <w:tblW w:w="0" w:type="auto"/>
              <w:tblLook w:val="04A0"/>
            </w:tblPr>
            <w:tblGrid>
              <w:gridCol w:w="1887"/>
              <w:gridCol w:w="3154"/>
            </w:tblGrid>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p w:rsidR="00660D56" w:rsidRPr="004228C2" w:rsidRDefault="00660D56" w:rsidP="00660D56">
            <w:pPr>
              <w:rPr>
                <w:rFonts w:ascii="Arial" w:hAnsi="Arial" w:cs="Arial"/>
                <w:b/>
                <w:sz w:val="24"/>
                <w:szCs w:val="24"/>
              </w:rPr>
            </w:pPr>
            <w:r w:rsidRPr="004228C2">
              <w:rPr>
                <w:rFonts w:ascii="Arial" w:hAnsi="Arial" w:cs="Arial"/>
                <w:b/>
                <w:sz w:val="24"/>
                <w:szCs w:val="24"/>
              </w:rPr>
              <w:t>Q3.  Staffing Management Plans</w:t>
            </w:r>
          </w:p>
          <w:p w:rsidR="00660D56" w:rsidRPr="00D62A9C" w:rsidRDefault="00660D56" w:rsidP="00660D56">
            <w:pPr>
              <w:rPr>
                <w:rFonts w:ascii="Arial" w:hAnsi="Arial" w:cs="Arial"/>
                <w:sz w:val="24"/>
                <w:szCs w:val="24"/>
              </w:rPr>
            </w:pPr>
            <w:r w:rsidRPr="00D62A9C">
              <w:rPr>
                <w:rFonts w:ascii="Arial" w:hAnsi="Arial" w:cs="Arial"/>
                <w:sz w:val="24"/>
                <w:szCs w:val="24"/>
              </w:rPr>
              <w:t>The staffing management plan is a subsidiary document detailing how the Project Manager will fill and manage the roles required to successfully complete the project in time. As a subsidiary document, it will be guided by other parts of the project document and the performing organization’s Human Resources Policy. The plan should adequately address the following:</w:t>
            </w:r>
          </w:p>
          <w:p w:rsidR="00660D56" w:rsidRPr="00D62A9C" w:rsidRDefault="00660D56" w:rsidP="00660D56">
            <w:pPr>
              <w:rPr>
                <w:rFonts w:ascii="Arial" w:hAnsi="Arial" w:cs="Arial"/>
                <w:sz w:val="24"/>
                <w:szCs w:val="24"/>
              </w:rPr>
            </w:pPr>
            <w:r w:rsidRPr="00D62A9C">
              <w:rPr>
                <w:rFonts w:ascii="Arial" w:hAnsi="Arial" w:cs="Arial"/>
                <w:sz w:val="24"/>
                <w:szCs w:val="24"/>
              </w:rPr>
              <w:t>How will the staff be acquired? For how long will they be required? What skills will they possess? Will they need any special training for this particular project?</w:t>
            </w:r>
          </w:p>
          <w:p w:rsidR="00660D56" w:rsidRPr="00D62A9C" w:rsidRDefault="00660D56" w:rsidP="00660D56">
            <w:pPr>
              <w:rPr>
                <w:rFonts w:ascii="Arial" w:hAnsi="Arial" w:cs="Arial"/>
                <w:sz w:val="24"/>
                <w:szCs w:val="24"/>
              </w:rPr>
            </w:pPr>
            <w:r w:rsidRPr="00D62A9C">
              <w:rPr>
                <w:rFonts w:ascii="Arial" w:hAnsi="Arial" w:cs="Arial"/>
                <w:sz w:val="24"/>
                <w:szCs w:val="24"/>
              </w:rPr>
              <w:t>All this may be broken down into three main stages.</w:t>
            </w:r>
          </w:p>
          <w:p w:rsidR="00660D56" w:rsidRPr="004228C2" w:rsidRDefault="00660D56" w:rsidP="00660D56">
            <w:pPr>
              <w:pStyle w:val="ListParagraph"/>
              <w:numPr>
                <w:ilvl w:val="0"/>
                <w:numId w:val="18"/>
              </w:numPr>
              <w:rPr>
                <w:rFonts w:ascii="Arial" w:hAnsi="Arial" w:cs="Arial"/>
                <w:i/>
                <w:sz w:val="24"/>
                <w:szCs w:val="24"/>
              </w:rPr>
            </w:pPr>
            <w:r w:rsidRPr="004228C2">
              <w:rPr>
                <w:rFonts w:ascii="Arial" w:hAnsi="Arial" w:cs="Arial"/>
                <w:i/>
                <w:sz w:val="24"/>
                <w:szCs w:val="24"/>
              </w:rPr>
              <w:t>Have an audit of current staff levels, skills and capability against the project requirement.</w:t>
            </w:r>
          </w:p>
          <w:p w:rsidR="00660D56" w:rsidRPr="00D62A9C" w:rsidRDefault="00660D56" w:rsidP="00660D56">
            <w:pPr>
              <w:pStyle w:val="ListParagraph"/>
              <w:numPr>
                <w:ilvl w:val="0"/>
                <w:numId w:val="15"/>
              </w:numPr>
              <w:rPr>
                <w:rFonts w:ascii="Arial" w:hAnsi="Arial" w:cs="Arial"/>
                <w:sz w:val="24"/>
                <w:szCs w:val="24"/>
              </w:rPr>
            </w:pPr>
            <w:r w:rsidRPr="00D62A9C">
              <w:rPr>
                <w:rFonts w:ascii="Arial" w:hAnsi="Arial" w:cs="Arial"/>
                <w:sz w:val="24"/>
                <w:szCs w:val="24"/>
              </w:rPr>
              <w:t>Current human resource levels:- by role classification, for example; 4 Network Engineers, 6 bricklayers..etc</w:t>
            </w:r>
          </w:p>
          <w:p w:rsidR="00660D56" w:rsidRPr="00D62A9C" w:rsidRDefault="00660D56" w:rsidP="00660D56">
            <w:pPr>
              <w:pStyle w:val="ListParagraph"/>
              <w:numPr>
                <w:ilvl w:val="0"/>
                <w:numId w:val="15"/>
              </w:numPr>
              <w:rPr>
                <w:rFonts w:ascii="Arial" w:hAnsi="Arial" w:cs="Arial"/>
                <w:sz w:val="24"/>
                <w:szCs w:val="24"/>
              </w:rPr>
            </w:pPr>
            <w:r w:rsidRPr="00D62A9C">
              <w:rPr>
                <w:rFonts w:ascii="Arial" w:hAnsi="Arial" w:cs="Arial"/>
                <w:sz w:val="24"/>
                <w:szCs w:val="24"/>
              </w:rPr>
              <w:t xml:space="preserve">What their current skills levels given the project at hand:- What classes are the brick layers? how familiar are the engineers with the new technology to be employed in the current project? What knowledge and skill gaps are there in the workforce? </w:t>
            </w:r>
          </w:p>
          <w:p w:rsidR="00660D56" w:rsidRPr="00D62A9C" w:rsidRDefault="00660D56" w:rsidP="00660D56">
            <w:pPr>
              <w:pStyle w:val="ListParagraph"/>
              <w:numPr>
                <w:ilvl w:val="0"/>
                <w:numId w:val="15"/>
              </w:numPr>
              <w:rPr>
                <w:rFonts w:ascii="Arial" w:hAnsi="Arial" w:cs="Arial"/>
                <w:sz w:val="24"/>
                <w:szCs w:val="24"/>
              </w:rPr>
            </w:pPr>
            <w:r w:rsidRPr="00D62A9C">
              <w:rPr>
                <w:rFonts w:ascii="Arial" w:hAnsi="Arial" w:cs="Arial"/>
                <w:sz w:val="24"/>
                <w:szCs w:val="24"/>
              </w:rPr>
              <w:t xml:space="preserve">How much workload can they currently handle? Will a new project exerts strain on the workforce and warrant hiring of more personnel. Which skills do we currently have which can move to the new project, which ones may stay to complete the current without stretching personnel. </w:t>
            </w:r>
          </w:p>
          <w:p w:rsidR="00660D56" w:rsidRPr="00D62A9C" w:rsidRDefault="00660D56" w:rsidP="00660D56">
            <w:pPr>
              <w:pStyle w:val="ListParagraph"/>
              <w:numPr>
                <w:ilvl w:val="0"/>
                <w:numId w:val="15"/>
              </w:numPr>
              <w:rPr>
                <w:rFonts w:ascii="Arial" w:hAnsi="Arial" w:cs="Arial"/>
                <w:sz w:val="24"/>
                <w:szCs w:val="24"/>
              </w:rPr>
            </w:pPr>
            <w:r w:rsidRPr="00D62A9C">
              <w:rPr>
                <w:rFonts w:ascii="Arial" w:hAnsi="Arial" w:cs="Arial"/>
                <w:sz w:val="24"/>
                <w:szCs w:val="24"/>
              </w:rPr>
              <w:t>What non-human resources do the workforce require for the current project:- Personal protective equipment(PPE), general or trade specific tools and equipment.</w:t>
            </w:r>
          </w:p>
          <w:p w:rsidR="00660D56" w:rsidRDefault="00660D56" w:rsidP="00660D56"/>
          <w:p w:rsidR="00660D56" w:rsidRDefault="00660D56" w:rsidP="00660D56"/>
          <w:p w:rsidR="00660D56" w:rsidRPr="004228C2" w:rsidRDefault="00660D56" w:rsidP="00660D56">
            <w:pPr>
              <w:rPr>
                <w:rFonts w:ascii="Arial" w:hAnsi="Arial" w:cs="Arial"/>
                <w:i/>
                <w:sz w:val="24"/>
                <w:szCs w:val="24"/>
              </w:rPr>
            </w:pPr>
            <w:r w:rsidRPr="004228C2">
              <w:rPr>
                <w:rFonts w:ascii="Arial" w:hAnsi="Arial" w:cs="Arial"/>
                <w:i/>
              </w:rPr>
              <w:t xml:space="preserve">b. </w:t>
            </w:r>
            <w:r w:rsidRPr="004228C2">
              <w:rPr>
                <w:rFonts w:ascii="Arial" w:hAnsi="Arial" w:cs="Arial"/>
                <w:i/>
                <w:sz w:val="24"/>
                <w:szCs w:val="24"/>
              </w:rPr>
              <w:t>Have an audit of current staff control tools based on work breakdown structure</w:t>
            </w:r>
          </w:p>
          <w:p w:rsidR="00660D56" w:rsidRPr="00EA45ED" w:rsidRDefault="00660D56" w:rsidP="00660D56">
            <w:pPr>
              <w:pStyle w:val="ListParagraph"/>
              <w:numPr>
                <w:ilvl w:val="0"/>
                <w:numId w:val="16"/>
              </w:numPr>
              <w:rPr>
                <w:rFonts w:ascii="Arial" w:hAnsi="Arial" w:cs="Arial"/>
                <w:sz w:val="24"/>
                <w:szCs w:val="24"/>
              </w:rPr>
            </w:pPr>
            <w:r w:rsidRPr="00EA45ED">
              <w:rPr>
                <w:rFonts w:ascii="Arial" w:hAnsi="Arial" w:cs="Arial"/>
                <w:sz w:val="24"/>
                <w:szCs w:val="24"/>
              </w:rPr>
              <w:t xml:space="preserve">Review work breakdown structures and ascertain what tasks  require more personnel- </w:t>
            </w:r>
          </w:p>
          <w:p w:rsidR="00660D56" w:rsidRPr="00EA45ED" w:rsidRDefault="00660D56" w:rsidP="00660D56">
            <w:pPr>
              <w:pStyle w:val="ListParagraph"/>
              <w:numPr>
                <w:ilvl w:val="0"/>
                <w:numId w:val="16"/>
              </w:numPr>
              <w:rPr>
                <w:rFonts w:ascii="Arial" w:hAnsi="Arial" w:cs="Arial"/>
                <w:sz w:val="24"/>
                <w:szCs w:val="24"/>
              </w:rPr>
            </w:pPr>
            <w:r w:rsidRPr="00EA45ED">
              <w:rPr>
                <w:rFonts w:ascii="Arial" w:hAnsi="Arial" w:cs="Arial"/>
                <w:sz w:val="24"/>
                <w:szCs w:val="24"/>
              </w:rPr>
              <w:t xml:space="preserve"> Pay attention to timeline for each task and how resources will be allocated to it</w:t>
            </w:r>
          </w:p>
          <w:p w:rsidR="00660D56" w:rsidRPr="00EA45ED" w:rsidRDefault="00660D56" w:rsidP="00660D56">
            <w:pPr>
              <w:pStyle w:val="ListParagraph"/>
              <w:numPr>
                <w:ilvl w:val="0"/>
                <w:numId w:val="16"/>
              </w:numPr>
              <w:rPr>
                <w:rFonts w:ascii="Arial" w:hAnsi="Arial" w:cs="Arial"/>
                <w:sz w:val="24"/>
                <w:szCs w:val="24"/>
              </w:rPr>
            </w:pPr>
            <w:r w:rsidRPr="00EA45ED">
              <w:rPr>
                <w:rFonts w:ascii="Arial" w:hAnsi="Arial" w:cs="Arial"/>
                <w:sz w:val="24"/>
                <w:szCs w:val="24"/>
              </w:rPr>
              <w:t>Look at deliverables for each task and tie up with resources and timeline</w:t>
            </w:r>
          </w:p>
          <w:p w:rsidR="00660D56" w:rsidRPr="00EA45ED" w:rsidRDefault="00660D56" w:rsidP="00660D56">
            <w:pPr>
              <w:rPr>
                <w:rFonts w:ascii="Arial" w:hAnsi="Arial" w:cs="Arial"/>
                <w:sz w:val="24"/>
                <w:szCs w:val="24"/>
              </w:rPr>
            </w:pPr>
          </w:p>
          <w:p w:rsidR="00660D56" w:rsidRPr="00660D56" w:rsidRDefault="00660D56" w:rsidP="00660D56">
            <w:pPr>
              <w:pStyle w:val="ListParagraph"/>
              <w:numPr>
                <w:ilvl w:val="0"/>
                <w:numId w:val="18"/>
              </w:numPr>
              <w:rPr>
                <w:rFonts w:ascii="Arial" w:hAnsi="Arial" w:cs="Arial"/>
                <w:i/>
                <w:sz w:val="24"/>
                <w:szCs w:val="24"/>
              </w:rPr>
            </w:pPr>
            <w:r w:rsidRPr="00660D56">
              <w:rPr>
                <w:rFonts w:ascii="Arial" w:hAnsi="Arial" w:cs="Arial"/>
                <w:i/>
                <w:sz w:val="24"/>
                <w:szCs w:val="24"/>
              </w:rPr>
              <w:t>Review staffing profile</w:t>
            </w:r>
          </w:p>
          <w:p w:rsidR="00660D56" w:rsidRPr="00EA45ED" w:rsidRDefault="00660D56" w:rsidP="00660D56">
            <w:pPr>
              <w:pStyle w:val="ListParagraph"/>
              <w:numPr>
                <w:ilvl w:val="0"/>
                <w:numId w:val="17"/>
              </w:numPr>
              <w:rPr>
                <w:rFonts w:ascii="Arial" w:hAnsi="Arial" w:cs="Arial"/>
                <w:sz w:val="24"/>
                <w:szCs w:val="24"/>
              </w:rPr>
            </w:pPr>
            <w:r w:rsidRPr="00EA45ED">
              <w:rPr>
                <w:rFonts w:ascii="Arial" w:hAnsi="Arial" w:cs="Arial"/>
                <w:sz w:val="24"/>
                <w:szCs w:val="24"/>
              </w:rPr>
              <w:t>Allocate resources according  to project’s critical priorities</w:t>
            </w:r>
          </w:p>
          <w:p w:rsidR="00660D56" w:rsidRPr="00EA45ED" w:rsidRDefault="00660D56" w:rsidP="00660D56">
            <w:pPr>
              <w:pStyle w:val="ListParagraph"/>
              <w:numPr>
                <w:ilvl w:val="0"/>
                <w:numId w:val="17"/>
              </w:numPr>
              <w:rPr>
                <w:rFonts w:ascii="Arial" w:hAnsi="Arial" w:cs="Arial"/>
                <w:sz w:val="24"/>
                <w:szCs w:val="24"/>
              </w:rPr>
            </w:pPr>
            <w:r w:rsidRPr="00EA45ED">
              <w:rPr>
                <w:rFonts w:ascii="Arial" w:hAnsi="Arial" w:cs="Arial"/>
                <w:sz w:val="24"/>
                <w:szCs w:val="24"/>
              </w:rPr>
              <w:t xml:space="preserve">Maintain an updated org chart:- Responsibilities, roles and  relationships throughout the project ‘s life are clear and that any conflicts are nipped in the bud. </w:t>
            </w:r>
          </w:p>
          <w:p w:rsidR="00660D56" w:rsidRPr="00EA45ED" w:rsidRDefault="00660D56" w:rsidP="00660D56">
            <w:pPr>
              <w:pStyle w:val="ListParagraph"/>
              <w:numPr>
                <w:ilvl w:val="0"/>
                <w:numId w:val="17"/>
              </w:numPr>
              <w:rPr>
                <w:rFonts w:ascii="Arial" w:hAnsi="Arial" w:cs="Arial"/>
                <w:sz w:val="24"/>
                <w:szCs w:val="24"/>
              </w:rPr>
            </w:pPr>
            <w:r w:rsidRPr="00EA45ED">
              <w:rPr>
                <w:rFonts w:ascii="Arial" w:hAnsi="Arial" w:cs="Arial"/>
                <w:sz w:val="24"/>
                <w:szCs w:val="24"/>
              </w:rPr>
              <w:t>Assignment of staff to tasks must leave room for contingence situations and be able to move staff around as required by the project.</w:t>
            </w:r>
          </w:p>
          <w:p w:rsidR="00660D56" w:rsidRPr="00EA45ED" w:rsidRDefault="00660D56" w:rsidP="00660D56">
            <w:pPr>
              <w:pStyle w:val="ListParagraph"/>
              <w:numPr>
                <w:ilvl w:val="0"/>
                <w:numId w:val="17"/>
              </w:numPr>
              <w:rPr>
                <w:rFonts w:ascii="Arial" w:hAnsi="Arial" w:cs="Arial"/>
                <w:sz w:val="24"/>
                <w:szCs w:val="24"/>
              </w:rPr>
            </w:pPr>
            <w:r w:rsidRPr="00EA45ED">
              <w:rPr>
                <w:rFonts w:ascii="Arial" w:hAnsi="Arial" w:cs="Arial"/>
                <w:sz w:val="24"/>
                <w:szCs w:val="24"/>
              </w:rPr>
              <w:t>Periodically review  staffing plan an adjust as required</w:t>
            </w:r>
          </w:p>
          <w:p w:rsidR="00660D56" w:rsidRPr="00EA45ED" w:rsidRDefault="00660D56" w:rsidP="00660D56">
            <w:pPr>
              <w:pStyle w:val="ListParagraph"/>
              <w:numPr>
                <w:ilvl w:val="0"/>
                <w:numId w:val="17"/>
              </w:numPr>
              <w:rPr>
                <w:rFonts w:ascii="Arial" w:hAnsi="Arial" w:cs="Arial"/>
                <w:sz w:val="24"/>
                <w:szCs w:val="24"/>
              </w:rPr>
            </w:pPr>
            <w:r w:rsidRPr="00EA45ED">
              <w:rPr>
                <w:rFonts w:ascii="Arial" w:hAnsi="Arial" w:cs="Arial"/>
                <w:sz w:val="24"/>
                <w:szCs w:val="24"/>
              </w:rPr>
              <w:t>Have a solid but flexible resource allocation work plan so that resources are not unnecessarily tied up or wasted on a one task.</w:t>
            </w:r>
          </w:p>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tbl>
            <w:tblPr>
              <w:tblStyle w:val="TableGrid"/>
              <w:tblpPr w:leftFromText="180" w:rightFromText="180" w:vertAnchor="text" w:horzAnchor="margin" w:tblpXSpec="right" w:tblpY="-113"/>
              <w:tblOverlap w:val="never"/>
              <w:tblW w:w="0" w:type="auto"/>
              <w:tblLook w:val="04A0"/>
            </w:tblPr>
            <w:tblGrid>
              <w:gridCol w:w="1887"/>
              <w:gridCol w:w="3154"/>
            </w:tblGrid>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lastRenderedPageBreak/>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A40E8C">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p w:rsidR="00660D56" w:rsidRDefault="00660D56" w:rsidP="00B509FF">
            <w:pPr>
              <w:spacing w:before="100" w:beforeAutospacing="1" w:after="100" w:afterAutospacing="1"/>
              <w:rPr>
                <w:rFonts w:ascii="Arial" w:eastAsia="Times New Roman" w:hAnsi="Arial" w:cs="Arial"/>
                <w:sz w:val="24"/>
                <w:szCs w:val="24"/>
              </w:rPr>
            </w:pPr>
          </w:p>
          <w:p w:rsidR="008722E8" w:rsidRDefault="008722E8" w:rsidP="00A851DA">
            <w:pPr>
              <w:rPr>
                <w:b/>
              </w:rPr>
            </w:pPr>
          </w:p>
          <w:p w:rsidR="00660D56" w:rsidRPr="00660D56" w:rsidRDefault="00660D56" w:rsidP="00660D56">
            <w:pPr>
              <w:rPr>
                <w:rFonts w:ascii="Arial" w:hAnsi="Arial" w:cs="Arial"/>
                <w:b/>
                <w:sz w:val="24"/>
                <w:szCs w:val="24"/>
              </w:rPr>
            </w:pPr>
            <w:r w:rsidRPr="00660D56">
              <w:rPr>
                <w:rFonts w:ascii="Arial" w:hAnsi="Arial" w:cs="Arial"/>
                <w:b/>
                <w:sz w:val="24"/>
                <w:szCs w:val="24"/>
              </w:rPr>
              <w:t>Q4.Different approaches to conflict resolution</w:t>
            </w:r>
          </w:p>
          <w:p w:rsidR="00660D56" w:rsidRPr="00EA45ED" w:rsidRDefault="00660D56" w:rsidP="00660D56">
            <w:pPr>
              <w:pStyle w:val="ListParagraph"/>
              <w:rPr>
                <w:rFonts w:ascii="Arial" w:hAnsi="Arial" w:cs="Arial"/>
                <w:sz w:val="24"/>
                <w:szCs w:val="24"/>
              </w:rPr>
            </w:pPr>
          </w:p>
          <w:p w:rsidR="00660D56" w:rsidRPr="004228C2" w:rsidRDefault="00660D56" w:rsidP="00660D56">
            <w:pPr>
              <w:pStyle w:val="ListParagraph"/>
              <w:rPr>
                <w:rFonts w:ascii="Arial" w:hAnsi="Arial" w:cs="Arial"/>
                <w:i/>
                <w:sz w:val="24"/>
                <w:szCs w:val="24"/>
              </w:rPr>
            </w:pPr>
            <w:r w:rsidRPr="004228C2">
              <w:rPr>
                <w:rFonts w:ascii="Arial" w:hAnsi="Arial" w:cs="Arial"/>
                <w:i/>
                <w:sz w:val="24"/>
                <w:szCs w:val="24"/>
              </w:rPr>
              <w:t>Problem solving</w:t>
            </w:r>
          </w:p>
          <w:p w:rsidR="00660D56" w:rsidRPr="00EA45ED" w:rsidRDefault="00660D56" w:rsidP="00660D56">
            <w:pPr>
              <w:pStyle w:val="ListParagraph"/>
              <w:rPr>
                <w:rFonts w:ascii="Arial" w:hAnsi="Arial" w:cs="Arial"/>
                <w:sz w:val="24"/>
                <w:szCs w:val="24"/>
              </w:rPr>
            </w:pPr>
            <w:r w:rsidRPr="00EA45ED">
              <w:rPr>
                <w:rFonts w:ascii="Arial" w:hAnsi="Arial" w:cs="Arial"/>
                <w:sz w:val="24"/>
                <w:szCs w:val="24"/>
              </w:rPr>
              <w:t xml:space="preserve">This approach is rather confrontational as it the problem head-on and aim to bring or facts to the table and lets both parties of the conflict get actively involved in resolving the conflict. Approach may involve high levels of emotion as either party tries to establish themselves and stand their ground. The desired position is to end up with a win-win situation for both sides of the conflict for the benefit of the project. Approach will work well if dealing with personnel at the same level or with similar positions on the organizational chart; the aim being to achieve mutual respect for each other and establish common ground.  Approach may not work so well if used for a senior and junior personnel conflict. </w:t>
            </w:r>
          </w:p>
          <w:p w:rsidR="00660D56" w:rsidRPr="00EA45ED" w:rsidRDefault="00660D56" w:rsidP="00660D56">
            <w:pPr>
              <w:pStyle w:val="ListParagraph"/>
              <w:rPr>
                <w:rFonts w:ascii="Arial" w:hAnsi="Arial" w:cs="Arial"/>
                <w:sz w:val="24"/>
                <w:szCs w:val="24"/>
              </w:rPr>
            </w:pPr>
            <w:r w:rsidRPr="00EA45ED">
              <w:rPr>
                <w:rFonts w:ascii="Arial" w:hAnsi="Arial" w:cs="Arial"/>
                <w:sz w:val="24"/>
                <w:szCs w:val="24"/>
              </w:rPr>
              <w:t xml:space="preserve"> </w:t>
            </w:r>
          </w:p>
          <w:p w:rsidR="00660D56" w:rsidRPr="004228C2" w:rsidRDefault="00660D56" w:rsidP="00660D56">
            <w:pPr>
              <w:pStyle w:val="ListParagraph"/>
              <w:rPr>
                <w:rFonts w:ascii="Arial" w:hAnsi="Arial" w:cs="Arial"/>
                <w:i/>
                <w:sz w:val="24"/>
                <w:szCs w:val="24"/>
              </w:rPr>
            </w:pPr>
            <w:r w:rsidRPr="004228C2">
              <w:rPr>
                <w:rFonts w:ascii="Arial" w:hAnsi="Arial" w:cs="Arial"/>
                <w:i/>
                <w:sz w:val="24"/>
                <w:szCs w:val="24"/>
              </w:rPr>
              <w:t>Compromise</w:t>
            </w:r>
          </w:p>
          <w:p w:rsidR="00660D56" w:rsidRPr="00EA45ED" w:rsidRDefault="00660D56" w:rsidP="00660D56">
            <w:pPr>
              <w:pStyle w:val="ListParagraph"/>
              <w:rPr>
                <w:rFonts w:ascii="Arial" w:hAnsi="Arial" w:cs="Arial"/>
                <w:sz w:val="24"/>
                <w:szCs w:val="24"/>
              </w:rPr>
            </w:pPr>
            <w:r w:rsidRPr="00EA45ED">
              <w:rPr>
                <w:rFonts w:ascii="Arial" w:hAnsi="Arial" w:cs="Arial"/>
                <w:sz w:val="24"/>
                <w:szCs w:val="24"/>
              </w:rPr>
              <w:t>This approach works in situations where either side of the conflict has to concede with the other side. Approach is best suited for situations where parties have different methods to solving a problem or resolving a situation. Both their methods could be appropriate for the situation, but one method has to be used. Given this scenario, either side may be forced to give up part of their method and adopt a common approach. In order to work, the approach requires both parties to work together towards the desired goal, though with a little less than they had initially intended to.</w:t>
            </w:r>
          </w:p>
          <w:p w:rsidR="00660D56" w:rsidRPr="00660D56" w:rsidRDefault="00660D56" w:rsidP="00660D56">
            <w:pPr>
              <w:rPr>
                <w:rFonts w:ascii="Arial" w:hAnsi="Arial" w:cs="Arial"/>
                <w:sz w:val="24"/>
                <w:szCs w:val="24"/>
              </w:rPr>
            </w:pPr>
          </w:p>
          <w:p w:rsidR="00660D56" w:rsidRDefault="00660D56" w:rsidP="00660D56">
            <w:pPr>
              <w:pStyle w:val="ListParagraph"/>
              <w:rPr>
                <w:rFonts w:ascii="Arial" w:hAnsi="Arial" w:cs="Arial"/>
                <w:sz w:val="24"/>
                <w:szCs w:val="24"/>
              </w:rPr>
            </w:pPr>
          </w:p>
          <w:p w:rsidR="00660D56" w:rsidRPr="004228C2" w:rsidRDefault="00660D56" w:rsidP="00660D56">
            <w:pPr>
              <w:pStyle w:val="ListParagraph"/>
              <w:rPr>
                <w:rFonts w:ascii="Arial" w:hAnsi="Arial" w:cs="Arial"/>
                <w:i/>
                <w:sz w:val="24"/>
                <w:szCs w:val="24"/>
              </w:rPr>
            </w:pPr>
            <w:r w:rsidRPr="004228C2">
              <w:rPr>
                <w:rFonts w:ascii="Arial" w:hAnsi="Arial" w:cs="Arial"/>
                <w:i/>
                <w:sz w:val="24"/>
                <w:szCs w:val="24"/>
              </w:rPr>
              <w:t>Forcing</w:t>
            </w:r>
          </w:p>
          <w:p w:rsidR="00660D56" w:rsidRPr="00EA45ED" w:rsidRDefault="00660D56" w:rsidP="00660D56">
            <w:pPr>
              <w:pStyle w:val="ListParagraph"/>
              <w:rPr>
                <w:rFonts w:ascii="Arial" w:hAnsi="Arial" w:cs="Arial"/>
                <w:sz w:val="24"/>
                <w:szCs w:val="24"/>
              </w:rPr>
            </w:pPr>
            <w:r w:rsidRPr="00EA45ED">
              <w:rPr>
                <w:rFonts w:ascii="Arial" w:hAnsi="Arial" w:cs="Arial"/>
                <w:sz w:val="24"/>
                <w:szCs w:val="24"/>
              </w:rPr>
              <w:t xml:space="preserve">This is a rather autocratic approach to handling a conflict as one part will be left “bruised” by the outcome. Approach works in situations where “facts are stubborn” and “experience counts” regardless of level of conflicting parties on the organizational chart. The Project Manager, as the mediator, will have to make some painful decisions based on the facts for the benefit of the project; any bruised relationship will heal with time if the chosen path worked out to be right. </w:t>
            </w:r>
          </w:p>
          <w:p w:rsidR="00660D56" w:rsidRPr="00EA45ED" w:rsidRDefault="00660D56" w:rsidP="00660D56">
            <w:pPr>
              <w:pStyle w:val="ListParagraph"/>
              <w:rPr>
                <w:rFonts w:ascii="Arial" w:hAnsi="Arial" w:cs="Arial"/>
                <w:sz w:val="24"/>
                <w:szCs w:val="24"/>
              </w:rPr>
            </w:pPr>
          </w:p>
          <w:p w:rsidR="00660D56" w:rsidRDefault="00660D56" w:rsidP="00660D56">
            <w:pPr>
              <w:pStyle w:val="ListParagraph"/>
              <w:rPr>
                <w:rFonts w:ascii="Arial" w:hAnsi="Arial" w:cs="Arial"/>
                <w:i/>
                <w:sz w:val="24"/>
                <w:szCs w:val="24"/>
              </w:rPr>
            </w:pPr>
          </w:p>
          <w:p w:rsidR="00660D56" w:rsidRPr="004228C2" w:rsidRDefault="00660D56" w:rsidP="00660D56">
            <w:pPr>
              <w:pStyle w:val="ListParagraph"/>
              <w:rPr>
                <w:rFonts w:ascii="Arial" w:hAnsi="Arial" w:cs="Arial"/>
                <w:i/>
                <w:sz w:val="24"/>
                <w:szCs w:val="24"/>
              </w:rPr>
            </w:pPr>
            <w:r w:rsidRPr="004228C2">
              <w:rPr>
                <w:rFonts w:ascii="Arial" w:hAnsi="Arial" w:cs="Arial"/>
                <w:i/>
                <w:sz w:val="24"/>
                <w:szCs w:val="24"/>
              </w:rPr>
              <w:t>Smoothing</w:t>
            </w:r>
          </w:p>
          <w:p w:rsidR="00660D56" w:rsidRPr="00EA45ED" w:rsidRDefault="00660D56" w:rsidP="00660D56">
            <w:pPr>
              <w:pStyle w:val="ListParagraph"/>
              <w:rPr>
                <w:rFonts w:ascii="Arial" w:hAnsi="Arial" w:cs="Arial"/>
                <w:sz w:val="24"/>
                <w:szCs w:val="24"/>
              </w:rPr>
            </w:pPr>
            <w:r w:rsidRPr="00EA45ED">
              <w:rPr>
                <w:rFonts w:ascii="Arial" w:hAnsi="Arial" w:cs="Arial"/>
                <w:sz w:val="24"/>
                <w:szCs w:val="24"/>
              </w:rPr>
              <w:t xml:space="preserve">During the lifetime of a project, there are bound to be situations where complex conflicts do arise and neither side has an upper hand but they both have common areas where they agree. By employing the smoothing approach, the Project Manager intends to resolve the conflict by reinforcing the common ground rather than dwelling on the differences. This tends to bring the parties together than drift them further apart. As they focus on common ground, they may even “drop their guards” on the disputed areas or find solutions themselves.  </w:t>
            </w:r>
          </w:p>
          <w:p w:rsidR="00660D56" w:rsidRDefault="00660D56" w:rsidP="00660D56">
            <w:pPr>
              <w:pStyle w:val="ListParagraph"/>
            </w:pPr>
          </w:p>
          <w:p w:rsidR="00660D56" w:rsidRDefault="00660D56" w:rsidP="00660D56">
            <w:pPr>
              <w:pStyle w:val="ListParagraph"/>
            </w:pPr>
          </w:p>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tbl>
            <w:tblPr>
              <w:tblStyle w:val="TableGrid"/>
              <w:tblpPr w:leftFromText="180" w:rightFromText="180" w:vertAnchor="text" w:horzAnchor="margin" w:tblpXSpec="right" w:tblpY="-152"/>
              <w:tblOverlap w:val="never"/>
              <w:tblW w:w="0" w:type="auto"/>
              <w:tblLook w:val="04A0"/>
            </w:tblPr>
            <w:tblGrid>
              <w:gridCol w:w="1887"/>
              <w:gridCol w:w="3154"/>
            </w:tblGrid>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Name: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Wilfred Tadeyo</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Student Number:</w:t>
                  </w:r>
                </w:p>
              </w:tc>
              <w:tc>
                <w:tcPr>
                  <w:tcW w:w="3154" w:type="dxa"/>
                  <w:tcBorders>
                    <w:top w:val="single" w:sz="4" w:space="0" w:color="auto"/>
                    <w:left w:val="single" w:sz="4" w:space="0" w:color="auto"/>
                    <w:bottom w:val="single" w:sz="4" w:space="0" w:color="auto"/>
                    <w:right w:val="single" w:sz="4" w:space="0" w:color="auto"/>
                  </w:tcBorders>
                </w:tcPr>
                <w:p w:rsidR="00660D56" w:rsidRPr="00B0415E" w:rsidRDefault="00660D56" w:rsidP="00660D56">
                  <w:pPr>
                    <w:pStyle w:val="Default"/>
                    <w:rPr>
                      <w:rFonts w:asciiTheme="minorHAnsi" w:hAnsiTheme="minorHAnsi"/>
                    </w:rPr>
                  </w:pPr>
                  <w:r>
                    <w:rPr>
                      <w:rFonts w:asciiTheme="minorHAnsi" w:hAnsiTheme="minorHAnsi"/>
                    </w:rPr>
                    <w:t>1649</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Course:</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pPr>
                    <w:pStyle w:val="Default"/>
                    <w:rPr>
                      <w:rFonts w:asciiTheme="minorHAnsi" w:hAnsiTheme="minorHAnsi"/>
                    </w:rPr>
                  </w:pPr>
                  <w:r>
                    <w:rPr>
                      <w:rFonts w:asciiTheme="minorHAnsi" w:hAnsiTheme="minorHAnsi"/>
                    </w:rPr>
                    <w:t>Int Diploma in Project Mgmnt</w:t>
                  </w:r>
                </w:p>
              </w:tc>
            </w:tr>
            <w:tr w:rsidR="00660D56" w:rsidRPr="00B0415E" w:rsidTr="00660D56">
              <w:trPr>
                <w:trHeight w:val="124"/>
              </w:trPr>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60D56" w:rsidRPr="00B0415E" w:rsidRDefault="00660D56" w:rsidP="00660D56">
                  <w:pPr>
                    <w:rPr>
                      <w:b/>
                      <w:color w:val="002060"/>
                    </w:rPr>
                  </w:pPr>
                  <w:r w:rsidRPr="00B0415E">
                    <w:rPr>
                      <w:b/>
                      <w:color w:val="002060"/>
                    </w:rPr>
                    <w:t>Assignment NO:</w:t>
                  </w:r>
                </w:p>
              </w:tc>
              <w:tc>
                <w:tcPr>
                  <w:tcW w:w="3154" w:type="dxa"/>
                  <w:tcBorders>
                    <w:top w:val="single" w:sz="4" w:space="0" w:color="auto"/>
                    <w:left w:val="single" w:sz="4" w:space="0" w:color="auto"/>
                    <w:bottom w:val="single" w:sz="4" w:space="0" w:color="auto"/>
                    <w:right w:val="single" w:sz="4" w:space="0" w:color="auto"/>
                  </w:tcBorders>
                  <w:hideMark/>
                </w:tcPr>
                <w:p w:rsidR="00660D56" w:rsidRPr="00B0415E" w:rsidRDefault="00660D56" w:rsidP="00660D56">
                  <w:r>
                    <w:t>8</w:t>
                  </w:r>
                </w:p>
              </w:tc>
            </w:tr>
          </w:tbl>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p w:rsidR="00660D56" w:rsidRDefault="00660D56" w:rsidP="00660D56">
            <w:pPr>
              <w:pStyle w:val="ListParagraph"/>
              <w:rPr>
                <w:rFonts w:ascii="Arial" w:hAnsi="Arial" w:cs="Arial"/>
                <w:i/>
                <w:sz w:val="24"/>
                <w:szCs w:val="24"/>
              </w:rPr>
            </w:pPr>
          </w:p>
          <w:p w:rsidR="00660D56" w:rsidRPr="004228C2" w:rsidRDefault="00660D56" w:rsidP="00660D56">
            <w:pPr>
              <w:pStyle w:val="ListParagraph"/>
              <w:rPr>
                <w:rFonts w:ascii="Arial" w:hAnsi="Arial" w:cs="Arial"/>
                <w:i/>
                <w:sz w:val="24"/>
                <w:szCs w:val="24"/>
              </w:rPr>
            </w:pPr>
            <w:r w:rsidRPr="004228C2">
              <w:rPr>
                <w:rFonts w:ascii="Arial" w:hAnsi="Arial" w:cs="Arial"/>
                <w:i/>
                <w:sz w:val="24"/>
                <w:szCs w:val="24"/>
              </w:rPr>
              <w:t xml:space="preserve">Withdrawal </w:t>
            </w:r>
          </w:p>
          <w:p w:rsidR="00660D56" w:rsidRPr="00A859AD" w:rsidRDefault="00660D56" w:rsidP="00660D56">
            <w:pPr>
              <w:pStyle w:val="ListParagraph"/>
              <w:rPr>
                <w:rFonts w:ascii="Arial" w:hAnsi="Arial" w:cs="Arial"/>
                <w:sz w:val="24"/>
                <w:szCs w:val="24"/>
              </w:rPr>
            </w:pPr>
            <w:r w:rsidRPr="00A859AD">
              <w:rPr>
                <w:rFonts w:ascii="Arial" w:hAnsi="Arial" w:cs="Arial"/>
                <w:sz w:val="24"/>
                <w:szCs w:val="24"/>
              </w:rPr>
              <w:t xml:space="preserve">Situation will always arise when trivial issues become sources of conflict which may even escalate into real tension. It is important for the PM to understand the sources of conflict and how they can easily become flash points. Once identified, the best way is to separate the parties right at the beginning of the confrontation. </w:t>
            </w:r>
          </w:p>
          <w:p w:rsidR="00660D56" w:rsidRPr="00A859AD" w:rsidRDefault="00660D56" w:rsidP="00660D56">
            <w:pPr>
              <w:pStyle w:val="ListParagraph"/>
              <w:rPr>
                <w:rFonts w:ascii="Arial" w:hAnsi="Arial" w:cs="Arial"/>
                <w:sz w:val="24"/>
                <w:szCs w:val="24"/>
              </w:rPr>
            </w:pPr>
            <w:r w:rsidRPr="00A859AD">
              <w:rPr>
                <w:rFonts w:ascii="Arial" w:hAnsi="Arial" w:cs="Arial"/>
                <w:sz w:val="24"/>
                <w:szCs w:val="24"/>
              </w:rPr>
              <w:t xml:space="preserve">Ranked among others, this approach is not necessarily the best as it leaves the situation simmering and depending on the working relationship of the parties to the conflict, it may be likened to an open wound. However, it will work if either party quickly realize that their working relationship is more important that scuffling over trivia, all they need is sometime to cool off and focus on the long term relationship on the project and beyond.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10440" w:type="dxa"/>
        <w:tblInd w:w="-612" w:type="dxa"/>
        <w:tblLook w:val="04A0"/>
      </w:tblPr>
      <w:tblGrid>
        <w:gridCol w:w="2922"/>
        <w:gridCol w:w="4035"/>
        <w:gridCol w:w="1276"/>
        <w:gridCol w:w="2207"/>
      </w:tblGrid>
      <w:tr w:rsidR="00405895" w:rsidRPr="00B0415E" w:rsidTr="00CF44BC">
        <w:tc>
          <w:tcPr>
            <w:tcW w:w="292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9FF" w:rsidP="00A851DA">
            <w:pPr>
              <w:rPr>
                <w:rFonts w:cs="Bliss-Regular"/>
                <w:color w:val="000000"/>
              </w:rPr>
            </w:pPr>
            <w:r>
              <w:rPr>
                <w:rFonts w:cs="Bliss-Regular"/>
                <w:color w:val="000000"/>
              </w:rPr>
              <w:t>Wilfred Tadeyo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07" w:type="dxa"/>
          </w:tcPr>
          <w:p w:rsidR="00405895" w:rsidRPr="00B0415E" w:rsidRDefault="005A5740" w:rsidP="00A851DA">
            <w:pPr>
              <w:rPr>
                <w:rFonts w:cs="Bliss-Regular"/>
                <w:color w:val="000000"/>
              </w:rPr>
            </w:pPr>
            <w:r>
              <w:rPr>
                <w:rFonts w:cs="Bliss-Regular"/>
                <w:color w:val="000000"/>
              </w:rPr>
              <w:t>26 September</w:t>
            </w:r>
            <w:r w:rsidR="00B509F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10440" w:type="dxa"/>
        <w:tblInd w:w="-612" w:type="dxa"/>
        <w:tblLook w:val="04A0"/>
      </w:tblPr>
      <w:tblGrid>
        <w:gridCol w:w="5233"/>
        <w:gridCol w:w="5207"/>
      </w:tblGrid>
      <w:tr w:rsidR="00503D7E" w:rsidRPr="00B0415E" w:rsidTr="00CF44BC">
        <w:trPr>
          <w:trHeight w:val="249"/>
        </w:trPr>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207"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FCC" w:rsidRDefault="00A40FCC" w:rsidP="00CB4D0A">
      <w:pPr>
        <w:spacing w:after="0" w:line="240" w:lineRule="auto"/>
      </w:pPr>
      <w:r>
        <w:separator/>
      </w:r>
    </w:p>
  </w:endnote>
  <w:endnote w:type="continuationSeparator" w:id="0">
    <w:p w:rsidR="00A40FCC" w:rsidRDefault="00A40FC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FCC" w:rsidRDefault="00A40FCC" w:rsidP="00CB4D0A">
      <w:pPr>
        <w:spacing w:after="0" w:line="240" w:lineRule="auto"/>
      </w:pPr>
      <w:r>
        <w:separator/>
      </w:r>
    </w:p>
  </w:footnote>
  <w:footnote w:type="continuationSeparator" w:id="0">
    <w:p w:rsidR="00A40FCC" w:rsidRDefault="00A40FC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A6595"/>
    <w:multiLevelType w:val="hybridMultilevel"/>
    <w:tmpl w:val="6C8A5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161C5E"/>
    <w:multiLevelType w:val="hybridMultilevel"/>
    <w:tmpl w:val="69F079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CC72CA"/>
    <w:multiLevelType w:val="hybridMultilevel"/>
    <w:tmpl w:val="E8FCA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9593387"/>
    <w:multiLevelType w:val="hybridMultilevel"/>
    <w:tmpl w:val="19E0F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371DB5"/>
    <w:multiLevelType w:val="hybridMultilevel"/>
    <w:tmpl w:val="9EFA563E"/>
    <w:lvl w:ilvl="0" w:tplc="0409000B">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5">
    <w:nsid w:val="3360199E"/>
    <w:multiLevelType w:val="multilevel"/>
    <w:tmpl w:val="04A8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42A3C19"/>
    <w:multiLevelType w:val="hybridMultilevel"/>
    <w:tmpl w:val="8C1A4A98"/>
    <w:lvl w:ilvl="0" w:tplc="0D98D2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B6464A"/>
    <w:multiLevelType w:val="hybridMultilevel"/>
    <w:tmpl w:val="709EF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6A29AE"/>
    <w:multiLevelType w:val="hybridMultilevel"/>
    <w:tmpl w:val="83A8381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8843A96"/>
    <w:multiLevelType w:val="hybridMultilevel"/>
    <w:tmpl w:val="A40258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C165B4"/>
    <w:multiLevelType w:val="hybridMultilevel"/>
    <w:tmpl w:val="D7B25F4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E51026D"/>
    <w:multiLevelType w:val="hybridMultilevel"/>
    <w:tmpl w:val="8C1A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073E32"/>
    <w:multiLevelType w:val="hybridMultilevel"/>
    <w:tmpl w:val="7C16F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440D06"/>
    <w:multiLevelType w:val="hybridMultilevel"/>
    <w:tmpl w:val="D08875C4"/>
    <w:lvl w:ilvl="0" w:tplc="D8722CF4">
      <w:start w:val="1"/>
      <w:numFmt w:val="lowerLetter"/>
      <w:lvlText w:val="%1."/>
      <w:lvlJc w:val="left"/>
      <w:pPr>
        <w:ind w:left="1416" w:hanging="360"/>
      </w:pPr>
      <w:rPr>
        <w:rFonts w:hint="default"/>
      </w:r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5">
    <w:nsid w:val="7B041727"/>
    <w:multiLevelType w:val="multilevel"/>
    <w:tmpl w:val="E9DA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B106222"/>
    <w:multiLevelType w:val="hybridMultilevel"/>
    <w:tmpl w:val="04D488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FDD1A13"/>
    <w:multiLevelType w:val="hybridMultilevel"/>
    <w:tmpl w:val="F3E64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16"/>
  </w:num>
  <w:num w:numId="4">
    <w:abstractNumId w:val="14"/>
  </w:num>
  <w:num w:numId="5">
    <w:abstractNumId w:val="3"/>
  </w:num>
  <w:num w:numId="6">
    <w:abstractNumId w:val="5"/>
  </w:num>
  <w:num w:numId="7">
    <w:abstractNumId w:val="15"/>
  </w:num>
  <w:num w:numId="8">
    <w:abstractNumId w:val="12"/>
  </w:num>
  <w:num w:numId="9">
    <w:abstractNumId w:val="4"/>
  </w:num>
  <w:num w:numId="10">
    <w:abstractNumId w:val="13"/>
  </w:num>
  <w:num w:numId="11">
    <w:abstractNumId w:val="8"/>
  </w:num>
  <w:num w:numId="12">
    <w:abstractNumId w:val="6"/>
  </w:num>
  <w:num w:numId="13">
    <w:abstractNumId w:val="7"/>
  </w:num>
  <w:num w:numId="14">
    <w:abstractNumId w:val="9"/>
  </w:num>
  <w:num w:numId="15">
    <w:abstractNumId w:val="17"/>
  </w:num>
  <w:num w:numId="16">
    <w:abstractNumId w:val="2"/>
  </w:num>
  <w:num w:numId="17">
    <w:abstractNumId w:val="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76AA0"/>
    <w:rsid w:val="00182416"/>
    <w:rsid w:val="00187EB4"/>
    <w:rsid w:val="00194132"/>
    <w:rsid w:val="001F0481"/>
    <w:rsid w:val="001F37B8"/>
    <w:rsid w:val="00200C92"/>
    <w:rsid w:val="0020451E"/>
    <w:rsid w:val="00206B9D"/>
    <w:rsid w:val="0023259C"/>
    <w:rsid w:val="002B0BD7"/>
    <w:rsid w:val="002B573D"/>
    <w:rsid w:val="002C5CB2"/>
    <w:rsid w:val="002C7A61"/>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6BF"/>
    <w:rsid w:val="00566ACE"/>
    <w:rsid w:val="00574D64"/>
    <w:rsid w:val="00591365"/>
    <w:rsid w:val="005A5740"/>
    <w:rsid w:val="005B31E4"/>
    <w:rsid w:val="005E58B1"/>
    <w:rsid w:val="006034F6"/>
    <w:rsid w:val="00607874"/>
    <w:rsid w:val="00607E77"/>
    <w:rsid w:val="00617BB3"/>
    <w:rsid w:val="00645CDD"/>
    <w:rsid w:val="00660D56"/>
    <w:rsid w:val="006823A7"/>
    <w:rsid w:val="00687EE8"/>
    <w:rsid w:val="0070347F"/>
    <w:rsid w:val="0070678E"/>
    <w:rsid w:val="007161E8"/>
    <w:rsid w:val="007F5DFB"/>
    <w:rsid w:val="00831C11"/>
    <w:rsid w:val="008722E8"/>
    <w:rsid w:val="008A60B4"/>
    <w:rsid w:val="008B3C31"/>
    <w:rsid w:val="008B64FE"/>
    <w:rsid w:val="00935BF7"/>
    <w:rsid w:val="0095442C"/>
    <w:rsid w:val="00957402"/>
    <w:rsid w:val="00983942"/>
    <w:rsid w:val="009C37E0"/>
    <w:rsid w:val="009D186C"/>
    <w:rsid w:val="009E41F4"/>
    <w:rsid w:val="00A14B66"/>
    <w:rsid w:val="00A40FCC"/>
    <w:rsid w:val="00A65CF7"/>
    <w:rsid w:val="00A81AB4"/>
    <w:rsid w:val="00A851DA"/>
    <w:rsid w:val="00AC7D5B"/>
    <w:rsid w:val="00AE1481"/>
    <w:rsid w:val="00B0415E"/>
    <w:rsid w:val="00B04678"/>
    <w:rsid w:val="00B509FF"/>
    <w:rsid w:val="00BC46DF"/>
    <w:rsid w:val="00C03577"/>
    <w:rsid w:val="00C53029"/>
    <w:rsid w:val="00C65FEA"/>
    <w:rsid w:val="00C74AE4"/>
    <w:rsid w:val="00CA0AC2"/>
    <w:rsid w:val="00CB4D0A"/>
    <w:rsid w:val="00CC2FB3"/>
    <w:rsid w:val="00CC575A"/>
    <w:rsid w:val="00CF123B"/>
    <w:rsid w:val="00CF44B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4132"/>
    <w:pPr>
      <w:spacing w:after="0" w:line="240" w:lineRule="auto"/>
    </w:pPr>
    <w:rPr>
      <w:lang w:val="en-US"/>
    </w:rPr>
  </w:style>
  <w:style w:type="paragraph" w:styleId="BodyText">
    <w:name w:val="Body Text"/>
    <w:basedOn w:val="Normal"/>
    <w:link w:val="BodyTextChar1"/>
    <w:rsid w:val="00194132"/>
    <w:pPr>
      <w:spacing w:before="60" w:after="120" w:line="240" w:lineRule="auto"/>
      <w:ind w:left="57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194132"/>
  </w:style>
  <w:style w:type="character" w:customStyle="1" w:styleId="BodyTextChar1">
    <w:name w:val="Body Text Char1"/>
    <w:basedOn w:val="DefaultParagraphFont"/>
    <w:link w:val="BodyText"/>
    <w:rsid w:val="00194132"/>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E8DA0-6B34-4C48-8CA7-99403C067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10</Pages>
  <Words>3280</Words>
  <Characters>18701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tadish2008</cp:lastModifiedBy>
  <cp:revision>3</cp:revision>
  <dcterms:created xsi:type="dcterms:W3CDTF">2016-09-26T10:01:00Z</dcterms:created>
  <dcterms:modified xsi:type="dcterms:W3CDTF">2016-09-26T11:43:00Z</dcterms:modified>
</cp:coreProperties>
</file>