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63F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raster"/>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4C">
            <w:pPr>
              <w:pStyle w:val="Default"/>
              <w:rPr>
                <w:rFonts w:asciiTheme="minorHAnsi" w:hAnsiTheme="minorHAnsi"/>
              </w:rPr>
            </w:pPr>
            <w:r>
              <w:rPr>
                <w:rFonts w:asciiTheme="minorHAnsi" w:hAnsiTheme="minorHAnsi"/>
              </w:rPr>
              <w:t>Richard Antonie van Ostende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3E4C">
            <w:pPr>
              <w:pStyle w:val="Default"/>
              <w:rPr>
                <w:rFonts w:asciiTheme="minorHAnsi" w:hAnsiTheme="minorHAnsi"/>
              </w:rPr>
            </w:pPr>
            <w:r>
              <w:rPr>
                <w:rFonts w:asciiTheme="minorHAnsi" w:hAnsiTheme="minorHAnsi"/>
              </w:rPr>
              <w:t>2438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3E4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EB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raster"/>
        <w:tblW w:w="0" w:type="auto"/>
        <w:tblLook w:val="04A0" w:firstRow="1" w:lastRow="0" w:firstColumn="1" w:lastColumn="0" w:noHBand="0" w:noVBand="1"/>
      </w:tblPr>
      <w:tblGrid>
        <w:gridCol w:w="9016"/>
      </w:tblGrid>
      <w:tr w:rsidR="00CC2FB3" w:rsidTr="00CC2FB3">
        <w:tc>
          <w:tcPr>
            <w:tcW w:w="9242" w:type="dxa"/>
          </w:tcPr>
          <w:p w:rsidR="00553EBA" w:rsidRDefault="00553EBA" w:rsidP="00553EBA">
            <w:pPr>
              <w:pStyle w:val="Geenafstand"/>
            </w:pPr>
            <w:r>
              <w:t xml:space="preserve">Give short answers for the following questions: </w:t>
            </w:r>
          </w:p>
          <w:p w:rsidR="00553EBA" w:rsidRDefault="00553EBA" w:rsidP="00553EBA">
            <w:pPr>
              <w:pStyle w:val="Geenafstand"/>
              <w:ind w:left="360"/>
            </w:pPr>
          </w:p>
          <w:p w:rsidR="00553EBA" w:rsidRDefault="00553EBA" w:rsidP="00553EBA">
            <w:pPr>
              <w:pStyle w:val="Geenafstand"/>
              <w:numPr>
                <w:ilvl w:val="0"/>
                <w:numId w:val="5"/>
              </w:numPr>
            </w:pPr>
            <w:r>
              <w:t xml:space="preserve">You are an investigative officer, how would you differentiate between high and low level thieves? </w:t>
            </w:r>
          </w:p>
          <w:p w:rsidR="00553EBA" w:rsidRDefault="00553EBA" w:rsidP="00553EBA">
            <w:pPr>
              <w:pStyle w:val="Geenafstand"/>
              <w:ind w:left="720"/>
            </w:pPr>
            <w:r>
              <w:t>First differentiation has been made based on the position thieves have within the organization; high- or low level positions. As an investigative officer I further would differentiate based on the average sum of funds stolen and frequency of theft, as high level thieves steal larger sums, but on a less frequent basis compared to low level thieves.</w:t>
            </w:r>
          </w:p>
          <w:p w:rsidR="00553EBA" w:rsidRDefault="00553EBA" w:rsidP="00553EBA">
            <w:pPr>
              <w:pStyle w:val="Geenafstand"/>
              <w:ind w:left="720"/>
            </w:pPr>
          </w:p>
          <w:p w:rsidR="00553EBA" w:rsidRDefault="00553EBA" w:rsidP="00553EBA">
            <w:pPr>
              <w:pStyle w:val="Geenafstand"/>
              <w:numPr>
                <w:ilvl w:val="0"/>
                <w:numId w:val="5"/>
              </w:numPr>
            </w:pPr>
            <w:r>
              <w:t>Give the profile of a typical criminal who commits more expensive fraud.</w:t>
            </w:r>
          </w:p>
          <w:p w:rsidR="00553EBA" w:rsidRDefault="00553EBA" w:rsidP="00553EBA">
            <w:pPr>
              <w:pStyle w:val="Geenafstand"/>
              <w:ind w:left="720"/>
            </w:pPr>
            <w:r w:rsidRPr="00B43B4D">
              <w:t xml:space="preserve">Frauds involving large sums of money are particularly committed by the following: </w:t>
            </w:r>
          </w:p>
          <w:p w:rsidR="00553EBA" w:rsidRDefault="00553EBA" w:rsidP="00553EBA">
            <w:pPr>
              <w:pStyle w:val="Geenafstand"/>
              <w:numPr>
                <w:ilvl w:val="0"/>
                <w:numId w:val="6"/>
              </w:numPr>
            </w:pPr>
            <w:r w:rsidRPr="00B43B4D">
              <w:t>long-term employees of</w:t>
            </w:r>
            <w:r>
              <w:t xml:space="preserve"> </w:t>
            </w:r>
            <w:r w:rsidRPr="00B43B4D">
              <w:t xml:space="preserve">the organization, </w:t>
            </w:r>
          </w:p>
          <w:p w:rsidR="00553EBA" w:rsidRDefault="00553EBA" w:rsidP="00553EBA">
            <w:pPr>
              <w:pStyle w:val="Geenafstand"/>
              <w:numPr>
                <w:ilvl w:val="0"/>
                <w:numId w:val="6"/>
              </w:numPr>
            </w:pPr>
            <w:r w:rsidRPr="00B43B4D">
              <w:t xml:space="preserve">high-income earners, </w:t>
            </w:r>
          </w:p>
          <w:p w:rsidR="00553EBA" w:rsidRDefault="00553EBA" w:rsidP="00553EBA">
            <w:pPr>
              <w:pStyle w:val="Geenafstand"/>
              <w:numPr>
                <w:ilvl w:val="0"/>
                <w:numId w:val="6"/>
              </w:numPr>
            </w:pPr>
            <w:r w:rsidRPr="00B43B4D">
              <w:t xml:space="preserve">males, </w:t>
            </w:r>
          </w:p>
          <w:p w:rsidR="00553EBA" w:rsidRDefault="00553EBA" w:rsidP="00553EBA">
            <w:pPr>
              <w:pStyle w:val="Geenafstand"/>
              <w:numPr>
                <w:ilvl w:val="0"/>
                <w:numId w:val="6"/>
              </w:numPr>
            </w:pPr>
            <w:r w:rsidRPr="00B43B4D">
              <w:t xml:space="preserve">people aged over 60, </w:t>
            </w:r>
          </w:p>
          <w:p w:rsidR="00553EBA" w:rsidRDefault="00553EBA" w:rsidP="00553EBA">
            <w:pPr>
              <w:pStyle w:val="Geenafstand"/>
              <w:numPr>
                <w:ilvl w:val="0"/>
                <w:numId w:val="6"/>
              </w:numPr>
            </w:pPr>
            <w:r w:rsidRPr="00B43B4D">
              <w:t xml:space="preserve">people with good educational backgrounds, i.e. the higher the level of education, the bigger the fraud, </w:t>
            </w:r>
          </w:p>
          <w:p w:rsidR="00553EBA" w:rsidRDefault="00553EBA" w:rsidP="00553EBA">
            <w:pPr>
              <w:pStyle w:val="Geenafstand"/>
              <w:numPr>
                <w:ilvl w:val="0"/>
                <w:numId w:val="6"/>
              </w:numPr>
            </w:pPr>
            <w:r w:rsidRPr="00B43B4D">
              <w:t xml:space="preserve">people working in collusion with other perpetrators, and </w:t>
            </w:r>
          </w:p>
          <w:p w:rsidR="00553EBA" w:rsidRDefault="00553EBA" w:rsidP="00553EBA">
            <w:pPr>
              <w:pStyle w:val="Geenafstand"/>
              <w:numPr>
                <w:ilvl w:val="0"/>
                <w:numId w:val="6"/>
              </w:numPr>
            </w:pPr>
            <w:r w:rsidRPr="00B43B4D">
              <w:t>people who have never been subject to criminal charges.</w:t>
            </w:r>
          </w:p>
          <w:p w:rsidR="00553EBA" w:rsidRDefault="00553EBA" w:rsidP="00553EBA">
            <w:pPr>
              <w:pStyle w:val="Geenafstand"/>
              <w:ind w:left="720"/>
            </w:pPr>
          </w:p>
          <w:p w:rsidR="00553EBA" w:rsidRDefault="00553EBA" w:rsidP="00553EBA">
            <w:pPr>
              <w:pStyle w:val="Geenafstand"/>
              <w:numPr>
                <w:ilvl w:val="0"/>
                <w:numId w:val="5"/>
              </w:numPr>
            </w:pPr>
            <w:r>
              <w:t xml:space="preserve">Define the term ‘calculating criminals.’ </w:t>
            </w:r>
          </w:p>
          <w:p w:rsidR="00553EBA" w:rsidRPr="00B43B4D" w:rsidRDefault="00553EBA" w:rsidP="00553EBA">
            <w:pPr>
              <w:pStyle w:val="Geenafstand"/>
              <w:ind w:left="720"/>
            </w:pPr>
            <w:r w:rsidRPr="00B43B4D">
              <w:rPr>
                <w:lang w:val="en"/>
              </w:rPr>
              <w:t>Calculating criminals are predators. They</w:t>
            </w:r>
            <w:r>
              <w:rPr>
                <w:lang w:val="en"/>
              </w:rPr>
              <w:t xml:space="preserve"> </w:t>
            </w:r>
            <w:r w:rsidRPr="00B43B4D">
              <w:rPr>
                <w:lang w:val="en"/>
              </w:rPr>
              <w:t>tend to be repeat offenders, they have higher-than-average intelligence, and</w:t>
            </w:r>
            <w:r>
              <w:rPr>
                <w:lang w:val="en"/>
              </w:rPr>
              <w:t xml:space="preserve"> </w:t>
            </w:r>
            <w:r w:rsidRPr="00B43B4D">
              <w:rPr>
                <w:lang w:val="en"/>
              </w:rPr>
              <w:t>they</w:t>
            </w:r>
            <w:r>
              <w:rPr>
                <w:lang w:val="en"/>
              </w:rPr>
              <w:t xml:space="preserve"> a</w:t>
            </w:r>
            <w:r w:rsidRPr="00B43B4D">
              <w:rPr>
                <w:lang w:val="en"/>
              </w:rPr>
              <w:t>re relatively well educated. They usually begin their careers in crime later in life than other criminals. These predators are generally inclined to risk taking²no surprise there²and they lack feelings of anxiety and empathy.³external locus of control´²that is they lacked inner direction, self-confidence,</w:t>
            </w:r>
            <w:r>
              <w:rPr>
                <w:lang w:val="en"/>
              </w:rPr>
              <w:t xml:space="preserve"> </w:t>
            </w:r>
            <w:r w:rsidRPr="00B43B4D">
              <w:rPr>
                <w:lang w:val="en"/>
              </w:rPr>
              <w:t>and self-esteem and were motivated by their desire to fit in and be accepted.</w:t>
            </w:r>
          </w:p>
          <w:p w:rsidR="00553EBA" w:rsidRDefault="00553EBA" w:rsidP="00553EBA">
            <w:pPr>
              <w:pStyle w:val="Geenafstand"/>
              <w:ind w:left="720"/>
            </w:pPr>
          </w:p>
          <w:p w:rsidR="00553EBA" w:rsidRPr="006E6018" w:rsidRDefault="00553EBA" w:rsidP="00553EBA">
            <w:pPr>
              <w:pStyle w:val="Geenafstand"/>
              <w:numPr>
                <w:ilvl w:val="0"/>
                <w:numId w:val="5"/>
              </w:numPr>
            </w:pPr>
            <w:r w:rsidRPr="006E6018">
              <w:lastRenderedPageBreak/>
              <w:t xml:space="preserve">What is the main difference between situation dependent criminals and power brokers? </w:t>
            </w:r>
          </w:p>
          <w:p w:rsidR="00553EBA" w:rsidRDefault="00553EBA" w:rsidP="00553EBA">
            <w:pPr>
              <w:pStyle w:val="Geenafstand"/>
              <w:ind w:left="720"/>
            </w:pPr>
            <w:r>
              <w:t>T</w:t>
            </w:r>
            <w:r w:rsidRPr="006E6018">
              <w:t>he majority of corporate crime is committed not by people who want to harm others intentionally but by those who are driven by their situations.</w:t>
            </w:r>
            <w:r>
              <w:t xml:space="preserve"> </w:t>
            </w:r>
            <w:r w:rsidRPr="006E6018">
              <w:t xml:space="preserve">Although the characteristics </w:t>
            </w:r>
            <w:r>
              <w:t xml:space="preserve">of power brokers </w:t>
            </w:r>
            <w:r w:rsidRPr="006E6018">
              <w:t>might coincide with those of the situation-dependent and calculating criminals, their me</w:t>
            </w:r>
            <w:r>
              <w:t>thods and motives are different; they think</w:t>
            </w:r>
            <w:r w:rsidRPr="006E6018">
              <w:t xml:space="preserve"> that they could obtain illegal benefits and make even more money at the expense of their organization’s finances and its human resources.</w:t>
            </w:r>
          </w:p>
          <w:p w:rsidR="00553EBA" w:rsidRDefault="00553EBA" w:rsidP="00553EBA">
            <w:pPr>
              <w:pStyle w:val="Geenafstand"/>
              <w:ind w:left="720"/>
            </w:pPr>
          </w:p>
          <w:p w:rsidR="00553EBA" w:rsidRDefault="00553EBA" w:rsidP="00553EBA">
            <w:pPr>
              <w:pStyle w:val="Geenafstand"/>
              <w:numPr>
                <w:ilvl w:val="0"/>
                <w:numId w:val="5"/>
              </w:numPr>
            </w:pPr>
            <w:r>
              <w:t xml:space="preserve">What are the three situations that are usually present in fraud case, according to the fraud triangle? </w:t>
            </w:r>
          </w:p>
          <w:p w:rsidR="00553EBA" w:rsidRDefault="00553EBA" w:rsidP="00553EBA">
            <w:pPr>
              <w:pStyle w:val="Geenafstand"/>
              <w:ind w:left="720"/>
            </w:pPr>
            <w:r w:rsidRPr="00367686">
              <w:t>According to the fraud triangle, the following three conditions are present when a fraud is conducted:</w:t>
            </w:r>
          </w:p>
          <w:p w:rsidR="00553EBA" w:rsidRDefault="00553EBA" w:rsidP="00553EBA">
            <w:pPr>
              <w:pStyle w:val="Geenafstand"/>
              <w:numPr>
                <w:ilvl w:val="0"/>
                <w:numId w:val="7"/>
              </w:numPr>
            </w:pPr>
            <w:r>
              <w:t>Incentive or pressure</w:t>
            </w:r>
          </w:p>
          <w:p w:rsidR="00553EBA" w:rsidRDefault="00553EBA" w:rsidP="00553EBA">
            <w:pPr>
              <w:pStyle w:val="Geenafstand"/>
              <w:numPr>
                <w:ilvl w:val="0"/>
                <w:numId w:val="7"/>
              </w:numPr>
            </w:pPr>
            <w:r>
              <w:t>Opportunity</w:t>
            </w:r>
          </w:p>
          <w:p w:rsidR="00553EBA" w:rsidRDefault="00553EBA" w:rsidP="00553EBA">
            <w:pPr>
              <w:pStyle w:val="Geenafstand"/>
              <w:numPr>
                <w:ilvl w:val="0"/>
                <w:numId w:val="7"/>
              </w:numPr>
            </w:pPr>
            <w:r>
              <w:t>Rationality and reason</w:t>
            </w:r>
          </w:p>
          <w:p w:rsidR="00553EBA" w:rsidRDefault="00553EBA" w:rsidP="00553EBA">
            <w:pPr>
              <w:pStyle w:val="Geenafstand"/>
            </w:pPr>
          </w:p>
          <w:p w:rsidR="00553EBA" w:rsidRDefault="00553EBA" w:rsidP="00553EBA">
            <w:pPr>
              <w:pStyle w:val="Geenafstand"/>
              <w:numPr>
                <w:ilvl w:val="0"/>
                <w:numId w:val="5"/>
              </w:numPr>
            </w:pPr>
            <w:r>
              <w:t>Briefly describe the Gwynn Nettler’s perception about employees lying, cheating, and stealing.</w:t>
            </w:r>
          </w:p>
          <w:p w:rsidR="00553EBA" w:rsidRDefault="00553EBA" w:rsidP="00553EBA">
            <w:pPr>
              <w:pStyle w:val="Geenafstand"/>
              <w:ind w:left="720"/>
            </w:pPr>
            <w:r>
              <w:t xml:space="preserve">According to Nettler, whether an employee lies, cheats or steals depends on personal variables (i.e. beliefs, values, aptitudes and attitudes), organizational variables (i.e. nature of job, scope, importance, rewards) and external variables (i.e. competition, economy social values). </w:t>
            </w:r>
          </w:p>
          <w:p w:rsidR="00553EBA" w:rsidRDefault="00553EBA" w:rsidP="00553EBA">
            <w:pPr>
              <w:pStyle w:val="Geenafstand"/>
            </w:pPr>
          </w:p>
          <w:p w:rsidR="00553EBA" w:rsidRDefault="00553EBA" w:rsidP="00553EBA">
            <w:pPr>
              <w:pStyle w:val="Geenafstand"/>
              <w:numPr>
                <w:ilvl w:val="0"/>
                <w:numId w:val="5"/>
              </w:numPr>
            </w:pPr>
            <w:r>
              <w:t>What are the typical motivations for a white-collar criminal, which persuades him to commit fraud?</w:t>
            </w:r>
          </w:p>
          <w:p w:rsidR="00553EBA" w:rsidRDefault="00553EBA" w:rsidP="00553EBA">
            <w:pPr>
              <w:pStyle w:val="Geenafstand"/>
              <w:ind w:left="720"/>
            </w:pPr>
          </w:p>
          <w:p w:rsidR="00553EBA" w:rsidRPr="003F0BB8" w:rsidRDefault="00553EBA" w:rsidP="00553EBA">
            <w:pPr>
              <w:pStyle w:val="Geenafstand"/>
            </w:pPr>
            <w:r w:rsidRPr="003F0BB8">
              <w:t>2. ‘The profile of a white-collar or blue-collar criminal is different from other typical street criminal.’ Discuss this.</w:t>
            </w:r>
          </w:p>
          <w:p w:rsidR="00553EBA" w:rsidRPr="003F0BB8" w:rsidRDefault="00553EBA" w:rsidP="00553EBA">
            <w:pPr>
              <w:pStyle w:val="Geenafstand"/>
            </w:pPr>
            <w:r w:rsidRPr="003F0BB8">
              <w:t>In my opinion the statement above is not entirely correct, as there are differences in profile between white-collar and blue-collar and street criminals. Differences in the three profiles will appear in age, sex, family situation, education level and background, criminal record, psychological state and position (s)he holds in the company – if employed.</w:t>
            </w:r>
          </w:p>
          <w:p w:rsidR="00553EBA" w:rsidRPr="00865C20" w:rsidRDefault="00553EBA" w:rsidP="00553EBA">
            <w:pPr>
              <w:pStyle w:val="Geenafstand"/>
            </w:pPr>
          </w:p>
          <w:p w:rsidR="00553EBA" w:rsidRPr="00865C20" w:rsidRDefault="00553EBA" w:rsidP="00553EBA">
            <w:pPr>
              <w:pStyle w:val="Geenafstand"/>
            </w:pPr>
            <w:r w:rsidRPr="00865C20">
              <w:t>3. “Fraud is most common in organizations that have no controls, no trust, no ethical values, no profits, and no prospects.” Discuss this.</w:t>
            </w:r>
          </w:p>
          <w:p w:rsidR="00553EBA" w:rsidRPr="00865C20" w:rsidRDefault="00553EBA" w:rsidP="00553EBA">
            <w:pPr>
              <w:pStyle w:val="Geenafstand"/>
            </w:pPr>
            <w:r w:rsidRPr="00865C20">
              <w:t>Fraud occurs when the three conditions discussed in question 1.v. are present; incentive or pressure, opportunity and rationality and reason. It does not imply that there is no control, trust, ethical values, profits and prospects. Less/weaker control can be an opportunity, but even when proper control is implemented this can be overruled by a high-level person. Trust, lack of ethical values, profits or prospects can be an incentive or rationality for fraud, but it is not that these elements have to be mandatory present for fraud to occur.</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raster"/>
        <w:tblW w:w="0" w:type="auto"/>
        <w:tblLook w:val="04A0" w:firstRow="1" w:lastRow="0" w:firstColumn="1" w:lastColumn="0" w:noHBand="0" w:noVBand="1"/>
      </w:tblPr>
      <w:tblGrid>
        <w:gridCol w:w="2262"/>
        <w:gridCol w:w="3918"/>
        <w:gridCol w:w="1252"/>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3E4C" w:rsidP="00A851DA">
            <w:pPr>
              <w:rPr>
                <w:rFonts w:cs="Bliss-Regular"/>
                <w:color w:val="000000"/>
              </w:rPr>
            </w:pPr>
            <w:r>
              <w:rPr>
                <w:rFonts w:cs="Bliss-Regular"/>
                <w:color w:val="000000"/>
              </w:rPr>
              <w:t>Richard Antonie van Ostende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65A31" w:rsidP="00A851DA">
            <w:pPr>
              <w:rPr>
                <w:rFonts w:cs="Bliss-Regular"/>
                <w:color w:val="000000"/>
              </w:rPr>
            </w:pPr>
            <w:r>
              <w:rPr>
                <w:rFonts w:cs="Bliss-Regular"/>
                <w:color w:val="000000"/>
              </w:rPr>
              <w:t>8</w:t>
            </w:r>
            <w:bookmarkStart w:id="0" w:name="_GoBack"/>
            <w:bookmarkEnd w:id="0"/>
            <w:r w:rsidR="00B63E4C">
              <w:rPr>
                <w:rFonts w:cs="Bliss-Regular"/>
                <w:color w:val="000000"/>
              </w:rPr>
              <w:t>-9-2016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raster"/>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D5A" w:rsidRDefault="00D12D5A" w:rsidP="00CB4D0A">
      <w:pPr>
        <w:spacing w:after="0" w:line="240" w:lineRule="auto"/>
      </w:pPr>
      <w:r>
        <w:separator/>
      </w:r>
    </w:p>
  </w:endnote>
  <w:endnote w:type="continuationSeparator" w:id="0">
    <w:p w:rsidR="00D12D5A" w:rsidRDefault="00D12D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D5A" w:rsidRDefault="00D12D5A" w:rsidP="00CB4D0A">
      <w:pPr>
        <w:spacing w:after="0" w:line="240" w:lineRule="auto"/>
      </w:pPr>
      <w:r>
        <w:separator/>
      </w:r>
    </w:p>
  </w:footnote>
  <w:footnote w:type="continuationSeparator" w:id="0">
    <w:p w:rsidR="00D12D5A" w:rsidRDefault="00D12D5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310DB"/>
    <w:multiLevelType w:val="hybridMultilevel"/>
    <w:tmpl w:val="480A09A4"/>
    <w:lvl w:ilvl="0" w:tplc="CA662FB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303DCB"/>
    <w:multiLevelType w:val="hybridMultilevel"/>
    <w:tmpl w:val="EB4087B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8500E63E">
      <w:numFmt w:val="bullet"/>
      <w:lvlText w:val="-"/>
      <w:lvlJc w:val="left"/>
      <w:pPr>
        <w:ind w:left="2520" w:hanging="360"/>
      </w:pPr>
      <w:rPr>
        <w:rFonts w:ascii="Calibri" w:eastAsiaTheme="minorHAnsi" w:hAnsi="Calibri" w:cstheme="minorBid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48607F"/>
    <w:multiLevelType w:val="hybridMultilevel"/>
    <w:tmpl w:val="51D60162"/>
    <w:lvl w:ilvl="0" w:tplc="E0B064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3C24B7"/>
    <w:multiLevelType w:val="hybridMultilevel"/>
    <w:tmpl w:val="65445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F6D2B"/>
    <w:multiLevelType w:val="hybridMultilevel"/>
    <w:tmpl w:val="CD32A41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B">
      <w:start w:val="1"/>
      <w:numFmt w:val="lowerRoman"/>
      <w:lvlText w:val="%4."/>
      <w:lvlJc w:val="righ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0326DB"/>
    <w:multiLevelType w:val="hybridMultilevel"/>
    <w:tmpl w:val="A1FCD3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5F7A31"/>
    <w:multiLevelType w:val="hybridMultilevel"/>
    <w:tmpl w:val="9C40BBC4"/>
    <w:lvl w:ilvl="0" w:tplc="776E23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7"/>
  </w:num>
  <w:num w:numId="5">
    <w:abstractNumId w:val="5"/>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F2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EBA"/>
    <w:rsid w:val="00574D64"/>
    <w:rsid w:val="00591365"/>
    <w:rsid w:val="005B31E4"/>
    <w:rsid w:val="006017FA"/>
    <w:rsid w:val="006034F6"/>
    <w:rsid w:val="00607874"/>
    <w:rsid w:val="00607E77"/>
    <w:rsid w:val="00617BB3"/>
    <w:rsid w:val="00645CDD"/>
    <w:rsid w:val="006823A7"/>
    <w:rsid w:val="00687EE8"/>
    <w:rsid w:val="0070347F"/>
    <w:rsid w:val="0070678E"/>
    <w:rsid w:val="0080543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3E4C"/>
    <w:rsid w:val="00B65A31"/>
    <w:rsid w:val="00BC46DF"/>
    <w:rsid w:val="00C03577"/>
    <w:rsid w:val="00C163F9"/>
    <w:rsid w:val="00C53029"/>
    <w:rsid w:val="00C65FEA"/>
    <w:rsid w:val="00CA0AC2"/>
    <w:rsid w:val="00CB4D0A"/>
    <w:rsid w:val="00CC2FB3"/>
    <w:rsid w:val="00CC575A"/>
    <w:rsid w:val="00CF123B"/>
    <w:rsid w:val="00D039AC"/>
    <w:rsid w:val="00D12D5A"/>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BD60B"/>
  <w15:docId w15:val="{064BFE5E-6B08-4DFA-8866-47CBAF00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187EB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CB4D0A"/>
    <w:pPr>
      <w:tabs>
        <w:tab w:val="center" w:pos="4513"/>
        <w:tab w:val="right" w:pos="9026"/>
      </w:tabs>
      <w:spacing w:after="0" w:line="240" w:lineRule="auto"/>
    </w:pPr>
  </w:style>
  <w:style w:type="character" w:customStyle="1" w:styleId="KoptekstChar">
    <w:name w:val="Koptekst Char"/>
    <w:basedOn w:val="Standaardalinea-lettertype"/>
    <w:link w:val="Koptekst"/>
    <w:uiPriority w:val="99"/>
    <w:semiHidden/>
    <w:rsid w:val="00CB4D0A"/>
  </w:style>
  <w:style w:type="paragraph" w:styleId="Voettekst">
    <w:name w:val="footer"/>
    <w:basedOn w:val="Standaard"/>
    <w:link w:val="VoettekstChar"/>
    <w:uiPriority w:val="99"/>
    <w:semiHidden/>
    <w:unhideWhenUsed/>
    <w:rsid w:val="00CB4D0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semiHidden/>
    <w:rsid w:val="00CB4D0A"/>
  </w:style>
  <w:style w:type="paragraph" w:styleId="Ballontekst">
    <w:name w:val="Balloon Text"/>
    <w:basedOn w:val="Standaard"/>
    <w:link w:val="BallontekstChar"/>
    <w:uiPriority w:val="99"/>
    <w:semiHidden/>
    <w:unhideWhenUsed/>
    <w:rsid w:val="0020451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0451E"/>
    <w:rPr>
      <w:rFonts w:ascii="Tahoma" w:hAnsi="Tahoma" w:cs="Tahoma"/>
      <w:sz w:val="16"/>
      <w:szCs w:val="16"/>
    </w:rPr>
  </w:style>
  <w:style w:type="paragraph" w:styleId="Lijstalinea">
    <w:name w:val="List Paragraph"/>
    <w:basedOn w:val="Standa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raster">
    <w:name w:val="Table Grid"/>
    <w:basedOn w:val="Standaardtabe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B63E4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C5256-A96D-45A0-AD6D-83530F4ED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706</Words>
  <Characters>4027</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van Ostende</cp:lastModifiedBy>
  <cp:revision>4</cp:revision>
  <dcterms:created xsi:type="dcterms:W3CDTF">2016-09-08T13:34:00Z</dcterms:created>
  <dcterms:modified xsi:type="dcterms:W3CDTF">2016-09-08T13:37:00Z</dcterms:modified>
</cp:coreProperties>
</file>