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5027D" w:rsidP="00A851DA">
      <w:pPr>
        <w:rPr>
          <w:lang w:val="en-US"/>
        </w:rPr>
      </w:pPr>
      <w:r w:rsidRPr="00B5027D">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7A7CCE" w:rsidRDefault="007A7CCE" w:rsidP="00405895">
                  <w:pPr>
                    <w:jc w:val="center"/>
                    <w:rPr>
                      <w:b/>
                      <w:bCs/>
                      <w:color w:val="002060"/>
                      <w:sz w:val="44"/>
                      <w:szCs w:val="40"/>
                    </w:rPr>
                  </w:pPr>
                  <w:r>
                    <w:rPr>
                      <w:sz w:val="24"/>
                    </w:rPr>
                    <w:t xml:space="preserve">   </w:t>
                  </w:r>
                  <w:r>
                    <w:rPr>
                      <w:b/>
                      <w:bCs/>
                      <w:color w:val="002060"/>
                      <w:sz w:val="44"/>
                      <w:szCs w:val="40"/>
                    </w:rPr>
                    <w:t>Assignment Cover Sheet</w:t>
                  </w:r>
                </w:p>
                <w:p w:rsidR="007A7CCE" w:rsidRDefault="007A7CCE"/>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F33F1">
            <w:pPr>
              <w:pStyle w:val="Default"/>
              <w:rPr>
                <w:rFonts w:asciiTheme="minorHAnsi" w:hAnsiTheme="minorHAnsi"/>
              </w:rPr>
            </w:pPr>
            <w:r>
              <w:rPr>
                <w:rFonts w:asciiTheme="minorHAnsi" w:hAnsiTheme="minorHAnsi"/>
              </w:rPr>
              <w:t>Vidas Jonutis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F33F1">
            <w:pPr>
              <w:pStyle w:val="Default"/>
              <w:rPr>
                <w:rFonts w:asciiTheme="minorHAnsi" w:hAnsiTheme="minorHAnsi"/>
              </w:rPr>
            </w:pPr>
            <w:r>
              <w:rPr>
                <w:rFonts w:asciiTheme="minorHAnsi" w:hAnsiTheme="minorHAnsi"/>
              </w:rPr>
              <w:t>3916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F33F1">
            <w:pPr>
              <w:pStyle w:val="Default"/>
              <w:rPr>
                <w:rFonts w:asciiTheme="minorHAnsi" w:hAnsiTheme="minorHAnsi"/>
              </w:rPr>
            </w:pPr>
            <w:r>
              <w:rPr>
                <w:rFonts w:asciiTheme="minorHAnsi" w:hAnsiTheme="minorHAnsi"/>
              </w:rPr>
              <w:t>Accounting And Finance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F33F1">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Default="00951960" w:rsidP="00A851DA">
            <w:pPr>
              <w:rPr>
                <w:rFonts w:ascii="Arial" w:hAnsi="Arial" w:cs="Arial"/>
                <w:sz w:val="32"/>
                <w:szCs w:val="32"/>
              </w:rPr>
            </w:pPr>
            <w:r w:rsidRPr="00951960">
              <w:rPr>
                <w:rFonts w:ascii="Arial" w:hAnsi="Arial" w:cs="Arial"/>
                <w:sz w:val="32"/>
                <w:szCs w:val="32"/>
              </w:rPr>
              <w:t>1.</w:t>
            </w:r>
          </w:p>
          <w:p w:rsidR="00951960" w:rsidRDefault="00951960" w:rsidP="00A851DA">
            <w:pPr>
              <w:rPr>
                <w:rFonts w:ascii="Arial" w:hAnsi="Arial" w:cs="Arial"/>
                <w:sz w:val="24"/>
                <w:szCs w:val="24"/>
              </w:rPr>
            </w:pPr>
          </w:p>
          <w:p w:rsidR="00951960" w:rsidRDefault="00D25844" w:rsidP="00951960">
            <w:pPr>
              <w:pStyle w:val="ListParagraph"/>
              <w:numPr>
                <w:ilvl w:val="0"/>
                <w:numId w:val="2"/>
              </w:numPr>
              <w:rPr>
                <w:rFonts w:ascii="Arial" w:hAnsi="Arial" w:cs="Arial"/>
                <w:sz w:val="24"/>
                <w:szCs w:val="24"/>
              </w:rPr>
            </w:pPr>
            <w:r>
              <w:rPr>
                <w:rFonts w:ascii="Arial" w:hAnsi="Arial" w:cs="Arial"/>
                <w:sz w:val="24"/>
                <w:szCs w:val="24"/>
              </w:rPr>
              <w:t>Dual aspect concept, also known as duality principle is a fundamental convention of accounting that necessitates the recognition of all aspects of an accounting transaction. It is an underlying basis for double entry system.</w:t>
            </w:r>
          </w:p>
          <w:p w:rsidR="00951960" w:rsidRDefault="00D25844" w:rsidP="00951960">
            <w:pPr>
              <w:pStyle w:val="ListParagraph"/>
              <w:numPr>
                <w:ilvl w:val="0"/>
                <w:numId w:val="2"/>
              </w:numPr>
              <w:rPr>
                <w:rFonts w:ascii="Arial" w:hAnsi="Arial" w:cs="Arial"/>
                <w:sz w:val="24"/>
                <w:szCs w:val="24"/>
              </w:rPr>
            </w:pPr>
            <w:r>
              <w:rPr>
                <w:rFonts w:ascii="Arial" w:hAnsi="Arial" w:cs="Arial"/>
                <w:sz w:val="24"/>
                <w:szCs w:val="24"/>
              </w:rPr>
              <w:t>Insignificant transactions don’t need the same amount of attention because the cost and effort of giving these transactions the correct accounting treatment would exceed the usefulness of the information we would get from deriving them. All these insignificant transactions would not be counted as material. However there are no hard rules to define witch events are to be treated as material or immaterial and it is left to the accountant’s judgment.</w:t>
            </w:r>
          </w:p>
          <w:p w:rsidR="00951960" w:rsidRDefault="00951960" w:rsidP="00951960">
            <w:pPr>
              <w:pStyle w:val="ListParagraph"/>
              <w:numPr>
                <w:ilvl w:val="0"/>
                <w:numId w:val="2"/>
              </w:numPr>
              <w:rPr>
                <w:rFonts w:ascii="Arial" w:hAnsi="Arial" w:cs="Arial"/>
                <w:sz w:val="24"/>
                <w:szCs w:val="24"/>
              </w:rPr>
            </w:pPr>
            <w:r>
              <w:rPr>
                <w:rFonts w:ascii="Arial" w:hAnsi="Arial" w:cs="Arial"/>
                <w:sz w:val="24"/>
                <w:szCs w:val="24"/>
              </w:rPr>
              <w:t>Accounting Equation- Assets= Liabilities + Capital</w:t>
            </w:r>
          </w:p>
          <w:p w:rsidR="00951960" w:rsidRDefault="00951960" w:rsidP="00951960">
            <w:pPr>
              <w:pStyle w:val="ListParagraph"/>
              <w:numPr>
                <w:ilvl w:val="0"/>
                <w:numId w:val="2"/>
              </w:numPr>
              <w:rPr>
                <w:rFonts w:ascii="Arial" w:hAnsi="Arial" w:cs="Arial"/>
                <w:sz w:val="24"/>
                <w:szCs w:val="24"/>
              </w:rPr>
            </w:pPr>
            <w:r>
              <w:rPr>
                <w:rFonts w:ascii="Arial" w:hAnsi="Arial" w:cs="Arial"/>
                <w:sz w:val="24"/>
                <w:szCs w:val="24"/>
              </w:rPr>
              <w:t>GAAP- Generally Accepted Accounting Principles</w:t>
            </w:r>
          </w:p>
          <w:p w:rsidR="00D25844" w:rsidRDefault="007F5F4F" w:rsidP="00951960">
            <w:pPr>
              <w:pStyle w:val="ListParagraph"/>
              <w:numPr>
                <w:ilvl w:val="0"/>
                <w:numId w:val="2"/>
              </w:numPr>
              <w:rPr>
                <w:rFonts w:ascii="Arial" w:hAnsi="Arial" w:cs="Arial"/>
                <w:sz w:val="24"/>
                <w:szCs w:val="24"/>
              </w:rPr>
            </w:pPr>
            <w:r>
              <w:rPr>
                <w:rFonts w:ascii="Arial" w:hAnsi="Arial" w:cs="Arial"/>
                <w:sz w:val="24"/>
                <w:szCs w:val="24"/>
              </w:rPr>
              <w:t>Liabilities</w:t>
            </w:r>
            <w:r w:rsidR="00D25844">
              <w:rPr>
                <w:rFonts w:ascii="Arial" w:hAnsi="Arial" w:cs="Arial"/>
                <w:sz w:val="24"/>
                <w:szCs w:val="24"/>
              </w:rPr>
              <w:t>- Liability is simply defined as amount</w:t>
            </w:r>
            <w:r>
              <w:rPr>
                <w:rFonts w:ascii="Arial" w:hAnsi="Arial" w:cs="Arial"/>
                <w:sz w:val="24"/>
                <w:szCs w:val="24"/>
              </w:rPr>
              <w:t xml:space="preserve"> ow</w:t>
            </w:r>
            <w:r w:rsidR="00D25844">
              <w:rPr>
                <w:rFonts w:ascii="Arial" w:hAnsi="Arial" w:cs="Arial"/>
                <w:sz w:val="24"/>
                <w:szCs w:val="24"/>
              </w:rPr>
              <w:t>ed to creditors</w:t>
            </w:r>
            <w:r>
              <w:rPr>
                <w:rFonts w:ascii="Arial" w:hAnsi="Arial" w:cs="Arial"/>
                <w:sz w:val="24"/>
                <w:szCs w:val="24"/>
              </w:rPr>
              <w:t>. It is sum of all debts and outstanding payments that the firm owes to outsiders.</w:t>
            </w:r>
          </w:p>
          <w:p w:rsidR="007F5F4F" w:rsidRDefault="007F5F4F" w:rsidP="007F5F4F">
            <w:pPr>
              <w:pStyle w:val="ListParagraph"/>
              <w:ind w:left="1080"/>
              <w:rPr>
                <w:rFonts w:ascii="Arial" w:hAnsi="Arial" w:cs="Arial"/>
                <w:sz w:val="24"/>
                <w:szCs w:val="24"/>
              </w:rPr>
            </w:pPr>
            <w:r>
              <w:rPr>
                <w:rFonts w:ascii="Arial" w:hAnsi="Arial" w:cs="Arial"/>
                <w:sz w:val="24"/>
                <w:szCs w:val="24"/>
              </w:rPr>
              <w:t>Assets- An asset is a property or any other benefit of monetary value that a company makes expenditure to acquire.</w:t>
            </w:r>
          </w:p>
          <w:p w:rsidR="007F5F4F" w:rsidRPr="00951960" w:rsidRDefault="007F5F4F" w:rsidP="007F5F4F">
            <w:pPr>
              <w:pStyle w:val="ListParagraph"/>
              <w:ind w:left="1080"/>
              <w:rPr>
                <w:rFonts w:ascii="Arial" w:hAnsi="Arial" w:cs="Arial"/>
                <w:sz w:val="24"/>
                <w:szCs w:val="24"/>
              </w:rPr>
            </w:pPr>
            <w:r>
              <w:rPr>
                <w:rFonts w:ascii="Arial" w:hAnsi="Arial" w:cs="Arial"/>
                <w:sz w:val="24"/>
                <w:szCs w:val="24"/>
              </w:rPr>
              <w:t>Revenue- The increase in capital which takes place due to operations is called Revenue. This increase in amount in equity or capital occurs as a result of inflow of assets. Different kinds of income are recorded in it.</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7F5F4F" w:rsidP="00A851DA">
            <w:pPr>
              <w:rPr>
                <w:rFonts w:ascii="Arial" w:hAnsi="Arial" w:cs="Arial"/>
                <w:b/>
                <w:sz w:val="32"/>
                <w:szCs w:val="32"/>
              </w:rPr>
            </w:pPr>
            <w:r w:rsidRPr="007F5F4F">
              <w:rPr>
                <w:rFonts w:ascii="Arial" w:hAnsi="Arial" w:cs="Arial"/>
                <w:b/>
                <w:sz w:val="32"/>
                <w:szCs w:val="32"/>
              </w:rPr>
              <w:lastRenderedPageBreak/>
              <w:t>2.</w:t>
            </w:r>
          </w:p>
          <w:p w:rsidR="007F5F4F" w:rsidRDefault="007F5F4F" w:rsidP="00A851DA">
            <w:pPr>
              <w:rPr>
                <w:rFonts w:ascii="Arial" w:hAnsi="Arial" w:cs="Arial"/>
                <w:b/>
                <w:sz w:val="32"/>
                <w:szCs w:val="32"/>
              </w:rPr>
            </w:pPr>
          </w:p>
          <w:p w:rsidR="007F5F4F" w:rsidRDefault="007F5F4F" w:rsidP="00A851DA">
            <w:pPr>
              <w:rPr>
                <w:rFonts w:ascii="Arial" w:hAnsi="Arial" w:cs="Arial"/>
                <w:sz w:val="24"/>
                <w:szCs w:val="24"/>
              </w:rPr>
            </w:pPr>
            <w:r w:rsidRPr="00FD018F">
              <w:rPr>
                <w:rFonts w:ascii="Arial" w:hAnsi="Arial" w:cs="Arial"/>
                <w:b/>
                <w:sz w:val="24"/>
                <w:szCs w:val="24"/>
              </w:rPr>
              <w:t>Business entity concept-</w:t>
            </w:r>
            <w:r w:rsidR="00FD018F">
              <w:rPr>
                <w:rFonts w:ascii="Arial" w:hAnsi="Arial" w:cs="Arial"/>
                <w:sz w:val="24"/>
                <w:szCs w:val="24"/>
              </w:rPr>
              <w:t xml:space="preserve"> This concept implies that a business entity is an organization which has been established to accomplish shared goals and objectives. It also states that the business is separated from the people who own it and provide capital to it.</w:t>
            </w:r>
          </w:p>
          <w:p w:rsidR="00FD018F" w:rsidRDefault="00FD018F" w:rsidP="00A851DA">
            <w:pPr>
              <w:rPr>
                <w:rFonts w:ascii="Arial" w:hAnsi="Arial" w:cs="Arial"/>
                <w:sz w:val="24"/>
                <w:szCs w:val="24"/>
              </w:rPr>
            </w:pPr>
            <w:r>
              <w:rPr>
                <w:rFonts w:ascii="Arial" w:hAnsi="Arial" w:cs="Arial"/>
                <w:sz w:val="24"/>
                <w:szCs w:val="24"/>
              </w:rPr>
              <w:t>The concept can be expressed in equation: Assets= Liabilities + Capital.</w:t>
            </w:r>
          </w:p>
          <w:p w:rsidR="00FD018F" w:rsidRDefault="00FD018F" w:rsidP="00A851DA">
            <w:pPr>
              <w:rPr>
                <w:rFonts w:ascii="Arial" w:hAnsi="Arial" w:cs="Arial"/>
                <w:sz w:val="24"/>
                <w:szCs w:val="24"/>
              </w:rPr>
            </w:pPr>
          </w:p>
          <w:p w:rsidR="007F5F4F" w:rsidRDefault="007F5F4F" w:rsidP="00A851DA">
            <w:pPr>
              <w:rPr>
                <w:rFonts w:ascii="Arial" w:hAnsi="Arial" w:cs="Arial"/>
                <w:sz w:val="24"/>
                <w:szCs w:val="24"/>
              </w:rPr>
            </w:pPr>
            <w:r w:rsidRPr="00FD018F">
              <w:rPr>
                <w:rFonts w:ascii="Arial" w:hAnsi="Arial" w:cs="Arial"/>
                <w:b/>
                <w:sz w:val="24"/>
                <w:szCs w:val="24"/>
              </w:rPr>
              <w:t>Money measurement concept</w:t>
            </w:r>
            <w:r w:rsidR="00FD018F" w:rsidRPr="00FD018F">
              <w:rPr>
                <w:rFonts w:ascii="Arial" w:hAnsi="Arial" w:cs="Arial"/>
                <w:b/>
                <w:sz w:val="24"/>
                <w:szCs w:val="24"/>
              </w:rPr>
              <w:t>-</w:t>
            </w:r>
            <w:r w:rsidR="00FD018F">
              <w:rPr>
                <w:rFonts w:ascii="Arial" w:hAnsi="Arial" w:cs="Arial"/>
                <w:b/>
                <w:sz w:val="24"/>
                <w:szCs w:val="24"/>
              </w:rPr>
              <w:t xml:space="preserve"> </w:t>
            </w:r>
            <w:r w:rsidR="00FD018F">
              <w:rPr>
                <w:rFonts w:ascii="Arial" w:hAnsi="Arial" w:cs="Arial"/>
                <w:sz w:val="24"/>
                <w:szCs w:val="24"/>
              </w:rPr>
              <w:t>Money can be used to express different facts, events and business transactions in numerical terms. Anything that can’t be expressed in monetary terms is not recorded in accounting. Because of this, this is one of the loopholes of the concept because it states that not all business transactions can be taken into account, moreover inflation is ignored.</w:t>
            </w:r>
          </w:p>
          <w:p w:rsidR="00FD018F" w:rsidRPr="00FD018F" w:rsidRDefault="00FD018F" w:rsidP="00A851DA">
            <w:pPr>
              <w:rPr>
                <w:rFonts w:ascii="Arial" w:hAnsi="Arial" w:cs="Arial"/>
                <w:sz w:val="24"/>
                <w:szCs w:val="24"/>
              </w:rPr>
            </w:pPr>
          </w:p>
          <w:p w:rsidR="007F5F4F" w:rsidRDefault="007F5F4F" w:rsidP="00A851DA">
            <w:pPr>
              <w:rPr>
                <w:rFonts w:ascii="Arial" w:hAnsi="Arial" w:cs="Arial"/>
                <w:sz w:val="24"/>
                <w:szCs w:val="24"/>
              </w:rPr>
            </w:pPr>
            <w:r w:rsidRPr="00FD018F">
              <w:rPr>
                <w:rFonts w:ascii="Arial" w:hAnsi="Arial" w:cs="Arial"/>
                <w:b/>
                <w:sz w:val="24"/>
                <w:szCs w:val="24"/>
              </w:rPr>
              <w:t>Continuity concept-</w:t>
            </w:r>
            <w:r w:rsidR="00FD018F">
              <w:rPr>
                <w:rFonts w:ascii="Arial" w:hAnsi="Arial" w:cs="Arial"/>
                <w:b/>
                <w:sz w:val="24"/>
                <w:szCs w:val="24"/>
              </w:rPr>
              <w:t xml:space="preserve"> </w:t>
            </w:r>
            <w:r w:rsidR="006E212A">
              <w:rPr>
                <w:rFonts w:ascii="Arial" w:hAnsi="Arial" w:cs="Arial"/>
                <w:sz w:val="24"/>
                <w:szCs w:val="24"/>
              </w:rPr>
              <w:t>The business entity is considered to be a going concern, or in other words, it is assumed that the business will be in operations for a long time with no foreseeable end in sight. Also it is considered that the business owners have no plans to wrap up the business and liquidate it.</w:t>
            </w:r>
          </w:p>
          <w:p w:rsidR="006E212A" w:rsidRPr="006E212A" w:rsidRDefault="006E212A" w:rsidP="00A851DA">
            <w:pPr>
              <w:rPr>
                <w:rFonts w:ascii="Arial" w:hAnsi="Arial" w:cs="Arial"/>
                <w:sz w:val="24"/>
                <w:szCs w:val="24"/>
              </w:rPr>
            </w:pPr>
          </w:p>
          <w:p w:rsidR="007F5F4F" w:rsidRPr="006E212A" w:rsidRDefault="007F5F4F" w:rsidP="00A851DA">
            <w:pPr>
              <w:rPr>
                <w:rFonts w:ascii="Arial" w:hAnsi="Arial" w:cs="Arial"/>
                <w:sz w:val="24"/>
                <w:szCs w:val="24"/>
              </w:rPr>
            </w:pPr>
            <w:r w:rsidRPr="00FD018F">
              <w:rPr>
                <w:rFonts w:ascii="Arial" w:hAnsi="Arial" w:cs="Arial"/>
                <w:b/>
                <w:sz w:val="24"/>
                <w:szCs w:val="24"/>
              </w:rPr>
              <w:t>Cost concept-</w:t>
            </w:r>
            <w:r w:rsidR="006E212A">
              <w:rPr>
                <w:rFonts w:ascii="Arial" w:hAnsi="Arial" w:cs="Arial"/>
                <w:sz w:val="24"/>
                <w:szCs w:val="24"/>
              </w:rPr>
              <w:t xml:space="preserve"> According to cost concept, an asset is worth the cost that was paid at the time this was acquired. Assets are recorded at the time of purchase and any variation in the value of asset afterwards is ignored for accounting practices. Because if this practice, </w:t>
            </w:r>
            <w:r w:rsidR="007C0283">
              <w:rPr>
                <w:rFonts w:ascii="Arial" w:hAnsi="Arial" w:cs="Arial"/>
                <w:sz w:val="24"/>
                <w:szCs w:val="24"/>
              </w:rPr>
              <w:t>the monetary value assigned to assets in financial statements does not necessarily reflect the current market value of an asset.</w:t>
            </w:r>
          </w:p>
          <w:p w:rsidR="006E212A" w:rsidRPr="00FD018F" w:rsidRDefault="006E212A" w:rsidP="00A851DA">
            <w:pPr>
              <w:rPr>
                <w:rFonts w:ascii="Arial" w:hAnsi="Arial" w:cs="Arial"/>
                <w:b/>
                <w:sz w:val="24"/>
                <w:szCs w:val="24"/>
              </w:rPr>
            </w:pPr>
          </w:p>
          <w:p w:rsidR="007F5F4F" w:rsidRDefault="007F5F4F" w:rsidP="007C0283">
            <w:pPr>
              <w:autoSpaceDE w:val="0"/>
              <w:autoSpaceDN w:val="0"/>
              <w:adjustRightInd w:val="0"/>
              <w:rPr>
                <w:rFonts w:ascii="Arial" w:hAnsi="Arial" w:cs="Arial"/>
                <w:sz w:val="24"/>
                <w:szCs w:val="24"/>
              </w:rPr>
            </w:pPr>
            <w:r w:rsidRPr="00FD018F">
              <w:rPr>
                <w:rFonts w:ascii="Arial" w:hAnsi="Arial" w:cs="Arial"/>
                <w:b/>
                <w:sz w:val="24"/>
                <w:szCs w:val="24"/>
              </w:rPr>
              <w:t xml:space="preserve">Accrual concept- </w:t>
            </w:r>
            <w:r w:rsidR="007C0283" w:rsidRPr="007C0283">
              <w:rPr>
                <w:rFonts w:ascii="Arial" w:hAnsi="Arial" w:cs="Arial"/>
                <w:sz w:val="24"/>
                <w:szCs w:val="24"/>
              </w:rPr>
              <w:t>In business operations, the obligation to pay and the actual movement of ca</w:t>
            </w:r>
            <w:r w:rsidR="007C0283">
              <w:rPr>
                <w:rFonts w:ascii="Arial" w:hAnsi="Arial" w:cs="Arial"/>
                <w:sz w:val="24"/>
                <w:szCs w:val="24"/>
              </w:rPr>
              <w:t>sh may not coincide. Similarly, t</w:t>
            </w:r>
            <w:r w:rsidR="007C0283" w:rsidRPr="007C0283">
              <w:rPr>
                <w:rFonts w:ascii="Arial" w:hAnsi="Arial" w:cs="Arial"/>
                <w:sz w:val="24"/>
                <w:szCs w:val="24"/>
              </w:rPr>
              <w:t>here is a difference between the right to receive cash and the actual receipt. The accrual concept in</w:t>
            </w:r>
            <w:r w:rsidR="007C0283">
              <w:rPr>
                <w:rFonts w:ascii="Arial" w:hAnsi="Arial" w:cs="Arial"/>
                <w:sz w:val="24"/>
                <w:szCs w:val="24"/>
              </w:rPr>
              <w:t xml:space="preserve"> a</w:t>
            </w:r>
            <w:r w:rsidR="007C0283" w:rsidRPr="007C0283">
              <w:rPr>
                <w:rFonts w:ascii="Arial" w:hAnsi="Arial" w:cs="Arial"/>
                <w:sz w:val="24"/>
                <w:szCs w:val="24"/>
              </w:rPr>
              <w:t>ccounting</w:t>
            </w:r>
            <w:r w:rsidR="007C0283">
              <w:rPr>
                <w:rFonts w:ascii="Arial" w:hAnsi="Arial" w:cs="Arial"/>
                <w:sz w:val="24"/>
                <w:szCs w:val="24"/>
              </w:rPr>
              <w:t xml:space="preserve"> </w:t>
            </w:r>
            <w:r w:rsidR="007C0283" w:rsidRPr="007C0283">
              <w:rPr>
                <w:rFonts w:ascii="Arial" w:hAnsi="Arial" w:cs="Arial"/>
                <w:sz w:val="24"/>
                <w:szCs w:val="24"/>
              </w:rPr>
              <w:t>acknowledges this distinction.</w:t>
            </w:r>
            <w:r w:rsidR="007C0283">
              <w:rPr>
                <w:rFonts w:ascii="Arial" w:hAnsi="Arial" w:cs="Arial"/>
                <w:sz w:val="24"/>
                <w:szCs w:val="24"/>
              </w:rPr>
              <w:t xml:space="preserve"> The revenue from sale can be received 2 ways: Before the right to receive is created or After the right to receive is created.</w:t>
            </w:r>
          </w:p>
          <w:p w:rsidR="007C0283" w:rsidRPr="007C0283" w:rsidRDefault="007C0283" w:rsidP="007C0283">
            <w:pPr>
              <w:autoSpaceDE w:val="0"/>
              <w:autoSpaceDN w:val="0"/>
              <w:adjustRightInd w:val="0"/>
              <w:rPr>
                <w:rFonts w:ascii="Arial" w:hAnsi="Arial" w:cs="Arial"/>
                <w:sz w:val="24"/>
                <w:szCs w:val="24"/>
              </w:rPr>
            </w:pPr>
            <w:r w:rsidRPr="007C0283">
              <w:rPr>
                <w:rFonts w:ascii="Arial" w:hAnsi="Arial" w:cs="Arial"/>
                <w:sz w:val="24"/>
                <w:szCs w:val="24"/>
              </w:rPr>
              <w:t xml:space="preserve">An accountant can get guidance on cash receipts from the accrual concept. </w:t>
            </w:r>
            <w:r w:rsidR="00DC232E">
              <w:rPr>
                <w:rFonts w:ascii="Arial" w:hAnsi="Arial" w:cs="Arial"/>
                <w:sz w:val="24"/>
                <w:szCs w:val="24"/>
              </w:rPr>
              <w:t xml:space="preserve">In the first case, the right to </w:t>
            </w:r>
            <w:r w:rsidRPr="007C0283">
              <w:rPr>
                <w:rFonts w:ascii="Arial" w:hAnsi="Arial" w:cs="Arial"/>
                <w:sz w:val="24"/>
                <w:szCs w:val="24"/>
              </w:rPr>
              <w:t>receive has not been created; hence, the revenue of the period will not inc</w:t>
            </w:r>
            <w:r w:rsidR="00DC232E">
              <w:rPr>
                <w:rFonts w:ascii="Arial" w:hAnsi="Arial" w:cs="Arial"/>
                <w:sz w:val="24"/>
                <w:szCs w:val="24"/>
              </w:rPr>
              <w:t xml:space="preserve">lude the receipt. In the second </w:t>
            </w:r>
            <w:r w:rsidRPr="007C0283">
              <w:rPr>
                <w:rFonts w:ascii="Arial" w:hAnsi="Arial" w:cs="Arial"/>
                <w:sz w:val="24"/>
                <w:szCs w:val="24"/>
              </w:rPr>
              <w:t>case, although, the amount has been received in the subsequent period, t</w:t>
            </w:r>
            <w:r w:rsidR="00DC232E">
              <w:rPr>
                <w:rFonts w:ascii="Arial" w:hAnsi="Arial" w:cs="Arial"/>
                <w:sz w:val="24"/>
                <w:szCs w:val="24"/>
              </w:rPr>
              <w:t>he revenue will be included and r</w:t>
            </w:r>
            <w:r w:rsidR="00DC232E" w:rsidRPr="007C0283">
              <w:rPr>
                <w:rFonts w:ascii="Arial" w:hAnsi="Arial" w:cs="Arial"/>
                <w:sz w:val="24"/>
                <w:szCs w:val="24"/>
              </w:rPr>
              <w:t>ecognized</w:t>
            </w:r>
            <w:r w:rsidRPr="007C0283">
              <w:rPr>
                <w:rFonts w:ascii="Arial" w:hAnsi="Arial" w:cs="Arial"/>
                <w:sz w:val="24"/>
                <w:szCs w:val="24"/>
              </w:rPr>
              <w:t>.</w:t>
            </w:r>
          </w:p>
          <w:p w:rsidR="007C0283" w:rsidRPr="00FD018F" w:rsidRDefault="007C0283" w:rsidP="00A851DA">
            <w:pPr>
              <w:rPr>
                <w:rFonts w:ascii="Arial" w:hAnsi="Arial" w:cs="Arial"/>
                <w:b/>
                <w:sz w:val="24"/>
                <w:szCs w:val="24"/>
              </w:rPr>
            </w:pPr>
          </w:p>
          <w:p w:rsidR="007F5F4F" w:rsidRPr="00DC232E" w:rsidRDefault="007F5F4F" w:rsidP="00A851DA">
            <w:pPr>
              <w:rPr>
                <w:rFonts w:ascii="Arial" w:hAnsi="Arial" w:cs="Arial"/>
                <w:sz w:val="24"/>
                <w:szCs w:val="24"/>
              </w:rPr>
            </w:pPr>
            <w:r w:rsidRPr="00FD018F">
              <w:rPr>
                <w:rFonts w:ascii="Arial" w:hAnsi="Arial" w:cs="Arial"/>
                <w:b/>
                <w:sz w:val="24"/>
                <w:szCs w:val="24"/>
              </w:rPr>
              <w:t>Concept of conservatism</w:t>
            </w:r>
            <w:r w:rsidR="00DC232E" w:rsidRPr="00FD018F">
              <w:rPr>
                <w:rFonts w:ascii="Arial" w:hAnsi="Arial" w:cs="Arial"/>
                <w:b/>
                <w:sz w:val="24"/>
                <w:szCs w:val="24"/>
              </w:rPr>
              <w:t>-</w:t>
            </w:r>
            <w:r w:rsidR="00DC232E">
              <w:rPr>
                <w:rFonts w:ascii="Arial" w:hAnsi="Arial" w:cs="Arial"/>
                <w:b/>
                <w:sz w:val="24"/>
                <w:szCs w:val="24"/>
              </w:rPr>
              <w:t xml:space="preserve"> </w:t>
            </w:r>
            <w:r w:rsidR="00DC232E">
              <w:rPr>
                <w:rFonts w:ascii="Arial" w:hAnsi="Arial" w:cs="Arial"/>
                <w:sz w:val="24"/>
                <w:szCs w:val="24"/>
              </w:rPr>
              <w:t>This concept is best described as ‘’anticipate no profit, provide for all possible losses’’. It is a very cautious approach, which accountants can adopt. Accountants would record minimum possible revenue and value of assets while giving generous and high estimates for liabilities and expenses.</w:t>
            </w:r>
          </w:p>
          <w:p w:rsidR="00DC232E" w:rsidRPr="00DC232E" w:rsidRDefault="00DC232E" w:rsidP="00A851DA">
            <w:pPr>
              <w:rPr>
                <w:rFonts w:ascii="Arial" w:hAnsi="Arial" w:cs="Arial"/>
                <w:sz w:val="24"/>
                <w:szCs w:val="24"/>
              </w:rPr>
            </w:pPr>
          </w:p>
          <w:p w:rsidR="007F5F4F" w:rsidRPr="00DC232E" w:rsidRDefault="007F5F4F" w:rsidP="00A851DA">
            <w:pPr>
              <w:rPr>
                <w:rFonts w:ascii="Arial" w:hAnsi="Arial" w:cs="Arial"/>
                <w:sz w:val="24"/>
                <w:szCs w:val="24"/>
              </w:rPr>
            </w:pPr>
            <w:r w:rsidRPr="00FD018F">
              <w:rPr>
                <w:rFonts w:ascii="Arial" w:hAnsi="Arial" w:cs="Arial"/>
                <w:b/>
                <w:sz w:val="24"/>
                <w:szCs w:val="24"/>
              </w:rPr>
              <w:t>Materiality concept</w:t>
            </w:r>
            <w:r w:rsidR="00DC232E" w:rsidRPr="00FD018F">
              <w:rPr>
                <w:rFonts w:ascii="Arial" w:hAnsi="Arial" w:cs="Arial"/>
                <w:b/>
                <w:sz w:val="24"/>
                <w:szCs w:val="24"/>
              </w:rPr>
              <w:t>-</w:t>
            </w:r>
            <w:r w:rsidR="00DC232E">
              <w:rPr>
                <w:rFonts w:ascii="Arial" w:hAnsi="Arial" w:cs="Arial"/>
                <w:sz w:val="24"/>
                <w:szCs w:val="24"/>
              </w:rPr>
              <w:t xml:space="preserve"> This concept states that small insignificant transactions don’t need the same attention and strict treatment as other significant transactions. The cost and effort of giving these events the correct treatment exceeds the usefulness of the information that is derived from recording them. All these insignificant transactions would not be counted as material. However there are no hard rules to define witch events are to be treated as material or immaterial and it is left to the account’s judgment.</w:t>
            </w:r>
          </w:p>
          <w:p w:rsidR="00DC232E" w:rsidRDefault="00DC232E" w:rsidP="00A851DA">
            <w:pPr>
              <w:rPr>
                <w:rFonts w:ascii="Arial" w:hAnsi="Arial" w:cs="Arial"/>
                <w:b/>
                <w:sz w:val="24"/>
                <w:szCs w:val="24"/>
              </w:rPr>
            </w:pPr>
          </w:p>
          <w:p w:rsidR="00DC232E" w:rsidRPr="00FD018F" w:rsidRDefault="00DC232E" w:rsidP="00A851DA">
            <w:pPr>
              <w:rPr>
                <w:rFonts w:ascii="Arial" w:hAnsi="Arial" w:cs="Arial"/>
                <w:b/>
                <w:sz w:val="24"/>
                <w:szCs w:val="24"/>
              </w:rPr>
            </w:pPr>
          </w:p>
          <w:p w:rsidR="007F5F4F" w:rsidRPr="00DC232E" w:rsidRDefault="007F5F4F" w:rsidP="00A851DA">
            <w:pPr>
              <w:rPr>
                <w:rFonts w:ascii="Arial" w:hAnsi="Arial" w:cs="Arial"/>
                <w:sz w:val="24"/>
                <w:szCs w:val="24"/>
              </w:rPr>
            </w:pPr>
            <w:r w:rsidRPr="00FD018F">
              <w:rPr>
                <w:rFonts w:ascii="Arial" w:hAnsi="Arial" w:cs="Arial"/>
                <w:b/>
                <w:sz w:val="24"/>
                <w:szCs w:val="24"/>
              </w:rPr>
              <w:lastRenderedPageBreak/>
              <w:t>Consistency concept-</w:t>
            </w:r>
            <w:r w:rsidR="00DC232E">
              <w:rPr>
                <w:rFonts w:ascii="Arial" w:hAnsi="Arial" w:cs="Arial"/>
                <w:sz w:val="24"/>
                <w:szCs w:val="24"/>
              </w:rPr>
              <w:t xml:space="preserve"> According to this concept, the business must choose one of many possible ways to treat accounting events of the same nature and apply the same principles in all of its financial statements. Basically the business must be consistent in its accounting practices and procedures.</w:t>
            </w:r>
          </w:p>
          <w:p w:rsidR="00DC232E" w:rsidRPr="00FD018F" w:rsidRDefault="00DC232E" w:rsidP="00A851DA">
            <w:pPr>
              <w:rPr>
                <w:rFonts w:ascii="Arial" w:hAnsi="Arial" w:cs="Arial"/>
                <w:b/>
                <w:sz w:val="24"/>
                <w:szCs w:val="24"/>
              </w:rPr>
            </w:pPr>
          </w:p>
          <w:p w:rsidR="007F5F4F" w:rsidRDefault="007F5F4F" w:rsidP="00A851DA">
            <w:pPr>
              <w:rPr>
                <w:rFonts w:ascii="Arial" w:hAnsi="Arial" w:cs="Arial"/>
                <w:sz w:val="24"/>
                <w:szCs w:val="24"/>
              </w:rPr>
            </w:pPr>
            <w:r w:rsidRPr="00FD018F">
              <w:rPr>
                <w:rFonts w:ascii="Arial" w:hAnsi="Arial" w:cs="Arial"/>
                <w:b/>
                <w:sz w:val="24"/>
                <w:szCs w:val="24"/>
              </w:rPr>
              <w:t>Periodicity concept</w:t>
            </w:r>
            <w:r>
              <w:rPr>
                <w:rFonts w:ascii="Arial" w:hAnsi="Arial" w:cs="Arial"/>
                <w:sz w:val="24"/>
                <w:szCs w:val="24"/>
              </w:rPr>
              <w:t>-</w:t>
            </w:r>
            <w:r w:rsidR="00DC232E">
              <w:rPr>
                <w:rFonts w:ascii="Arial" w:hAnsi="Arial" w:cs="Arial"/>
                <w:sz w:val="24"/>
                <w:szCs w:val="24"/>
              </w:rPr>
              <w:t xml:space="preserve"> The interested parties and stakeholders require a periodic update on financial position of the business. To provide this information accountant reports any change in the company’s wealth over a period of time. This period can vary; however, this period is usually a year. A 12 month accounting practice is only applicable to the external parties while companies adopt a much shorter interval (usually 3 months) for internal reporting. </w:t>
            </w:r>
          </w:p>
          <w:p w:rsidR="00D32A63" w:rsidRDefault="00D32A63" w:rsidP="00A851DA">
            <w:pPr>
              <w:rPr>
                <w:rFonts w:ascii="Arial" w:hAnsi="Arial" w:cs="Arial"/>
                <w:sz w:val="24"/>
                <w:szCs w:val="24"/>
              </w:rPr>
            </w:pPr>
          </w:p>
          <w:p w:rsidR="00D32A63" w:rsidRDefault="00D32A63" w:rsidP="00A851DA">
            <w:pPr>
              <w:rPr>
                <w:rFonts w:ascii="Arial" w:hAnsi="Arial" w:cs="Arial"/>
                <w:sz w:val="32"/>
                <w:szCs w:val="32"/>
              </w:rPr>
            </w:pPr>
            <w:r>
              <w:rPr>
                <w:rFonts w:ascii="Arial" w:hAnsi="Arial" w:cs="Arial"/>
                <w:sz w:val="32"/>
                <w:szCs w:val="32"/>
              </w:rPr>
              <w:t>3.</w:t>
            </w:r>
          </w:p>
          <w:p w:rsidR="00D32A63" w:rsidRDefault="00D32A63" w:rsidP="00A851DA">
            <w:pPr>
              <w:rPr>
                <w:rFonts w:ascii="Arial" w:hAnsi="Arial" w:cs="Arial"/>
                <w:sz w:val="32"/>
                <w:szCs w:val="32"/>
              </w:rPr>
            </w:pPr>
          </w:p>
          <w:p w:rsidR="00D32A63" w:rsidRDefault="002A7C7E" w:rsidP="002A7C7E">
            <w:pPr>
              <w:autoSpaceDE w:val="0"/>
              <w:autoSpaceDN w:val="0"/>
              <w:adjustRightInd w:val="0"/>
              <w:rPr>
                <w:rFonts w:ascii="Arial" w:hAnsi="Arial" w:cs="Arial"/>
                <w:sz w:val="24"/>
                <w:szCs w:val="24"/>
              </w:rPr>
            </w:pPr>
            <w:r>
              <w:rPr>
                <w:rFonts w:ascii="Arial" w:hAnsi="Arial" w:cs="Arial"/>
                <w:sz w:val="24"/>
                <w:szCs w:val="24"/>
              </w:rPr>
              <w:t xml:space="preserve">The need for accounting standards starts with accounting concepts. It is because of the </w:t>
            </w:r>
            <w:r w:rsidRPr="002A7C7E">
              <w:rPr>
                <w:rFonts w:ascii="Arial" w:hAnsi="Arial" w:cs="Arial"/>
                <w:sz w:val="24"/>
                <w:szCs w:val="24"/>
              </w:rPr>
              <w:t>practice of accounting concepts differently by every business organizati</w:t>
            </w:r>
            <w:r>
              <w:rPr>
                <w:rFonts w:ascii="Arial" w:hAnsi="Arial" w:cs="Arial"/>
                <w:sz w:val="24"/>
                <w:szCs w:val="24"/>
              </w:rPr>
              <w:t xml:space="preserve">on that their financial reports </w:t>
            </w:r>
            <w:r w:rsidRPr="002A7C7E">
              <w:rPr>
                <w:rFonts w:ascii="Arial" w:hAnsi="Arial" w:cs="Arial"/>
                <w:sz w:val="24"/>
                <w:szCs w:val="24"/>
              </w:rPr>
              <w:t>cannot be compared or evaluated against each other.</w:t>
            </w:r>
            <w:r>
              <w:rPr>
                <w:rFonts w:ascii="Arial" w:hAnsi="Arial" w:cs="Arial"/>
                <w:sz w:val="24"/>
                <w:szCs w:val="24"/>
              </w:rPr>
              <w:t xml:space="preserve"> To get full information about the accounting methods that the business uses</w:t>
            </w:r>
            <w:r w:rsidR="00652A37">
              <w:rPr>
                <w:rFonts w:ascii="Arial" w:hAnsi="Arial" w:cs="Arial"/>
                <w:sz w:val="24"/>
                <w:szCs w:val="24"/>
              </w:rPr>
              <w:t xml:space="preserve"> we will need to compare financial results, sometimes the differences in accounting methods used will make it hard to compare the financial results of the same company for two different periods.</w:t>
            </w:r>
          </w:p>
          <w:p w:rsidR="00652A37" w:rsidRDefault="00652A37" w:rsidP="002A7C7E">
            <w:pPr>
              <w:autoSpaceDE w:val="0"/>
              <w:autoSpaceDN w:val="0"/>
              <w:adjustRightInd w:val="0"/>
              <w:rPr>
                <w:rFonts w:ascii="Arial" w:hAnsi="Arial" w:cs="Arial"/>
                <w:sz w:val="24"/>
                <w:szCs w:val="24"/>
              </w:rPr>
            </w:pPr>
            <w:r>
              <w:rPr>
                <w:rFonts w:ascii="Arial" w:hAnsi="Arial" w:cs="Arial"/>
                <w:sz w:val="24"/>
                <w:szCs w:val="24"/>
              </w:rPr>
              <w:t xml:space="preserve">One of the most important objectives of financial statements is to provide information to interested parties, investors and shareholders. The accountant is responsible to make sure that accurate information is presented. However, there should be universally accepted standards, to make sure that the information presented is not manipulated to present the financial position of the company to outsiders. The public and external parties must have trust in the information </w:t>
            </w:r>
            <w:r w:rsidR="00C71346">
              <w:rPr>
                <w:rFonts w:ascii="Arial" w:hAnsi="Arial" w:cs="Arial"/>
                <w:sz w:val="24"/>
                <w:szCs w:val="24"/>
              </w:rPr>
              <w:t>provided;</w:t>
            </w:r>
            <w:r>
              <w:rPr>
                <w:rFonts w:ascii="Arial" w:hAnsi="Arial" w:cs="Arial"/>
                <w:sz w:val="24"/>
                <w:szCs w:val="24"/>
              </w:rPr>
              <w:t xml:space="preserve"> they must believe that statements were prepared in accordance with strict principles of logic, fairness and consistency. Only when we have full trust in information we are able to make financial decisions. If there would be no standards in place the financial position of the company could easily be misrepresented, </w:t>
            </w:r>
            <w:r w:rsidR="007A7CCE">
              <w:rPr>
                <w:rFonts w:ascii="Arial" w:hAnsi="Arial" w:cs="Arial"/>
                <w:sz w:val="24"/>
                <w:szCs w:val="24"/>
              </w:rPr>
              <w:t>this could leave to bad investments and leave bad effect on the company in the long run.</w:t>
            </w:r>
          </w:p>
          <w:p w:rsidR="007A7CCE" w:rsidRDefault="007A7CCE" w:rsidP="002A7C7E">
            <w:pPr>
              <w:autoSpaceDE w:val="0"/>
              <w:autoSpaceDN w:val="0"/>
              <w:adjustRightInd w:val="0"/>
              <w:rPr>
                <w:rFonts w:ascii="Arial" w:hAnsi="Arial" w:cs="Arial"/>
                <w:sz w:val="24"/>
                <w:szCs w:val="24"/>
              </w:rPr>
            </w:pPr>
            <w:r>
              <w:rPr>
                <w:rFonts w:ascii="Arial" w:hAnsi="Arial" w:cs="Arial"/>
                <w:sz w:val="24"/>
                <w:szCs w:val="24"/>
              </w:rPr>
              <w:t>The true need for accounting standards appears when we consider how the basic functions of accounting of information and communication affects society as a whole.</w:t>
            </w:r>
          </w:p>
          <w:p w:rsidR="007A7CCE" w:rsidRDefault="007A7CCE" w:rsidP="002A7C7E">
            <w:pPr>
              <w:autoSpaceDE w:val="0"/>
              <w:autoSpaceDN w:val="0"/>
              <w:adjustRightInd w:val="0"/>
              <w:rPr>
                <w:rFonts w:ascii="Arial" w:hAnsi="Arial" w:cs="Arial"/>
                <w:sz w:val="24"/>
                <w:szCs w:val="24"/>
              </w:rPr>
            </w:pPr>
            <w:r>
              <w:rPr>
                <w:rFonts w:ascii="Arial" w:hAnsi="Arial" w:cs="Arial"/>
                <w:sz w:val="24"/>
                <w:szCs w:val="24"/>
              </w:rPr>
              <w:t>Accounting information allows investors to allocate resources and capital in a way that is more efficient, beneficial or profitable for them. These decisions are made by evaluation of financial information. Basically if there were no accounting standards, the objective to maximize the welfare of the nation would be unfulfilled. Investors would not be able to make informed decisions, as no comparison or evaluation could be made.</w:t>
            </w:r>
          </w:p>
          <w:p w:rsidR="007A7CCE" w:rsidRDefault="007A7CCE" w:rsidP="002A7C7E">
            <w:pPr>
              <w:autoSpaceDE w:val="0"/>
              <w:autoSpaceDN w:val="0"/>
              <w:adjustRightInd w:val="0"/>
              <w:rPr>
                <w:rFonts w:ascii="Arial" w:hAnsi="Arial" w:cs="Arial"/>
                <w:sz w:val="24"/>
                <w:szCs w:val="24"/>
              </w:rPr>
            </w:pPr>
            <w:r>
              <w:rPr>
                <w:rFonts w:ascii="Arial" w:hAnsi="Arial" w:cs="Arial"/>
                <w:sz w:val="24"/>
                <w:szCs w:val="24"/>
              </w:rPr>
              <w:t>Accounting standards should prevent organizations from reporting increases in profits only made possible by the change of accounting methods. It helps investors to make informative decisions with their investments as it stops less profitable businesses to distort crucial information.</w:t>
            </w:r>
          </w:p>
          <w:p w:rsidR="00652A37" w:rsidRPr="002A7C7E" w:rsidRDefault="00652A37" w:rsidP="002A7C7E">
            <w:pPr>
              <w:autoSpaceDE w:val="0"/>
              <w:autoSpaceDN w:val="0"/>
              <w:adjustRightInd w:val="0"/>
              <w:rPr>
                <w:rFonts w:ascii="Arial" w:hAnsi="Arial" w:cs="Arial"/>
                <w:sz w:val="24"/>
                <w:szCs w:val="24"/>
              </w:rPr>
            </w:pPr>
          </w:p>
          <w:p w:rsidR="007F5F4F" w:rsidRPr="007F5F4F" w:rsidRDefault="007F5F4F" w:rsidP="00A851DA">
            <w:pPr>
              <w:rPr>
                <w:rFonts w:ascii="Arial" w:hAnsi="Arial" w:cs="Arial"/>
                <w:sz w:val="24"/>
                <w:szCs w:val="24"/>
              </w:rPr>
            </w:pPr>
          </w:p>
          <w:p w:rsidR="00CC2FB3" w:rsidRDefault="00CC2FB3" w:rsidP="00A851DA">
            <w:pPr>
              <w:rPr>
                <w:b/>
              </w:rPr>
            </w:pPr>
          </w:p>
          <w:p w:rsidR="00CC2FB3" w:rsidRDefault="00CC2FB3" w:rsidP="00A851DA">
            <w:pPr>
              <w:rPr>
                <w:b/>
              </w:rPr>
            </w:pPr>
          </w:p>
        </w:tc>
      </w:tr>
      <w:tr w:rsidR="00DC232E" w:rsidTr="00CC2FB3">
        <w:tc>
          <w:tcPr>
            <w:tcW w:w="9242" w:type="dxa"/>
          </w:tcPr>
          <w:p w:rsidR="00DC232E" w:rsidRPr="00951960" w:rsidRDefault="00DC232E" w:rsidP="00A851DA">
            <w:pPr>
              <w:rPr>
                <w:rFonts w:ascii="Arial" w:hAnsi="Arial" w:cs="Arial"/>
                <w:sz w:val="32"/>
                <w:szCs w:val="32"/>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F33F1" w:rsidP="00A851DA">
            <w:pPr>
              <w:rPr>
                <w:rFonts w:cs="Bliss-Regular"/>
                <w:color w:val="000000"/>
              </w:rPr>
            </w:pPr>
            <w:r>
              <w:rPr>
                <w:rFonts w:cs="Bliss-Regular"/>
                <w:color w:val="000000"/>
              </w:rPr>
              <w:t>Vidas Jonutis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F33F1" w:rsidP="00A851DA">
            <w:pPr>
              <w:rPr>
                <w:rFonts w:cs="Bliss-Regular"/>
                <w:color w:val="000000"/>
              </w:rPr>
            </w:pPr>
            <w:r>
              <w:rPr>
                <w:rFonts w:cs="Bliss-Regular"/>
                <w:color w:val="000000"/>
              </w:rPr>
              <w:t>18/02/2017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A7CCE" w:rsidRDefault="007A7CCE" w:rsidP="00CB4D0A">
      <w:pPr>
        <w:spacing w:after="0" w:line="240" w:lineRule="auto"/>
      </w:pPr>
      <w:r>
        <w:separator/>
      </w:r>
    </w:p>
  </w:endnote>
  <w:endnote w:type="continuationSeparator" w:id="0">
    <w:p w:rsidR="007A7CCE" w:rsidRDefault="007A7CCE"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A7CCE" w:rsidRDefault="007A7CCE" w:rsidP="00CB4D0A">
      <w:pPr>
        <w:spacing w:after="0" w:line="240" w:lineRule="auto"/>
      </w:pPr>
      <w:r>
        <w:separator/>
      </w:r>
    </w:p>
  </w:footnote>
  <w:footnote w:type="continuationSeparator" w:id="0">
    <w:p w:rsidR="007A7CCE" w:rsidRDefault="007A7CCE"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CF54A9"/>
    <w:multiLevelType w:val="hybridMultilevel"/>
    <w:tmpl w:val="65168C7C"/>
    <w:lvl w:ilvl="0" w:tplc="90DA8EA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0177">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B55D1"/>
    <w:rsid w:val="001F0481"/>
    <w:rsid w:val="00200C92"/>
    <w:rsid w:val="0020451E"/>
    <w:rsid w:val="00206B9D"/>
    <w:rsid w:val="0023259C"/>
    <w:rsid w:val="002A7C7E"/>
    <w:rsid w:val="002B0BD7"/>
    <w:rsid w:val="002B573D"/>
    <w:rsid w:val="002C5CB2"/>
    <w:rsid w:val="002F779F"/>
    <w:rsid w:val="00371885"/>
    <w:rsid w:val="003E2B87"/>
    <w:rsid w:val="003F33F1"/>
    <w:rsid w:val="00402786"/>
    <w:rsid w:val="00405895"/>
    <w:rsid w:val="004058DF"/>
    <w:rsid w:val="00443E6F"/>
    <w:rsid w:val="00474631"/>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52A37"/>
    <w:rsid w:val="006823A7"/>
    <w:rsid w:val="00687EE8"/>
    <w:rsid w:val="006E212A"/>
    <w:rsid w:val="0070347F"/>
    <w:rsid w:val="0070678E"/>
    <w:rsid w:val="007A7CCE"/>
    <w:rsid w:val="007C0283"/>
    <w:rsid w:val="007F5F4F"/>
    <w:rsid w:val="00831C11"/>
    <w:rsid w:val="008A60B4"/>
    <w:rsid w:val="008B3C31"/>
    <w:rsid w:val="008B64FE"/>
    <w:rsid w:val="00935BF7"/>
    <w:rsid w:val="0094508B"/>
    <w:rsid w:val="00951960"/>
    <w:rsid w:val="0095442C"/>
    <w:rsid w:val="00983942"/>
    <w:rsid w:val="009C37E0"/>
    <w:rsid w:val="009E41F4"/>
    <w:rsid w:val="00A14B66"/>
    <w:rsid w:val="00A65CF7"/>
    <w:rsid w:val="00A81AB4"/>
    <w:rsid w:val="00A851DA"/>
    <w:rsid w:val="00AC7D5B"/>
    <w:rsid w:val="00AE1481"/>
    <w:rsid w:val="00B0415E"/>
    <w:rsid w:val="00B04678"/>
    <w:rsid w:val="00B5027D"/>
    <w:rsid w:val="00BC46DF"/>
    <w:rsid w:val="00C03577"/>
    <w:rsid w:val="00C53029"/>
    <w:rsid w:val="00C65FEA"/>
    <w:rsid w:val="00C71346"/>
    <w:rsid w:val="00CA0AC2"/>
    <w:rsid w:val="00CB4D0A"/>
    <w:rsid w:val="00CC2FB3"/>
    <w:rsid w:val="00CC575A"/>
    <w:rsid w:val="00CF123B"/>
    <w:rsid w:val="00D039AC"/>
    <w:rsid w:val="00D25844"/>
    <w:rsid w:val="00D32A63"/>
    <w:rsid w:val="00D427DE"/>
    <w:rsid w:val="00D5587D"/>
    <w:rsid w:val="00D707CC"/>
    <w:rsid w:val="00D821FE"/>
    <w:rsid w:val="00DB0793"/>
    <w:rsid w:val="00DC232E"/>
    <w:rsid w:val="00E00821"/>
    <w:rsid w:val="00E04DB4"/>
    <w:rsid w:val="00E30679"/>
    <w:rsid w:val="00E4597D"/>
    <w:rsid w:val="00E54832"/>
    <w:rsid w:val="00E56A90"/>
    <w:rsid w:val="00E641CC"/>
    <w:rsid w:val="00EA30AB"/>
    <w:rsid w:val="00EB3925"/>
    <w:rsid w:val="00F96EB3"/>
    <w:rsid w:val="00FD018F"/>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0177">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F40500-802A-4648-86AE-6789ADD9CB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4</Pages>
  <Words>1198</Words>
  <Characters>6834</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Alliance Medical</Company>
  <LinksUpToDate>false</LinksUpToDate>
  <CharactersWithSpaces>8016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vjonutis</cp:lastModifiedBy>
  <cp:revision>4</cp:revision>
  <dcterms:created xsi:type="dcterms:W3CDTF">2017-02-18T11:58:00Z</dcterms:created>
  <dcterms:modified xsi:type="dcterms:W3CDTF">2017-02-18T14:16:00Z</dcterms:modified>
</cp:coreProperties>
</file>