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12EB6" w:rsidRDefault="00607874" w:rsidP="00112EB6">
      <w:pPr>
        <w:pStyle w:val="Default"/>
        <w:jc w:val="both"/>
        <w:rPr>
          <w:rFonts w:ascii="Arial" w:hAnsi="Arial" w:cs="Arial"/>
        </w:rPr>
      </w:pPr>
      <w:r w:rsidRPr="00112EB6">
        <w:rPr>
          <w:rFonts w:ascii="Arial" w:hAnsi="Arial" w:cs="Arial"/>
          <w:noProof/>
          <w:lang w:val="en-GB" w:eastAsia="en-GB"/>
        </w:rPr>
        <w:drawing>
          <wp:anchor distT="0" distB="0" distL="114300" distR="114300" simplePos="0" relativeHeight="251658240" behindDoc="0" locked="0" layoutInCell="1" allowOverlap="1" wp14:anchorId="0B7F7826" wp14:editId="343103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12EB6">
        <w:rPr>
          <w:rFonts w:ascii="Arial" w:hAnsi="Arial" w:cs="Arial"/>
        </w:rPr>
        <w:t xml:space="preserve">                                                             </w:t>
      </w:r>
      <w:r w:rsidR="00405895" w:rsidRPr="00112EB6">
        <w:rPr>
          <w:rFonts w:ascii="Arial" w:hAnsi="Arial" w:cs="Arial"/>
        </w:rPr>
        <w:t xml:space="preserve">     </w:t>
      </w:r>
    </w:p>
    <w:p w:rsidR="00607874" w:rsidRPr="00112EB6" w:rsidRDefault="00226BD7" w:rsidP="00112EB6">
      <w:pPr>
        <w:jc w:val="both"/>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p w:rsidR="00607874" w:rsidRPr="00112EB6" w:rsidRDefault="00607874" w:rsidP="00112EB6">
      <w:pPr>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Felix, Ubani Amaechi Ugwumadu</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12EB6" w:rsidRDefault="003C0DE6" w:rsidP="00112EB6">
            <w:pPr>
              <w:pStyle w:val="Default"/>
              <w:jc w:val="both"/>
              <w:rPr>
                <w:rFonts w:ascii="Arial" w:hAnsi="Arial" w:cs="Arial"/>
              </w:rPr>
            </w:pPr>
            <w:r w:rsidRPr="00112EB6">
              <w:rPr>
                <w:rFonts w:ascii="Arial" w:hAnsi="Arial" w:cs="Arial"/>
              </w:rPr>
              <w:t>5234</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112EB6">
            <w:pPr>
              <w:pStyle w:val="Default"/>
              <w:jc w:val="both"/>
              <w:rPr>
                <w:rFonts w:ascii="Arial" w:hAnsi="Arial" w:cs="Arial"/>
              </w:rPr>
            </w:pPr>
            <w:r w:rsidRPr="00112EB6">
              <w:rPr>
                <w:rFonts w:ascii="Arial" w:hAnsi="Arial" w:cs="Arial"/>
              </w:rPr>
              <w:t>Diploma in Forensic Accounting</w:t>
            </w:r>
          </w:p>
        </w:tc>
      </w:tr>
      <w:tr w:rsidR="00A851DA" w:rsidRPr="00112EB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2EB6" w:rsidRDefault="00A851DA" w:rsidP="00112EB6">
            <w:pPr>
              <w:jc w:val="both"/>
              <w:rPr>
                <w:rFonts w:ascii="Arial" w:hAnsi="Arial" w:cs="Arial"/>
                <w:color w:val="002060"/>
                <w:sz w:val="24"/>
                <w:szCs w:val="24"/>
              </w:rPr>
            </w:pPr>
            <w:r w:rsidRPr="00112EB6">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12EB6" w:rsidRDefault="003C0DE6" w:rsidP="00B00C8C">
            <w:pPr>
              <w:jc w:val="both"/>
              <w:rPr>
                <w:rFonts w:ascii="Arial" w:hAnsi="Arial" w:cs="Arial"/>
                <w:sz w:val="24"/>
                <w:szCs w:val="24"/>
              </w:rPr>
            </w:pPr>
            <w:r w:rsidRPr="00112EB6">
              <w:rPr>
                <w:rFonts w:ascii="Arial" w:hAnsi="Arial" w:cs="Arial"/>
                <w:sz w:val="24"/>
                <w:szCs w:val="24"/>
              </w:rPr>
              <w:t xml:space="preserve">Unit </w:t>
            </w:r>
            <w:r w:rsidR="00B00C8C">
              <w:rPr>
                <w:rFonts w:ascii="Arial" w:hAnsi="Arial" w:cs="Arial"/>
                <w:sz w:val="24"/>
                <w:szCs w:val="24"/>
              </w:rPr>
              <w:t>5 – The Investigative Process</w:t>
            </w:r>
          </w:p>
        </w:tc>
      </w:tr>
    </w:tbl>
    <w:p w:rsidR="00CC2FB3" w:rsidRPr="00112EB6" w:rsidRDefault="00CC2FB3" w:rsidP="00112EB6">
      <w:pPr>
        <w:jc w:val="both"/>
        <w:rPr>
          <w:rFonts w:ascii="Arial" w:hAnsi="Arial" w:cs="Arial"/>
          <w:sz w:val="24"/>
          <w:szCs w:val="24"/>
          <w:lang w:val="en-US"/>
        </w:rPr>
      </w:pP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Marking Criteria:</w:t>
      </w:r>
    </w:p>
    <w:p w:rsidR="00443E6F" w:rsidRPr="00112EB6" w:rsidRDefault="00527C11" w:rsidP="00112EB6">
      <w:pPr>
        <w:jc w:val="both"/>
        <w:rPr>
          <w:rFonts w:ascii="Arial" w:hAnsi="Arial" w:cs="Arial"/>
          <w:sz w:val="24"/>
          <w:szCs w:val="24"/>
          <w:lang w:val="en-US"/>
        </w:rPr>
      </w:pPr>
      <w:r w:rsidRPr="00112EB6">
        <w:rPr>
          <w:rFonts w:ascii="Arial" w:hAnsi="Arial" w:cs="Arial"/>
          <w:sz w:val="24"/>
          <w:szCs w:val="24"/>
          <w:lang w:val="en-US"/>
        </w:rPr>
        <w:t xml:space="preserve"> We expect the learner</w:t>
      </w:r>
      <w:r w:rsidR="00443E6F" w:rsidRPr="00112EB6">
        <w:rPr>
          <w:rFonts w:ascii="Arial" w:hAnsi="Arial" w:cs="Arial"/>
          <w:sz w:val="24"/>
          <w:szCs w:val="24"/>
          <w:lang w:val="en-US"/>
        </w:rPr>
        <w:t>s</w:t>
      </w:r>
      <w:r w:rsidRPr="00112EB6">
        <w:rPr>
          <w:rFonts w:ascii="Arial" w:hAnsi="Arial" w:cs="Arial"/>
          <w:sz w:val="24"/>
          <w:szCs w:val="24"/>
          <w:lang w:val="en-US"/>
        </w:rPr>
        <w:t xml:space="preserve"> to write minimum one well expressed point in</w:t>
      </w:r>
      <w:r w:rsidR="00443E6F" w:rsidRPr="00112EB6">
        <w:rPr>
          <w:rFonts w:ascii="Arial" w:hAnsi="Arial" w:cs="Arial"/>
          <w:sz w:val="24"/>
          <w:szCs w:val="24"/>
          <w:lang w:val="en-US"/>
        </w:rPr>
        <w:t xml:space="preserve"> </w:t>
      </w:r>
      <w:r w:rsidRPr="00112EB6">
        <w:rPr>
          <w:rFonts w:ascii="Arial" w:hAnsi="Arial" w:cs="Arial"/>
          <w:sz w:val="24"/>
          <w:szCs w:val="24"/>
          <w:lang w:val="en-US"/>
        </w:rPr>
        <w:t>three lines</w:t>
      </w:r>
      <w:r w:rsidR="00443E6F" w:rsidRPr="00112EB6">
        <w:rPr>
          <w:rFonts w:ascii="Arial" w:hAnsi="Arial" w:cs="Arial"/>
          <w:sz w:val="24"/>
          <w:szCs w:val="24"/>
          <w:lang w:val="en-US"/>
        </w:rPr>
        <w:t xml:space="preserve"> against each allocated mark. This means one need</w:t>
      </w:r>
      <w:r w:rsidR="009E41F4" w:rsidRPr="00112EB6">
        <w:rPr>
          <w:rFonts w:ascii="Arial" w:hAnsi="Arial" w:cs="Arial"/>
          <w:sz w:val="24"/>
          <w:szCs w:val="24"/>
          <w:lang w:val="en-US"/>
        </w:rPr>
        <w:t>s</w:t>
      </w:r>
      <w:r w:rsidR="00443E6F" w:rsidRPr="00112EB6">
        <w:rPr>
          <w:rFonts w:ascii="Arial" w:hAnsi="Arial" w:cs="Arial"/>
          <w:sz w:val="24"/>
          <w:szCs w:val="24"/>
          <w:lang w:val="en-US"/>
        </w:rPr>
        <w:t xml:space="preserve"> to write 15 lines with </w:t>
      </w:r>
      <w:r w:rsidR="00402786" w:rsidRPr="00112EB6">
        <w:rPr>
          <w:rFonts w:ascii="Arial" w:hAnsi="Arial" w:cs="Arial"/>
          <w:sz w:val="24"/>
          <w:szCs w:val="24"/>
          <w:lang w:val="en-US"/>
        </w:rPr>
        <w:t>5 well expressed</w:t>
      </w:r>
      <w:r w:rsidR="00443E6F" w:rsidRPr="00112EB6">
        <w:rPr>
          <w:rFonts w:ascii="Arial" w:hAnsi="Arial" w:cs="Arial"/>
          <w:sz w:val="24"/>
          <w:szCs w:val="24"/>
          <w:lang w:val="en-US"/>
        </w:rPr>
        <w:t xml:space="preserve"> points to get high grades for a 5 marks question.</w:t>
      </w:r>
    </w:p>
    <w:p w:rsidR="00527C11" w:rsidRPr="00112EB6" w:rsidRDefault="00687EE8" w:rsidP="00112EB6">
      <w:pPr>
        <w:jc w:val="both"/>
        <w:rPr>
          <w:rFonts w:ascii="Arial" w:hAnsi="Arial" w:cs="Arial"/>
          <w:sz w:val="24"/>
          <w:szCs w:val="24"/>
          <w:lang w:val="en-US"/>
        </w:rPr>
      </w:pPr>
      <w:r w:rsidRPr="00112EB6">
        <w:rPr>
          <w:rFonts w:ascii="Arial" w:hAnsi="Arial" w:cs="Arial"/>
          <w:sz w:val="24"/>
          <w:szCs w:val="24"/>
          <w:lang w:val="en-US"/>
        </w:rPr>
        <w:t xml:space="preserve">For high grades use </w:t>
      </w:r>
      <w:r w:rsidR="00527C11" w:rsidRPr="00112EB6">
        <w:rPr>
          <w:rFonts w:ascii="Arial" w:hAnsi="Arial" w:cs="Arial"/>
          <w:sz w:val="24"/>
          <w:szCs w:val="24"/>
          <w:lang w:val="en-US"/>
        </w:rPr>
        <w:t xml:space="preserve">examples and illustrations </w:t>
      </w:r>
      <w:r w:rsidR="00443E6F" w:rsidRPr="00112EB6">
        <w:rPr>
          <w:rFonts w:ascii="Arial" w:hAnsi="Arial" w:cs="Arial"/>
          <w:sz w:val="24"/>
          <w:szCs w:val="24"/>
          <w:lang w:val="en-US"/>
        </w:rPr>
        <w:t>where appropriate</w:t>
      </w:r>
      <w:r w:rsidRPr="00112EB6">
        <w:rPr>
          <w:rFonts w:ascii="Arial" w:hAnsi="Arial" w:cs="Arial"/>
          <w:sz w:val="24"/>
          <w:szCs w:val="24"/>
          <w:lang w:val="en-US"/>
        </w:rPr>
        <w:t>.</w:t>
      </w:r>
      <w:r w:rsidR="00443E6F" w:rsidRPr="00112EB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2EB6" w:rsidTr="00CC2FB3">
        <w:tc>
          <w:tcPr>
            <w:tcW w:w="9242" w:type="dxa"/>
          </w:tcPr>
          <w:p w:rsidR="00B00C8C" w:rsidRPr="00B00C8C" w:rsidRDefault="00B00C8C" w:rsidP="00B00C8C">
            <w:pPr>
              <w:jc w:val="right"/>
              <w:rPr>
                <w:rFonts w:ascii="Arial" w:hAnsi="Arial" w:cs="Arial"/>
                <w:b/>
                <w:sz w:val="24"/>
                <w:szCs w:val="24"/>
              </w:rPr>
            </w:pPr>
            <w:r w:rsidRPr="00B00C8C">
              <w:rPr>
                <w:rFonts w:ascii="Arial" w:hAnsi="Arial" w:cs="Arial"/>
                <w:b/>
                <w:sz w:val="24"/>
                <w:szCs w:val="24"/>
              </w:rPr>
              <w:t>Felix, UA Ugwumadu</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Student No:5234</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Unit No: Unit 5</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 xml:space="preserve">Page:  </w:t>
            </w:r>
            <w:r>
              <w:rPr>
                <w:rFonts w:ascii="Arial" w:hAnsi="Arial" w:cs="Arial"/>
                <w:b/>
                <w:sz w:val="24"/>
                <w:szCs w:val="24"/>
              </w:rPr>
              <w:t>1</w:t>
            </w:r>
          </w:p>
          <w:p w:rsidR="00B00C8C" w:rsidRDefault="00B00C8C" w:rsidP="00B00C8C">
            <w:pPr>
              <w:jc w:val="both"/>
              <w:rPr>
                <w:rFonts w:ascii="Arial" w:hAnsi="Arial" w:cs="Arial"/>
                <w:b/>
                <w:sz w:val="24"/>
                <w:szCs w:val="24"/>
              </w:rPr>
            </w:pPr>
          </w:p>
          <w:p w:rsidR="00B00C8C" w:rsidRDefault="00B00C8C" w:rsidP="00B00C8C">
            <w:pPr>
              <w:jc w:val="both"/>
              <w:rPr>
                <w:rFonts w:ascii="Arial" w:hAnsi="Arial" w:cs="Arial"/>
                <w:b/>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1.1.</w:t>
            </w:r>
            <w:r w:rsidRPr="00B00C8C">
              <w:rPr>
                <w:rFonts w:ascii="Arial" w:hAnsi="Arial" w:cs="Arial"/>
                <w:b/>
                <w:sz w:val="24"/>
                <w:szCs w:val="24"/>
              </w:rPr>
              <w:tab/>
              <w:t xml:space="preserve">What is </w:t>
            </w:r>
            <w:r w:rsidR="00602C50">
              <w:rPr>
                <w:rFonts w:ascii="Arial" w:hAnsi="Arial" w:cs="Arial"/>
                <w:b/>
                <w:sz w:val="24"/>
                <w:szCs w:val="24"/>
              </w:rPr>
              <w:t xml:space="preserve">the </w:t>
            </w:r>
            <w:r w:rsidRPr="00B00C8C">
              <w:rPr>
                <w:rFonts w:ascii="Arial" w:hAnsi="Arial" w:cs="Arial"/>
                <w:b/>
                <w:sz w:val="24"/>
                <w:szCs w:val="24"/>
              </w:rPr>
              <w:t>difference between proactive and reactive investigations?</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r w:rsidRPr="00B00C8C">
              <w:rPr>
                <w:rFonts w:ascii="Arial" w:hAnsi="Arial" w:cs="Arial"/>
                <w:sz w:val="24"/>
                <w:szCs w:val="24"/>
              </w:rPr>
              <w:t>For an investigation to be successful, the forensic accountant needs to understand the main focus of the engagement and plan in accordance with the presenting case</w:t>
            </w:r>
            <w:r w:rsidR="00602C50">
              <w:rPr>
                <w:rFonts w:ascii="Arial" w:hAnsi="Arial" w:cs="Arial"/>
                <w:sz w:val="24"/>
                <w:szCs w:val="24"/>
              </w:rPr>
              <w:t xml:space="preserve"> scenario</w:t>
            </w:r>
            <w:r w:rsidRPr="00B00C8C">
              <w:rPr>
                <w:rFonts w:ascii="Arial" w:hAnsi="Arial" w:cs="Arial"/>
                <w:sz w:val="24"/>
                <w:szCs w:val="24"/>
              </w:rPr>
              <w:t xml:space="preserve">. In that respect he should know whether the assignment is related to a reactive or proactive case. Thus, reactive investigations are typically initiated by the complaint and are as a result of an external notification of a crime. The expert react only when a crime has been reported by the affected party </w:t>
            </w:r>
            <w:r w:rsidR="00602C50">
              <w:rPr>
                <w:rFonts w:ascii="Arial" w:hAnsi="Arial" w:cs="Arial"/>
                <w:sz w:val="24"/>
                <w:szCs w:val="24"/>
              </w:rPr>
              <w:t>such as;</w:t>
            </w:r>
            <w:r w:rsidRPr="00B00C8C">
              <w:rPr>
                <w:rFonts w:ascii="Arial" w:hAnsi="Arial" w:cs="Arial"/>
                <w:sz w:val="24"/>
                <w:szCs w:val="24"/>
              </w:rPr>
              <w:t xml:space="preserve"> employer, management</w:t>
            </w:r>
            <w:r w:rsidR="00602C50">
              <w:rPr>
                <w:rFonts w:ascii="Arial" w:hAnsi="Arial" w:cs="Arial"/>
                <w:sz w:val="24"/>
                <w:szCs w:val="24"/>
              </w:rPr>
              <w:t>,</w:t>
            </w:r>
            <w:r w:rsidRPr="00B00C8C">
              <w:rPr>
                <w:rFonts w:ascii="Arial" w:hAnsi="Arial" w:cs="Arial"/>
                <w:sz w:val="24"/>
                <w:szCs w:val="24"/>
              </w:rPr>
              <w:t xml:space="preserve"> spouse, customer etc. The complaint could be made after the alleged perpetrator has left the organisation or he might still be working</w:t>
            </w:r>
            <w:r w:rsidR="00602C50">
              <w:rPr>
                <w:rFonts w:ascii="Arial" w:hAnsi="Arial" w:cs="Arial"/>
                <w:sz w:val="24"/>
                <w:szCs w:val="24"/>
              </w:rPr>
              <w:t xml:space="preserve"> in</w:t>
            </w:r>
            <w:r w:rsidRPr="00B00C8C">
              <w:rPr>
                <w:rFonts w:ascii="Arial" w:hAnsi="Arial" w:cs="Arial"/>
                <w:sz w:val="24"/>
                <w:szCs w:val="24"/>
              </w:rPr>
              <w:t xml:space="preserve"> the company and may not be aware that allegation has been </w:t>
            </w:r>
            <w:r w:rsidR="000D0E02" w:rsidRPr="00B00C8C">
              <w:rPr>
                <w:rFonts w:ascii="Arial" w:hAnsi="Arial" w:cs="Arial"/>
                <w:sz w:val="24"/>
                <w:szCs w:val="24"/>
              </w:rPr>
              <w:t>leveled</w:t>
            </w:r>
            <w:r w:rsidRPr="00B00C8C">
              <w:rPr>
                <w:rFonts w:ascii="Arial" w:hAnsi="Arial" w:cs="Arial"/>
                <w:sz w:val="24"/>
                <w:szCs w:val="24"/>
              </w:rPr>
              <w:t xml:space="preserve"> against him/her. On the contrary, proactive investigations take place as a result of the investigators’ finding during the course of investigations. The investigator </w:t>
            </w:r>
            <w:r w:rsidR="00365D31" w:rsidRPr="00B00C8C">
              <w:rPr>
                <w:rFonts w:ascii="Arial" w:hAnsi="Arial" w:cs="Arial"/>
                <w:sz w:val="24"/>
                <w:szCs w:val="24"/>
              </w:rPr>
              <w:t>does</w:t>
            </w:r>
            <w:r w:rsidRPr="00B00C8C">
              <w:rPr>
                <w:rFonts w:ascii="Arial" w:hAnsi="Arial" w:cs="Arial"/>
                <w:sz w:val="24"/>
                <w:szCs w:val="24"/>
              </w:rPr>
              <w:t xml:space="preserve"> not</w:t>
            </w:r>
            <w:r w:rsidR="00602C50">
              <w:rPr>
                <w:rFonts w:ascii="Arial" w:hAnsi="Arial" w:cs="Arial"/>
                <w:sz w:val="24"/>
                <w:szCs w:val="24"/>
              </w:rPr>
              <w:t xml:space="preserve"> have to</w:t>
            </w:r>
            <w:r w:rsidRPr="00B00C8C">
              <w:rPr>
                <w:rFonts w:ascii="Arial" w:hAnsi="Arial" w:cs="Arial"/>
                <w:sz w:val="24"/>
                <w:szCs w:val="24"/>
              </w:rPr>
              <w:t xml:space="preserve"> wait for the aggrieved person to make formal complaints. Most time, financial crime is discovered accidentally, in the wake of another investigation.</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1.2.</w:t>
            </w:r>
            <w:r w:rsidRPr="00B00C8C">
              <w:rPr>
                <w:rFonts w:ascii="Arial" w:hAnsi="Arial" w:cs="Arial"/>
                <w:b/>
                <w:sz w:val="24"/>
                <w:szCs w:val="24"/>
              </w:rPr>
              <w:tab/>
              <w:t>How would you differentiate between the weighted an un-weighted solvability factors</w:t>
            </w:r>
          </w:p>
          <w:p w:rsidR="00B00C8C" w:rsidRP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r w:rsidRPr="00B00C8C">
              <w:rPr>
                <w:rFonts w:ascii="Arial" w:hAnsi="Arial" w:cs="Arial"/>
                <w:sz w:val="24"/>
                <w:szCs w:val="24"/>
              </w:rPr>
              <w:t xml:space="preserve">Solvability factors refer to those traits of a case that indicate how successful the investigation is likely to be. On reflection, not all cases are solvable and it is necessary to identify unsolvable cases in both public and private organisations. </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lastRenderedPageBreak/>
              <w:t>Felix, UA Ugwumadu</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Student No:5234</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Unit No: Unit 5</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Page:</w:t>
            </w:r>
            <w:r w:rsidRPr="00B00C8C">
              <w:rPr>
                <w:rFonts w:ascii="Arial" w:hAnsi="Arial" w:cs="Arial"/>
                <w:b/>
                <w:sz w:val="24"/>
                <w:szCs w:val="24"/>
              </w:rPr>
              <w:t>2</w:t>
            </w:r>
            <w:r w:rsidRPr="00B00C8C">
              <w:rPr>
                <w:rFonts w:ascii="Arial" w:hAnsi="Arial" w:cs="Arial"/>
                <w:b/>
                <w:sz w:val="24"/>
                <w:szCs w:val="24"/>
              </w:rPr>
              <w:t xml:space="preserve">  </w:t>
            </w:r>
          </w:p>
          <w:p w:rsid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r w:rsidRPr="00B00C8C">
              <w:rPr>
                <w:rFonts w:ascii="Arial" w:hAnsi="Arial" w:cs="Arial"/>
                <w:sz w:val="24"/>
                <w:szCs w:val="24"/>
              </w:rPr>
              <w:t>Nonetheless, weighted systems separate the solvable factors from the less solvable one. They recognised that not all factors are equally important, for example fingerprints found on a crime scene hold more weight than the existence of a witness whereas, research and anecdotal experiences determine weights in advance. On the other hand, un-weighted systems do not assign weights to factors therefore, all factors are equally important. The presence of factors determines whether the case will be investigated further or not. Un-weighted schemes are usually based on anecdote data and are specific to each agency</w:t>
            </w:r>
            <w:r w:rsidR="00365D31">
              <w:rPr>
                <w:rFonts w:ascii="Arial" w:hAnsi="Arial" w:cs="Arial"/>
                <w:sz w:val="24"/>
                <w:szCs w:val="24"/>
              </w:rPr>
              <w:t xml:space="preserve"> for example the police</w:t>
            </w:r>
            <w:r w:rsidRPr="00B00C8C">
              <w:rPr>
                <w:rFonts w:ascii="Arial" w:hAnsi="Arial" w:cs="Arial"/>
                <w:sz w:val="24"/>
                <w:szCs w:val="24"/>
              </w:rPr>
              <w:t>.</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1.3.</w:t>
            </w:r>
            <w:r w:rsidRPr="00B00C8C">
              <w:rPr>
                <w:rFonts w:ascii="Arial" w:hAnsi="Arial" w:cs="Arial"/>
                <w:b/>
                <w:sz w:val="24"/>
                <w:szCs w:val="24"/>
              </w:rPr>
              <w:tab/>
              <w:t>Goal – setting and planning is very important for the soundness of an investigative process – why?</w:t>
            </w:r>
          </w:p>
          <w:p w:rsidR="00B00C8C" w:rsidRP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r w:rsidRPr="00B00C8C">
              <w:rPr>
                <w:rFonts w:ascii="Arial" w:hAnsi="Arial" w:cs="Arial"/>
                <w:sz w:val="24"/>
                <w:szCs w:val="24"/>
              </w:rPr>
              <w:t>Goal setting is the primary task of the investigator regardless of how the complaint has been generated. In both proactive and reactive cases, the starting point is the complainant, and the ultimate goal is to establish a case with a legal basis for investigation and successful outcomes. A fraud investigator’s first aim is to identify the complainants’ goal. For a crime investigation, this is fairly simple as the goal of the aggrieved party is to obtain reimbursement. Equally important is that planning from the onset is paramount. For an investigation process to be smooth, logical and efficient; the investigator must plan how to undertake the investigation. The plan must be sound but sufficiently flexible to accommodate changes during the course of the investigation. It is possible to manage the flow of information</w:t>
            </w:r>
            <w:r w:rsidR="00365D31">
              <w:rPr>
                <w:rFonts w:ascii="Arial" w:hAnsi="Arial" w:cs="Arial"/>
                <w:sz w:val="24"/>
                <w:szCs w:val="24"/>
              </w:rPr>
              <w:t>,</w:t>
            </w:r>
            <w:r w:rsidRPr="00B00C8C">
              <w:rPr>
                <w:rFonts w:ascii="Arial" w:hAnsi="Arial" w:cs="Arial"/>
                <w:sz w:val="24"/>
                <w:szCs w:val="24"/>
              </w:rPr>
              <w:t xml:space="preserve"> evidence and at the same time be in control of the volume of evidence with an effective and efficient plan.</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1.4.</w:t>
            </w:r>
            <w:r w:rsidRPr="00B00C8C">
              <w:rPr>
                <w:rFonts w:ascii="Arial" w:hAnsi="Arial" w:cs="Arial"/>
                <w:b/>
                <w:sz w:val="24"/>
                <w:szCs w:val="24"/>
              </w:rPr>
              <w:tab/>
              <w:t>Outline the major goals of an investigative plan</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r w:rsidRPr="00B00C8C">
              <w:rPr>
                <w:rFonts w:ascii="Arial" w:hAnsi="Arial" w:cs="Arial"/>
                <w:sz w:val="24"/>
                <w:szCs w:val="24"/>
              </w:rPr>
              <w:t>There are three major factors involved is a sound investigative plan and they are:</w:t>
            </w:r>
          </w:p>
          <w:p w:rsidR="00B00C8C" w:rsidRDefault="000D0E02" w:rsidP="00B00C8C">
            <w:pPr>
              <w:jc w:val="both"/>
              <w:rPr>
                <w:rFonts w:ascii="Arial" w:hAnsi="Arial" w:cs="Arial"/>
                <w:sz w:val="24"/>
                <w:szCs w:val="24"/>
              </w:rPr>
            </w:pPr>
            <w:r w:rsidRPr="00365D31">
              <w:rPr>
                <w:rFonts w:ascii="Arial" w:hAnsi="Arial" w:cs="Arial"/>
                <w:b/>
                <w:i/>
                <w:sz w:val="24"/>
                <w:szCs w:val="24"/>
              </w:rPr>
              <w:t>•</w:t>
            </w:r>
            <w:r w:rsidR="00B00C8C" w:rsidRPr="00365D31">
              <w:rPr>
                <w:rFonts w:ascii="Arial" w:hAnsi="Arial" w:cs="Arial"/>
                <w:b/>
                <w:i/>
                <w:sz w:val="24"/>
                <w:szCs w:val="24"/>
              </w:rPr>
              <w:t>Focus;</w:t>
            </w:r>
            <w:r w:rsidR="00B00C8C" w:rsidRPr="00B00C8C">
              <w:rPr>
                <w:rFonts w:ascii="Arial" w:hAnsi="Arial" w:cs="Arial"/>
                <w:sz w:val="24"/>
                <w:szCs w:val="24"/>
              </w:rPr>
              <w:t xml:space="preserve"> an investigative plan should be focused and consistent with the goals of the investigation. This implies that warning signs and leads are not overlooked and that there is no duplication of tasks.</w:t>
            </w:r>
          </w:p>
          <w:p w:rsidR="0079747D" w:rsidRPr="00B00C8C" w:rsidRDefault="0079747D" w:rsidP="00B00C8C">
            <w:pPr>
              <w:jc w:val="both"/>
              <w:rPr>
                <w:rFonts w:ascii="Arial" w:hAnsi="Arial" w:cs="Arial"/>
                <w:sz w:val="24"/>
                <w:szCs w:val="24"/>
              </w:rPr>
            </w:pPr>
          </w:p>
          <w:p w:rsidR="00B00C8C" w:rsidRDefault="000D0E02" w:rsidP="00B00C8C">
            <w:pPr>
              <w:jc w:val="both"/>
              <w:rPr>
                <w:rFonts w:ascii="Arial" w:hAnsi="Arial" w:cs="Arial"/>
                <w:sz w:val="24"/>
                <w:szCs w:val="24"/>
              </w:rPr>
            </w:pPr>
            <w:r w:rsidRPr="00365D31">
              <w:rPr>
                <w:rFonts w:ascii="Arial" w:hAnsi="Arial" w:cs="Arial"/>
                <w:b/>
                <w:i/>
                <w:sz w:val="24"/>
                <w:szCs w:val="24"/>
              </w:rPr>
              <w:t>•</w:t>
            </w:r>
            <w:r w:rsidR="00B00C8C" w:rsidRPr="00365D31">
              <w:rPr>
                <w:rFonts w:ascii="Arial" w:hAnsi="Arial" w:cs="Arial"/>
                <w:b/>
                <w:i/>
                <w:sz w:val="24"/>
                <w:szCs w:val="24"/>
              </w:rPr>
              <w:t>Control;</w:t>
            </w:r>
            <w:r w:rsidR="00B00C8C" w:rsidRPr="00B00C8C">
              <w:rPr>
                <w:rFonts w:ascii="Arial" w:hAnsi="Arial" w:cs="Arial"/>
                <w:sz w:val="24"/>
                <w:szCs w:val="24"/>
              </w:rPr>
              <w:t xml:space="preserve"> financial crime investigations tend to get out of hand and diversify in term of the information under consideration. Therefore, it is ver</w:t>
            </w:r>
            <w:r w:rsidR="00365D31">
              <w:rPr>
                <w:rFonts w:ascii="Arial" w:hAnsi="Arial" w:cs="Arial"/>
                <w:sz w:val="24"/>
                <w:szCs w:val="24"/>
              </w:rPr>
              <w:t>y</w:t>
            </w:r>
            <w:r w:rsidR="00B00C8C" w:rsidRPr="00B00C8C">
              <w:rPr>
                <w:rFonts w:ascii="Arial" w:hAnsi="Arial" w:cs="Arial"/>
                <w:sz w:val="24"/>
                <w:szCs w:val="24"/>
              </w:rPr>
              <w:t xml:space="preserve"> important to maintain good control of the investigation. A carefully conceived plan helps to manage investigations and even through the unending information and evidence, thus a strong plan makes it less destructive for the investigation as a whole.</w:t>
            </w:r>
          </w:p>
          <w:p w:rsidR="0079747D" w:rsidRPr="00B00C8C" w:rsidRDefault="0079747D" w:rsidP="00B00C8C">
            <w:pPr>
              <w:jc w:val="both"/>
              <w:rPr>
                <w:rFonts w:ascii="Arial" w:hAnsi="Arial" w:cs="Arial"/>
                <w:sz w:val="24"/>
                <w:szCs w:val="24"/>
              </w:rPr>
            </w:pPr>
          </w:p>
          <w:p w:rsidR="00B00C8C" w:rsidRDefault="000D0E02" w:rsidP="00B00C8C">
            <w:pPr>
              <w:jc w:val="both"/>
              <w:rPr>
                <w:rFonts w:ascii="Arial" w:hAnsi="Arial" w:cs="Arial"/>
                <w:sz w:val="24"/>
                <w:szCs w:val="24"/>
              </w:rPr>
            </w:pPr>
            <w:r w:rsidRPr="00365D31">
              <w:rPr>
                <w:rFonts w:ascii="Arial" w:hAnsi="Arial" w:cs="Arial"/>
                <w:b/>
                <w:i/>
                <w:sz w:val="24"/>
                <w:szCs w:val="24"/>
              </w:rPr>
              <w:t>•</w:t>
            </w:r>
            <w:r w:rsidR="00B00C8C" w:rsidRPr="00365D31">
              <w:rPr>
                <w:rFonts w:ascii="Arial" w:hAnsi="Arial" w:cs="Arial"/>
                <w:b/>
                <w:i/>
                <w:sz w:val="24"/>
                <w:szCs w:val="24"/>
              </w:rPr>
              <w:t>Adaptability;</w:t>
            </w:r>
            <w:r w:rsidR="00B00C8C" w:rsidRPr="00B00C8C">
              <w:rPr>
                <w:rFonts w:ascii="Arial" w:hAnsi="Arial" w:cs="Arial"/>
                <w:sz w:val="24"/>
                <w:szCs w:val="24"/>
              </w:rPr>
              <w:t xml:space="preserve"> financial investigations are ever evolving, they always grow and sometimes even shrinking, but they are constantly changing. Therefore, a good planning must be accommodating and flexible enough to adapt to these changing; otherwise, even a slight change will render the plan useless.</w:t>
            </w:r>
          </w:p>
          <w:p w:rsid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p>
          <w:p w:rsidR="00B00C8C" w:rsidRPr="00B00C8C" w:rsidRDefault="00B00C8C" w:rsidP="00B00C8C">
            <w:pPr>
              <w:jc w:val="right"/>
              <w:rPr>
                <w:rFonts w:ascii="Arial" w:hAnsi="Arial" w:cs="Arial"/>
                <w:b/>
                <w:sz w:val="24"/>
                <w:szCs w:val="24"/>
              </w:rPr>
            </w:pPr>
            <w:r w:rsidRPr="00B00C8C">
              <w:rPr>
                <w:rFonts w:ascii="Arial" w:hAnsi="Arial" w:cs="Arial"/>
                <w:b/>
                <w:sz w:val="24"/>
                <w:szCs w:val="24"/>
              </w:rPr>
              <w:lastRenderedPageBreak/>
              <w:t>Felix, UA Ugwumadu</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Student No:5234</w:t>
            </w:r>
          </w:p>
          <w:p w:rsidR="00B00C8C" w:rsidRPr="00B00C8C" w:rsidRDefault="00B00C8C" w:rsidP="00B00C8C">
            <w:pPr>
              <w:jc w:val="right"/>
              <w:rPr>
                <w:rFonts w:ascii="Arial" w:hAnsi="Arial" w:cs="Arial"/>
                <w:b/>
                <w:sz w:val="24"/>
                <w:szCs w:val="24"/>
              </w:rPr>
            </w:pPr>
            <w:r w:rsidRPr="00B00C8C">
              <w:rPr>
                <w:rFonts w:ascii="Arial" w:hAnsi="Arial" w:cs="Arial"/>
                <w:b/>
                <w:sz w:val="24"/>
                <w:szCs w:val="24"/>
              </w:rPr>
              <w:t>Unit No: Unit 5</w:t>
            </w:r>
          </w:p>
          <w:p w:rsidR="00B00C8C" w:rsidRPr="00B00C8C" w:rsidRDefault="00B00C8C" w:rsidP="00B00C8C">
            <w:pPr>
              <w:jc w:val="right"/>
              <w:rPr>
                <w:rFonts w:ascii="Arial" w:hAnsi="Arial" w:cs="Arial"/>
                <w:sz w:val="24"/>
                <w:szCs w:val="24"/>
              </w:rPr>
            </w:pPr>
            <w:r w:rsidRPr="00B00C8C">
              <w:rPr>
                <w:rFonts w:ascii="Arial" w:hAnsi="Arial" w:cs="Arial"/>
                <w:b/>
                <w:sz w:val="24"/>
                <w:szCs w:val="24"/>
              </w:rPr>
              <w:t>Page:</w:t>
            </w:r>
            <w:r w:rsidRPr="00B00C8C">
              <w:rPr>
                <w:rFonts w:ascii="Arial" w:hAnsi="Arial" w:cs="Arial"/>
                <w:b/>
                <w:sz w:val="24"/>
                <w:szCs w:val="24"/>
              </w:rPr>
              <w:t xml:space="preserve"> 3</w:t>
            </w:r>
            <w:r w:rsidRPr="00B00C8C">
              <w:rPr>
                <w:rFonts w:ascii="Arial" w:hAnsi="Arial" w:cs="Arial"/>
                <w:sz w:val="24"/>
                <w:szCs w:val="24"/>
              </w:rPr>
              <w:t xml:space="preserve">  </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1.5.</w:t>
            </w:r>
            <w:r w:rsidRPr="00B00C8C">
              <w:rPr>
                <w:rFonts w:ascii="Arial" w:hAnsi="Arial" w:cs="Arial"/>
                <w:b/>
                <w:sz w:val="24"/>
                <w:szCs w:val="24"/>
              </w:rPr>
              <w:tab/>
              <w:t xml:space="preserve"> Briefly describe the stages involved in planning an investigative plan</w:t>
            </w:r>
          </w:p>
          <w:p w:rsidR="00B00C8C" w:rsidRPr="00B00C8C" w:rsidRDefault="00B00C8C" w:rsidP="00B00C8C">
            <w:pPr>
              <w:jc w:val="both"/>
              <w:rPr>
                <w:rFonts w:ascii="Arial" w:hAnsi="Arial" w:cs="Arial"/>
                <w:sz w:val="24"/>
                <w:szCs w:val="24"/>
              </w:rPr>
            </w:pPr>
          </w:p>
          <w:p w:rsidR="00B00C8C" w:rsidRDefault="00365D31" w:rsidP="00B00C8C">
            <w:pPr>
              <w:jc w:val="both"/>
              <w:rPr>
                <w:rFonts w:ascii="Arial" w:hAnsi="Arial" w:cs="Arial"/>
                <w:sz w:val="24"/>
                <w:szCs w:val="24"/>
              </w:rPr>
            </w:pPr>
            <w:r>
              <w:rPr>
                <w:rFonts w:ascii="Arial" w:hAnsi="Arial" w:cs="Arial"/>
                <w:sz w:val="24"/>
                <w:szCs w:val="24"/>
              </w:rPr>
              <w:t>Planning an</w:t>
            </w:r>
            <w:r w:rsidR="00B00C8C" w:rsidRPr="00B00C8C">
              <w:rPr>
                <w:rFonts w:ascii="Arial" w:hAnsi="Arial" w:cs="Arial"/>
                <w:sz w:val="24"/>
                <w:szCs w:val="24"/>
              </w:rPr>
              <w:t xml:space="preserve"> investigation is part of the skills, knowledge and experiences an investigator must possessed in order for a successful outcome</w:t>
            </w:r>
            <w:r w:rsidR="006156C9">
              <w:rPr>
                <w:rFonts w:ascii="Arial" w:hAnsi="Arial" w:cs="Arial"/>
                <w:sz w:val="24"/>
                <w:szCs w:val="24"/>
              </w:rPr>
              <w:t>;</w:t>
            </w:r>
            <w:r w:rsidR="00B00C8C" w:rsidRPr="00B00C8C">
              <w:rPr>
                <w:rFonts w:ascii="Arial" w:hAnsi="Arial" w:cs="Arial"/>
                <w:sz w:val="24"/>
                <w:szCs w:val="24"/>
              </w:rPr>
              <w:t xml:space="preserve"> be it criminal or financial crime. There the following planning processes are crucially important:</w:t>
            </w:r>
          </w:p>
          <w:p w:rsidR="006156C9" w:rsidRPr="00B00C8C" w:rsidRDefault="006156C9" w:rsidP="00B00C8C">
            <w:pPr>
              <w:jc w:val="both"/>
              <w:rPr>
                <w:rFonts w:ascii="Arial" w:hAnsi="Arial" w:cs="Arial"/>
                <w:sz w:val="24"/>
                <w:szCs w:val="24"/>
              </w:rPr>
            </w:pPr>
          </w:p>
          <w:p w:rsidR="00B00C8C" w:rsidRPr="000D0E02" w:rsidRDefault="00B00C8C" w:rsidP="000D0E02">
            <w:pPr>
              <w:pStyle w:val="ListParagraph"/>
              <w:numPr>
                <w:ilvl w:val="0"/>
                <w:numId w:val="2"/>
              </w:numPr>
              <w:jc w:val="both"/>
              <w:rPr>
                <w:rFonts w:ascii="Arial" w:hAnsi="Arial" w:cs="Arial"/>
                <w:sz w:val="24"/>
                <w:szCs w:val="24"/>
              </w:rPr>
            </w:pPr>
            <w:r w:rsidRPr="000D0E02">
              <w:rPr>
                <w:rFonts w:ascii="Arial" w:hAnsi="Arial" w:cs="Arial"/>
                <w:sz w:val="24"/>
                <w:szCs w:val="24"/>
              </w:rPr>
              <w:t>Develop and investigative plan; pre-planning is one avenue that help to mitigate reactive decision making during investigation thus, devising an efficient and effective planning beforehand is necessary for any investigation.</w:t>
            </w:r>
          </w:p>
          <w:p w:rsidR="00B00C8C" w:rsidRPr="000D0E02" w:rsidRDefault="00B00C8C" w:rsidP="000D0E02">
            <w:pPr>
              <w:pStyle w:val="ListParagraph"/>
              <w:numPr>
                <w:ilvl w:val="0"/>
                <w:numId w:val="2"/>
              </w:numPr>
              <w:jc w:val="both"/>
              <w:rPr>
                <w:rFonts w:ascii="Arial" w:hAnsi="Arial" w:cs="Arial"/>
                <w:sz w:val="24"/>
                <w:szCs w:val="24"/>
              </w:rPr>
            </w:pPr>
            <w:r w:rsidRPr="000D0E02">
              <w:rPr>
                <w:rFonts w:ascii="Arial" w:hAnsi="Arial" w:cs="Arial"/>
                <w:sz w:val="24"/>
                <w:szCs w:val="24"/>
              </w:rPr>
              <w:t>Financial planning; the investigator should be responsible to conserve resources through pre-planning because resource is always scares regardless of whether the investigator is working for a private or public client. Making ad-hoc financial decision can be costly and must be avoided.</w:t>
            </w:r>
          </w:p>
          <w:p w:rsidR="00B00C8C" w:rsidRPr="000D0E02" w:rsidRDefault="00B00C8C" w:rsidP="000D0E02">
            <w:pPr>
              <w:pStyle w:val="ListParagraph"/>
              <w:numPr>
                <w:ilvl w:val="0"/>
                <w:numId w:val="2"/>
              </w:numPr>
              <w:jc w:val="both"/>
              <w:rPr>
                <w:rFonts w:ascii="Arial" w:hAnsi="Arial" w:cs="Arial"/>
                <w:sz w:val="24"/>
                <w:szCs w:val="24"/>
              </w:rPr>
            </w:pPr>
            <w:r w:rsidRPr="000D0E02">
              <w:rPr>
                <w:rFonts w:ascii="Arial" w:hAnsi="Arial" w:cs="Arial"/>
                <w:sz w:val="24"/>
                <w:szCs w:val="24"/>
              </w:rPr>
              <w:t xml:space="preserve">Personnel planning; after the scope and direction of the investigation, the next step is to predict the number of personnel that will be needed to conduct the investigation efficiently. Obtaining help from expert such as the clerical/admin staff would help to </w:t>
            </w:r>
            <w:r w:rsidR="006156C9">
              <w:rPr>
                <w:rFonts w:ascii="Arial" w:hAnsi="Arial" w:cs="Arial"/>
                <w:sz w:val="24"/>
                <w:szCs w:val="24"/>
              </w:rPr>
              <w:t>minimise time delays as well as</w:t>
            </w:r>
            <w:r w:rsidRPr="000D0E02">
              <w:rPr>
                <w:rFonts w:ascii="Arial" w:hAnsi="Arial" w:cs="Arial"/>
                <w:sz w:val="24"/>
                <w:szCs w:val="24"/>
              </w:rPr>
              <w:t xml:space="preserve"> analys</w:t>
            </w:r>
            <w:r w:rsidR="006156C9">
              <w:rPr>
                <w:rFonts w:ascii="Arial" w:hAnsi="Arial" w:cs="Arial"/>
                <w:sz w:val="24"/>
                <w:szCs w:val="24"/>
              </w:rPr>
              <w:t>ing</w:t>
            </w:r>
            <w:r w:rsidRPr="000D0E02">
              <w:rPr>
                <w:rFonts w:ascii="Arial" w:hAnsi="Arial" w:cs="Arial"/>
                <w:sz w:val="24"/>
                <w:szCs w:val="24"/>
              </w:rPr>
              <w:t xml:space="preserve"> data </w:t>
            </w:r>
            <w:r w:rsidR="006156C9">
              <w:rPr>
                <w:rFonts w:ascii="Arial" w:hAnsi="Arial" w:cs="Arial"/>
                <w:sz w:val="24"/>
                <w:szCs w:val="24"/>
              </w:rPr>
              <w:t>and report writing</w:t>
            </w:r>
            <w:r w:rsidRPr="000D0E02">
              <w:rPr>
                <w:rFonts w:ascii="Arial" w:hAnsi="Arial" w:cs="Arial"/>
                <w:sz w:val="24"/>
                <w:szCs w:val="24"/>
              </w:rPr>
              <w:t>.</w:t>
            </w:r>
          </w:p>
          <w:p w:rsidR="00B00C8C" w:rsidRPr="000D0E02" w:rsidRDefault="00B00C8C" w:rsidP="000D0E02">
            <w:pPr>
              <w:pStyle w:val="ListParagraph"/>
              <w:numPr>
                <w:ilvl w:val="0"/>
                <w:numId w:val="2"/>
              </w:numPr>
              <w:jc w:val="both"/>
              <w:rPr>
                <w:rFonts w:ascii="Arial" w:hAnsi="Arial" w:cs="Arial"/>
                <w:sz w:val="24"/>
                <w:szCs w:val="24"/>
              </w:rPr>
            </w:pPr>
            <w:r w:rsidRPr="000D0E02">
              <w:rPr>
                <w:rFonts w:ascii="Arial" w:hAnsi="Arial" w:cs="Arial"/>
                <w:sz w:val="24"/>
                <w:szCs w:val="24"/>
              </w:rPr>
              <w:t xml:space="preserve">Technology planning; investing in the latest technology is a necessity especially as the </w:t>
            </w:r>
            <w:r w:rsidR="000D0E02" w:rsidRPr="000D0E02">
              <w:rPr>
                <w:rFonts w:ascii="Arial" w:hAnsi="Arial" w:cs="Arial"/>
                <w:sz w:val="24"/>
                <w:szCs w:val="24"/>
              </w:rPr>
              <w:t>world</w:t>
            </w:r>
            <w:r w:rsidRPr="000D0E02">
              <w:rPr>
                <w:rFonts w:ascii="Arial" w:hAnsi="Arial" w:cs="Arial"/>
                <w:sz w:val="24"/>
                <w:szCs w:val="24"/>
              </w:rPr>
              <w:t xml:space="preserve"> is undergoing a digital revolution and everything is becoming more computerised. Such investments either temporary or permanent must be carefully planned and evaluated</w:t>
            </w:r>
            <w:r w:rsidR="006156C9">
              <w:rPr>
                <w:rFonts w:ascii="Arial" w:hAnsi="Arial" w:cs="Arial"/>
                <w:sz w:val="24"/>
                <w:szCs w:val="24"/>
              </w:rPr>
              <w:t xml:space="preserve"> during planning stage</w:t>
            </w:r>
            <w:r w:rsidRPr="000D0E02">
              <w:rPr>
                <w:rFonts w:ascii="Arial" w:hAnsi="Arial" w:cs="Arial"/>
                <w:sz w:val="24"/>
                <w:szCs w:val="24"/>
              </w:rPr>
              <w:t>.</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1.6.</w:t>
            </w:r>
            <w:r w:rsidRPr="00B00C8C">
              <w:rPr>
                <w:rFonts w:ascii="Arial" w:hAnsi="Arial" w:cs="Arial"/>
                <w:b/>
                <w:sz w:val="24"/>
                <w:szCs w:val="24"/>
              </w:rPr>
              <w:tab/>
              <w:t>Describe the three main areas of intelligence gathering process.</w:t>
            </w:r>
          </w:p>
          <w:p w:rsidR="00B00C8C" w:rsidRP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r w:rsidRPr="00B00C8C">
              <w:rPr>
                <w:rFonts w:ascii="Arial" w:hAnsi="Arial" w:cs="Arial"/>
                <w:sz w:val="24"/>
                <w:szCs w:val="24"/>
              </w:rPr>
              <w:t>Intelligence gathering in any investigation can be crucial and would aid a success</w:t>
            </w:r>
            <w:r w:rsidR="006156C9">
              <w:rPr>
                <w:rFonts w:ascii="Arial" w:hAnsi="Arial" w:cs="Arial"/>
                <w:sz w:val="24"/>
                <w:szCs w:val="24"/>
              </w:rPr>
              <w:t>ful</w:t>
            </w:r>
            <w:r w:rsidRPr="00B00C8C">
              <w:rPr>
                <w:rFonts w:ascii="Arial" w:hAnsi="Arial" w:cs="Arial"/>
                <w:sz w:val="24"/>
                <w:szCs w:val="24"/>
              </w:rPr>
              <w:t xml:space="preserve"> outcome. The techniques used to accumulate intelligence on the victim and suspect determine how the case will be evaluated, and whether the evaluation will be valid. Thus, intelligence gathering can be classified as follows:</w:t>
            </w:r>
          </w:p>
          <w:p w:rsidR="000D0E02" w:rsidRPr="00B00C8C" w:rsidRDefault="000D0E02"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r w:rsidRPr="000D0E02">
              <w:rPr>
                <w:rFonts w:ascii="Arial" w:hAnsi="Arial" w:cs="Arial"/>
                <w:b/>
                <w:i/>
                <w:sz w:val="24"/>
                <w:szCs w:val="24"/>
              </w:rPr>
              <w:t>Surveillance;</w:t>
            </w:r>
            <w:r w:rsidRPr="00B00C8C">
              <w:rPr>
                <w:rFonts w:ascii="Arial" w:hAnsi="Arial" w:cs="Arial"/>
                <w:sz w:val="24"/>
                <w:szCs w:val="24"/>
              </w:rPr>
              <w:t xml:space="preserve"> surveillance of the victim or suspect can provide valuable information and uncover fact</w:t>
            </w:r>
            <w:r w:rsidR="006156C9">
              <w:rPr>
                <w:rFonts w:ascii="Arial" w:hAnsi="Arial" w:cs="Arial"/>
                <w:sz w:val="24"/>
                <w:szCs w:val="24"/>
              </w:rPr>
              <w:t>s relevant to the case for example</w:t>
            </w:r>
            <w:r w:rsidRPr="00B00C8C">
              <w:rPr>
                <w:rFonts w:ascii="Arial" w:hAnsi="Arial" w:cs="Arial"/>
                <w:sz w:val="24"/>
                <w:szCs w:val="24"/>
              </w:rPr>
              <w:t>:</w:t>
            </w:r>
          </w:p>
          <w:p w:rsidR="00B00C8C" w:rsidRPr="00B00C8C" w:rsidRDefault="000D0E02" w:rsidP="00B00C8C">
            <w:pPr>
              <w:jc w:val="both"/>
              <w:rPr>
                <w:rFonts w:ascii="Arial" w:hAnsi="Arial" w:cs="Arial"/>
                <w:sz w:val="24"/>
                <w:szCs w:val="24"/>
              </w:rPr>
            </w:pPr>
            <w:r>
              <w:rPr>
                <w:rFonts w:ascii="Arial" w:hAnsi="Arial" w:cs="Arial"/>
                <w:sz w:val="24"/>
                <w:szCs w:val="24"/>
              </w:rPr>
              <w:t xml:space="preserve">a. </w:t>
            </w:r>
            <w:r w:rsidR="00B00C8C" w:rsidRPr="00B00C8C">
              <w:rPr>
                <w:rFonts w:ascii="Arial" w:hAnsi="Arial" w:cs="Arial"/>
                <w:sz w:val="24"/>
                <w:szCs w:val="24"/>
              </w:rPr>
              <w:t>Valuable assets owned by the suspect or people close to him/her</w:t>
            </w:r>
          </w:p>
          <w:p w:rsidR="00B00C8C" w:rsidRPr="00B00C8C" w:rsidRDefault="000D0E02" w:rsidP="00B00C8C">
            <w:pPr>
              <w:jc w:val="both"/>
              <w:rPr>
                <w:rFonts w:ascii="Arial" w:hAnsi="Arial" w:cs="Arial"/>
                <w:sz w:val="24"/>
                <w:szCs w:val="24"/>
              </w:rPr>
            </w:pPr>
            <w:r>
              <w:rPr>
                <w:rFonts w:ascii="Arial" w:hAnsi="Arial" w:cs="Arial"/>
                <w:sz w:val="24"/>
                <w:szCs w:val="24"/>
              </w:rPr>
              <w:t xml:space="preserve">b. </w:t>
            </w:r>
            <w:r w:rsidR="00B00C8C" w:rsidRPr="00B00C8C">
              <w:rPr>
                <w:rFonts w:ascii="Arial" w:hAnsi="Arial" w:cs="Arial"/>
                <w:sz w:val="24"/>
                <w:szCs w:val="24"/>
              </w:rPr>
              <w:t>Banks and financial institutions</w:t>
            </w:r>
          </w:p>
          <w:p w:rsidR="00B00C8C" w:rsidRPr="00B00C8C" w:rsidRDefault="000D0E02" w:rsidP="00B00C8C">
            <w:pPr>
              <w:jc w:val="both"/>
              <w:rPr>
                <w:rFonts w:ascii="Arial" w:hAnsi="Arial" w:cs="Arial"/>
                <w:sz w:val="24"/>
                <w:szCs w:val="24"/>
              </w:rPr>
            </w:pPr>
            <w:r>
              <w:rPr>
                <w:rFonts w:ascii="Arial" w:hAnsi="Arial" w:cs="Arial"/>
                <w:sz w:val="24"/>
                <w:szCs w:val="24"/>
              </w:rPr>
              <w:t xml:space="preserve">c. </w:t>
            </w:r>
            <w:r w:rsidR="00B00C8C" w:rsidRPr="00B00C8C">
              <w:rPr>
                <w:rFonts w:ascii="Arial" w:hAnsi="Arial" w:cs="Arial"/>
                <w:sz w:val="24"/>
                <w:szCs w:val="24"/>
              </w:rPr>
              <w:t>Homes, buildings and other assets belong to the suspect or people relevant to the case.</w:t>
            </w:r>
          </w:p>
          <w:p w:rsidR="00B00C8C" w:rsidRDefault="00B00C8C" w:rsidP="00B00C8C">
            <w:pPr>
              <w:jc w:val="both"/>
              <w:rPr>
                <w:rFonts w:ascii="Arial" w:hAnsi="Arial" w:cs="Arial"/>
                <w:sz w:val="24"/>
                <w:szCs w:val="24"/>
              </w:rPr>
            </w:pPr>
            <w:r w:rsidRPr="000D0E02">
              <w:rPr>
                <w:rFonts w:ascii="Arial" w:hAnsi="Arial" w:cs="Arial"/>
                <w:b/>
                <w:i/>
                <w:sz w:val="24"/>
                <w:szCs w:val="24"/>
              </w:rPr>
              <w:t>Database;</w:t>
            </w:r>
            <w:r w:rsidRPr="00B00C8C">
              <w:rPr>
                <w:rFonts w:ascii="Arial" w:hAnsi="Arial" w:cs="Arial"/>
                <w:sz w:val="24"/>
                <w:szCs w:val="24"/>
              </w:rPr>
              <w:t xml:space="preserve"> this intelligence ranges from tracking people to predicting their buying preference/habits. Database contains a vast amount of information without which the economy would be paralysed. Therefore it is important that investigators access databases, analyse the information stored in them and piece this information together in order to gain a clear picture of their target.</w:t>
            </w:r>
          </w:p>
          <w:p w:rsidR="0079747D" w:rsidRDefault="0079747D" w:rsidP="00B00C8C">
            <w:pPr>
              <w:jc w:val="both"/>
              <w:rPr>
                <w:rFonts w:ascii="Arial" w:hAnsi="Arial" w:cs="Arial"/>
                <w:sz w:val="24"/>
                <w:szCs w:val="24"/>
              </w:rPr>
            </w:pPr>
          </w:p>
          <w:p w:rsidR="0079747D" w:rsidRDefault="0079747D" w:rsidP="00B00C8C">
            <w:pPr>
              <w:jc w:val="both"/>
              <w:rPr>
                <w:rFonts w:ascii="Arial" w:hAnsi="Arial" w:cs="Arial"/>
                <w:sz w:val="24"/>
                <w:szCs w:val="24"/>
              </w:rPr>
            </w:pPr>
          </w:p>
          <w:p w:rsidR="0079747D" w:rsidRPr="00B00C8C" w:rsidRDefault="0079747D" w:rsidP="00B00C8C">
            <w:pPr>
              <w:jc w:val="both"/>
              <w:rPr>
                <w:rFonts w:ascii="Arial" w:hAnsi="Arial" w:cs="Arial"/>
                <w:sz w:val="24"/>
                <w:szCs w:val="24"/>
              </w:rPr>
            </w:pPr>
          </w:p>
          <w:p w:rsidR="0079747D" w:rsidRPr="0079747D" w:rsidRDefault="0079747D" w:rsidP="0079747D">
            <w:pPr>
              <w:jc w:val="right"/>
              <w:rPr>
                <w:rFonts w:ascii="Arial" w:hAnsi="Arial" w:cs="Arial"/>
                <w:b/>
                <w:sz w:val="24"/>
                <w:szCs w:val="24"/>
              </w:rPr>
            </w:pPr>
            <w:r w:rsidRPr="0079747D">
              <w:rPr>
                <w:rFonts w:ascii="Arial" w:hAnsi="Arial" w:cs="Arial"/>
                <w:b/>
                <w:sz w:val="24"/>
                <w:szCs w:val="24"/>
              </w:rPr>
              <w:lastRenderedPageBreak/>
              <w:t>Felix, UA Ugwumadu</w:t>
            </w:r>
          </w:p>
          <w:p w:rsidR="0079747D" w:rsidRPr="0079747D" w:rsidRDefault="0079747D" w:rsidP="0079747D">
            <w:pPr>
              <w:jc w:val="right"/>
              <w:rPr>
                <w:rFonts w:ascii="Arial" w:hAnsi="Arial" w:cs="Arial"/>
                <w:b/>
                <w:sz w:val="24"/>
                <w:szCs w:val="24"/>
              </w:rPr>
            </w:pPr>
            <w:r w:rsidRPr="0079747D">
              <w:rPr>
                <w:rFonts w:ascii="Arial" w:hAnsi="Arial" w:cs="Arial"/>
                <w:b/>
                <w:sz w:val="24"/>
                <w:szCs w:val="24"/>
              </w:rPr>
              <w:t>Student No:5234</w:t>
            </w:r>
          </w:p>
          <w:p w:rsidR="0079747D" w:rsidRPr="0079747D" w:rsidRDefault="0079747D" w:rsidP="0079747D">
            <w:pPr>
              <w:jc w:val="right"/>
              <w:rPr>
                <w:rFonts w:ascii="Arial" w:hAnsi="Arial" w:cs="Arial"/>
                <w:b/>
                <w:sz w:val="24"/>
                <w:szCs w:val="24"/>
              </w:rPr>
            </w:pPr>
            <w:r w:rsidRPr="0079747D">
              <w:rPr>
                <w:rFonts w:ascii="Arial" w:hAnsi="Arial" w:cs="Arial"/>
                <w:b/>
                <w:sz w:val="24"/>
                <w:szCs w:val="24"/>
              </w:rPr>
              <w:t>Unit No: Unit 5</w:t>
            </w:r>
          </w:p>
          <w:p w:rsidR="0079747D" w:rsidRPr="0079747D" w:rsidRDefault="0079747D" w:rsidP="0079747D">
            <w:pPr>
              <w:jc w:val="right"/>
              <w:rPr>
                <w:rFonts w:ascii="Arial" w:hAnsi="Arial" w:cs="Arial"/>
                <w:b/>
                <w:sz w:val="24"/>
                <w:szCs w:val="24"/>
              </w:rPr>
            </w:pPr>
            <w:r w:rsidRPr="0079747D">
              <w:rPr>
                <w:rFonts w:ascii="Arial" w:hAnsi="Arial" w:cs="Arial"/>
                <w:b/>
                <w:sz w:val="24"/>
                <w:szCs w:val="24"/>
              </w:rPr>
              <w:t>Page:  4</w:t>
            </w:r>
          </w:p>
          <w:p w:rsidR="0079747D" w:rsidRPr="0079747D" w:rsidRDefault="0079747D" w:rsidP="0079747D">
            <w:pPr>
              <w:jc w:val="right"/>
              <w:rPr>
                <w:rFonts w:ascii="Arial" w:hAnsi="Arial" w:cs="Arial"/>
                <w:b/>
                <w:sz w:val="24"/>
                <w:szCs w:val="24"/>
              </w:rPr>
            </w:pPr>
          </w:p>
          <w:p w:rsidR="0079747D" w:rsidRDefault="0079747D" w:rsidP="00B00C8C">
            <w:pPr>
              <w:jc w:val="both"/>
              <w:rPr>
                <w:rFonts w:ascii="Arial" w:hAnsi="Arial" w:cs="Arial"/>
                <w:b/>
                <w:i/>
                <w:sz w:val="24"/>
                <w:szCs w:val="24"/>
              </w:rPr>
            </w:pPr>
          </w:p>
          <w:p w:rsidR="000D0E02" w:rsidRPr="0049326C" w:rsidRDefault="00B00C8C" w:rsidP="000D0E02">
            <w:pPr>
              <w:jc w:val="both"/>
              <w:rPr>
                <w:rFonts w:ascii="Arial" w:hAnsi="Arial" w:cs="Arial"/>
                <w:sz w:val="24"/>
                <w:szCs w:val="24"/>
              </w:rPr>
            </w:pPr>
            <w:r w:rsidRPr="000D0E02">
              <w:rPr>
                <w:rFonts w:ascii="Arial" w:hAnsi="Arial" w:cs="Arial"/>
                <w:b/>
                <w:i/>
                <w:sz w:val="24"/>
                <w:szCs w:val="24"/>
              </w:rPr>
              <w:t>Trash collection</w:t>
            </w:r>
            <w:r w:rsidRPr="00B00C8C">
              <w:rPr>
                <w:rFonts w:ascii="Arial" w:hAnsi="Arial" w:cs="Arial"/>
                <w:sz w:val="24"/>
                <w:szCs w:val="24"/>
              </w:rPr>
              <w:t>; this means searching through the suspect’s trash in sear</w:t>
            </w:r>
            <w:r w:rsidR="000762E6">
              <w:rPr>
                <w:rFonts w:ascii="Arial" w:hAnsi="Arial" w:cs="Arial"/>
                <w:sz w:val="24"/>
                <w:szCs w:val="24"/>
              </w:rPr>
              <w:t>ch</w:t>
            </w:r>
            <w:r w:rsidRPr="00B00C8C">
              <w:rPr>
                <w:rFonts w:ascii="Arial" w:hAnsi="Arial" w:cs="Arial"/>
                <w:sz w:val="24"/>
                <w:szCs w:val="24"/>
              </w:rPr>
              <w:t xml:space="preserve"> of evidence. This is one effective way for information</w:t>
            </w:r>
            <w:r w:rsidR="000762E6">
              <w:rPr>
                <w:rFonts w:ascii="Arial" w:hAnsi="Arial" w:cs="Arial"/>
                <w:sz w:val="24"/>
                <w:szCs w:val="24"/>
              </w:rPr>
              <w:t>/</w:t>
            </w:r>
            <w:r w:rsidRPr="00B00C8C">
              <w:rPr>
                <w:rFonts w:ascii="Arial" w:hAnsi="Arial" w:cs="Arial"/>
                <w:sz w:val="24"/>
                <w:szCs w:val="24"/>
              </w:rPr>
              <w:t xml:space="preserve">tool </w:t>
            </w:r>
            <w:r w:rsidR="0079747D" w:rsidRPr="00B00C8C">
              <w:rPr>
                <w:rFonts w:ascii="Arial" w:hAnsi="Arial" w:cs="Arial"/>
                <w:sz w:val="24"/>
                <w:szCs w:val="24"/>
              </w:rPr>
              <w:t>because</w:t>
            </w:r>
            <w:r w:rsidR="0079747D">
              <w:rPr>
                <w:rFonts w:ascii="Arial" w:hAnsi="Arial" w:cs="Arial"/>
                <w:sz w:val="24"/>
                <w:szCs w:val="24"/>
              </w:rPr>
              <w:t>;</w:t>
            </w:r>
            <w:r w:rsidR="000762E6">
              <w:rPr>
                <w:rFonts w:ascii="Arial" w:hAnsi="Arial" w:cs="Arial"/>
                <w:sz w:val="24"/>
                <w:szCs w:val="24"/>
              </w:rPr>
              <w:t xml:space="preserve"> some</w:t>
            </w:r>
            <w:r w:rsidRPr="00B00C8C">
              <w:rPr>
                <w:rFonts w:ascii="Arial" w:hAnsi="Arial" w:cs="Arial"/>
                <w:sz w:val="24"/>
                <w:szCs w:val="24"/>
              </w:rPr>
              <w:t xml:space="preserve"> people are usually careless about discarding receipts, documents and personal items. The </w:t>
            </w:r>
            <w:r w:rsidR="000762E6" w:rsidRPr="000762E6">
              <w:rPr>
                <w:rFonts w:ascii="Arial" w:hAnsi="Arial" w:cs="Arial"/>
                <w:sz w:val="24"/>
                <w:szCs w:val="24"/>
              </w:rPr>
              <w:t xml:space="preserve">investigator </w:t>
            </w:r>
            <w:r w:rsidR="000762E6">
              <w:rPr>
                <w:rFonts w:ascii="Arial" w:hAnsi="Arial" w:cs="Arial"/>
                <w:sz w:val="24"/>
                <w:szCs w:val="24"/>
              </w:rPr>
              <w:t>should</w:t>
            </w:r>
            <w:r w:rsidR="000762E6" w:rsidRPr="000762E6">
              <w:rPr>
                <w:rFonts w:ascii="Arial" w:hAnsi="Arial" w:cs="Arial"/>
                <w:sz w:val="24"/>
                <w:szCs w:val="24"/>
              </w:rPr>
              <w:t xml:space="preserve"> recognise the position of the trash as to avoid being accused of invading one’s privacy. However, hence the trash is outside the suspect’s premises or fence, </w:t>
            </w:r>
            <w:r w:rsidR="000D0E02" w:rsidRPr="000D0E02">
              <w:rPr>
                <w:rFonts w:ascii="Arial" w:hAnsi="Arial" w:cs="Arial"/>
                <w:sz w:val="24"/>
                <w:szCs w:val="24"/>
              </w:rPr>
              <w:t xml:space="preserve">everyone who </w:t>
            </w:r>
            <w:proofErr w:type="gramStart"/>
            <w:r w:rsidR="000D0E02" w:rsidRPr="000D0E02">
              <w:rPr>
                <w:rFonts w:ascii="Arial" w:hAnsi="Arial" w:cs="Arial"/>
                <w:sz w:val="24"/>
                <w:szCs w:val="24"/>
              </w:rPr>
              <w:t>wish</w:t>
            </w:r>
            <w:proofErr w:type="gramEnd"/>
            <w:r w:rsidR="000D0E02" w:rsidRPr="000D0E02">
              <w:rPr>
                <w:rFonts w:ascii="Arial" w:hAnsi="Arial" w:cs="Arial"/>
                <w:sz w:val="24"/>
                <w:szCs w:val="24"/>
              </w:rPr>
              <w:t xml:space="preserve"> </w:t>
            </w:r>
            <w:r w:rsidR="000762E6">
              <w:rPr>
                <w:rFonts w:ascii="Arial" w:hAnsi="Arial" w:cs="Arial"/>
                <w:sz w:val="24"/>
                <w:szCs w:val="24"/>
              </w:rPr>
              <w:t>to look into</w:t>
            </w:r>
            <w:r w:rsidR="000D0E02" w:rsidRPr="000D0E02">
              <w:rPr>
                <w:rFonts w:ascii="Arial" w:hAnsi="Arial" w:cs="Arial"/>
                <w:sz w:val="24"/>
                <w:szCs w:val="24"/>
              </w:rPr>
              <w:t xml:space="preserve"> the trash has the right to do so</w:t>
            </w:r>
            <w:r w:rsidR="000762E6">
              <w:rPr>
                <w:rFonts w:ascii="Arial" w:hAnsi="Arial" w:cs="Arial"/>
                <w:sz w:val="24"/>
                <w:szCs w:val="24"/>
              </w:rPr>
              <w:t>;</w:t>
            </w:r>
            <w:r w:rsidR="000D0E02" w:rsidRPr="000D0E02">
              <w:rPr>
                <w:rFonts w:ascii="Arial" w:hAnsi="Arial" w:cs="Arial"/>
                <w:sz w:val="24"/>
                <w:szCs w:val="24"/>
              </w:rPr>
              <w:t xml:space="preserve"> the courts </w:t>
            </w:r>
            <w:r w:rsidRPr="00B00C8C">
              <w:rPr>
                <w:rFonts w:ascii="Arial" w:hAnsi="Arial" w:cs="Arial"/>
                <w:sz w:val="24"/>
                <w:szCs w:val="24"/>
              </w:rPr>
              <w:t>upheld this as not evading one’s privacy</w:t>
            </w:r>
            <w:r w:rsidR="000D0E02">
              <w:rPr>
                <w:rFonts w:ascii="Arial" w:hAnsi="Arial" w:cs="Arial"/>
                <w:sz w:val="24"/>
                <w:szCs w:val="24"/>
              </w:rPr>
              <w:t xml:space="preserve"> (</w:t>
            </w:r>
            <w:r w:rsidR="000D0E02" w:rsidRPr="0049326C">
              <w:rPr>
                <w:rFonts w:ascii="Arial" w:hAnsi="Arial" w:cs="Arial"/>
                <w:sz w:val="24"/>
                <w:szCs w:val="24"/>
              </w:rPr>
              <w:t>Association of Certified Fraud Examiners 2008; Kass-shraibman et al 2011</w:t>
            </w:r>
            <w:r w:rsidR="000D0E02">
              <w:rPr>
                <w:rFonts w:ascii="Arial" w:hAnsi="Arial" w:cs="Arial"/>
                <w:sz w:val="24"/>
                <w:szCs w:val="24"/>
              </w:rPr>
              <w:t>; course material</w:t>
            </w:r>
            <w:r w:rsidR="000D0E02" w:rsidRPr="0049326C">
              <w:rPr>
                <w:rFonts w:ascii="Arial" w:hAnsi="Arial" w:cs="Arial"/>
                <w:sz w:val="24"/>
                <w:szCs w:val="24"/>
              </w:rPr>
              <w:t>).</w:t>
            </w:r>
          </w:p>
          <w:p w:rsidR="00B00C8C" w:rsidRPr="00B00C8C" w:rsidRDefault="00B00C8C" w:rsidP="00B00C8C">
            <w:pPr>
              <w:jc w:val="both"/>
              <w:rPr>
                <w:rFonts w:ascii="Arial" w:hAnsi="Arial" w:cs="Arial"/>
                <w:sz w:val="24"/>
                <w:szCs w:val="24"/>
              </w:rPr>
            </w:pPr>
            <w:r w:rsidRPr="00B00C8C">
              <w:rPr>
                <w:rFonts w:ascii="Arial" w:hAnsi="Arial" w:cs="Arial"/>
                <w:sz w:val="24"/>
                <w:szCs w:val="24"/>
              </w:rPr>
              <w:t>.</w:t>
            </w:r>
          </w:p>
          <w:p w:rsidR="00B00C8C" w:rsidRPr="00B00C8C" w:rsidRDefault="00B00C8C" w:rsidP="00B00C8C">
            <w:pPr>
              <w:jc w:val="both"/>
              <w:rPr>
                <w:rFonts w:ascii="Arial" w:hAnsi="Arial" w:cs="Arial"/>
                <w:b/>
                <w:sz w:val="24"/>
                <w:szCs w:val="24"/>
              </w:rPr>
            </w:pPr>
            <w:r w:rsidRPr="00B00C8C">
              <w:rPr>
                <w:rFonts w:ascii="Arial" w:hAnsi="Arial" w:cs="Arial"/>
                <w:b/>
                <w:sz w:val="24"/>
                <w:szCs w:val="24"/>
              </w:rPr>
              <w:t>2.</w:t>
            </w:r>
            <w:r w:rsidRPr="00B00C8C">
              <w:rPr>
                <w:rFonts w:ascii="Arial" w:hAnsi="Arial" w:cs="Arial"/>
                <w:b/>
                <w:sz w:val="24"/>
                <w:szCs w:val="24"/>
              </w:rPr>
              <w:tab/>
              <w:t>Write short notes on the following; a) priv</w:t>
            </w:r>
            <w:r w:rsidR="00F56059">
              <w:rPr>
                <w:rFonts w:ascii="Arial" w:hAnsi="Arial" w:cs="Arial"/>
                <w:b/>
                <w:sz w:val="24"/>
                <w:szCs w:val="24"/>
              </w:rPr>
              <w:t>ate database and b) public data</w:t>
            </w:r>
            <w:r w:rsidRPr="00B00C8C">
              <w:rPr>
                <w:rFonts w:ascii="Arial" w:hAnsi="Arial" w:cs="Arial"/>
                <w:b/>
                <w:sz w:val="24"/>
                <w:szCs w:val="24"/>
              </w:rPr>
              <w:t>base</w:t>
            </w:r>
          </w:p>
          <w:p w:rsidR="00B00C8C" w:rsidRPr="00B00C8C" w:rsidRDefault="00B00C8C" w:rsidP="00B00C8C">
            <w:pPr>
              <w:jc w:val="both"/>
              <w:rPr>
                <w:rFonts w:ascii="Arial" w:hAnsi="Arial" w:cs="Arial"/>
                <w:sz w:val="24"/>
                <w:szCs w:val="24"/>
              </w:rPr>
            </w:pPr>
          </w:p>
          <w:p w:rsidR="00B00C8C" w:rsidRDefault="000D0E02" w:rsidP="00B00C8C">
            <w:pPr>
              <w:jc w:val="both"/>
              <w:rPr>
                <w:rFonts w:ascii="Arial" w:hAnsi="Arial" w:cs="Arial"/>
                <w:sz w:val="24"/>
                <w:szCs w:val="24"/>
              </w:rPr>
            </w:pPr>
            <w:r w:rsidRPr="00B00C8C">
              <w:rPr>
                <w:rFonts w:ascii="Arial" w:hAnsi="Arial" w:cs="Arial"/>
                <w:b/>
                <w:i/>
                <w:sz w:val="24"/>
                <w:szCs w:val="24"/>
              </w:rPr>
              <w:t>2. a</w:t>
            </w:r>
            <w:r w:rsidR="00B00C8C" w:rsidRPr="00B00C8C">
              <w:rPr>
                <w:rFonts w:ascii="Arial" w:hAnsi="Arial" w:cs="Arial"/>
                <w:b/>
                <w:i/>
                <w:sz w:val="24"/>
                <w:szCs w:val="24"/>
              </w:rPr>
              <w:t>. Private database;</w:t>
            </w:r>
            <w:r w:rsidR="00B00C8C" w:rsidRPr="00B00C8C">
              <w:rPr>
                <w:rFonts w:ascii="Arial" w:hAnsi="Arial" w:cs="Arial"/>
                <w:sz w:val="24"/>
                <w:szCs w:val="24"/>
              </w:rPr>
              <w:t xml:space="preserve"> these are database which access is restricted. They include both government and commercial sources of information </w:t>
            </w:r>
            <w:r w:rsidR="00F56059">
              <w:rPr>
                <w:rFonts w:ascii="Arial" w:hAnsi="Arial" w:cs="Arial"/>
                <w:sz w:val="24"/>
                <w:szCs w:val="24"/>
              </w:rPr>
              <w:t>gathering; relating to a persons and</w:t>
            </w:r>
            <w:r w:rsidR="00B00C8C" w:rsidRPr="00B00C8C">
              <w:rPr>
                <w:rFonts w:ascii="Arial" w:hAnsi="Arial" w:cs="Arial"/>
                <w:sz w:val="24"/>
                <w:szCs w:val="24"/>
              </w:rPr>
              <w:t xml:space="preserve"> organisations. The system can store variety of information such information relating to real estate, financial transactions, crime/criminal activities, telephone listings and addresses linking the individual or organisations. It is a whole system information gathering and storage that can be available to others on </w:t>
            </w:r>
            <w:r w:rsidR="00F56059">
              <w:rPr>
                <w:rFonts w:ascii="Arial" w:hAnsi="Arial" w:cs="Arial"/>
                <w:sz w:val="24"/>
                <w:szCs w:val="24"/>
              </w:rPr>
              <w:t xml:space="preserve">a paid </w:t>
            </w:r>
            <w:r w:rsidR="00B00C8C" w:rsidRPr="00B00C8C">
              <w:rPr>
                <w:rFonts w:ascii="Arial" w:hAnsi="Arial" w:cs="Arial"/>
                <w:sz w:val="24"/>
                <w:szCs w:val="24"/>
              </w:rPr>
              <w:t>subscription. The information held against the organisation or person</w:t>
            </w:r>
            <w:r w:rsidR="00F56059">
              <w:rPr>
                <w:rFonts w:ascii="Arial" w:hAnsi="Arial" w:cs="Arial"/>
                <w:sz w:val="24"/>
                <w:szCs w:val="24"/>
              </w:rPr>
              <w:t xml:space="preserve"> (</w:t>
            </w:r>
            <w:r w:rsidR="00B00C8C" w:rsidRPr="00B00C8C">
              <w:rPr>
                <w:rFonts w:ascii="Arial" w:hAnsi="Arial" w:cs="Arial"/>
                <w:sz w:val="24"/>
                <w:szCs w:val="24"/>
              </w:rPr>
              <w:t>s</w:t>
            </w:r>
            <w:r w:rsidR="00F56059">
              <w:rPr>
                <w:rFonts w:ascii="Arial" w:hAnsi="Arial" w:cs="Arial"/>
                <w:sz w:val="24"/>
                <w:szCs w:val="24"/>
              </w:rPr>
              <w:t>)</w:t>
            </w:r>
            <w:r w:rsidR="00B00C8C" w:rsidRPr="00B00C8C">
              <w:rPr>
                <w:rFonts w:ascii="Arial" w:hAnsi="Arial" w:cs="Arial"/>
                <w:sz w:val="24"/>
                <w:szCs w:val="24"/>
              </w:rPr>
              <w:t xml:space="preserve"> helps on the one hand </w:t>
            </w:r>
            <w:r w:rsidR="00F56059">
              <w:rPr>
                <w:rFonts w:ascii="Arial" w:hAnsi="Arial" w:cs="Arial"/>
                <w:sz w:val="24"/>
                <w:szCs w:val="24"/>
              </w:rPr>
              <w:t xml:space="preserve">to </w:t>
            </w:r>
            <w:r w:rsidR="00B00C8C" w:rsidRPr="00B00C8C">
              <w:rPr>
                <w:rFonts w:ascii="Arial" w:hAnsi="Arial" w:cs="Arial"/>
                <w:sz w:val="24"/>
                <w:szCs w:val="24"/>
              </w:rPr>
              <w:t>prevent crime and on the other hand help to exonerate the person</w:t>
            </w:r>
            <w:r w:rsidR="00F56059">
              <w:rPr>
                <w:rFonts w:ascii="Arial" w:hAnsi="Arial" w:cs="Arial"/>
                <w:sz w:val="24"/>
                <w:szCs w:val="24"/>
              </w:rPr>
              <w:t>/organisation</w:t>
            </w:r>
            <w:r w:rsidR="00B00C8C" w:rsidRPr="00B00C8C">
              <w:rPr>
                <w:rFonts w:ascii="Arial" w:hAnsi="Arial" w:cs="Arial"/>
                <w:sz w:val="24"/>
                <w:szCs w:val="24"/>
              </w:rPr>
              <w:t xml:space="preserve">. An example of this service is </w:t>
            </w:r>
            <w:r w:rsidR="00F56059">
              <w:rPr>
                <w:rFonts w:ascii="Arial" w:hAnsi="Arial" w:cs="Arial"/>
                <w:sz w:val="24"/>
                <w:szCs w:val="24"/>
              </w:rPr>
              <w:t>“</w:t>
            </w:r>
            <w:r w:rsidR="00B00C8C" w:rsidRPr="00B00C8C">
              <w:rPr>
                <w:rFonts w:ascii="Arial" w:hAnsi="Arial" w:cs="Arial"/>
                <w:sz w:val="24"/>
                <w:szCs w:val="24"/>
              </w:rPr>
              <w:t>Experian Credit Agency</w:t>
            </w:r>
            <w:r w:rsidR="00F56059">
              <w:rPr>
                <w:rFonts w:ascii="Arial" w:hAnsi="Arial" w:cs="Arial"/>
                <w:sz w:val="24"/>
                <w:szCs w:val="24"/>
              </w:rPr>
              <w:t>”</w:t>
            </w:r>
            <w:r w:rsidR="00B00C8C" w:rsidRPr="00B00C8C">
              <w:rPr>
                <w:rFonts w:ascii="Arial" w:hAnsi="Arial" w:cs="Arial"/>
                <w:sz w:val="24"/>
                <w:szCs w:val="24"/>
              </w:rPr>
              <w:t>. Information gather</w:t>
            </w:r>
            <w:r w:rsidR="009A2C20">
              <w:rPr>
                <w:rFonts w:ascii="Arial" w:hAnsi="Arial" w:cs="Arial"/>
                <w:sz w:val="24"/>
                <w:szCs w:val="24"/>
              </w:rPr>
              <w:t>ed</w:t>
            </w:r>
            <w:r w:rsidR="00B00C8C" w:rsidRPr="00B00C8C">
              <w:rPr>
                <w:rFonts w:ascii="Arial" w:hAnsi="Arial" w:cs="Arial"/>
                <w:sz w:val="24"/>
                <w:szCs w:val="24"/>
              </w:rPr>
              <w:t xml:space="preserve"> through private database can be speedy and on timely hence fees is paid.</w:t>
            </w:r>
          </w:p>
          <w:p w:rsidR="00B00C8C" w:rsidRP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r w:rsidRPr="00B00C8C">
              <w:rPr>
                <w:rFonts w:ascii="Arial" w:hAnsi="Arial" w:cs="Arial"/>
                <w:b/>
                <w:i/>
                <w:sz w:val="24"/>
                <w:szCs w:val="24"/>
              </w:rPr>
              <w:t>2. b</w:t>
            </w:r>
            <w:r w:rsidR="000D0E02">
              <w:rPr>
                <w:rFonts w:ascii="Arial" w:hAnsi="Arial" w:cs="Arial"/>
                <w:b/>
                <w:i/>
                <w:sz w:val="24"/>
                <w:szCs w:val="24"/>
              </w:rPr>
              <w:t>.</w:t>
            </w:r>
            <w:r w:rsidRPr="00B00C8C">
              <w:rPr>
                <w:rFonts w:ascii="Arial" w:hAnsi="Arial" w:cs="Arial"/>
                <w:b/>
                <w:i/>
                <w:sz w:val="24"/>
                <w:szCs w:val="24"/>
              </w:rPr>
              <w:t xml:space="preserve"> Public database;</w:t>
            </w:r>
            <w:r w:rsidRPr="00B00C8C">
              <w:rPr>
                <w:rFonts w:ascii="Arial" w:hAnsi="Arial" w:cs="Arial"/>
                <w:sz w:val="24"/>
                <w:szCs w:val="24"/>
              </w:rPr>
              <w:t xml:space="preserve"> The world wide web is the biggest public database. People all over the world now have access to internet this </w:t>
            </w:r>
            <w:r w:rsidR="009A2C20" w:rsidRPr="00B00C8C">
              <w:rPr>
                <w:rFonts w:ascii="Arial" w:hAnsi="Arial" w:cs="Arial"/>
                <w:sz w:val="24"/>
                <w:szCs w:val="24"/>
              </w:rPr>
              <w:t>therefore</w:t>
            </w:r>
            <w:r w:rsidR="009A2C20">
              <w:rPr>
                <w:rFonts w:ascii="Arial" w:hAnsi="Arial" w:cs="Arial"/>
                <w:sz w:val="24"/>
                <w:szCs w:val="24"/>
              </w:rPr>
              <w:t>;</w:t>
            </w:r>
            <w:r w:rsidRPr="00B00C8C">
              <w:rPr>
                <w:rFonts w:ascii="Arial" w:hAnsi="Arial" w:cs="Arial"/>
                <w:sz w:val="24"/>
                <w:szCs w:val="24"/>
              </w:rPr>
              <w:t xml:space="preserve"> have provided opportunity for information gathering. Public database is less speedy but also less costly than the private database. With advancement in computer, webmail such as www, yahoo, Hotmail and instant messenger have helped to provide public database as most organisations and individuals publishes their details on the web</w:t>
            </w:r>
            <w:r w:rsidR="009A2C20">
              <w:rPr>
                <w:rFonts w:ascii="Arial" w:hAnsi="Arial" w:cs="Arial"/>
                <w:sz w:val="24"/>
                <w:szCs w:val="24"/>
              </w:rPr>
              <w:t>,</w:t>
            </w:r>
            <w:r w:rsidRPr="00B00C8C">
              <w:rPr>
                <w:rFonts w:ascii="Arial" w:hAnsi="Arial" w:cs="Arial"/>
                <w:sz w:val="24"/>
                <w:szCs w:val="24"/>
              </w:rPr>
              <w:t xml:space="preserve"> which can be accessed by whoever that is interested to do so</w:t>
            </w:r>
            <w:r w:rsidR="009A2C20">
              <w:rPr>
                <w:rFonts w:ascii="Arial" w:hAnsi="Arial" w:cs="Arial"/>
                <w:sz w:val="24"/>
                <w:szCs w:val="24"/>
              </w:rPr>
              <w:t>;</w:t>
            </w:r>
            <w:r w:rsidRPr="00B00C8C">
              <w:rPr>
                <w:rFonts w:ascii="Arial" w:hAnsi="Arial" w:cs="Arial"/>
                <w:sz w:val="24"/>
                <w:szCs w:val="24"/>
              </w:rPr>
              <w:t xml:space="preserve"> free of charge. People tend to publish priv</w:t>
            </w:r>
            <w:r w:rsidR="009A2C20">
              <w:rPr>
                <w:rFonts w:ascii="Arial" w:hAnsi="Arial" w:cs="Arial"/>
                <w:sz w:val="24"/>
                <w:szCs w:val="24"/>
              </w:rPr>
              <w:t xml:space="preserve">ate information on the web for example, </w:t>
            </w:r>
            <w:r w:rsidRPr="00B00C8C">
              <w:rPr>
                <w:rFonts w:ascii="Arial" w:hAnsi="Arial" w:cs="Arial"/>
                <w:sz w:val="24"/>
                <w:szCs w:val="24"/>
              </w:rPr>
              <w:t>photos, vacations etc., and if the investigator can gain access on the suspects</w:t>
            </w:r>
            <w:r w:rsidR="009A2C20">
              <w:rPr>
                <w:rFonts w:ascii="Arial" w:hAnsi="Arial" w:cs="Arial"/>
                <w:sz w:val="24"/>
                <w:szCs w:val="24"/>
              </w:rPr>
              <w:t xml:space="preserve"> through these mediums</w:t>
            </w:r>
            <w:r w:rsidRPr="00B00C8C">
              <w:rPr>
                <w:rFonts w:ascii="Arial" w:hAnsi="Arial" w:cs="Arial"/>
                <w:sz w:val="24"/>
                <w:szCs w:val="24"/>
              </w:rPr>
              <w:t>, this may prove helpful in the course of investigation.</w:t>
            </w:r>
          </w:p>
          <w:p w:rsidR="00B00C8C" w:rsidRP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r w:rsidRPr="00B00C8C">
              <w:rPr>
                <w:rFonts w:ascii="Arial" w:hAnsi="Arial" w:cs="Arial"/>
                <w:sz w:val="24"/>
                <w:szCs w:val="24"/>
              </w:rPr>
              <w:t>Although public database may be free, convenience m</w:t>
            </w:r>
            <w:r w:rsidR="009A2C20">
              <w:rPr>
                <w:rFonts w:ascii="Arial" w:hAnsi="Arial" w:cs="Arial"/>
                <w:sz w:val="24"/>
                <w:szCs w:val="24"/>
              </w:rPr>
              <w:t xml:space="preserve">ay be compromised whereas; </w:t>
            </w:r>
            <w:r w:rsidRPr="00B00C8C">
              <w:rPr>
                <w:rFonts w:ascii="Arial" w:hAnsi="Arial" w:cs="Arial"/>
                <w:sz w:val="24"/>
                <w:szCs w:val="24"/>
              </w:rPr>
              <w:t>private database can be access</w:t>
            </w:r>
            <w:r w:rsidR="009A2C20">
              <w:rPr>
                <w:rFonts w:ascii="Arial" w:hAnsi="Arial" w:cs="Arial"/>
                <w:sz w:val="24"/>
                <w:szCs w:val="24"/>
              </w:rPr>
              <w:t>ed</w:t>
            </w:r>
            <w:r w:rsidRPr="00B00C8C">
              <w:rPr>
                <w:rFonts w:ascii="Arial" w:hAnsi="Arial" w:cs="Arial"/>
                <w:sz w:val="24"/>
                <w:szCs w:val="24"/>
              </w:rPr>
              <w:t xml:space="preserve"> without difficulty if one is willing to pay and if one </w:t>
            </w:r>
            <w:r w:rsidR="009A2C20" w:rsidRPr="00B00C8C">
              <w:rPr>
                <w:rFonts w:ascii="Arial" w:hAnsi="Arial" w:cs="Arial"/>
                <w:sz w:val="24"/>
                <w:szCs w:val="24"/>
              </w:rPr>
              <w:t>knows precisely</w:t>
            </w:r>
            <w:r w:rsidRPr="00B00C8C">
              <w:rPr>
                <w:rFonts w:ascii="Arial" w:hAnsi="Arial" w:cs="Arial"/>
                <w:sz w:val="24"/>
                <w:szCs w:val="24"/>
              </w:rPr>
              <w:t xml:space="preserve"> </w:t>
            </w:r>
            <w:r w:rsidR="009A2C20">
              <w:rPr>
                <w:rFonts w:ascii="Arial" w:hAnsi="Arial" w:cs="Arial"/>
                <w:sz w:val="24"/>
                <w:szCs w:val="24"/>
              </w:rPr>
              <w:t xml:space="preserve">what </w:t>
            </w:r>
            <w:r w:rsidRPr="00B00C8C">
              <w:rPr>
                <w:rFonts w:ascii="Arial" w:hAnsi="Arial" w:cs="Arial"/>
                <w:sz w:val="24"/>
                <w:szCs w:val="24"/>
              </w:rPr>
              <w:t>he is looking for</w:t>
            </w:r>
            <w:r w:rsidR="009A2C20">
              <w:rPr>
                <w:rFonts w:ascii="Arial" w:hAnsi="Arial" w:cs="Arial"/>
                <w:sz w:val="24"/>
                <w:szCs w:val="24"/>
              </w:rPr>
              <w:t>. P</w:t>
            </w:r>
            <w:r w:rsidRPr="00B00C8C">
              <w:rPr>
                <w:rFonts w:ascii="Arial" w:hAnsi="Arial" w:cs="Arial"/>
                <w:sz w:val="24"/>
                <w:szCs w:val="24"/>
              </w:rPr>
              <w:t>ublic database in much more complex</w:t>
            </w:r>
            <w:r w:rsidR="009A2C20">
              <w:rPr>
                <w:rFonts w:ascii="Arial" w:hAnsi="Arial" w:cs="Arial"/>
                <w:sz w:val="24"/>
                <w:szCs w:val="24"/>
              </w:rPr>
              <w:t xml:space="preserve"> to search</w:t>
            </w:r>
            <w:r w:rsidRPr="00B00C8C">
              <w:rPr>
                <w:rFonts w:ascii="Arial" w:hAnsi="Arial" w:cs="Arial"/>
                <w:sz w:val="24"/>
                <w:szCs w:val="24"/>
              </w:rPr>
              <w:t xml:space="preserve"> for example, if it a crime that has worldwide connections and predatory. Thus, for habitual criminals, it </w:t>
            </w:r>
            <w:r w:rsidR="009A2C20">
              <w:rPr>
                <w:rFonts w:ascii="Arial" w:hAnsi="Arial" w:cs="Arial"/>
                <w:sz w:val="24"/>
                <w:szCs w:val="24"/>
              </w:rPr>
              <w:t>is likely they may be engaged</w:t>
            </w:r>
            <w:r w:rsidRPr="00B00C8C">
              <w:rPr>
                <w:rFonts w:ascii="Arial" w:hAnsi="Arial" w:cs="Arial"/>
                <w:sz w:val="24"/>
                <w:szCs w:val="24"/>
              </w:rPr>
              <w:t xml:space="preserve"> in publishing their private information in the web or blog</w:t>
            </w:r>
            <w:r w:rsidR="00376EA7">
              <w:rPr>
                <w:rFonts w:ascii="Arial" w:hAnsi="Arial" w:cs="Arial"/>
                <w:sz w:val="24"/>
                <w:szCs w:val="24"/>
              </w:rPr>
              <w:t xml:space="preserve"> </w:t>
            </w:r>
            <w:r w:rsidR="009A2C20">
              <w:rPr>
                <w:rFonts w:ascii="Arial" w:hAnsi="Arial" w:cs="Arial"/>
                <w:sz w:val="24"/>
                <w:szCs w:val="24"/>
              </w:rPr>
              <w:t>(</w:t>
            </w:r>
            <w:r w:rsidR="009A2C20" w:rsidRPr="0049326C">
              <w:rPr>
                <w:rFonts w:ascii="Arial" w:hAnsi="Arial" w:cs="Arial"/>
                <w:sz w:val="24"/>
                <w:szCs w:val="24"/>
              </w:rPr>
              <w:t>Kass</w:t>
            </w:r>
            <w:r w:rsidR="00376EA7" w:rsidRPr="0049326C">
              <w:rPr>
                <w:rFonts w:ascii="Arial" w:hAnsi="Arial" w:cs="Arial"/>
                <w:sz w:val="24"/>
                <w:szCs w:val="24"/>
              </w:rPr>
              <w:t>-shraibman et al 2011</w:t>
            </w:r>
            <w:r w:rsidR="00376EA7">
              <w:rPr>
                <w:rFonts w:ascii="Arial" w:hAnsi="Arial" w:cs="Arial"/>
                <w:sz w:val="24"/>
                <w:szCs w:val="24"/>
              </w:rPr>
              <w:t xml:space="preserve"> &amp; Course material</w:t>
            </w:r>
            <w:r w:rsidR="00376EA7" w:rsidRPr="0049326C">
              <w:rPr>
                <w:rFonts w:ascii="Arial" w:hAnsi="Arial" w:cs="Arial"/>
                <w:sz w:val="24"/>
                <w:szCs w:val="24"/>
              </w:rPr>
              <w:t>).</w:t>
            </w:r>
          </w:p>
          <w:p w:rsidR="009A2C20" w:rsidRDefault="009A2C20" w:rsidP="00B00C8C">
            <w:pPr>
              <w:jc w:val="both"/>
              <w:rPr>
                <w:rFonts w:ascii="Arial" w:hAnsi="Arial" w:cs="Arial"/>
                <w:sz w:val="24"/>
                <w:szCs w:val="24"/>
              </w:rPr>
            </w:pPr>
          </w:p>
          <w:p w:rsidR="009A2C20" w:rsidRDefault="009A2C20" w:rsidP="00B00C8C">
            <w:pPr>
              <w:jc w:val="both"/>
              <w:rPr>
                <w:rFonts w:ascii="Arial" w:hAnsi="Arial" w:cs="Arial"/>
                <w:sz w:val="24"/>
                <w:szCs w:val="24"/>
              </w:rPr>
            </w:pPr>
          </w:p>
          <w:p w:rsidR="009A2C20" w:rsidRDefault="009A2C20" w:rsidP="00B00C8C">
            <w:pPr>
              <w:jc w:val="both"/>
              <w:rPr>
                <w:rFonts w:ascii="Arial" w:hAnsi="Arial" w:cs="Arial"/>
                <w:sz w:val="24"/>
                <w:szCs w:val="24"/>
              </w:rPr>
            </w:pPr>
          </w:p>
          <w:p w:rsidR="009A2C20" w:rsidRPr="009A2C20" w:rsidRDefault="009A2C20" w:rsidP="009A2C20">
            <w:pPr>
              <w:jc w:val="right"/>
              <w:rPr>
                <w:rFonts w:ascii="Arial" w:hAnsi="Arial" w:cs="Arial"/>
                <w:b/>
                <w:sz w:val="24"/>
                <w:szCs w:val="24"/>
              </w:rPr>
            </w:pPr>
            <w:r w:rsidRPr="009A2C20">
              <w:rPr>
                <w:rFonts w:ascii="Arial" w:hAnsi="Arial" w:cs="Arial"/>
                <w:b/>
                <w:sz w:val="24"/>
                <w:szCs w:val="24"/>
              </w:rPr>
              <w:lastRenderedPageBreak/>
              <w:t>Felix, UA Ugwumadu</w:t>
            </w:r>
          </w:p>
          <w:p w:rsidR="009A2C20" w:rsidRPr="009A2C20" w:rsidRDefault="009A2C20" w:rsidP="009A2C20">
            <w:pPr>
              <w:jc w:val="right"/>
              <w:rPr>
                <w:rFonts w:ascii="Arial" w:hAnsi="Arial" w:cs="Arial"/>
                <w:b/>
                <w:sz w:val="24"/>
                <w:szCs w:val="24"/>
              </w:rPr>
            </w:pPr>
            <w:r w:rsidRPr="009A2C20">
              <w:rPr>
                <w:rFonts w:ascii="Arial" w:hAnsi="Arial" w:cs="Arial"/>
                <w:b/>
                <w:sz w:val="24"/>
                <w:szCs w:val="24"/>
              </w:rPr>
              <w:t>Student No:5234</w:t>
            </w:r>
          </w:p>
          <w:p w:rsidR="009A2C20" w:rsidRPr="009A2C20" w:rsidRDefault="009A2C20" w:rsidP="009A2C20">
            <w:pPr>
              <w:jc w:val="right"/>
              <w:rPr>
                <w:rFonts w:ascii="Arial" w:hAnsi="Arial" w:cs="Arial"/>
                <w:b/>
                <w:sz w:val="24"/>
                <w:szCs w:val="24"/>
              </w:rPr>
            </w:pPr>
            <w:r w:rsidRPr="009A2C20">
              <w:rPr>
                <w:rFonts w:ascii="Arial" w:hAnsi="Arial" w:cs="Arial"/>
                <w:b/>
                <w:sz w:val="24"/>
                <w:szCs w:val="24"/>
              </w:rPr>
              <w:t>Unit No: Unit 5</w:t>
            </w:r>
          </w:p>
          <w:p w:rsidR="009A2C20" w:rsidRPr="009A2C20" w:rsidRDefault="009A2C20" w:rsidP="009A2C20">
            <w:pPr>
              <w:jc w:val="right"/>
              <w:rPr>
                <w:rFonts w:ascii="Arial" w:hAnsi="Arial" w:cs="Arial"/>
                <w:b/>
                <w:sz w:val="24"/>
                <w:szCs w:val="24"/>
              </w:rPr>
            </w:pPr>
            <w:r w:rsidRPr="009A2C20">
              <w:rPr>
                <w:rFonts w:ascii="Arial" w:hAnsi="Arial" w:cs="Arial"/>
                <w:b/>
                <w:sz w:val="24"/>
                <w:szCs w:val="24"/>
              </w:rPr>
              <w:t>Page:  5</w:t>
            </w:r>
          </w:p>
          <w:p w:rsidR="009A2C20" w:rsidRDefault="009A2C20"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3.</w:t>
            </w:r>
            <w:r w:rsidRPr="00B00C8C">
              <w:rPr>
                <w:rFonts w:ascii="Arial" w:hAnsi="Arial" w:cs="Arial"/>
                <w:b/>
                <w:sz w:val="24"/>
                <w:szCs w:val="24"/>
              </w:rPr>
              <w:tab/>
              <w:t>Financial crime investigations generally result in higher volume of evidence and more complicated theories of evidence than non-financial – discuss.</w:t>
            </w:r>
          </w:p>
          <w:p w:rsidR="00B00C8C" w:rsidRPr="00B00C8C" w:rsidRDefault="00B00C8C" w:rsidP="00B00C8C">
            <w:pPr>
              <w:jc w:val="both"/>
              <w:rPr>
                <w:rFonts w:ascii="Arial" w:hAnsi="Arial" w:cs="Arial"/>
                <w:sz w:val="24"/>
                <w:szCs w:val="24"/>
              </w:rPr>
            </w:pPr>
          </w:p>
          <w:p w:rsidR="00B00C8C" w:rsidRDefault="00B00C8C" w:rsidP="00B00C8C">
            <w:pPr>
              <w:jc w:val="both"/>
              <w:rPr>
                <w:rFonts w:ascii="Arial" w:hAnsi="Arial" w:cs="Arial"/>
                <w:sz w:val="24"/>
                <w:szCs w:val="24"/>
              </w:rPr>
            </w:pPr>
            <w:r w:rsidRPr="00B00C8C">
              <w:rPr>
                <w:rFonts w:ascii="Arial" w:hAnsi="Arial" w:cs="Arial"/>
                <w:sz w:val="24"/>
                <w:szCs w:val="24"/>
              </w:rPr>
              <w:t>The actual investigation begins ones planning is completed. It begins by identifying witnesses, collecting document/evidences, analysing and assembling them into exhibits</w:t>
            </w:r>
            <w:r w:rsidR="009A2C20">
              <w:rPr>
                <w:rFonts w:ascii="Arial" w:hAnsi="Arial" w:cs="Arial"/>
                <w:sz w:val="24"/>
                <w:szCs w:val="24"/>
              </w:rPr>
              <w:t>,</w:t>
            </w:r>
            <w:r w:rsidRPr="00B00C8C">
              <w:rPr>
                <w:rFonts w:ascii="Arial" w:hAnsi="Arial" w:cs="Arial"/>
                <w:sz w:val="24"/>
                <w:szCs w:val="24"/>
              </w:rPr>
              <w:t xml:space="preserve"> finally draws a report of findings </w:t>
            </w:r>
            <w:r w:rsidR="009A2C20">
              <w:rPr>
                <w:rFonts w:ascii="Arial" w:hAnsi="Arial" w:cs="Arial"/>
                <w:sz w:val="24"/>
                <w:szCs w:val="24"/>
              </w:rPr>
              <w:t>which</w:t>
            </w:r>
            <w:r w:rsidRPr="00B00C8C">
              <w:rPr>
                <w:rFonts w:ascii="Arial" w:hAnsi="Arial" w:cs="Arial"/>
                <w:sz w:val="24"/>
                <w:szCs w:val="24"/>
              </w:rPr>
              <w:t xml:space="preserve"> could possibly</w:t>
            </w:r>
            <w:r w:rsidR="009A2C20">
              <w:rPr>
                <w:rFonts w:ascii="Arial" w:hAnsi="Arial" w:cs="Arial"/>
                <w:sz w:val="24"/>
                <w:szCs w:val="24"/>
              </w:rPr>
              <w:t xml:space="preserve"> be </w:t>
            </w:r>
            <w:r w:rsidRPr="00B00C8C">
              <w:rPr>
                <w:rFonts w:ascii="Arial" w:hAnsi="Arial" w:cs="Arial"/>
                <w:sz w:val="24"/>
                <w:szCs w:val="24"/>
              </w:rPr>
              <w:t>present</w:t>
            </w:r>
            <w:r w:rsidR="009A2C20">
              <w:rPr>
                <w:rFonts w:ascii="Arial" w:hAnsi="Arial" w:cs="Arial"/>
                <w:sz w:val="24"/>
                <w:szCs w:val="24"/>
              </w:rPr>
              <w:t>ed</w:t>
            </w:r>
            <w:r w:rsidRPr="00B00C8C">
              <w:rPr>
                <w:rFonts w:ascii="Arial" w:hAnsi="Arial" w:cs="Arial"/>
                <w:sz w:val="24"/>
                <w:szCs w:val="24"/>
              </w:rPr>
              <w:t xml:space="preserve"> to the court of law as evidence. Therefore, this process is akin to generat</w:t>
            </w:r>
            <w:r w:rsidR="009A2C20">
              <w:rPr>
                <w:rFonts w:ascii="Arial" w:hAnsi="Arial" w:cs="Arial"/>
                <w:sz w:val="24"/>
                <w:szCs w:val="24"/>
              </w:rPr>
              <w:t>ing</w:t>
            </w:r>
            <w:r w:rsidRPr="00B00C8C">
              <w:rPr>
                <w:rFonts w:ascii="Arial" w:hAnsi="Arial" w:cs="Arial"/>
                <w:sz w:val="24"/>
                <w:szCs w:val="24"/>
              </w:rPr>
              <w:t xml:space="preserve"> volumes of </w:t>
            </w:r>
            <w:r w:rsidR="009C3D6B">
              <w:rPr>
                <w:rFonts w:ascii="Arial" w:hAnsi="Arial" w:cs="Arial"/>
                <w:sz w:val="24"/>
                <w:szCs w:val="24"/>
              </w:rPr>
              <w:t>e</w:t>
            </w:r>
            <w:r w:rsidR="000D0E02" w:rsidRPr="000D0E02">
              <w:rPr>
                <w:rFonts w:ascii="Arial" w:hAnsi="Arial" w:cs="Arial"/>
                <w:sz w:val="24"/>
                <w:szCs w:val="24"/>
              </w:rPr>
              <w:t>vidence</w:t>
            </w:r>
            <w:r w:rsidR="009C3D6B">
              <w:rPr>
                <w:rFonts w:ascii="Arial" w:hAnsi="Arial" w:cs="Arial"/>
                <w:sz w:val="24"/>
                <w:szCs w:val="24"/>
              </w:rPr>
              <w:t xml:space="preserve"> </w:t>
            </w:r>
            <w:r w:rsidR="000D0E02" w:rsidRPr="000D0E02">
              <w:rPr>
                <w:rFonts w:ascii="Arial" w:hAnsi="Arial" w:cs="Arial"/>
                <w:sz w:val="24"/>
                <w:szCs w:val="24"/>
              </w:rPr>
              <w:t>/</w:t>
            </w:r>
            <w:r w:rsidR="009C3D6B">
              <w:rPr>
                <w:rFonts w:ascii="Arial" w:hAnsi="Arial" w:cs="Arial"/>
                <w:sz w:val="24"/>
                <w:szCs w:val="24"/>
              </w:rPr>
              <w:t xml:space="preserve"> </w:t>
            </w:r>
            <w:r w:rsidR="009A2C20" w:rsidRPr="000D0E02">
              <w:rPr>
                <w:rFonts w:ascii="Arial" w:hAnsi="Arial" w:cs="Arial"/>
                <w:sz w:val="24"/>
                <w:szCs w:val="24"/>
              </w:rPr>
              <w:t>documents as a result require</w:t>
            </w:r>
            <w:r w:rsidR="000D0E02" w:rsidRPr="000D0E02">
              <w:rPr>
                <w:rFonts w:ascii="Arial" w:hAnsi="Arial" w:cs="Arial"/>
                <w:sz w:val="24"/>
                <w:szCs w:val="24"/>
              </w:rPr>
              <w:t xml:space="preserve"> patience, perseverance, basic police work, paperwork and intuition.  </w:t>
            </w:r>
            <w:r w:rsidRPr="00B00C8C">
              <w:rPr>
                <w:rFonts w:ascii="Arial" w:hAnsi="Arial" w:cs="Arial"/>
                <w:sz w:val="24"/>
                <w:szCs w:val="24"/>
              </w:rPr>
              <w:t xml:space="preserve">Financial crime is similar in many ways to that of other types of crime, although there </w:t>
            </w:r>
            <w:r w:rsidR="00407F06" w:rsidRPr="00B00C8C">
              <w:rPr>
                <w:rFonts w:ascii="Arial" w:hAnsi="Arial" w:cs="Arial"/>
                <w:sz w:val="24"/>
                <w:szCs w:val="24"/>
              </w:rPr>
              <w:t>is</w:t>
            </w:r>
            <w:r w:rsidRPr="00B00C8C">
              <w:rPr>
                <w:rFonts w:ascii="Arial" w:hAnsi="Arial" w:cs="Arial"/>
                <w:sz w:val="24"/>
                <w:szCs w:val="24"/>
              </w:rPr>
              <w:t xml:space="preserve"> some fundamental difference that set the financial crime apart from others.</w:t>
            </w:r>
          </w:p>
          <w:p w:rsidR="009A2C20" w:rsidRPr="00B00C8C" w:rsidRDefault="009A2C20" w:rsidP="00B00C8C">
            <w:pPr>
              <w:jc w:val="both"/>
              <w:rPr>
                <w:rFonts w:ascii="Arial" w:hAnsi="Arial" w:cs="Arial"/>
                <w:sz w:val="24"/>
                <w:szCs w:val="24"/>
              </w:rPr>
            </w:pPr>
          </w:p>
          <w:p w:rsidR="00B00C8C" w:rsidRDefault="00B00C8C" w:rsidP="00B00C8C">
            <w:pPr>
              <w:jc w:val="both"/>
              <w:rPr>
                <w:rFonts w:ascii="Arial" w:hAnsi="Arial" w:cs="Arial"/>
                <w:sz w:val="24"/>
                <w:szCs w:val="24"/>
              </w:rPr>
            </w:pPr>
            <w:r w:rsidRPr="00B00C8C">
              <w:rPr>
                <w:rFonts w:ascii="Arial" w:hAnsi="Arial" w:cs="Arial"/>
                <w:sz w:val="24"/>
                <w:szCs w:val="24"/>
              </w:rPr>
              <w:t>Financial crime is often changing regardless of how carefully they are planned. The nature of the investigative processes is inherently fluid, organic, in flux and constantly evolving. The process begins with a finite set of known facts and the investigation progresses, more facts are unveiling. New theories start to emerge as a new set of evidence becomes known to the investigator. Existing theories and hypotheses about the case are challenged, the investigator learns new facts and proof is either reinforced or weakened. Evidence and proof are re-evaluated and re-prioritised. The proof that is supported by new evidence ascends the hierarchy and the proof that is weakened is pursued down the list in terms of importance to the case.</w:t>
            </w:r>
          </w:p>
          <w:p w:rsidR="00407F06" w:rsidRPr="00B00C8C" w:rsidRDefault="00407F06" w:rsidP="00B00C8C">
            <w:pPr>
              <w:jc w:val="both"/>
              <w:rPr>
                <w:rFonts w:ascii="Arial" w:hAnsi="Arial" w:cs="Arial"/>
                <w:sz w:val="24"/>
                <w:szCs w:val="24"/>
              </w:rPr>
            </w:pPr>
          </w:p>
          <w:p w:rsidR="00376EA7" w:rsidRPr="0049326C" w:rsidRDefault="00B00C8C" w:rsidP="00376EA7">
            <w:pPr>
              <w:jc w:val="both"/>
              <w:rPr>
                <w:rFonts w:ascii="Arial" w:hAnsi="Arial" w:cs="Arial"/>
                <w:sz w:val="24"/>
                <w:szCs w:val="24"/>
              </w:rPr>
            </w:pPr>
            <w:r w:rsidRPr="00B00C8C">
              <w:rPr>
                <w:rFonts w:ascii="Arial" w:hAnsi="Arial" w:cs="Arial"/>
                <w:sz w:val="24"/>
                <w:szCs w:val="24"/>
              </w:rPr>
              <w:t xml:space="preserve">Even when the investigator is sure of the witness’s </w:t>
            </w:r>
            <w:r w:rsidR="00407F06" w:rsidRPr="00B00C8C">
              <w:rPr>
                <w:rFonts w:ascii="Arial" w:hAnsi="Arial" w:cs="Arial"/>
                <w:sz w:val="24"/>
                <w:szCs w:val="24"/>
              </w:rPr>
              <w:t>integrity</w:t>
            </w:r>
            <w:r w:rsidRPr="00B00C8C">
              <w:rPr>
                <w:rFonts w:ascii="Arial" w:hAnsi="Arial" w:cs="Arial"/>
                <w:sz w:val="24"/>
                <w:szCs w:val="24"/>
              </w:rPr>
              <w:t xml:space="preserve"> has collected the witness testimony and is sure about the evidence, he cannot close the door to further information. New witnesses or new data may challenge previous conclusions or bring forth new evidence. These changes result in the investigator returning to the planning stage and start from scratch</w:t>
            </w:r>
            <w:r w:rsidR="00376EA7">
              <w:rPr>
                <w:rFonts w:ascii="Arial" w:hAnsi="Arial" w:cs="Arial"/>
                <w:sz w:val="24"/>
                <w:szCs w:val="24"/>
              </w:rPr>
              <w:t xml:space="preserve"> (</w:t>
            </w:r>
            <w:r w:rsidR="00376EA7" w:rsidRPr="0049326C">
              <w:rPr>
                <w:rFonts w:ascii="Arial" w:hAnsi="Arial" w:cs="Arial"/>
                <w:sz w:val="24"/>
                <w:szCs w:val="24"/>
              </w:rPr>
              <w:t>Association of Certified Fraud Examiners 2008; Kass-shraibman et al 2011).</w:t>
            </w:r>
          </w:p>
          <w:p w:rsidR="00B00C8C" w:rsidRDefault="00B00C8C" w:rsidP="00B00C8C">
            <w:pPr>
              <w:jc w:val="both"/>
              <w:rPr>
                <w:rFonts w:ascii="Arial" w:hAnsi="Arial" w:cs="Arial"/>
                <w:sz w:val="24"/>
                <w:szCs w:val="24"/>
              </w:rPr>
            </w:pPr>
            <w:r w:rsidRPr="00B00C8C">
              <w:rPr>
                <w:rFonts w:ascii="Arial" w:hAnsi="Arial" w:cs="Arial"/>
                <w:sz w:val="24"/>
                <w:szCs w:val="24"/>
              </w:rPr>
              <w:t xml:space="preserve"> </w:t>
            </w:r>
          </w:p>
          <w:p w:rsidR="00B00C8C" w:rsidRPr="00015CA6" w:rsidRDefault="00B00C8C" w:rsidP="00B00C8C">
            <w:pPr>
              <w:jc w:val="both"/>
              <w:rPr>
                <w:rFonts w:ascii="Arial" w:hAnsi="Arial" w:cs="Arial"/>
                <w:b/>
                <w:sz w:val="24"/>
                <w:szCs w:val="24"/>
              </w:rPr>
            </w:pPr>
            <w:r w:rsidRPr="00015CA6">
              <w:rPr>
                <w:rFonts w:ascii="Arial" w:hAnsi="Arial" w:cs="Arial"/>
                <w:b/>
                <w:sz w:val="24"/>
                <w:szCs w:val="24"/>
              </w:rPr>
              <w:t>4.</w:t>
            </w:r>
            <w:r w:rsidRPr="00015CA6">
              <w:rPr>
                <w:rFonts w:ascii="Arial" w:hAnsi="Arial" w:cs="Arial"/>
                <w:b/>
                <w:sz w:val="24"/>
                <w:szCs w:val="24"/>
              </w:rPr>
              <w:tab/>
              <w:t>Case Study</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4.1.</w:t>
            </w:r>
            <w:r w:rsidRPr="00B00C8C">
              <w:rPr>
                <w:rFonts w:ascii="Arial" w:hAnsi="Arial" w:cs="Arial"/>
                <w:b/>
                <w:sz w:val="24"/>
                <w:szCs w:val="24"/>
              </w:rPr>
              <w:tab/>
              <w:t>What do you think could be lacking in the owner’s self-devised accounting system</w:t>
            </w:r>
          </w:p>
          <w:p w:rsidR="00B00C8C" w:rsidRPr="00B00C8C" w:rsidRDefault="00B00C8C" w:rsidP="00B00C8C">
            <w:pPr>
              <w:jc w:val="both"/>
              <w:rPr>
                <w:rFonts w:ascii="Arial" w:hAnsi="Arial" w:cs="Arial"/>
                <w:sz w:val="24"/>
                <w:szCs w:val="24"/>
              </w:rPr>
            </w:pPr>
          </w:p>
          <w:p w:rsidR="00407F06" w:rsidRDefault="00B00C8C" w:rsidP="00B00C8C">
            <w:pPr>
              <w:jc w:val="both"/>
              <w:rPr>
                <w:rFonts w:ascii="Arial" w:hAnsi="Arial" w:cs="Arial"/>
                <w:sz w:val="24"/>
                <w:szCs w:val="24"/>
              </w:rPr>
            </w:pPr>
            <w:r w:rsidRPr="00B00C8C">
              <w:rPr>
                <w:rFonts w:ascii="Arial" w:hAnsi="Arial" w:cs="Arial"/>
                <w:sz w:val="24"/>
                <w:szCs w:val="24"/>
              </w:rPr>
              <w:t>There may be lack of</w:t>
            </w:r>
            <w:r w:rsidR="00407F06">
              <w:rPr>
                <w:rFonts w:ascii="Arial" w:hAnsi="Arial" w:cs="Arial"/>
                <w:sz w:val="24"/>
                <w:szCs w:val="24"/>
              </w:rPr>
              <w:t>;</w:t>
            </w:r>
            <w:r w:rsidRPr="00B00C8C">
              <w:rPr>
                <w:rFonts w:ascii="Arial" w:hAnsi="Arial" w:cs="Arial"/>
                <w:sz w:val="24"/>
                <w:szCs w:val="24"/>
              </w:rPr>
              <w:t xml:space="preserve"> or poor control systems to maintain checks and balance of the business operations. Thus, the integrity of experts is always valuable asset as they help business owners to design systems that would enhance their business accounting functions. For example, there a number of efficient accounting </w:t>
            </w:r>
            <w:r w:rsidR="00407F06">
              <w:rPr>
                <w:rFonts w:ascii="Arial" w:hAnsi="Arial" w:cs="Arial"/>
                <w:sz w:val="24"/>
                <w:szCs w:val="24"/>
              </w:rPr>
              <w:t>packages o</w:t>
            </w:r>
            <w:r w:rsidRPr="00B00C8C">
              <w:rPr>
                <w:rFonts w:ascii="Arial" w:hAnsi="Arial" w:cs="Arial"/>
                <w:sz w:val="24"/>
                <w:szCs w:val="24"/>
              </w:rPr>
              <w:t xml:space="preserve">n the market </w:t>
            </w:r>
            <w:r w:rsidR="00407F06">
              <w:rPr>
                <w:rFonts w:ascii="Arial" w:hAnsi="Arial" w:cs="Arial"/>
                <w:sz w:val="24"/>
                <w:szCs w:val="24"/>
              </w:rPr>
              <w:t>for example,</w:t>
            </w:r>
            <w:r w:rsidRPr="00B00C8C">
              <w:rPr>
                <w:rFonts w:ascii="Arial" w:hAnsi="Arial" w:cs="Arial"/>
                <w:sz w:val="24"/>
                <w:szCs w:val="24"/>
              </w:rPr>
              <w:t xml:space="preserve"> “Sage</w:t>
            </w:r>
            <w:r w:rsidR="00407F06">
              <w:rPr>
                <w:rFonts w:ascii="Arial" w:hAnsi="Arial" w:cs="Arial"/>
                <w:sz w:val="24"/>
                <w:szCs w:val="24"/>
              </w:rPr>
              <w:t xml:space="preserve"> accounting systems</w:t>
            </w:r>
            <w:r w:rsidRPr="00B00C8C">
              <w:rPr>
                <w:rFonts w:ascii="Arial" w:hAnsi="Arial" w:cs="Arial"/>
                <w:sz w:val="24"/>
                <w:szCs w:val="24"/>
              </w:rPr>
              <w:t xml:space="preserve">”. There appears that the owner is lacking </w:t>
            </w:r>
            <w:r w:rsidR="00407F06">
              <w:rPr>
                <w:rFonts w:ascii="Arial" w:hAnsi="Arial" w:cs="Arial"/>
                <w:sz w:val="24"/>
                <w:szCs w:val="24"/>
              </w:rPr>
              <w:t xml:space="preserve">the </w:t>
            </w:r>
            <w:r w:rsidRPr="00B00C8C">
              <w:rPr>
                <w:rFonts w:ascii="Arial" w:hAnsi="Arial" w:cs="Arial"/>
                <w:sz w:val="24"/>
                <w:szCs w:val="24"/>
              </w:rPr>
              <w:t xml:space="preserve">knowledge and skills to design comprised accounting system capable enough to process accounting information and produce reports for the business. </w:t>
            </w:r>
          </w:p>
          <w:p w:rsidR="00407F06" w:rsidRPr="00407F06" w:rsidRDefault="00407F06" w:rsidP="00407F06">
            <w:pPr>
              <w:jc w:val="right"/>
              <w:rPr>
                <w:rFonts w:ascii="Arial" w:hAnsi="Arial" w:cs="Arial"/>
                <w:b/>
                <w:sz w:val="24"/>
                <w:szCs w:val="24"/>
              </w:rPr>
            </w:pPr>
            <w:r w:rsidRPr="00407F06">
              <w:rPr>
                <w:rFonts w:ascii="Arial" w:hAnsi="Arial" w:cs="Arial"/>
                <w:b/>
                <w:sz w:val="24"/>
                <w:szCs w:val="24"/>
              </w:rPr>
              <w:lastRenderedPageBreak/>
              <w:t>Felix, UA Ugwumadu</w:t>
            </w:r>
          </w:p>
          <w:p w:rsidR="00407F06" w:rsidRPr="00407F06" w:rsidRDefault="00407F06" w:rsidP="00407F06">
            <w:pPr>
              <w:jc w:val="right"/>
              <w:rPr>
                <w:rFonts w:ascii="Arial" w:hAnsi="Arial" w:cs="Arial"/>
                <w:b/>
                <w:sz w:val="24"/>
                <w:szCs w:val="24"/>
              </w:rPr>
            </w:pPr>
            <w:r w:rsidRPr="00407F06">
              <w:rPr>
                <w:rFonts w:ascii="Arial" w:hAnsi="Arial" w:cs="Arial"/>
                <w:b/>
                <w:sz w:val="24"/>
                <w:szCs w:val="24"/>
              </w:rPr>
              <w:t>Student No:5234</w:t>
            </w:r>
          </w:p>
          <w:p w:rsidR="00407F06" w:rsidRPr="00407F06" w:rsidRDefault="00407F06" w:rsidP="00407F06">
            <w:pPr>
              <w:jc w:val="right"/>
              <w:rPr>
                <w:rFonts w:ascii="Arial" w:hAnsi="Arial" w:cs="Arial"/>
                <w:b/>
                <w:sz w:val="24"/>
                <w:szCs w:val="24"/>
              </w:rPr>
            </w:pPr>
            <w:r w:rsidRPr="00407F06">
              <w:rPr>
                <w:rFonts w:ascii="Arial" w:hAnsi="Arial" w:cs="Arial"/>
                <w:b/>
                <w:sz w:val="24"/>
                <w:szCs w:val="24"/>
              </w:rPr>
              <w:t>Unit No: Unit 5</w:t>
            </w:r>
          </w:p>
          <w:p w:rsidR="00407F06" w:rsidRPr="00407F06" w:rsidRDefault="00407F06" w:rsidP="00407F06">
            <w:pPr>
              <w:jc w:val="right"/>
              <w:rPr>
                <w:rFonts w:ascii="Arial" w:hAnsi="Arial" w:cs="Arial"/>
                <w:b/>
                <w:sz w:val="24"/>
                <w:szCs w:val="24"/>
              </w:rPr>
            </w:pPr>
            <w:r w:rsidRPr="00407F06">
              <w:rPr>
                <w:rFonts w:ascii="Arial" w:hAnsi="Arial" w:cs="Arial"/>
                <w:b/>
                <w:sz w:val="24"/>
                <w:szCs w:val="24"/>
              </w:rPr>
              <w:t>Page:  6</w:t>
            </w:r>
          </w:p>
          <w:p w:rsidR="00407F06" w:rsidRDefault="00407F06" w:rsidP="00B00C8C">
            <w:pPr>
              <w:jc w:val="both"/>
              <w:rPr>
                <w:rFonts w:ascii="Arial" w:hAnsi="Arial" w:cs="Arial"/>
                <w:sz w:val="24"/>
                <w:szCs w:val="24"/>
              </w:rPr>
            </w:pPr>
          </w:p>
          <w:p w:rsidR="00B00C8C" w:rsidRPr="00B00C8C" w:rsidRDefault="00407F06" w:rsidP="00B00C8C">
            <w:pPr>
              <w:jc w:val="both"/>
              <w:rPr>
                <w:rFonts w:ascii="Arial" w:hAnsi="Arial" w:cs="Arial"/>
                <w:sz w:val="24"/>
                <w:szCs w:val="24"/>
              </w:rPr>
            </w:pPr>
            <w:r w:rsidRPr="00407F06">
              <w:rPr>
                <w:rFonts w:ascii="Arial" w:hAnsi="Arial" w:cs="Arial"/>
                <w:sz w:val="24"/>
                <w:szCs w:val="24"/>
              </w:rPr>
              <w:t xml:space="preserve">He may lack management </w:t>
            </w:r>
            <w:r>
              <w:rPr>
                <w:rFonts w:ascii="Arial" w:hAnsi="Arial" w:cs="Arial"/>
                <w:sz w:val="24"/>
                <w:szCs w:val="24"/>
              </w:rPr>
              <w:t xml:space="preserve">experience </w:t>
            </w:r>
            <w:r w:rsidRPr="00407F06">
              <w:rPr>
                <w:rFonts w:ascii="Arial" w:hAnsi="Arial" w:cs="Arial"/>
                <w:sz w:val="24"/>
                <w:szCs w:val="24"/>
              </w:rPr>
              <w:t xml:space="preserve">of tracking tasks; getting to know the </w:t>
            </w:r>
            <w:r w:rsidR="00B00C8C" w:rsidRPr="00B00C8C">
              <w:rPr>
                <w:rFonts w:ascii="Arial" w:hAnsi="Arial" w:cs="Arial"/>
                <w:sz w:val="24"/>
                <w:szCs w:val="24"/>
              </w:rPr>
              <w:t xml:space="preserve">business processes, environment and expectations; the link between accounting and banking as well as reconciling bank statements of paying in and withdrawals. Technological incomparability may not be cost effective therefore, on the long run yet, could cause untold problems with businesses and their profitability. </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b/>
                <w:sz w:val="24"/>
                <w:szCs w:val="24"/>
              </w:rPr>
            </w:pPr>
            <w:r w:rsidRPr="00B00C8C">
              <w:rPr>
                <w:rFonts w:ascii="Arial" w:hAnsi="Arial" w:cs="Arial"/>
                <w:b/>
                <w:sz w:val="24"/>
                <w:szCs w:val="24"/>
              </w:rPr>
              <w:t>4.2.</w:t>
            </w:r>
            <w:r w:rsidRPr="00B00C8C">
              <w:rPr>
                <w:rFonts w:ascii="Arial" w:hAnsi="Arial" w:cs="Arial"/>
                <w:b/>
                <w:sz w:val="24"/>
                <w:szCs w:val="24"/>
              </w:rPr>
              <w:tab/>
              <w:t>Give some possible causes of shortfall other than theft by Byron</w:t>
            </w:r>
          </w:p>
          <w:p w:rsidR="00B00C8C" w:rsidRPr="00B00C8C" w:rsidRDefault="00B00C8C"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r w:rsidRPr="00B00C8C">
              <w:rPr>
                <w:rFonts w:ascii="Arial" w:hAnsi="Arial" w:cs="Arial"/>
                <w:sz w:val="24"/>
                <w:szCs w:val="24"/>
              </w:rPr>
              <w:t>Byron may lack management experience as this was his first managerial position. Knowing how the business works may reveal a lot about the industry, its market, its functions, operations and management.</w:t>
            </w:r>
          </w:p>
          <w:p w:rsidR="00015CA6" w:rsidRDefault="00015CA6" w:rsidP="00B00C8C">
            <w:pPr>
              <w:jc w:val="both"/>
              <w:rPr>
                <w:rFonts w:ascii="Arial" w:hAnsi="Arial" w:cs="Arial"/>
                <w:sz w:val="24"/>
                <w:szCs w:val="24"/>
              </w:rPr>
            </w:pPr>
          </w:p>
          <w:p w:rsidR="009C3D6B" w:rsidRDefault="009C3D6B" w:rsidP="00B00C8C">
            <w:pPr>
              <w:jc w:val="both"/>
              <w:rPr>
                <w:rFonts w:ascii="Arial" w:hAnsi="Arial" w:cs="Arial"/>
                <w:sz w:val="24"/>
                <w:szCs w:val="24"/>
              </w:rPr>
            </w:pPr>
            <w:r w:rsidRPr="009C3D6B">
              <w:rPr>
                <w:rFonts w:ascii="Arial" w:hAnsi="Arial" w:cs="Arial"/>
                <w:sz w:val="24"/>
                <w:szCs w:val="24"/>
              </w:rPr>
              <w:t xml:space="preserve">Lack of technical know-how </w:t>
            </w:r>
            <w:r w:rsidR="00A94D47">
              <w:rPr>
                <w:rFonts w:ascii="Arial" w:hAnsi="Arial" w:cs="Arial"/>
                <w:sz w:val="24"/>
                <w:szCs w:val="24"/>
              </w:rPr>
              <w:t>could have</w:t>
            </w:r>
            <w:r w:rsidRPr="009C3D6B">
              <w:rPr>
                <w:rFonts w:ascii="Arial" w:hAnsi="Arial" w:cs="Arial"/>
                <w:sz w:val="24"/>
                <w:szCs w:val="24"/>
              </w:rPr>
              <w:t xml:space="preserve"> contributed to the shortfalls. Byron was introduced into a new accounting system for which he does not understand how to operate, may not have been trained and gained </w:t>
            </w:r>
            <w:r w:rsidR="00A94D47">
              <w:rPr>
                <w:rFonts w:ascii="Arial" w:hAnsi="Arial" w:cs="Arial"/>
                <w:sz w:val="24"/>
                <w:szCs w:val="24"/>
              </w:rPr>
              <w:t xml:space="preserve">practice-based knowledge and </w:t>
            </w:r>
            <w:r w:rsidRPr="009C3D6B">
              <w:rPr>
                <w:rFonts w:ascii="Arial" w:hAnsi="Arial" w:cs="Arial"/>
                <w:sz w:val="24"/>
                <w:szCs w:val="24"/>
              </w:rPr>
              <w:t>experience.</w:t>
            </w:r>
            <w:r>
              <w:rPr>
                <w:rFonts w:ascii="Arial" w:hAnsi="Arial" w:cs="Arial"/>
                <w:sz w:val="24"/>
                <w:szCs w:val="24"/>
              </w:rPr>
              <w:t xml:space="preserve"> </w:t>
            </w:r>
          </w:p>
          <w:p w:rsidR="009C3D6B" w:rsidRDefault="009C3D6B" w:rsidP="00B00C8C">
            <w:pPr>
              <w:jc w:val="both"/>
              <w:rPr>
                <w:rFonts w:ascii="Arial" w:hAnsi="Arial" w:cs="Arial"/>
                <w:sz w:val="24"/>
                <w:szCs w:val="24"/>
              </w:rPr>
            </w:pPr>
          </w:p>
          <w:p w:rsidR="009C3D6B" w:rsidRDefault="00B00C8C" w:rsidP="00B00C8C">
            <w:pPr>
              <w:jc w:val="both"/>
              <w:rPr>
                <w:rFonts w:ascii="Arial" w:hAnsi="Arial" w:cs="Arial"/>
                <w:sz w:val="24"/>
                <w:szCs w:val="24"/>
              </w:rPr>
            </w:pPr>
            <w:r w:rsidRPr="00B00C8C">
              <w:rPr>
                <w:rFonts w:ascii="Arial" w:hAnsi="Arial" w:cs="Arial"/>
                <w:sz w:val="24"/>
                <w:szCs w:val="24"/>
              </w:rPr>
              <w:t>Possibly, lack of management control and supervision by the owner of the business may have also contributed to the shortfall. Byron was given a free hand to manage the pub bearing in mind that this was his first management positions.</w:t>
            </w:r>
          </w:p>
          <w:p w:rsidR="00B00C8C" w:rsidRPr="00B00C8C" w:rsidRDefault="00B00C8C" w:rsidP="00B00C8C">
            <w:pPr>
              <w:jc w:val="both"/>
              <w:rPr>
                <w:rFonts w:ascii="Arial" w:hAnsi="Arial" w:cs="Arial"/>
                <w:sz w:val="24"/>
                <w:szCs w:val="24"/>
              </w:rPr>
            </w:pPr>
            <w:r w:rsidRPr="00B00C8C">
              <w:rPr>
                <w:rFonts w:ascii="Arial" w:hAnsi="Arial" w:cs="Arial"/>
                <w:sz w:val="24"/>
                <w:szCs w:val="24"/>
              </w:rPr>
              <w:t xml:space="preserve"> </w:t>
            </w:r>
          </w:p>
          <w:p w:rsidR="00B00C8C" w:rsidRDefault="00B00C8C" w:rsidP="00B00C8C">
            <w:pPr>
              <w:jc w:val="both"/>
              <w:rPr>
                <w:rFonts w:ascii="Arial" w:hAnsi="Arial" w:cs="Arial"/>
                <w:sz w:val="24"/>
                <w:szCs w:val="24"/>
              </w:rPr>
            </w:pPr>
            <w:r w:rsidRPr="00B00C8C">
              <w:rPr>
                <w:rFonts w:ascii="Arial" w:hAnsi="Arial" w:cs="Arial"/>
                <w:sz w:val="24"/>
                <w:szCs w:val="24"/>
              </w:rPr>
              <w:t xml:space="preserve">Byron </w:t>
            </w:r>
            <w:r w:rsidR="00A94D47">
              <w:rPr>
                <w:rFonts w:ascii="Arial" w:hAnsi="Arial" w:cs="Arial"/>
                <w:sz w:val="24"/>
                <w:szCs w:val="24"/>
              </w:rPr>
              <w:t>m</w:t>
            </w:r>
            <w:r w:rsidRPr="00B00C8C">
              <w:rPr>
                <w:rFonts w:ascii="Arial" w:hAnsi="Arial" w:cs="Arial"/>
                <w:sz w:val="24"/>
                <w:szCs w:val="24"/>
              </w:rPr>
              <w:t>ay have</w:t>
            </w:r>
            <w:r w:rsidR="00A94D47">
              <w:rPr>
                <w:rFonts w:ascii="Arial" w:hAnsi="Arial" w:cs="Arial"/>
                <w:sz w:val="24"/>
                <w:szCs w:val="24"/>
              </w:rPr>
              <w:t xml:space="preserve"> been</w:t>
            </w:r>
            <w:r w:rsidRPr="00B00C8C">
              <w:rPr>
                <w:rFonts w:ascii="Arial" w:hAnsi="Arial" w:cs="Arial"/>
                <w:sz w:val="24"/>
                <w:szCs w:val="24"/>
              </w:rPr>
              <w:t xml:space="preserve"> indulged into “skimming” for which cash sales were not recorded on the cash register but diverted to personal account for personal gain. No checks and balances were in operation to monitor business transactions, banking and recording expenses.</w:t>
            </w:r>
          </w:p>
          <w:p w:rsidR="009C3D6B" w:rsidRPr="00B00C8C" w:rsidRDefault="009C3D6B" w:rsidP="00B00C8C">
            <w:pPr>
              <w:jc w:val="both"/>
              <w:rPr>
                <w:rFonts w:ascii="Arial" w:hAnsi="Arial" w:cs="Arial"/>
                <w:sz w:val="24"/>
                <w:szCs w:val="24"/>
              </w:rPr>
            </w:pPr>
          </w:p>
          <w:p w:rsidR="00A94D47" w:rsidRDefault="00A94D47" w:rsidP="00B00C8C">
            <w:pPr>
              <w:jc w:val="both"/>
              <w:rPr>
                <w:rFonts w:ascii="Arial" w:hAnsi="Arial" w:cs="Arial"/>
                <w:sz w:val="24"/>
                <w:szCs w:val="24"/>
              </w:rPr>
            </w:pPr>
            <w:r>
              <w:rPr>
                <w:rFonts w:ascii="Arial" w:hAnsi="Arial" w:cs="Arial"/>
                <w:sz w:val="24"/>
                <w:szCs w:val="24"/>
              </w:rPr>
              <w:t xml:space="preserve">The three fraud triangle frameworks (perceived pressure, opportunity and rationalisation) might be present in this context. Especially, Byron </w:t>
            </w:r>
            <w:proofErr w:type="gramStart"/>
            <w:r>
              <w:rPr>
                <w:rFonts w:ascii="Arial" w:hAnsi="Arial" w:cs="Arial"/>
                <w:sz w:val="24"/>
                <w:szCs w:val="24"/>
              </w:rPr>
              <w:t>have</w:t>
            </w:r>
            <w:proofErr w:type="gramEnd"/>
            <w:r>
              <w:rPr>
                <w:rFonts w:ascii="Arial" w:hAnsi="Arial" w:cs="Arial"/>
                <w:sz w:val="24"/>
                <w:szCs w:val="24"/>
              </w:rPr>
              <w:t xml:space="preserve"> been given the opportunity to manage the business unsupervised. </w:t>
            </w:r>
          </w:p>
          <w:p w:rsidR="00A94D47" w:rsidRDefault="00A94D47" w:rsidP="00B00C8C">
            <w:pPr>
              <w:jc w:val="both"/>
              <w:rPr>
                <w:rFonts w:ascii="Arial" w:hAnsi="Arial" w:cs="Arial"/>
                <w:sz w:val="24"/>
                <w:szCs w:val="24"/>
              </w:rPr>
            </w:pPr>
          </w:p>
          <w:p w:rsidR="00B00C8C" w:rsidRPr="00B00C8C" w:rsidRDefault="00B00C8C" w:rsidP="00B00C8C">
            <w:pPr>
              <w:jc w:val="both"/>
              <w:rPr>
                <w:rFonts w:ascii="Arial" w:hAnsi="Arial" w:cs="Arial"/>
                <w:sz w:val="24"/>
                <w:szCs w:val="24"/>
              </w:rPr>
            </w:pPr>
            <w:r w:rsidRPr="00B00C8C">
              <w:rPr>
                <w:rFonts w:ascii="Arial" w:hAnsi="Arial" w:cs="Arial"/>
                <w:sz w:val="24"/>
                <w:szCs w:val="24"/>
              </w:rPr>
              <w:t>Possible tax evasion/avoidance could have been a motive hence the accounting systems created the opportunity for Byron to manipulate the accounting system and there no records to track sales</w:t>
            </w:r>
            <w:r w:rsidR="00376EA7">
              <w:rPr>
                <w:rFonts w:ascii="Arial" w:hAnsi="Arial" w:cs="Arial"/>
                <w:sz w:val="24"/>
                <w:szCs w:val="24"/>
              </w:rPr>
              <w:t xml:space="preserve"> (</w:t>
            </w:r>
            <w:r w:rsidR="00376EA7" w:rsidRPr="00376EA7">
              <w:rPr>
                <w:rFonts w:ascii="Arial" w:hAnsi="Arial" w:cs="Arial"/>
                <w:sz w:val="24"/>
                <w:szCs w:val="24"/>
              </w:rPr>
              <w:t>Association of Certified Fraud Examiners 2008; Kass-shraibman et al 2011).</w:t>
            </w:r>
            <w:r w:rsidRPr="00B00C8C">
              <w:rPr>
                <w:rFonts w:ascii="Arial" w:hAnsi="Arial" w:cs="Arial"/>
                <w:sz w:val="24"/>
                <w:szCs w:val="24"/>
              </w:rPr>
              <w:t xml:space="preserve"> </w:t>
            </w:r>
          </w:p>
          <w:p w:rsidR="00B00C8C" w:rsidRPr="00B00C8C" w:rsidRDefault="00B00C8C" w:rsidP="00B00C8C">
            <w:pPr>
              <w:jc w:val="both"/>
              <w:rPr>
                <w:rFonts w:ascii="Arial" w:hAnsi="Arial" w:cs="Arial"/>
                <w:sz w:val="24"/>
                <w:szCs w:val="24"/>
              </w:rPr>
            </w:pPr>
            <w:r w:rsidRPr="00B00C8C">
              <w:rPr>
                <w:rFonts w:ascii="Arial" w:hAnsi="Arial" w:cs="Arial"/>
                <w:sz w:val="24"/>
                <w:szCs w:val="24"/>
              </w:rPr>
              <w:tab/>
            </w:r>
          </w:p>
          <w:p w:rsidR="00B00C8C" w:rsidRPr="00B37042" w:rsidRDefault="00B37042" w:rsidP="00B00C8C">
            <w:pPr>
              <w:jc w:val="both"/>
              <w:rPr>
                <w:rFonts w:ascii="Arial" w:hAnsi="Arial" w:cs="Arial"/>
                <w:b/>
                <w:sz w:val="24"/>
                <w:szCs w:val="24"/>
              </w:rPr>
            </w:pPr>
            <w:r w:rsidRPr="00B37042">
              <w:rPr>
                <w:rFonts w:ascii="Arial" w:hAnsi="Arial" w:cs="Arial"/>
                <w:b/>
                <w:sz w:val="24"/>
                <w:szCs w:val="24"/>
              </w:rPr>
              <w:t xml:space="preserve">Bibliography </w:t>
            </w:r>
          </w:p>
          <w:p w:rsidR="00B00C8C" w:rsidRPr="00B00C8C" w:rsidRDefault="00B00C8C" w:rsidP="00B00C8C">
            <w:pPr>
              <w:jc w:val="both"/>
              <w:rPr>
                <w:rFonts w:ascii="Arial" w:hAnsi="Arial" w:cs="Arial"/>
                <w:sz w:val="24"/>
                <w:szCs w:val="24"/>
              </w:rPr>
            </w:pPr>
            <w:r w:rsidRPr="00B00C8C">
              <w:rPr>
                <w:rFonts w:ascii="Arial" w:hAnsi="Arial" w:cs="Arial"/>
                <w:sz w:val="24"/>
                <w:szCs w:val="24"/>
              </w:rPr>
              <w:t xml:space="preserve"> </w:t>
            </w:r>
          </w:p>
          <w:p w:rsidR="00B37042" w:rsidRPr="00B37042" w:rsidRDefault="00B37042" w:rsidP="00B37042">
            <w:pPr>
              <w:jc w:val="both"/>
              <w:rPr>
                <w:rFonts w:ascii="Arial" w:hAnsi="Arial" w:cs="Arial"/>
                <w:sz w:val="24"/>
                <w:szCs w:val="24"/>
              </w:rPr>
            </w:pPr>
            <w:r w:rsidRPr="00B37042">
              <w:rPr>
                <w:rFonts w:ascii="Arial" w:hAnsi="Arial" w:cs="Arial"/>
                <w:sz w:val="24"/>
                <w:szCs w:val="24"/>
              </w:rPr>
              <w:t>Association of Certified Fraud Examiners (2008) Report to the Nation on Occupational Fraud and Abuse Austin, TX: ACFE</w:t>
            </w:r>
          </w:p>
          <w:p w:rsidR="00B37042" w:rsidRPr="00B37042" w:rsidRDefault="00B37042" w:rsidP="00B37042">
            <w:pPr>
              <w:jc w:val="both"/>
              <w:rPr>
                <w:rFonts w:ascii="Arial" w:hAnsi="Arial" w:cs="Arial"/>
                <w:sz w:val="24"/>
                <w:szCs w:val="24"/>
              </w:rPr>
            </w:pPr>
          </w:p>
          <w:p w:rsidR="00B37042" w:rsidRPr="00B37042" w:rsidRDefault="00B37042" w:rsidP="00B37042">
            <w:pPr>
              <w:jc w:val="both"/>
              <w:rPr>
                <w:rFonts w:ascii="Arial" w:hAnsi="Arial" w:cs="Arial"/>
                <w:sz w:val="24"/>
                <w:szCs w:val="24"/>
              </w:rPr>
            </w:pPr>
            <w:r w:rsidRPr="00B37042">
              <w:rPr>
                <w:rFonts w:ascii="Arial" w:hAnsi="Arial" w:cs="Arial"/>
                <w:sz w:val="24"/>
                <w:szCs w:val="24"/>
              </w:rPr>
              <w:t xml:space="preserve">Course/module material – Unit </w:t>
            </w:r>
            <w:r>
              <w:rPr>
                <w:rFonts w:ascii="Arial" w:hAnsi="Arial" w:cs="Arial"/>
                <w:sz w:val="24"/>
                <w:szCs w:val="24"/>
              </w:rPr>
              <w:t>5</w:t>
            </w:r>
            <w:r w:rsidRPr="00B37042">
              <w:rPr>
                <w:rFonts w:ascii="Arial" w:hAnsi="Arial" w:cs="Arial"/>
                <w:sz w:val="24"/>
                <w:szCs w:val="24"/>
              </w:rPr>
              <w:t xml:space="preserve">, </w:t>
            </w:r>
            <w:r>
              <w:rPr>
                <w:rFonts w:ascii="Arial" w:hAnsi="Arial" w:cs="Arial"/>
                <w:sz w:val="24"/>
                <w:szCs w:val="24"/>
              </w:rPr>
              <w:t>The Investigative Process</w:t>
            </w:r>
          </w:p>
          <w:p w:rsidR="00B37042" w:rsidRPr="00B37042" w:rsidRDefault="00B37042" w:rsidP="00B37042">
            <w:pPr>
              <w:jc w:val="both"/>
              <w:rPr>
                <w:rFonts w:ascii="Arial" w:hAnsi="Arial" w:cs="Arial"/>
                <w:sz w:val="24"/>
                <w:szCs w:val="24"/>
              </w:rPr>
            </w:pPr>
          </w:p>
          <w:p w:rsidR="0073354C" w:rsidRPr="00112EB6" w:rsidRDefault="00B37042" w:rsidP="002B1CCA">
            <w:pPr>
              <w:jc w:val="both"/>
              <w:rPr>
                <w:rFonts w:ascii="Arial" w:hAnsi="Arial" w:cs="Arial"/>
                <w:sz w:val="24"/>
                <w:szCs w:val="24"/>
              </w:rPr>
            </w:pPr>
            <w:r w:rsidRPr="00B37042">
              <w:rPr>
                <w:rFonts w:ascii="Arial" w:hAnsi="Arial" w:cs="Arial"/>
                <w:sz w:val="24"/>
                <w:szCs w:val="24"/>
              </w:rPr>
              <w:t>Kass-shraibman F and Sampath, V.S (2011) Forensic Accounting for Dummies, Wiley</w:t>
            </w:r>
          </w:p>
        </w:tc>
      </w:tr>
    </w:tbl>
    <w:p w:rsidR="002B1CCA" w:rsidRDefault="002B1CCA" w:rsidP="00112EB6">
      <w:pPr>
        <w:autoSpaceDE w:val="0"/>
        <w:autoSpaceDN w:val="0"/>
        <w:adjustRightInd w:val="0"/>
        <w:spacing w:after="0" w:line="240" w:lineRule="auto"/>
        <w:jc w:val="both"/>
        <w:rPr>
          <w:rFonts w:ascii="Arial" w:hAnsi="Arial" w:cs="Arial"/>
          <w:b/>
          <w:bCs/>
          <w:color w:val="002060"/>
          <w:sz w:val="24"/>
          <w:szCs w:val="24"/>
          <w:lang w:val="en-US"/>
        </w:rPr>
      </w:pPr>
    </w:p>
    <w:p w:rsidR="00A851DA" w:rsidRPr="00984987" w:rsidRDefault="00AE1481" w:rsidP="00112EB6">
      <w:pPr>
        <w:autoSpaceDE w:val="0"/>
        <w:autoSpaceDN w:val="0"/>
        <w:adjustRightInd w:val="0"/>
        <w:spacing w:after="0" w:line="240" w:lineRule="auto"/>
        <w:jc w:val="both"/>
        <w:rPr>
          <w:rFonts w:ascii="Arial" w:hAnsi="Arial" w:cs="Arial"/>
          <w:b/>
          <w:bCs/>
          <w:color w:val="002060"/>
          <w:sz w:val="24"/>
          <w:szCs w:val="24"/>
          <w:lang w:val="en-US"/>
        </w:rPr>
      </w:pPr>
      <w:r w:rsidRPr="00984987">
        <w:rPr>
          <w:rFonts w:ascii="Arial" w:hAnsi="Arial" w:cs="Arial"/>
          <w:b/>
          <w:bCs/>
          <w:color w:val="002060"/>
          <w:sz w:val="24"/>
          <w:szCs w:val="24"/>
          <w:lang w:val="en-US"/>
        </w:rPr>
        <w:lastRenderedPageBreak/>
        <w:t>S</w:t>
      </w:r>
      <w:bookmarkStart w:id="0" w:name="_GoBack"/>
      <w:bookmarkEnd w:id="0"/>
      <w:r w:rsidRPr="00984987">
        <w:rPr>
          <w:rFonts w:ascii="Arial" w:hAnsi="Arial" w:cs="Arial"/>
          <w:b/>
          <w:bCs/>
          <w:color w:val="002060"/>
          <w:sz w:val="24"/>
          <w:szCs w:val="24"/>
          <w:lang w:val="en-US"/>
        </w:rPr>
        <w:t>tudent</w:t>
      </w:r>
      <w:r w:rsidR="00A851DA" w:rsidRPr="00984987">
        <w:rPr>
          <w:rFonts w:ascii="Arial" w:hAnsi="Arial" w:cs="Arial"/>
          <w:b/>
          <w:bCs/>
          <w:color w:val="002060"/>
          <w:sz w:val="24"/>
          <w:szCs w:val="24"/>
          <w:lang w:val="en-US"/>
        </w:rPr>
        <w:t xml:space="preserve"> Statement:</w:t>
      </w:r>
    </w:p>
    <w:p w:rsidR="00A851DA" w:rsidRPr="00112EB6" w:rsidRDefault="00A851DA" w:rsidP="00112EB6">
      <w:pPr>
        <w:autoSpaceDE w:val="0"/>
        <w:autoSpaceDN w:val="0"/>
        <w:adjustRightInd w:val="0"/>
        <w:spacing w:after="0" w:line="240" w:lineRule="auto"/>
        <w:jc w:val="both"/>
        <w:rPr>
          <w:rFonts w:ascii="Arial" w:hAnsi="Arial" w:cs="Arial"/>
          <w:bCs/>
          <w:color w:val="001AE6"/>
          <w:sz w:val="24"/>
          <w:szCs w:val="24"/>
          <w:lang w:val="en-US"/>
        </w:rPr>
      </w:pPr>
    </w:p>
    <w:p w:rsidR="00A851DA" w:rsidRPr="00112EB6" w:rsidRDefault="00405895" w:rsidP="00112EB6">
      <w:pPr>
        <w:autoSpaceDE w:val="0"/>
        <w:autoSpaceDN w:val="0"/>
        <w:adjustRightInd w:val="0"/>
        <w:spacing w:after="0" w:line="240" w:lineRule="auto"/>
        <w:jc w:val="both"/>
        <w:rPr>
          <w:rFonts w:ascii="Arial" w:hAnsi="Arial" w:cs="Arial"/>
          <w:color w:val="000000"/>
          <w:sz w:val="24"/>
          <w:szCs w:val="24"/>
          <w:lang w:val="en-US"/>
        </w:rPr>
      </w:pPr>
      <w:r w:rsidRPr="00112EB6">
        <w:rPr>
          <w:rFonts w:ascii="Arial" w:hAnsi="Arial" w:cs="Arial"/>
          <w:color w:val="000000"/>
          <w:sz w:val="24"/>
          <w:szCs w:val="24"/>
          <w:lang w:val="en-US"/>
        </w:rPr>
        <w:t>By submitting this assignment, I confirm that this is my own work.</w:t>
      </w:r>
    </w:p>
    <w:p w:rsidR="00A851DA" w:rsidRPr="00112EB6" w:rsidRDefault="00A851DA" w:rsidP="00112EB6">
      <w:pPr>
        <w:autoSpaceDE w:val="0"/>
        <w:autoSpaceDN w:val="0"/>
        <w:adjustRightInd w:val="0"/>
        <w:spacing w:after="0" w:line="24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2EB6" w:rsidTr="00405895">
        <w:tc>
          <w:tcPr>
            <w:tcW w:w="2310" w:type="dxa"/>
            <w:shd w:val="clear" w:color="auto" w:fill="D9D9D9" w:themeFill="background1" w:themeFillShade="D9"/>
          </w:tcPr>
          <w:p w:rsidR="00405895" w:rsidRPr="00984987" w:rsidRDefault="00405895"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Student Signature</w:t>
            </w:r>
          </w:p>
        </w:tc>
        <w:tc>
          <w:tcPr>
            <w:tcW w:w="4035" w:type="dxa"/>
          </w:tcPr>
          <w:p w:rsidR="00405895" w:rsidRPr="00984987" w:rsidRDefault="003C0DE6" w:rsidP="00112EB6">
            <w:pPr>
              <w:jc w:val="both"/>
              <w:rPr>
                <w:rFonts w:ascii="Blackadder ITC" w:hAnsi="Blackadder ITC" w:cs="Arial"/>
                <w:color w:val="000000"/>
                <w:sz w:val="24"/>
                <w:szCs w:val="24"/>
              </w:rPr>
            </w:pPr>
            <w:r w:rsidRPr="00984987">
              <w:rPr>
                <w:rFonts w:ascii="Blackadder ITC" w:hAnsi="Blackadder ITC" w:cs="Arial"/>
                <w:color w:val="000000"/>
                <w:sz w:val="24"/>
                <w:szCs w:val="24"/>
              </w:rPr>
              <w:t>Felix Ugwumadu</w:t>
            </w:r>
          </w:p>
        </w:tc>
        <w:tc>
          <w:tcPr>
            <w:tcW w:w="1276" w:type="dxa"/>
            <w:shd w:val="clear" w:color="auto" w:fill="D9D9D9" w:themeFill="background1" w:themeFillShade="D9"/>
          </w:tcPr>
          <w:p w:rsidR="00405895" w:rsidRPr="00112EB6" w:rsidRDefault="00405895" w:rsidP="00112EB6">
            <w:pPr>
              <w:jc w:val="both"/>
              <w:rPr>
                <w:rFonts w:ascii="Arial" w:hAnsi="Arial" w:cs="Arial"/>
                <w:color w:val="000000"/>
                <w:sz w:val="24"/>
                <w:szCs w:val="24"/>
              </w:rPr>
            </w:pPr>
            <w:r w:rsidRPr="00112EB6">
              <w:rPr>
                <w:rFonts w:ascii="Arial" w:hAnsi="Arial" w:cs="Arial"/>
                <w:color w:val="000000"/>
                <w:sz w:val="24"/>
                <w:szCs w:val="24"/>
              </w:rPr>
              <w:t>Date</w:t>
            </w:r>
          </w:p>
        </w:tc>
        <w:tc>
          <w:tcPr>
            <w:tcW w:w="1621" w:type="dxa"/>
          </w:tcPr>
          <w:p w:rsidR="00405895" w:rsidRPr="00112EB6" w:rsidRDefault="00B00C8C" w:rsidP="0073354C">
            <w:pPr>
              <w:jc w:val="both"/>
              <w:rPr>
                <w:rFonts w:ascii="Arial" w:hAnsi="Arial" w:cs="Arial"/>
                <w:color w:val="000000"/>
                <w:sz w:val="24"/>
                <w:szCs w:val="24"/>
              </w:rPr>
            </w:pPr>
            <w:r>
              <w:rPr>
                <w:rFonts w:ascii="Arial" w:hAnsi="Arial" w:cs="Arial"/>
                <w:color w:val="000000"/>
                <w:sz w:val="24"/>
                <w:szCs w:val="24"/>
              </w:rPr>
              <w:t>25/01/2017</w:t>
            </w:r>
          </w:p>
        </w:tc>
      </w:tr>
    </w:tbl>
    <w:p w:rsidR="00A851DA" w:rsidRPr="00112EB6" w:rsidRDefault="00503D7E" w:rsidP="00112EB6">
      <w:pPr>
        <w:shd w:val="clear" w:color="auto" w:fill="D9D9D9" w:themeFill="background1" w:themeFillShade="D9"/>
        <w:jc w:val="both"/>
        <w:rPr>
          <w:rFonts w:ascii="Arial" w:hAnsi="Arial" w:cs="Arial"/>
          <w:sz w:val="24"/>
          <w:szCs w:val="24"/>
          <w:lang w:val="en-US"/>
        </w:rPr>
      </w:pPr>
      <w:r w:rsidRPr="00112EB6">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2EB6" w:rsidTr="00B0415E">
        <w:trPr>
          <w:trHeight w:val="249"/>
        </w:trPr>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Total Marks</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503D7E" w:rsidP="00112EB6">
            <w:pPr>
              <w:jc w:val="both"/>
              <w:rPr>
                <w:rFonts w:ascii="Arial" w:hAnsi="Arial" w:cs="Arial"/>
                <w:color w:val="002060"/>
                <w:sz w:val="24"/>
                <w:szCs w:val="24"/>
              </w:rPr>
            </w:pPr>
            <w:r w:rsidRPr="00112EB6">
              <w:rPr>
                <w:rFonts w:ascii="Arial" w:hAnsi="Arial" w:cs="Arial"/>
                <w:color w:val="002060"/>
                <w:sz w:val="24"/>
                <w:szCs w:val="24"/>
              </w:rPr>
              <w:t>Marks Obtained</w:t>
            </w:r>
          </w:p>
        </w:tc>
        <w:tc>
          <w:tcPr>
            <w:tcW w:w="4621" w:type="dxa"/>
          </w:tcPr>
          <w:p w:rsidR="00503D7E" w:rsidRPr="00112EB6" w:rsidRDefault="00503D7E" w:rsidP="00112EB6">
            <w:pPr>
              <w:jc w:val="both"/>
              <w:rPr>
                <w:rFonts w:ascii="Arial" w:hAnsi="Arial" w:cs="Arial"/>
                <w:sz w:val="24"/>
                <w:szCs w:val="24"/>
              </w:rPr>
            </w:pPr>
          </w:p>
        </w:tc>
      </w:tr>
      <w:tr w:rsidR="00503D7E" w:rsidRPr="00112EB6" w:rsidTr="00B0415E">
        <w:tc>
          <w:tcPr>
            <w:tcW w:w="4621" w:type="dxa"/>
            <w:shd w:val="clear" w:color="auto" w:fill="D9D9D9" w:themeFill="background1" w:themeFillShade="D9"/>
          </w:tcPr>
          <w:p w:rsidR="00503D7E" w:rsidRPr="00112EB6" w:rsidRDefault="00B0415E" w:rsidP="00112EB6">
            <w:pPr>
              <w:jc w:val="both"/>
              <w:rPr>
                <w:rFonts w:ascii="Arial" w:hAnsi="Arial" w:cs="Arial"/>
                <w:color w:val="002060"/>
                <w:sz w:val="24"/>
                <w:szCs w:val="24"/>
              </w:rPr>
            </w:pPr>
            <w:r w:rsidRPr="00112EB6">
              <w:rPr>
                <w:rFonts w:ascii="Arial" w:hAnsi="Arial" w:cs="Arial"/>
                <w:color w:val="002060"/>
                <w:sz w:val="24"/>
                <w:szCs w:val="24"/>
              </w:rPr>
              <w:t>Percentage / Grade</w:t>
            </w:r>
          </w:p>
        </w:tc>
        <w:tc>
          <w:tcPr>
            <w:tcW w:w="4621" w:type="dxa"/>
          </w:tcPr>
          <w:p w:rsidR="00503D7E" w:rsidRPr="00112EB6" w:rsidRDefault="00503D7E" w:rsidP="00112EB6">
            <w:pPr>
              <w:jc w:val="both"/>
              <w:rPr>
                <w:rFonts w:ascii="Arial" w:hAnsi="Arial" w:cs="Arial"/>
                <w:sz w:val="24"/>
                <w:szCs w:val="24"/>
              </w:rPr>
            </w:pPr>
          </w:p>
        </w:tc>
      </w:tr>
    </w:tbl>
    <w:p w:rsidR="00A851DA" w:rsidRPr="00112EB6" w:rsidRDefault="00A851DA" w:rsidP="00015CA6">
      <w:pPr>
        <w:jc w:val="both"/>
        <w:rPr>
          <w:rFonts w:ascii="Arial" w:hAnsi="Arial" w:cs="Arial"/>
          <w:sz w:val="24"/>
          <w:szCs w:val="24"/>
        </w:rPr>
      </w:pPr>
    </w:p>
    <w:sectPr w:rsidR="00A851DA" w:rsidRPr="00112EB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BD7" w:rsidRDefault="00226BD7" w:rsidP="00CB4D0A">
      <w:pPr>
        <w:spacing w:after="0" w:line="240" w:lineRule="auto"/>
      </w:pPr>
      <w:r>
        <w:separator/>
      </w:r>
    </w:p>
  </w:endnote>
  <w:endnote w:type="continuationSeparator" w:id="0">
    <w:p w:rsidR="00226BD7" w:rsidRDefault="00226B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BD7" w:rsidRDefault="00226BD7" w:rsidP="00CB4D0A">
      <w:pPr>
        <w:spacing w:after="0" w:line="240" w:lineRule="auto"/>
      </w:pPr>
      <w:r>
        <w:separator/>
      </w:r>
    </w:p>
  </w:footnote>
  <w:footnote w:type="continuationSeparator" w:id="0">
    <w:p w:rsidR="00226BD7" w:rsidRDefault="00226B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647264"/>
    <w:multiLevelType w:val="hybridMultilevel"/>
    <w:tmpl w:val="272633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CA6"/>
    <w:rsid w:val="00035CDD"/>
    <w:rsid w:val="00040083"/>
    <w:rsid w:val="00042A03"/>
    <w:rsid w:val="00055992"/>
    <w:rsid w:val="000762E6"/>
    <w:rsid w:val="000820E8"/>
    <w:rsid w:val="00087C68"/>
    <w:rsid w:val="000D0E02"/>
    <w:rsid w:val="00112EB6"/>
    <w:rsid w:val="001175EE"/>
    <w:rsid w:val="00157CF6"/>
    <w:rsid w:val="00182416"/>
    <w:rsid w:val="00187EB4"/>
    <w:rsid w:val="001F0481"/>
    <w:rsid w:val="00200C92"/>
    <w:rsid w:val="0020451E"/>
    <w:rsid w:val="00206B9D"/>
    <w:rsid w:val="00226BD7"/>
    <w:rsid w:val="0023259C"/>
    <w:rsid w:val="002B0BD7"/>
    <w:rsid w:val="002B1CCA"/>
    <w:rsid w:val="002B573D"/>
    <w:rsid w:val="002C5CB2"/>
    <w:rsid w:val="002F779F"/>
    <w:rsid w:val="00365D31"/>
    <w:rsid w:val="00371885"/>
    <w:rsid w:val="00376EA7"/>
    <w:rsid w:val="003C0DE6"/>
    <w:rsid w:val="003E2B87"/>
    <w:rsid w:val="00402786"/>
    <w:rsid w:val="00405895"/>
    <w:rsid w:val="004058DF"/>
    <w:rsid w:val="00407F06"/>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2C50"/>
    <w:rsid w:val="006034F6"/>
    <w:rsid w:val="00607874"/>
    <w:rsid w:val="00607E77"/>
    <w:rsid w:val="006156C9"/>
    <w:rsid w:val="00617BB3"/>
    <w:rsid w:val="00645CDD"/>
    <w:rsid w:val="006823A7"/>
    <w:rsid w:val="00687EE8"/>
    <w:rsid w:val="0070347F"/>
    <w:rsid w:val="0070678E"/>
    <w:rsid w:val="0073354C"/>
    <w:rsid w:val="007665B7"/>
    <w:rsid w:val="0079747D"/>
    <w:rsid w:val="00831C11"/>
    <w:rsid w:val="008A60B4"/>
    <w:rsid w:val="008B3C31"/>
    <w:rsid w:val="008B64FE"/>
    <w:rsid w:val="00935BF7"/>
    <w:rsid w:val="0095442C"/>
    <w:rsid w:val="00983942"/>
    <w:rsid w:val="00984987"/>
    <w:rsid w:val="009A2C20"/>
    <w:rsid w:val="009A65CD"/>
    <w:rsid w:val="009C37E0"/>
    <w:rsid w:val="009C3D6B"/>
    <w:rsid w:val="009E41F4"/>
    <w:rsid w:val="00A14B66"/>
    <w:rsid w:val="00A65CF7"/>
    <w:rsid w:val="00A81AB4"/>
    <w:rsid w:val="00A851DA"/>
    <w:rsid w:val="00A94D47"/>
    <w:rsid w:val="00AC7D5B"/>
    <w:rsid w:val="00AE1481"/>
    <w:rsid w:val="00B00C8C"/>
    <w:rsid w:val="00B0415E"/>
    <w:rsid w:val="00B04678"/>
    <w:rsid w:val="00B3704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6059"/>
    <w:rsid w:val="00F96EB3"/>
    <w:rsid w:val="00FD132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23513-2A5B-4872-83CC-5CFB8F34F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7</Pages>
  <Words>2309</Words>
  <Characters>13166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Felix Ugwumadu</cp:lastModifiedBy>
  <cp:revision>7</cp:revision>
  <dcterms:created xsi:type="dcterms:W3CDTF">2017-01-25T04:34:00Z</dcterms:created>
  <dcterms:modified xsi:type="dcterms:W3CDTF">2017-01-25T06:07:00Z</dcterms:modified>
</cp:coreProperties>
</file>