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B0415E" w:rsidR="00A851DA" w:rsidP="00A851DA" w:rsidRDefault="00607874" w14:paraId="56773E26" w14:textId="77777777">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w:rsidR="00607874" w:rsidP="00A851DA" w:rsidRDefault="00C621CC" w14:paraId="37982A85" w14:textId="77777777">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2474" w:rsidP="00405895" w:rsidRDefault="00B32474" w14:paraId="55DB507F" w14:textId="77777777">
                            <w:pPr>
                              <w:jc w:val="center"/>
                              <w:rPr>
                                <w:b/>
                                <w:bCs/>
                                <w:color w:val="002060"/>
                                <w:sz w:val="44"/>
                                <w:szCs w:val="40"/>
                              </w:rPr>
                            </w:pPr>
                            <w:r>
                              <w:rPr>
                                <w:sz w:val="24"/>
                              </w:rPr>
                              <w:t xml:space="preserve">   </w:t>
                            </w:r>
                            <w:r>
                              <w:rPr>
                                <w:b/>
                                <w:bCs/>
                                <w:color w:val="002060"/>
                                <w:sz w:val="44"/>
                                <w:szCs w:val="40"/>
                              </w:rPr>
                              <w:t>Assignment Cover Sheet</w:t>
                            </w:r>
                          </w:p>
                          <w:p w:rsidR="00B32474" w:rsidRDefault="00B32474" w14:paraId="59ABF173"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v:textbox>
                  <w:txbxContent>
                    <w:p w:rsidR="00B32474" w:rsidP="00405895" w:rsidRDefault="00B32474" w14:paraId="55DB507F" w14:textId="77777777">
                      <w:pPr>
                        <w:jc w:val="center"/>
                        <w:rPr>
                          <w:b/>
                          <w:bCs/>
                          <w:color w:val="002060"/>
                          <w:sz w:val="44"/>
                          <w:szCs w:val="40"/>
                        </w:rPr>
                      </w:pPr>
                      <w:r>
                        <w:rPr>
                          <w:sz w:val="24"/>
                        </w:rPr>
                        <w:t xml:space="preserve">   </w:t>
                      </w:r>
                      <w:r>
                        <w:rPr>
                          <w:b/>
                          <w:bCs/>
                          <w:color w:val="002060"/>
                          <w:sz w:val="44"/>
                          <w:szCs w:val="40"/>
                        </w:rPr>
                        <w:t>Assignment Cover Sheet</w:t>
                      </w:r>
                    </w:p>
                    <w:p w:rsidR="00B32474" w:rsidRDefault="00B32474" w14:paraId="59ABF173" w14:textId="77777777"/>
                  </w:txbxContent>
                </v:textbox>
              </v:shape>
            </w:pict>
          </mc:Fallback>
        </mc:AlternateContent>
      </w:r>
    </w:p>
    <w:p w:rsidR="00607874" w:rsidP="00A851DA" w:rsidRDefault="00607874" w14:paraId="63A40DAD" w14:textId="77777777">
      <w:pPr>
        <w:rPr>
          <w:lang w:val="en-US"/>
        </w:rPr>
      </w:pPr>
    </w:p>
    <w:p w:rsidR="00607874" w:rsidP="00A851DA" w:rsidRDefault="00607874" w14:paraId="27AD8C20" w14:textId="77777777">
      <w:pPr>
        <w:rPr>
          <w:lang w:val="en-US"/>
        </w:rPr>
      </w:pPr>
    </w:p>
    <w:p w:rsidR="00607874" w:rsidP="00A851DA" w:rsidRDefault="00607874" w14:paraId="47E57F24" w14:textId="77777777">
      <w:pPr>
        <w:rPr>
          <w:lang w:val="en-US"/>
        </w:rPr>
      </w:pPr>
    </w:p>
    <w:tbl>
      <w:tblPr>
        <w:tblStyle w:val="TableGrid"/>
        <w:tblW w:w="0" w:type="auto"/>
        <w:tblLook w:val="04A0" w:firstRow="1" w:lastRow="0" w:firstColumn="1" w:lastColumn="0" w:noHBand="0" w:noVBand="1"/>
      </w:tblPr>
      <w:tblGrid>
        <w:gridCol w:w="2566"/>
        <w:gridCol w:w="6676"/>
      </w:tblGrid>
      <w:tr w:rsidRPr="00B0415E" w:rsidR="00A851DA" w:rsidTr="00591365" w14:paraId="6DA504A3"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4A4B67E9" w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RDefault="00C621CC" w14:paraId="49DE3BB2" w14:textId="77777777">
            <w:pPr>
              <w:pStyle w:val="Default"/>
              <w:rPr>
                <w:rFonts w:asciiTheme="minorHAnsi" w:hAnsiTheme="minorHAnsi"/>
              </w:rPr>
            </w:pPr>
            <w:r>
              <w:rPr>
                <w:rFonts w:asciiTheme="minorHAnsi" w:hAnsiTheme="minorHAnsi"/>
              </w:rPr>
              <w:t>Emmanuel Francis</w:t>
            </w:r>
          </w:p>
        </w:tc>
      </w:tr>
      <w:tr w:rsidRPr="00B0415E" w:rsidR="00A851DA" w:rsidTr="00591365" w14:paraId="59BD1827"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6EAFCD69" w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Pr>
          <w:p w:rsidRPr="00B0415E" w:rsidR="00A851DA" w:rsidRDefault="00C621CC" w14:paraId="69681A12" w14:textId="77777777">
            <w:pPr>
              <w:pStyle w:val="Default"/>
              <w:rPr>
                <w:rFonts w:asciiTheme="minorHAnsi" w:hAnsiTheme="minorHAnsi"/>
              </w:rPr>
            </w:pPr>
            <w:r>
              <w:rPr>
                <w:rFonts w:asciiTheme="minorHAnsi" w:hAnsiTheme="minorHAnsi"/>
              </w:rPr>
              <w:t>1190</w:t>
            </w:r>
          </w:p>
        </w:tc>
      </w:tr>
      <w:tr w:rsidRPr="00B0415E" w:rsidR="00A851DA" w:rsidTr="00591365" w14:paraId="6218C13F"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4654746C" w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P="003509E7" w:rsidRDefault="00C621CC" w14:paraId="31032E6C" w14:textId="415E380A">
            <w:pPr>
              <w:pStyle w:val="Default"/>
              <w:rPr>
                <w:rFonts w:asciiTheme="minorHAnsi" w:hAnsiTheme="minorHAnsi"/>
              </w:rPr>
            </w:pPr>
            <w:r>
              <w:rPr>
                <w:rFonts w:asciiTheme="minorHAnsi" w:hAnsiTheme="minorHAnsi"/>
              </w:rPr>
              <w:t xml:space="preserve">Project </w:t>
            </w:r>
            <w:r w:rsidR="003509E7">
              <w:rPr>
                <w:rFonts w:asciiTheme="minorHAnsi" w:hAnsiTheme="minorHAnsi"/>
              </w:rPr>
              <w:t>Communication</w:t>
            </w:r>
            <w:r>
              <w:rPr>
                <w:rFonts w:asciiTheme="minorHAnsi" w:hAnsiTheme="minorHAnsi"/>
              </w:rPr>
              <w:t xml:space="preserve"> Management</w:t>
            </w:r>
          </w:p>
        </w:tc>
      </w:tr>
      <w:tr w:rsidRPr="00B0415E" w:rsidR="00A851DA" w:rsidTr="00591365" w14:paraId="563DE4DA"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6ABA69D2" w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RDefault="003509E7" w14:paraId="0C7A98A0" w14:textId="3A2828C7">
            <w:r>
              <w:t>10</w:t>
            </w:r>
          </w:p>
        </w:tc>
      </w:tr>
    </w:tbl>
    <w:p w:rsidRPr="00B0415E" w:rsidR="00A851DA" w:rsidP="00A851DA" w:rsidRDefault="00A851DA" w14:paraId="1F8157EA" w14:textId="77777777">
      <w:pPr>
        <w:rPr>
          <w:b/>
          <w:lang w:val="en-US"/>
        </w:rPr>
      </w:pPr>
    </w:p>
    <w:p w:rsidRPr="00B0415E" w:rsidR="00503D7E" w:rsidP="00A851DA" w:rsidRDefault="00503D7E" w14:paraId="401661E2" w14:textId="77777777">
      <w:pPr>
        <w:autoSpaceDE w:val="0"/>
        <w:autoSpaceDN w:val="0"/>
        <w:adjustRightInd w:val="0"/>
        <w:spacing w:after="0" w:line="240" w:lineRule="auto"/>
        <w:rPr>
          <w:rFonts w:cs="CalvertMT-Bold"/>
          <w:b/>
          <w:bCs/>
          <w:color w:val="002060"/>
          <w:sz w:val="28"/>
          <w:lang w:val="en-US"/>
        </w:rPr>
      </w:pPr>
    </w:p>
    <w:p w:rsidRPr="00B0415E" w:rsidR="00A851DA" w:rsidP="00A851DA" w:rsidRDefault="00AE1481" w14:paraId="35B5E595" w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w:rsidRPr="00B0415E" w:rsidR="00A851DA" w:rsidP="00A851DA" w:rsidRDefault="00A851DA" w14:paraId="1E354DBD" w14:textId="77777777">
      <w:pPr>
        <w:autoSpaceDE w:val="0"/>
        <w:autoSpaceDN w:val="0"/>
        <w:adjustRightInd w:val="0"/>
        <w:spacing w:after="0" w:line="240" w:lineRule="auto"/>
        <w:rPr>
          <w:rFonts w:cs="CalvertMT-Bold"/>
          <w:b/>
          <w:bCs/>
          <w:color w:val="001AE6"/>
          <w:lang w:val="en-US"/>
        </w:rPr>
      </w:pPr>
    </w:p>
    <w:p w:rsidRPr="00B0415E" w:rsidR="00A851DA" w:rsidP="00A851DA" w:rsidRDefault="00405895" w14:paraId="7DF3FF82" w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Pr="00B0415E" w:rsidR="00503D7E" w:rsidP="00A851DA" w:rsidRDefault="00503D7E" w14:paraId="149E12BE" w14:textId="77777777">
      <w:pPr>
        <w:autoSpaceDE w:val="0"/>
        <w:autoSpaceDN w:val="0"/>
        <w:adjustRightInd w:val="0"/>
        <w:spacing w:after="0" w:line="240" w:lineRule="auto"/>
        <w:rPr>
          <w:rFonts w:cs="Bliss-Regular"/>
          <w:color w:val="000000"/>
          <w:lang w:val="en-US"/>
        </w:rPr>
      </w:pPr>
    </w:p>
    <w:p w:rsidRPr="00B0415E" w:rsidR="00503D7E" w:rsidP="00A851DA" w:rsidRDefault="00503D7E" w14:paraId="0F41C7E3" w14:textId="77777777">
      <w:pPr>
        <w:autoSpaceDE w:val="0"/>
        <w:autoSpaceDN w:val="0"/>
        <w:adjustRightInd w:val="0"/>
        <w:spacing w:after="0" w:line="240" w:lineRule="auto"/>
        <w:rPr>
          <w:rFonts w:cs="Bliss-Regular"/>
          <w:color w:val="000000"/>
          <w:lang w:val="en-US"/>
        </w:rPr>
      </w:pPr>
    </w:p>
    <w:p w:rsidRPr="00B0415E" w:rsidR="00A851DA" w:rsidP="00A851DA" w:rsidRDefault="00A851DA" w14:paraId="699E002B" w14:textId="7777777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Pr="00B0415E" w:rsidR="00405895" w:rsidTr="2994F9B9" w14:paraId="68D3FE94" w14:textId="77777777">
        <w:tc>
          <w:tcPr>
            <w:tcW w:w="2310" w:type="dxa"/>
            <w:shd w:val="clear" w:color="auto" w:fill="D9D9D9" w:themeFill="background1" w:themeFillShade="D9"/>
          </w:tcPr>
          <w:p w:rsidRPr="00B0415E" w:rsidR="00405895" w:rsidP="00A851DA" w:rsidRDefault="00405895" w14:paraId="6D794E01" w14:textId="77777777">
            <w:pPr>
              <w:rPr>
                <w:rFonts w:cs="Bliss-Regular"/>
                <w:color w:val="000000"/>
              </w:rPr>
            </w:pPr>
            <w:r w:rsidRPr="00B0415E">
              <w:rPr>
                <w:rFonts w:cs="Bliss-Regular"/>
                <w:color w:val="000000"/>
              </w:rPr>
              <w:t>Student Signature</w:t>
            </w:r>
          </w:p>
        </w:tc>
        <w:tc>
          <w:tcPr>
            <w:tcW w:w="4035" w:type="dxa"/>
          </w:tcPr>
          <w:p w:rsidRPr="00B0415E" w:rsidR="00405895" w:rsidP="00A851DA" w:rsidRDefault="00405895" w14:paraId="61B27B24" w14:textId="77777777">
            <w:pPr>
              <w:rPr>
                <w:rFonts w:cs="Bliss-Regular"/>
                <w:color w:val="000000"/>
              </w:rPr>
            </w:pPr>
          </w:p>
        </w:tc>
        <w:tc>
          <w:tcPr>
            <w:tcW w:w="1276" w:type="dxa"/>
            <w:shd w:val="clear" w:color="auto" w:fill="D9D9D9" w:themeFill="background1" w:themeFillShade="D9"/>
          </w:tcPr>
          <w:p w:rsidRPr="00B0415E" w:rsidR="00405895" w:rsidP="00A851DA" w:rsidRDefault="00405895" w14:paraId="172AFACF" w14:textId="77777777">
            <w:pPr>
              <w:rPr>
                <w:rFonts w:cs="Bliss-Regular"/>
                <w:color w:val="000000"/>
              </w:rPr>
            </w:pPr>
            <w:r w:rsidRPr="00B0415E">
              <w:rPr>
                <w:rFonts w:cs="Bliss-Regular"/>
                <w:color w:val="000000"/>
              </w:rPr>
              <w:t>Date</w:t>
            </w:r>
          </w:p>
        </w:tc>
        <w:tc>
          <w:tcPr>
            <w:tcW w:w="1621" w:type="dxa"/>
          </w:tcPr>
          <w:p w:rsidRPr="00B0415E" w:rsidR="00405895" w:rsidP="00A851DA" w:rsidRDefault="00405895" w14:paraId="66E48BCC" w14:noSpellErr="1" w14:textId="2994F9B9">
            <w:pPr>
              <w:rPr>
                <w:rFonts w:cs="Bliss-Regular"/>
                <w:color w:val="000000"/>
              </w:rPr>
            </w:pPr>
            <w:r w:rsidR="2994F9B9">
              <w:rPr/>
              <w:t>24/02/15</w:t>
            </w:r>
          </w:p>
        </w:tc>
      </w:tr>
    </w:tbl>
    <w:p w:rsidRPr="00B0415E" w:rsidR="00A851DA" w:rsidP="00A851DA" w:rsidRDefault="00A851DA" w14:paraId="27DA5C11" w14:textId="77777777">
      <w:pPr>
        <w:rPr>
          <w:rFonts w:cs="Bliss-Regular"/>
          <w:color w:val="000000"/>
          <w:lang w:val="en-US"/>
        </w:rPr>
      </w:pPr>
    </w:p>
    <w:p w:rsidRPr="00B0415E" w:rsidR="00A851DA" w:rsidP="00A851DA" w:rsidRDefault="00A851DA" w14:paraId="7F0ACC04" w14:textId="77777777">
      <w:pPr>
        <w:rPr>
          <w:rFonts w:cs="Bliss-Regular"/>
          <w:color w:val="000000"/>
          <w:lang w:val="en-US"/>
        </w:rPr>
      </w:pPr>
    </w:p>
    <w:p w:rsidRPr="00B0415E" w:rsidR="00A851DA" w:rsidP="00503D7E" w:rsidRDefault="00503D7E" w14:paraId="5C41BF78" w14:textId="7777777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Pr="00B0415E" w:rsidR="00503D7E" w:rsidTr="00B0415E" w14:paraId="1F72E63A" w14:textId="77777777">
        <w:trPr>
          <w:trHeight w:val="249"/>
        </w:trPr>
        <w:tc>
          <w:tcPr>
            <w:tcW w:w="4621" w:type="dxa"/>
            <w:shd w:val="clear" w:color="auto" w:fill="D9D9D9" w:themeFill="background1" w:themeFillShade="D9"/>
          </w:tcPr>
          <w:p w:rsidRPr="00B0415E" w:rsidR="00503D7E" w:rsidP="00503D7E" w:rsidRDefault="00503D7E" w14:paraId="615B4EE9" w14:textId="77777777">
            <w:pPr>
              <w:rPr>
                <w:b/>
                <w:color w:val="002060"/>
              </w:rPr>
            </w:pPr>
            <w:r w:rsidRPr="00B0415E">
              <w:rPr>
                <w:b/>
                <w:color w:val="002060"/>
              </w:rPr>
              <w:t>Total Marks</w:t>
            </w:r>
          </w:p>
        </w:tc>
        <w:tc>
          <w:tcPr>
            <w:tcW w:w="4621" w:type="dxa"/>
          </w:tcPr>
          <w:p w:rsidRPr="00B0415E" w:rsidR="00503D7E" w:rsidP="00503D7E" w:rsidRDefault="00503D7E" w14:paraId="06EF2534" w14:textId="77777777">
            <w:pPr>
              <w:rPr>
                <w:rFonts w:cs="Times New Roman"/>
                <w:szCs w:val="32"/>
              </w:rPr>
            </w:pPr>
          </w:p>
        </w:tc>
      </w:tr>
      <w:tr w:rsidRPr="00B0415E" w:rsidR="00503D7E" w:rsidTr="00B0415E" w14:paraId="5E891FB2" w14:textId="77777777">
        <w:tc>
          <w:tcPr>
            <w:tcW w:w="4621" w:type="dxa"/>
            <w:shd w:val="clear" w:color="auto" w:fill="D9D9D9" w:themeFill="background1" w:themeFillShade="D9"/>
          </w:tcPr>
          <w:p w:rsidRPr="00B0415E" w:rsidR="00503D7E" w:rsidP="00503D7E" w:rsidRDefault="00503D7E" w14:paraId="15F70A9A" w14:textId="77777777">
            <w:pPr>
              <w:rPr>
                <w:b/>
                <w:color w:val="002060"/>
              </w:rPr>
            </w:pPr>
            <w:r w:rsidRPr="00B0415E">
              <w:rPr>
                <w:b/>
                <w:color w:val="002060"/>
              </w:rPr>
              <w:t>Marks Obtained</w:t>
            </w:r>
          </w:p>
        </w:tc>
        <w:tc>
          <w:tcPr>
            <w:tcW w:w="4621" w:type="dxa"/>
          </w:tcPr>
          <w:p w:rsidRPr="00B0415E" w:rsidR="00503D7E" w:rsidP="00503D7E" w:rsidRDefault="00503D7E" w14:paraId="415E6D05" w14:textId="77777777">
            <w:pPr>
              <w:rPr>
                <w:rFonts w:cs="Times New Roman"/>
                <w:szCs w:val="32"/>
              </w:rPr>
            </w:pPr>
          </w:p>
        </w:tc>
      </w:tr>
      <w:tr w:rsidRPr="00B0415E" w:rsidR="00503D7E" w:rsidTr="00B0415E" w14:paraId="3C7B3595" w14:textId="77777777">
        <w:tc>
          <w:tcPr>
            <w:tcW w:w="4621" w:type="dxa"/>
            <w:shd w:val="clear" w:color="auto" w:fill="D9D9D9" w:themeFill="background1" w:themeFillShade="D9"/>
          </w:tcPr>
          <w:p w:rsidRPr="00B0415E" w:rsidR="00503D7E" w:rsidP="00503D7E" w:rsidRDefault="00B0415E" w14:paraId="4D91E96C" w14:textId="77777777">
            <w:pPr>
              <w:rPr>
                <w:b/>
                <w:color w:val="002060"/>
              </w:rPr>
            </w:pPr>
            <w:r w:rsidRPr="00B0415E">
              <w:rPr>
                <w:b/>
                <w:color w:val="002060"/>
              </w:rPr>
              <w:t>Percentage / Grade</w:t>
            </w:r>
          </w:p>
        </w:tc>
        <w:tc>
          <w:tcPr>
            <w:tcW w:w="4621" w:type="dxa"/>
          </w:tcPr>
          <w:p w:rsidRPr="00B0415E" w:rsidR="00503D7E" w:rsidP="00503D7E" w:rsidRDefault="00503D7E" w14:paraId="71B4B471" w14:textId="77777777">
            <w:pPr>
              <w:rPr>
                <w:rFonts w:cs="Times New Roman"/>
                <w:szCs w:val="32"/>
              </w:rPr>
            </w:pPr>
          </w:p>
        </w:tc>
      </w:tr>
    </w:tbl>
    <w:p w:rsidR="00A851DA" w:rsidP="00503D7E" w:rsidRDefault="00A851DA" w14:paraId="5DC36992" w14:textId="77777777">
      <w:pPr>
        <w:rPr>
          <w:rFonts w:cs="Times New Roman"/>
          <w:sz w:val="24"/>
          <w:szCs w:val="32"/>
        </w:rPr>
      </w:pPr>
    </w:p>
    <w:p w:rsidR="00607874" w:rsidP="00503D7E" w:rsidRDefault="00607874" w14:paraId="2CB5FB14" w14:textId="77777777">
      <w:pPr>
        <w:rPr>
          <w:rFonts w:cs="Times New Roman"/>
          <w:sz w:val="24"/>
          <w:szCs w:val="32"/>
        </w:rPr>
      </w:pPr>
    </w:p>
    <w:p w:rsidR="00607874" w:rsidP="00503D7E" w:rsidRDefault="00607874" w14:paraId="5C6DFD77" w14:textId="0991993F">
      <w:pPr>
        <w:rPr>
          <w:rFonts w:cs="Times New Roman"/>
          <w:sz w:val="24"/>
          <w:szCs w:val="32"/>
        </w:rPr>
      </w:pPr>
    </w:p>
    <w:p w:rsidR="2994F9B9" w:rsidP="2994F9B9" w:rsidRDefault="2994F9B9" w14:paraId="7F037801" w14:textId="39ECA97A">
      <w:pPr>
        <w:pStyle w:val="Normal"/>
      </w:pPr>
    </w:p>
    <w:p w:rsidR="2994F9B9" w:rsidP="2994F9B9" w:rsidRDefault="2994F9B9" w14:paraId="6D0B628F" w14:textId="4EC45335">
      <w:pPr>
        <w:pStyle w:val="Normal"/>
      </w:pPr>
    </w:p>
    <w:p w:rsidR="00607874" w:rsidP="00503D7E" w:rsidRDefault="00607874" w14:paraId="02A197D9" w14:textId="77777777">
      <w:pPr>
        <w:rPr>
          <w:rFonts w:cs="Times New Roman"/>
          <w:sz w:val="24"/>
          <w:szCs w:val="32"/>
        </w:rPr>
      </w:pPr>
    </w:p>
    <w:p w:rsidR="00CD2B30" w:rsidP="005B4541" w:rsidRDefault="00CD2B30" w14:paraId="36EAB98A" w14:textId="77777777">
      <w:pPr>
        <w:spacing w:before="100" w:beforeAutospacing="1" w:after="100" w:afterAutospacing="1" w:line="240" w:lineRule="auto"/>
        <w:rPr>
          <w:rFonts w:ascii="Times New Roman" w:hAnsi="Times New Roman" w:cs="Times New Roman"/>
          <w:sz w:val="24"/>
          <w:szCs w:val="24"/>
          <w:lang w:val="en-US"/>
        </w:rPr>
      </w:pPr>
    </w:p>
    <w:p w:rsidR="00CD2B30" w:rsidP="005B4541" w:rsidRDefault="00CD2B30" w14:paraId="65DCAFDB" w14:textId="77777777">
      <w:pPr>
        <w:spacing w:before="100" w:beforeAutospacing="1" w:after="100" w:afterAutospacing="1" w:line="240" w:lineRule="auto"/>
        <w:rPr>
          <w:rFonts w:ascii="Times New Roman" w:hAnsi="Times New Roman" w:cs="Times New Roman"/>
          <w:sz w:val="24"/>
          <w:szCs w:val="24"/>
          <w:lang w:val="en-US"/>
        </w:rPr>
      </w:pPr>
    </w:p>
    <w:p w:rsidR="00CD2B30" w:rsidP="005B4541" w:rsidRDefault="00CD2B30" w14:paraId="5E5364C2" w14:textId="77777777">
      <w:pPr>
        <w:spacing w:before="100" w:beforeAutospacing="1" w:after="100" w:afterAutospacing="1" w:line="240" w:lineRule="auto"/>
        <w:rPr>
          <w:rFonts w:ascii="Times New Roman" w:hAnsi="Times New Roman" w:cs="Times New Roman"/>
          <w:sz w:val="24"/>
          <w:szCs w:val="24"/>
          <w:lang w:val="en-US"/>
        </w:rPr>
      </w:pPr>
    </w:p>
    <w:p w:rsidR="00CD2B30" w:rsidP="005B4541" w:rsidRDefault="00CD2B30" w14:paraId="315C8A80" w14:textId="77777777">
      <w:pPr>
        <w:spacing w:before="100" w:beforeAutospacing="1" w:after="100" w:afterAutospacing="1" w:line="240" w:lineRule="auto"/>
        <w:rPr>
          <w:rFonts w:ascii="Times New Roman" w:hAnsi="Times New Roman" w:cs="Times New Roman"/>
          <w:sz w:val="24"/>
          <w:szCs w:val="24"/>
          <w:lang w:val="en-US"/>
        </w:rPr>
      </w:pPr>
    </w:p>
    <w:p w:rsidR="00CD2B30" w:rsidP="005B4541" w:rsidRDefault="00CD2B30" w14:paraId="404D5E83" w14:textId="77777777">
      <w:pPr>
        <w:spacing w:before="100" w:beforeAutospacing="1" w:after="100" w:afterAutospacing="1" w:line="240" w:lineRule="auto"/>
        <w:rPr>
          <w:rFonts w:ascii="Times New Roman" w:hAnsi="Times New Roman" w:cs="Times New Roman"/>
          <w:sz w:val="24"/>
          <w:szCs w:val="24"/>
          <w:lang w:val="en-US"/>
        </w:rPr>
      </w:pPr>
    </w:p>
    <w:p w:rsidRPr="00CD2B30" w:rsidR="00CD2B30" w:rsidP="00CD2B30" w:rsidRDefault="00CD2B30" w14:paraId="072A5A57" w14:textId="7FB3D76E">
      <w:pPr>
        <w:pStyle w:val="ListParagraph"/>
        <w:widowControl w:val="0"/>
        <w:numPr>
          <w:ilvl w:val="0"/>
          <w:numId w:val="11"/>
        </w:numPr>
        <w:autoSpaceDE w:val="0"/>
        <w:autoSpaceDN w:val="0"/>
        <w:adjustRightInd w:val="0"/>
        <w:spacing w:after="240" w:line="240" w:lineRule="auto"/>
        <w:rPr>
          <w:rFonts w:cs="Calibri"/>
          <w:sz w:val="30"/>
          <w:szCs w:val="30"/>
        </w:rPr>
      </w:pPr>
      <w:r w:rsidRPr="00CD2B30">
        <w:rPr>
          <w:rFonts w:cs="Calibri"/>
          <w:sz w:val="30"/>
          <w:szCs w:val="30"/>
        </w:rPr>
        <w:lastRenderedPageBreak/>
        <w:t>Give short answers for the following:</w:t>
      </w:r>
    </w:p>
    <w:p w:rsidRPr="00F0518A" w:rsidR="00CD2B30" w:rsidP="00CD2B30" w:rsidRDefault="00CD2B30" w14:paraId="6F655E37" w14:textId="2069ED1B">
      <w:pPr>
        <w:pStyle w:val="ListParagraph"/>
        <w:widowControl w:val="0"/>
        <w:numPr>
          <w:ilvl w:val="0"/>
          <w:numId w:val="12"/>
        </w:numPr>
        <w:autoSpaceDE w:val="0"/>
        <w:autoSpaceDN w:val="0"/>
        <w:adjustRightInd w:val="0"/>
        <w:spacing w:after="240" w:line="240" w:lineRule="auto"/>
        <w:rPr>
          <w:rFonts w:ascii="Times" w:hAnsi="Times" w:cs="Times"/>
          <w:b/>
          <w:sz w:val="24"/>
          <w:szCs w:val="24"/>
        </w:rPr>
      </w:pPr>
      <w:r w:rsidRPr="00F0518A">
        <w:rPr>
          <w:rFonts w:cs="Calibri"/>
          <w:b/>
          <w:sz w:val="30"/>
          <w:szCs w:val="30"/>
        </w:rPr>
        <w:t xml:space="preserve">Outline knowledge areas of project procurement management. </w:t>
      </w:r>
    </w:p>
    <w:p w:rsidRPr="00184666" w:rsidR="00F0518A" w:rsidP="00184666" w:rsidRDefault="00F0518A" w14:paraId="42B9E6D1" w14:textId="77777777">
      <w:pPr>
        <w:widowControl w:val="0"/>
        <w:autoSpaceDE w:val="0"/>
        <w:autoSpaceDN w:val="0"/>
        <w:adjustRightInd w:val="0"/>
        <w:spacing w:after="240" w:line="240" w:lineRule="auto"/>
        <w:ind w:left="720"/>
        <w:rPr>
          <w:rFonts w:cs="Calibri"/>
          <w:sz w:val="30"/>
          <w:szCs w:val="30"/>
        </w:rPr>
      </w:pPr>
      <w:r w:rsidRPr="00184666">
        <w:rPr>
          <w:rFonts w:cs="Calibri"/>
          <w:sz w:val="30"/>
          <w:szCs w:val="30"/>
        </w:rPr>
        <w:t>Project management procurement knowledge areas are:</w:t>
      </w:r>
    </w:p>
    <w:p w:rsidR="00F0518A" w:rsidP="00F0518A" w:rsidRDefault="00F0518A" w14:paraId="5CCEDD3F" w14:textId="0F42BEEB">
      <w:pPr>
        <w:pStyle w:val="ListParagraph"/>
        <w:widowControl w:val="0"/>
        <w:numPr>
          <w:ilvl w:val="0"/>
          <w:numId w:val="16"/>
        </w:numPr>
        <w:autoSpaceDE w:val="0"/>
        <w:autoSpaceDN w:val="0"/>
        <w:adjustRightInd w:val="0"/>
        <w:spacing w:after="240" w:line="240" w:lineRule="auto"/>
        <w:rPr>
          <w:rFonts w:cs="Calibri"/>
          <w:sz w:val="30"/>
          <w:szCs w:val="30"/>
        </w:rPr>
      </w:pPr>
      <w:r>
        <w:rPr>
          <w:rFonts w:cs="Calibri"/>
          <w:sz w:val="30"/>
          <w:szCs w:val="30"/>
        </w:rPr>
        <w:t>Procurement Planning</w:t>
      </w:r>
    </w:p>
    <w:p w:rsidR="00F0518A" w:rsidP="00F0518A" w:rsidRDefault="00F0518A" w14:paraId="2E8522CA" w14:textId="77777777">
      <w:pPr>
        <w:pStyle w:val="ListParagraph"/>
        <w:widowControl w:val="0"/>
        <w:numPr>
          <w:ilvl w:val="0"/>
          <w:numId w:val="16"/>
        </w:numPr>
        <w:autoSpaceDE w:val="0"/>
        <w:autoSpaceDN w:val="0"/>
        <w:adjustRightInd w:val="0"/>
        <w:spacing w:after="240" w:line="240" w:lineRule="auto"/>
        <w:rPr>
          <w:rFonts w:cs="Calibri"/>
          <w:sz w:val="30"/>
          <w:szCs w:val="30"/>
        </w:rPr>
      </w:pPr>
      <w:r>
        <w:rPr>
          <w:rFonts w:cs="Calibri"/>
          <w:sz w:val="30"/>
          <w:szCs w:val="30"/>
        </w:rPr>
        <w:t xml:space="preserve">Solicitation Planning, </w:t>
      </w:r>
    </w:p>
    <w:p w:rsidR="00F0518A" w:rsidP="00F0518A" w:rsidRDefault="00F0518A" w14:paraId="0E715797" w14:textId="77777777">
      <w:pPr>
        <w:pStyle w:val="ListParagraph"/>
        <w:widowControl w:val="0"/>
        <w:numPr>
          <w:ilvl w:val="0"/>
          <w:numId w:val="16"/>
        </w:numPr>
        <w:autoSpaceDE w:val="0"/>
        <w:autoSpaceDN w:val="0"/>
        <w:adjustRightInd w:val="0"/>
        <w:spacing w:after="240" w:line="240" w:lineRule="auto"/>
        <w:rPr>
          <w:rFonts w:cs="Calibri"/>
          <w:sz w:val="30"/>
          <w:szCs w:val="30"/>
        </w:rPr>
      </w:pPr>
      <w:r>
        <w:rPr>
          <w:rFonts w:cs="Calibri"/>
          <w:sz w:val="30"/>
          <w:szCs w:val="30"/>
        </w:rPr>
        <w:t xml:space="preserve">Source Selection, </w:t>
      </w:r>
    </w:p>
    <w:p w:rsidR="00F0518A" w:rsidP="00F0518A" w:rsidRDefault="00F0518A" w14:paraId="2E677F44" w14:textId="77777777">
      <w:pPr>
        <w:pStyle w:val="ListParagraph"/>
        <w:widowControl w:val="0"/>
        <w:numPr>
          <w:ilvl w:val="0"/>
          <w:numId w:val="16"/>
        </w:numPr>
        <w:autoSpaceDE w:val="0"/>
        <w:autoSpaceDN w:val="0"/>
        <w:adjustRightInd w:val="0"/>
        <w:spacing w:after="240" w:line="240" w:lineRule="auto"/>
        <w:rPr>
          <w:rFonts w:cs="Calibri"/>
          <w:sz w:val="30"/>
          <w:szCs w:val="30"/>
        </w:rPr>
      </w:pPr>
      <w:r>
        <w:rPr>
          <w:rFonts w:cs="Calibri"/>
          <w:sz w:val="30"/>
          <w:szCs w:val="30"/>
        </w:rPr>
        <w:t xml:space="preserve">Contract Administration, </w:t>
      </w:r>
    </w:p>
    <w:p w:rsidRPr="00B32474" w:rsidR="00F0518A" w:rsidP="00F0518A" w:rsidRDefault="00F0518A" w14:paraId="68361E93" w14:textId="538A2766">
      <w:pPr>
        <w:pStyle w:val="ListParagraph"/>
        <w:widowControl w:val="0"/>
        <w:numPr>
          <w:ilvl w:val="0"/>
          <w:numId w:val="16"/>
        </w:numPr>
        <w:autoSpaceDE w:val="0"/>
        <w:autoSpaceDN w:val="0"/>
        <w:adjustRightInd w:val="0"/>
        <w:spacing w:after="240" w:line="240" w:lineRule="auto"/>
        <w:rPr>
          <w:rFonts w:ascii="Times" w:hAnsi="Times" w:cs="Times"/>
          <w:sz w:val="24"/>
          <w:szCs w:val="24"/>
        </w:rPr>
      </w:pPr>
      <w:r>
        <w:rPr>
          <w:rFonts w:cs="Calibri"/>
          <w:sz w:val="30"/>
          <w:szCs w:val="30"/>
        </w:rPr>
        <w:t xml:space="preserve">Contract Closeout. </w:t>
      </w:r>
    </w:p>
    <w:p w:rsidRPr="00423BBC" w:rsidR="00B32474" w:rsidP="00423BBC" w:rsidRDefault="00B32474" w14:paraId="4E6413EE" w14:textId="3982A67C" w14:noSpellErr="1">
      <w:pPr>
        <w:widowControl w:val="0"/>
        <w:autoSpaceDE w:val="0"/>
        <w:autoSpaceDN w:val="0"/>
        <w:adjustRightInd w:val="0"/>
        <w:spacing w:after="240" w:line="240" w:lineRule="auto"/>
        <w:rPr>
          <w:rFonts w:ascii="Times" w:hAnsi="Times" w:cs="Times"/>
          <w:sz w:val="24"/>
          <w:szCs w:val="24"/>
        </w:rPr>
      </w:pPr>
      <w:r w:rsidRPr="2994F9B9">
        <w:rPr>
          <w:rFonts w:ascii="Calibri" w:hAnsi="Calibri" w:eastAsia="Calibri" w:cs="Calibri"/>
          <w:sz w:val="30"/>
          <w:szCs w:val="30"/>
        </w:rPr>
        <w:t xml:space="preserve">These processes are used to make decisions on resources</w:t>
      </w:r>
      <w:r w:rsidRPr="2994F9B9">
        <w:rPr>
          <w:rFonts w:ascii="Calibri" w:hAnsi="Calibri" w:eastAsia="Calibri" w:cs="Calibri"/>
          <w:sz w:val="30"/>
          <w:szCs w:val="30"/>
        </w:rPr>
        <w:t xml:space="preserve">, services/products</w:t>
      </w:r>
      <w:r w:rsidRPr="2994F9B9">
        <w:rPr>
          <w:rFonts w:ascii="Calibri" w:hAnsi="Calibri" w:eastAsia="Calibri" w:cs="Calibri"/>
          <w:sz w:val="30"/>
          <w:szCs w:val="30"/>
        </w:rPr>
        <w:t xml:space="preserve"> that will be purchased (outsourced) throughout the project lifecycle. These decisions </w:t>
      </w:r>
      <w:r w:rsidRPr="2994F9B9" w:rsidR="00423BBC">
        <w:rPr>
          <w:rFonts w:ascii="Calibri" w:hAnsi="Calibri" w:eastAsia="Calibri" w:cs="Calibri"/>
          <w:sz w:val="30"/>
          <w:szCs w:val="30"/>
        </w:rPr>
        <w:t xml:space="preserve">will be made according to </w:t>
      </w:r>
      <w:r w:rsidRPr="2994F9B9" w:rsidR="00423BBC">
        <w:rPr>
          <w:rFonts w:ascii="Calibri" w:hAnsi="Calibri" w:eastAsia="Calibri" w:cs="Calibri"/>
          <w:sz w:val="30"/>
          <w:szCs w:val="30"/>
        </w:rPr>
        <w:t>factors</w:t>
      </w:r>
      <w:r w:rsidRPr="2994F9B9" w:rsidR="00423BBC">
        <w:rPr>
          <w:rFonts w:ascii="Calibri" w:hAnsi="Calibri" w:eastAsia="Calibri" w:cs="Calibri"/>
          <w:sz w:val="30"/>
          <w:szCs w:val="30"/>
        </w:rPr>
        <w:t xml:space="preserve"> such as</w:t>
      </w:r>
      <w:proofErr w:type="gramStart"/>
      <w:r w:rsidRPr="2994F9B9" w:rsidR="00423BBC">
        <w:rPr>
          <w:rFonts w:ascii="Calibri" w:hAnsi="Calibri" w:eastAsia="Calibri" w:cs="Calibri"/>
          <w:sz w:val="30"/>
          <w:szCs w:val="30"/>
        </w:rPr>
        <w:t>;</w:t>
      </w:r>
      <w:proofErr w:type="gramEnd"/>
      <w:r w:rsidRPr="2994F9B9" w:rsidR="00423BBC">
        <w:rPr>
          <w:rFonts w:ascii="Calibri" w:hAnsi="Calibri" w:eastAsia="Calibri" w:cs="Calibri"/>
          <w:sz w:val="30"/>
          <w:szCs w:val="30"/>
        </w:rPr>
        <w:t xml:space="preserve"> i</w:t>
      </w:r>
      <w:r w:rsidRPr="2994F9B9" w:rsidR="00423BBC">
        <w:rPr>
          <w:rFonts w:ascii="Calibri" w:hAnsi="Calibri" w:eastAsia="Calibri" w:cs="Calibri"/>
          <w:sz w:val="30"/>
          <w:szCs w:val="30"/>
        </w:rPr>
        <w:t xml:space="preserve">ts necessity</w:t>
      </w:r>
      <w:r w:rsidRPr="2994F9B9" w:rsidR="00423BBC">
        <w:rPr>
          <w:rFonts w:ascii="Calibri" w:hAnsi="Calibri" w:eastAsia="Calibri" w:cs="Calibri"/>
          <w:sz w:val="30"/>
          <w:szCs w:val="30"/>
        </w:rPr>
        <w:t xml:space="preserve">. I</w:t>
      </w:r>
      <w:r w:rsidRPr="2994F9B9" w:rsidR="00423BBC">
        <w:rPr>
          <w:rFonts w:ascii="Calibri" w:hAnsi="Calibri" w:eastAsia="Calibri" w:cs="Calibri"/>
          <w:sz w:val="30"/>
          <w:szCs w:val="30"/>
        </w:rPr>
        <w:t>ts quantity will be defined and when and how implementation into</w:t>
      </w:r>
      <w:r w:rsidRPr="2994F9B9" w:rsidR="00423BBC">
        <w:rPr>
          <w:rFonts w:ascii="Calibri" w:hAnsi="Calibri" w:eastAsia="Calibri" w:cs="Calibri"/>
          <w:sz w:val="30"/>
          <w:szCs w:val="30"/>
        </w:rPr>
        <w:t xml:space="preserve"> the project will take place. In </w:t>
      </w:r>
      <w:r w:rsidRPr="2994F9B9" w:rsidR="00423BBC">
        <w:rPr>
          <w:rFonts w:ascii="Calibri" w:hAnsi="Calibri" w:eastAsia="Calibri" w:cs="Calibri"/>
          <w:sz w:val="30"/>
          <w:szCs w:val="30"/>
        </w:rPr>
        <w:t>the</w:t>
      </w:r>
      <w:r w:rsidRPr="2994F9B9" w:rsidR="00423BBC">
        <w:rPr>
          <w:rFonts w:ascii="Calibri" w:hAnsi="Calibri" w:eastAsia="Calibri" w:cs="Calibri"/>
          <w:sz w:val="30"/>
          <w:szCs w:val="30"/>
        </w:rPr>
        <w:t xml:space="preserve"> long-term run these decision</w:t>
      </w:r>
      <w:r w:rsidRPr="2994F9B9" w:rsidR="00423BBC">
        <w:rPr>
          <w:rFonts w:ascii="Calibri" w:hAnsi="Calibri" w:eastAsia="Calibri" w:cs="Calibri"/>
          <w:sz w:val="30"/>
          <w:szCs w:val="30"/>
        </w:rPr>
        <w:t>s</w:t>
      </w:r>
      <w:r w:rsidRPr="2994F9B9" w:rsidR="00423BBC">
        <w:rPr>
          <w:rFonts w:ascii="Calibri" w:hAnsi="Calibri" w:eastAsia="Calibri" w:cs="Calibri"/>
          <w:sz w:val="30"/>
          <w:szCs w:val="30"/>
        </w:rPr>
        <w:t xml:space="preserve"> will</w:t>
      </w:r>
      <w:r w:rsidRPr="2994F9B9">
        <w:rPr>
          <w:rFonts w:ascii="Calibri" w:hAnsi="Calibri" w:eastAsia="Calibri" w:cs="Calibri"/>
          <w:sz w:val="30"/>
          <w:szCs w:val="30"/>
        </w:rPr>
        <w:t xml:space="preserve"> have a beneficial impact to the organization.</w:t>
      </w:r>
      <w:r w:rsidRPr="2994F9B9" w:rsidR="00423BBC">
        <w:rPr>
          <w:rFonts w:ascii="Calibri" w:hAnsi="Calibri" w:eastAsia="Calibri" w:cs="Calibri"/>
          <w:sz w:val="30"/>
          <w:szCs w:val="30"/>
        </w:rPr>
        <w:t xml:space="preserve"> </w:t>
      </w:r>
    </w:p>
    <w:p w:rsidR="00CD2B30" w:rsidP="36F3B006" w:rsidRDefault="00CD2B30" w14:paraId="0B77C9EC" w14:textId="77777777">
      <w:pPr>
        <w:widowControl w:val="0"/>
        <w:numPr>
          <w:ilvl w:val="0"/>
          <w:numId w:val="12"/>
        </w:numPr>
        <w:tabs>
          <w:tab w:val="left" w:pos="220"/>
          <w:tab w:val="left" w:pos="720"/>
        </w:tabs>
        <w:autoSpaceDE w:val="0"/>
        <w:autoSpaceDN w:val="0"/>
        <w:adjustRightInd w:val="0"/>
        <w:spacing w:after="293" w:line="240" w:lineRule="auto"/>
        <w:rPr>
          <w:rFonts w:ascii="Calibri" w:hAnsi="Calibri" w:eastAsia="Calibri" w:cs="Calibri"/>
          <w:sz w:val="30"/>
          <w:szCs w:val="30"/>
          <w:lang w:val="en-US"/>
        </w:rPr>
      </w:pPr>
      <w:bookmarkStart w:name="_GoBack" w:id="0"/>
      <w:bookmarkEnd w:id="0"/>
      <w:r w:rsidRPr="5B81062D">
        <w:rPr>
          <w:rFonts w:ascii="Calibri" w:hAnsi="Calibri" w:eastAsia="Calibri" w:cs="Calibri"/>
          <w:b w:val="1"/>
          <w:bCs w:val="1"/>
          <w:sz w:val="30"/>
          <w:szCs w:val="30"/>
          <w:lang w:val="en-US"/>
        </w:rPr>
        <w:t xml:space="preserve">Procurement management </w:t>
      </w:r>
      <w:proofErr w:type="spellStart"/>
      <w:r w:rsidRPr="5B81062D">
        <w:rPr>
          <w:rFonts w:ascii="Calibri" w:hAnsi="Calibri" w:eastAsia="Calibri" w:cs="Calibri"/>
          <w:b w:val="1"/>
          <w:bCs w:val="1"/>
          <w:sz w:val="30"/>
          <w:szCs w:val="30"/>
          <w:lang w:val="en-US"/>
        </w:rPr>
        <w:t>centres</w:t>
      </w:r>
      <w:proofErr w:type="spellEnd"/>
      <w:r w:rsidRPr="5B81062D">
        <w:rPr>
          <w:rFonts w:ascii="Calibri" w:hAnsi="Calibri" w:eastAsia="Calibri" w:cs="Calibri"/>
          <w:b w:val="1"/>
          <w:bCs w:val="1"/>
          <w:sz w:val="30"/>
          <w:szCs w:val="30"/>
          <w:lang w:val="en-US"/>
        </w:rPr>
        <w:t xml:space="preserve"> of four key elements. What are these?  </w:t>
      </w:r>
    </w:p>
    <w:p w:rsidR="36F3B006" w:rsidP="36F3B006" w:rsidRDefault="36F3B006" w14:noSpellErr="1" w14:paraId="01D62E8E" w14:textId="36F3B006">
      <w:pPr>
        <w:pStyle w:val="ListParagraph"/>
        <w:spacing w:after="293" w:line="240" w:lineRule="auto"/>
      </w:pPr>
      <w:r w:rsidRPr="36F3B006" w:rsidR="36F3B006">
        <w:rPr>
          <w:rFonts w:ascii="Calibri" w:hAnsi="Calibri" w:eastAsia="Calibri" w:cs="Calibri"/>
          <w:sz w:val="30"/>
          <w:szCs w:val="30"/>
          <w:lang w:val="en-US"/>
        </w:rPr>
        <w:t xml:space="preserve">Procurement within the project will be planed before its execution, </w:t>
      </w:r>
      <w:r w:rsidRPr="36F3B006" w:rsidR="36F3B006">
        <w:rPr>
          <w:rFonts w:ascii="Calibri" w:hAnsi="Calibri" w:eastAsia="Calibri" w:cs="Calibri"/>
          <w:sz w:val="30"/>
          <w:szCs w:val="30"/>
          <w:lang w:val="en-US"/>
        </w:rPr>
        <w:t xml:space="preserve">procurement management </w:t>
      </w:r>
      <w:r w:rsidRPr="36F3B006" w:rsidR="36F3B006">
        <w:rPr>
          <w:rFonts w:ascii="Calibri" w:hAnsi="Calibri" w:eastAsia="Calibri" w:cs="Calibri"/>
          <w:sz w:val="30"/>
          <w:szCs w:val="30"/>
          <w:lang w:val="en-US"/>
        </w:rPr>
        <w:t>concentrates itself on four main factors:</w:t>
      </w:r>
    </w:p>
    <w:p w:rsidR="36F3B006" w:rsidP="36F3B006" w:rsidRDefault="36F3B006" w14:noSpellErr="1" w14:paraId="532D8D02" w14:textId="5DF913FD">
      <w:pPr>
        <w:pStyle w:val="ListParagraph"/>
        <w:numPr>
          <w:ilvl w:val="0"/>
          <w:numId w:val="16"/>
        </w:numPr>
        <w:spacing w:after="293" w:line="240" w:lineRule="auto"/>
        <w:rPr>
          <w:rFonts w:ascii="Calibri" w:hAnsi="Calibri" w:eastAsia="Calibri" w:cs="Calibri" w:asciiTheme="minorAscii" w:hAnsiTheme="minorAscii" w:eastAsiaTheme="minorAscii" w:cstheme="minorAscii"/>
          <w:sz w:val="30"/>
          <w:szCs w:val="30"/>
        </w:rPr>
      </w:pPr>
      <w:r w:rsidRPr="36F3B006" w:rsidR="36F3B006">
        <w:rPr>
          <w:rFonts w:ascii="Calibri" w:hAnsi="Calibri" w:eastAsia="Calibri" w:cs="Calibri"/>
          <w:sz w:val="30"/>
          <w:szCs w:val="30"/>
          <w:lang w:val="en-US"/>
        </w:rPr>
        <w:t>Weather the procurement is necessary</w:t>
      </w:r>
    </w:p>
    <w:p w:rsidR="36F3B006" w:rsidP="36F3B006" w:rsidRDefault="36F3B006" w14:noSpellErr="1" w14:paraId="6CA896E0" w14:textId="5B666245">
      <w:pPr>
        <w:pStyle w:val="ListParagraph"/>
        <w:numPr>
          <w:ilvl w:val="0"/>
          <w:numId w:val="16"/>
        </w:numPr>
        <w:spacing w:after="293" w:line="240" w:lineRule="auto"/>
        <w:rPr>
          <w:rFonts w:ascii="Calibri" w:hAnsi="Calibri" w:eastAsia="Calibri" w:cs="Calibri" w:asciiTheme="minorAscii" w:hAnsiTheme="minorAscii" w:eastAsiaTheme="minorAscii" w:cstheme="minorAscii"/>
          <w:sz w:val="30"/>
          <w:szCs w:val="30"/>
        </w:rPr>
      </w:pPr>
      <w:r w:rsidRPr="36F3B006" w:rsidR="36F3B006">
        <w:rPr>
          <w:rFonts w:ascii="Calibri" w:hAnsi="Calibri" w:eastAsia="Calibri" w:cs="Calibri"/>
          <w:sz w:val="30"/>
          <w:szCs w:val="30"/>
          <w:lang w:val="en-US"/>
        </w:rPr>
        <w:t>What must be procured,</w:t>
      </w:r>
    </w:p>
    <w:p w:rsidR="36F3B006" w:rsidP="36F3B006" w:rsidRDefault="36F3B006" w14:noSpellErr="1" w14:paraId="77D00EB9" w14:textId="7A7EF2F7">
      <w:pPr>
        <w:pStyle w:val="ListParagraph"/>
        <w:numPr>
          <w:ilvl w:val="0"/>
          <w:numId w:val="16"/>
        </w:numPr>
        <w:spacing w:after="293" w:line="240" w:lineRule="auto"/>
        <w:rPr>
          <w:rFonts w:ascii="Calibri" w:hAnsi="Calibri" w:eastAsia="Calibri" w:cs="Calibri" w:asciiTheme="minorAscii" w:hAnsiTheme="minorAscii" w:eastAsiaTheme="minorAscii" w:cstheme="minorAscii"/>
          <w:sz w:val="30"/>
          <w:szCs w:val="30"/>
        </w:rPr>
      </w:pPr>
      <w:r w:rsidRPr="36F3B006" w:rsidR="36F3B006">
        <w:rPr>
          <w:rFonts w:ascii="Calibri" w:hAnsi="Calibri" w:eastAsia="Calibri" w:cs="Calibri"/>
          <w:sz w:val="30"/>
          <w:szCs w:val="30"/>
          <w:lang w:val="en-US"/>
        </w:rPr>
        <w:t>The quantity to procure,</w:t>
      </w:r>
    </w:p>
    <w:p w:rsidR="36F3B006" w:rsidP="36F3B006" w:rsidRDefault="36F3B006" w14:noSpellErr="1" w14:paraId="00AD732A" w14:textId="592CE0E2">
      <w:pPr>
        <w:pStyle w:val="Normal"/>
        <w:numPr>
          <w:ilvl w:val="0"/>
          <w:numId w:val="16"/>
        </w:numPr>
        <w:spacing w:after="293" w:line="240" w:lineRule="auto"/>
        <w:rPr>
          <w:rFonts w:ascii="Calibri" w:hAnsi="Calibri" w:eastAsia="Calibri" w:cs="Calibri" w:asciiTheme="minorAscii" w:hAnsiTheme="minorAscii" w:eastAsiaTheme="minorAscii" w:cstheme="minorAscii"/>
          <w:sz w:val="30"/>
          <w:szCs w:val="30"/>
        </w:rPr>
      </w:pPr>
      <w:r w:rsidRPr="36F3B006" w:rsidR="36F3B006">
        <w:rPr>
          <w:rFonts w:ascii="Calibri" w:hAnsi="Calibri" w:eastAsia="Calibri" w:cs="Calibri"/>
          <w:sz w:val="30"/>
          <w:szCs w:val="30"/>
          <w:lang w:val="en-US"/>
        </w:rPr>
        <w:t>At which point to procure,</w:t>
      </w:r>
    </w:p>
    <w:p w:rsidR="36F3B006" w:rsidP="36F3B006" w:rsidRDefault="36F3B006" w14:noSpellErr="1" w14:paraId="66177424" w14:textId="3CE0BD48">
      <w:pPr>
        <w:pStyle w:val="Normal"/>
        <w:spacing w:after="293" w:line="240" w:lineRule="auto"/>
      </w:pPr>
      <w:r w:rsidRPr="36F3B006" w:rsidR="36F3B006">
        <w:rPr>
          <w:rFonts w:ascii="Calibri" w:hAnsi="Calibri" w:eastAsia="Calibri" w:cs="Calibri"/>
          <w:sz w:val="30"/>
          <w:szCs w:val="30"/>
          <w:lang w:val="en-US"/>
        </w:rPr>
        <w:t xml:space="preserve">The above decision will be processed, documented, and reviewed by the </w:t>
      </w:r>
      <w:r w:rsidRPr="36F3B006" w:rsidR="36F3B006">
        <w:rPr>
          <w:rFonts w:ascii="Calibri" w:hAnsi="Calibri" w:eastAsia="Calibri" w:cs="Calibri"/>
          <w:sz w:val="30"/>
          <w:szCs w:val="30"/>
        </w:rPr>
        <w:t>project</w:t>
      </w:r>
      <w:r w:rsidRPr="36F3B006" w:rsidR="36F3B006">
        <w:rPr>
          <w:rFonts w:ascii="Calibri" w:hAnsi="Calibri" w:eastAsia="Calibri" w:cs="Calibri"/>
          <w:sz w:val="30"/>
          <w:szCs w:val="30"/>
          <w:lang w:val="en-US"/>
        </w:rPr>
        <w:t xml:space="preserve"> stakeholders</w:t>
      </w:r>
      <w:r w:rsidRPr="36F3B006" w:rsidR="36F3B006">
        <w:rPr>
          <w:rFonts w:ascii="Calibri" w:hAnsi="Calibri" w:eastAsia="Calibri" w:cs="Calibri"/>
          <w:sz w:val="30"/>
          <w:szCs w:val="30"/>
          <w:lang w:val="en-US"/>
        </w:rPr>
        <w:t xml:space="preserve"> </w:t>
      </w:r>
      <w:r w:rsidRPr="36F3B006" w:rsidR="36F3B006">
        <w:rPr>
          <w:rFonts w:ascii="Calibri" w:hAnsi="Calibri" w:eastAsia="Calibri" w:cs="Calibri"/>
          <w:sz w:val="30"/>
          <w:szCs w:val="30"/>
          <w:lang w:val="en-US"/>
        </w:rPr>
        <w:t>before any purchase is executed</w:t>
      </w:r>
      <w:r w:rsidRPr="36F3B006" w:rsidR="36F3B006">
        <w:rPr>
          <w:rFonts w:ascii="Calibri" w:hAnsi="Calibri" w:eastAsia="Calibri" w:cs="Calibri"/>
          <w:sz w:val="30"/>
          <w:szCs w:val="30"/>
          <w:lang w:val="en-US"/>
        </w:rPr>
        <w:t>.</w:t>
      </w:r>
    </w:p>
    <w:p w:rsidR="00CD2B30" w:rsidP="56A3DE13" w:rsidRDefault="00CD2B30" w14:paraId="07D3B073" w14:noSpellErr="1" w14:textId="56A3DE13">
      <w:pPr>
        <w:pStyle w:val="Normal"/>
        <w:widowControl w:val="0"/>
        <w:numPr>
          <w:ilvl w:val="0"/>
          <w:numId w:val="12"/>
        </w:numPr>
        <w:tabs>
          <w:tab w:val="left" w:pos="220"/>
          <w:tab w:val="left" w:pos="720"/>
        </w:tabs>
        <w:autoSpaceDE w:val="0"/>
        <w:autoSpaceDN w:val="0"/>
        <w:adjustRightInd w:val="0"/>
        <w:spacing w:after="293" w:line="240" w:lineRule="auto"/>
        <w:rPr>
          <w:rFonts w:ascii="Calibri" w:hAnsi="Calibri" w:eastAsia="Calibri" w:cs="Calibri"/>
          <w:color w:val="000000" w:themeColor="text1" w:themeTint="FF" w:themeShade="FF"/>
          <w:sz w:val="30"/>
          <w:szCs w:val="30"/>
        </w:rPr>
      </w:pPr>
      <w:r w:rsidRPr="56A3DE13" w:rsidR="56A3DE13">
        <w:rPr>
          <w:rFonts w:ascii="Calibri" w:hAnsi="Calibri" w:eastAsia="Calibri" w:cs="Calibri"/>
          <w:b w:val="1"/>
          <w:bCs w:val="1"/>
          <w:sz w:val="30"/>
          <w:szCs w:val="30"/>
          <w:lang w:val="en-US"/>
        </w:rPr>
        <w:t>How is market evaluation important in procurement?</w:t>
      </w:r>
      <w:r w:rsidRPr="56A3DE13" w:rsidR="56A3DE13">
        <w:rPr>
          <w:rFonts w:ascii="Calibri" w:hAnsi="Calibri" w:eastAsia="Calibri" w:cs="Calibri"/>
          <w:b w:val="1"/>
          <w:bCs w:val="1"/>
          <w:color w:val="C04F4D"/>
          <w:sz w:val="30"/>
          <w:szCs w:val="30"/>
          <w:lang w:val="en-US"/>
        </w:rPr>
        <w:t xml:space="preserve"> </w:t>
      </w:r>
      <w:r w:rsidRPr="56A3DE13" w:rsidR="56A3DE13">
        <w:rPr>
          <w:rFonts w:ascii="Calibri" w:hAnsi="Calibri" w:eastAsia="Calibri" w:cs="Calibri"/>
          <w:b w:val="1"/>
          <w:bCs w:val="1"/>
          <w:color w:val="auto"/>
          <w:sz w:val="30"/>
          <w:szCs w:val="30"/>
          <w:lang w:val="en-US"/>
        </w:rPr>
        <w:t xml:space="preserve">And which processes are involved in market evaluation? </w:t>
      </w:r>
    </w:p>
    <w:p w:rsidR="00CD2B30" w:rsidP="5B81062D" w:rsidRDefault="00CD2B30" w14:paraId="19D9C4BD" w14:noSpellErr="1" w14:textId="05733852">
      <w:pPr>
        <w:pStyle w:val="Normal"/>
        <w:widowControl w:val="0"/>
        <w:tabs>
          <w:tab w:val="left" w:pos="220"/>
          <w:tab w:val="left" w:pos="720"/>
        </w:tabs>
        <w:autoSpaceDE w:val="0"/>
        <w:autoSpaceDN w:val="0"/>
        <w:adjustRightInd w:val="0"/>
        <w:spacing w:after="293" w:line="240" w:lineRule="auto"/>
      </w:pPr>
      <w:r w:rsidRPr="2994F9B9" w:rsidR="2994F9B9">
        <w:rPr>
          <w:rFonts w:ascii="Calibri" w:hAnsi="Calibri" w:eastAsia="Calibri" w:cs="Calibri"/>
          <w:sz w:val="30"/>
          <w:szCs w:val="30"/>
          <w:lang w:val="en-US"/>
        </w:rPr>
        <w:t>To ensure that that decisions made on each investment is analyzed and processed proactively.</w:t>
      </w:r>
      <w:r w:rsidRPr="2994F9B9" w:rsidR="2994F9B9">
        <w:rPr>
          <w:rFonts w:ascii="Calibri" w:hAnsi="Calibri" w:eastAsia="Calibri" w:cs="Calibri"/>
          <w:sz w:val="30"/>
          <w:szCs w:val="30"/>
          <w:lang w:val="en-US"/>
        </w:rPr>
        <w:t xml:space="preserve"> </w:t>
      </w:r>
      <w:r w:rsidRPr="2994F9B9" w:rsidR="2994F9B9">
        <w:rPr>
          <w:rFonts w:ascii="Calibri" w:hAnsi="Calibri" w:eastAsia="Calibri" w:cs="Calibri"/>
          <w:sz w:val="30"/>
          <w:szCs w:val="30"/>
          <w:lang w:val="en-US"/>
        </w:rPr>
        <w:t> </w:t>
      </w:r>
      <w:r w:rsidRPr="2994F9B9" w:rsidR="2994F9B9">
        <w:rPr>
          <w:rFonts w:ascii="Calibri" w:hAnsi="Calibri" w:eastAsia="Calibri" w:cs="Calibri"/>
          <w:sz w:val="30"/>
          <w:szCs w:val="30"/>
          <w:lang w:val="en-US"/>
        </w:rPr>
        <w:t>Market evaluation is important to the organization to identify the necessary re</w:t>
      </w:r>
      <w:r w:rsidRPr="2994F9B9" w:rsidR="2994F9B9">
        <w:rPr>
          <w:rFonts w:ascii="Calibri" w:hAnsi="Calibri" w:eastAsia="Calibri" w:cs="Calibri"/>
          <w:sz w:val="30"/>
          <w:szCs w:val="30"/>
          <w:lang w:val="en-US"/>
        </w:rPr>
        <w:t>/</w:t>
      </w:r>
      <w:r w:rsidRPr="2994F9B9" w:rsidR="2994F9B9">
        <w:rPr>
          <w:rFonts w:ascii="Calibri" w:hAnsi="Calibri" w:eastAsia="Calibri" w:cs="Calibri"/>
          <w:sz w:val="30"/>
          <w:szCs w:val="30"/>
          <w:lang w:val="en-US"/>
        </w:rPr>
        <w:t>sources</w:t>
      </w:r>
      <w:r w:rsidRPr="2994F9B9" w:rsidR="2994F9B9">
        <w:rPr>
          <w:rFonts w:ascii="Calibri" w:hAnsi="Calibri" w:eastAsia="Calibri" w:cs="Calibri"/>
          <w:sz w:val="30"/>
          <w:szCs w:val="30"/>
          <w:lang w:val="en-US"/>
        </w:rPr>
        <w:t>/product or services</w:t>
      </w:r>
      <w:r w:rsidRPr="2994F9B9" w:rsidR="2994F9B9">
        <w:rPr>
          <w:rFonts w:ascii="Calibri" w:hAnsi="Calibri" w:eastAsia="Calibri" w:cs="Calibri"/>
          <w:sz w:val="30"/>
          <w:szCs w:val="30"/>
          <w:lang w:val="en-US"/>
        </w:rPr>
        <w:t xml:space="preserve"> to satisfy project scope. It also </w:t>
      </w:r>
      <w:r w:rsidRPr="2994F9B9" w:rsidR="2994F9B9">
        <w:rPr>
          <w:rFonts w:ascii="Calibri" w:hAnsi="Calibri" w:eastAsia="Calibri" w:cs="Calibri"/>
          <w:sz w:val="30"/>
          <w:szCs w:val="30"/>
          <w:lang w:val="en-US"/>
        </w:rPr>
        <w:t xml:space="preserve">allows </w:t>
      </w:r>
      <w:r w:rsidRPr="2994F9B9" w:rsidR="2994F9B9">
        <w:rPr>
          <w:rFonts w:ascii="Calibri" w:hAnsi="Calibri" w:eastAsia="Calibri" w:cs="Calibri"/>
          <w:sz w:val="30"/>
          <w:szCs w:val="30"/>
          <w:lang w:val="en-US"/>
        </w:rPr>
        <w:t xml:space="preserve">the </w:t>
      </w:r>
      <w:r w:rsidRPr="2994F9B9" w:rsidR="2994F9B9">
        <w:rPr>
          <w:rFonts w:ascii="Calibri" w:hAnsi="Calibri" w:eastAsia="Calibri" w:cs="Calibri"/>
          <w:sz w:val="30"/>
          <w:szCs w:val="30"/>
          <w:lang w:val="en-US"/>
        </w:rPr>
        <w:t xml:space="preserve">team </w:t>
      </w:r>
      <w:r w:rsidRPr="2994F9B9" w:rsidR="2994F9B9">
        <w:rPr>
          <w:rFonts w:ascii="Calibri" w:hAnsi="Calibri" w:eastAsia="Calibri" w:cs="Calibri"/>
          <w:sz w:val="30"/>
          <w:szCs w:val="30"/>
          <w:lang w:val="en-US"/>
        </w:rPr>
        <w:t>assigned to procurement</w:t>
      </w:r>
      <w:r w:rsidRPr="2994F9B9" w:rsidR="2994F9B9">
        <w:rPr>
          <w:rFonts w:ascii="Calibri" w:hAnsi="Calibri" w:eastAsia="Calibri" w:cs="Calibri"/>
          <w:sz w:val="30"/>
          <w:szCs w:val="30"/>
          <w:lang w:val="en-US"/>
        </w:rPr>
        <w:t>, to</w:t>
      </w:r>
      <w:r w:rsidRPr="2994F9B9" w:rsidR="2994F9B9">
        <w:rPr>
          <w:rFonts w:ascii="Calibri" w:hAnsi="Calibri" w:eastAsia="Calibri" w:cs="Calibri"/>
          <w:sz w:val="30"/>
          <w:szCs w:val="30"/>
          <w:lang w:val="en-US"/>
        </w:rPr>
        <w:t xml:space="preserve"> </w:t>
      </w:r>
      <w:r w:rsidRPr="2994F9B9" w:rsidR="2994F9B9">
        <w:rPr>
          <w:rFonts w:ascii="Calibri" w:hAnsi="Calibri" w:eastAsia="Calibri" w:cs="Calibri"/>
          <w:sz w:val="30"/>
          <w:szCs w:val="30"/>
          <w:lang w:val="en-US"/>
        </w:rPr>
        <w:t>estimate costs on what will be procure</w:t>
      </w:r>
      <w:r w:rsidRPr="2994F9B9" w:rsidR="2994F9B9">
        <w:rPr>
          <w:rFonts w:ascii="Calibri" w:hAnsi="Calibri" w:eastAsia="Calibri" w:cs="Calibri"/>
          <w:sz w:val="30"/>
          <w:szCs w:val="30"/>
          <w:lang w:val="en-US"/>
        </w:rPr>
        <w:t>d</w:t>
      </w:r>
      <w:r w:rsidRPr="2994F9B9" w:rsidR="2994F9B9">
        <w:rPr>
          <w:rFonts w:ascii="Calibri" w:hAnsi="Calibri" w:eastAsia="Calibri" w:cs="Calibri"/>
          <w:sz w:val="30"/>
          <w:szCs w:val="30"/>
          <w:lang w:val="en-US"/>
        </w:rPr>
        <w:t xml:space="preserve"> throughout the project.</w:t>
      </w:r>
      <w:r w:rsidRPr="2994F9B9" w:rsidR="2994F9B9">
        <w:rPr>
          <w:rFonts w:ascii="Calibri" w:hAnsi="Calibri" w:eastAsia="Calibri" w:cs="Calibri"/>
          <w:sz w:val="30"/>
          <w:szCs w:val="30"/>
          <w:lang w:val="en-US"/>
        </w:rPr>
        <w:t xml:space="preserve"> Depending on project complexity the resources that will be a</w:t>
      </w:r>
      <w:r w:rsidRPr="2994F9B9" w:rsidR="2994F9B9">
        <w:rPr>
          <w:rFonts w:ascii="Calibri" w:hAnsi="Calibri" w:eastAsia="Calibri" w:cs="Calibri"/>
          <w:sz w:val="30"/>
          <w:szCs w:val="30"/>
          <w:lang w:val="en-US"/>
        </w:rPr>
        <w:t xml:space="preserve">llocated </w:t>
      </w:r>
      <w:r w:rsidRPr="2994F9B9" w:rsidR="2994F9B9">
        <w:rPr>
          <w:rFonts w:ascii="Calibri" w:hAnsi="Calibri" w:eastAsia="Calibri" w:cs="Calibri"/>
          <w:sz w:val="30"/>
          <w:szCs w:val="30"/>
          <w:lang w:val="en-US"/>
        </w:rPr>
        <w:t xml:space="preserve">to procurement will vary. Organization usually have resources to </w:t>
      </w:r>
      <w:r w:rsidRPr="2994F9B9" w:rsidR="2994F9B9">
        <w:rPr>
          <w:rFonts w:ascii="Calibri" w:hAnsi="Calibri" w:eastAsia="Calibri" w:cs="Calibri"/>
          <w:sz w:val="30"/>
          <w:szCs w:val="30"/>
          <w:lang w:val="en-US"/>
        </w:rPr>
        <w:t xml:space="preserve">earmark </w:t>
      </w:r>
      <w:r w:rsidRPr="2994F9B9" w:rsidR="2994F9B9">
        <w:rPr>
          <w:rFonts w:ascii="Calibri" w:hAnsi="Calibri" w:eastAsia="Calibri" w:cs="Calibri"/>
          <w:sz w:val="30"/>
          <w:szCs w:val="30"/>
          <w:lang w:val="en-US"/>
        </w:rPr>
        <w:t>the task, but in case there is no resources the project manager will have to provide the adequate resources.</w:t>
      </w:r>
      <w:r w:rsidRPr="2994F9B9" w:rsidR="2994F9B9">
        <w:rPr>
          <w:rFonts w:ascii="Calibri" w:hAnsi="Calibri" w:eastAsia="Calibri" w:cs="Calibri"/>
          <w:sz w:val="30"/>
          <w:szCs w:val="30"/>
          <w:lang w:val="en-US"/>
        </w:rPr>
        <w:t xml:space="preserve"> </w:t>
      </w:r>
    </w:p>
    <w:p w:rsidR="00CD2B30" w:rsidP="5B81062D" w:rsidRDefault="00CD2B30" w14:paraId="0D8A1ADC" w14:noSpellErr="1" w14:textId="7357BFBC">
      <w:pPr>
        <w:pStyle w:val="Normal"/>
        <w:widowControl w:val="0"/>
        <w:tabs>
          <w:tab w:val="left" w:pos="220"/>
          <w:tab w:val="left" w:pos="720"/>
        </w:tabs>
        <w:autoSpaceDE w:val="0"/>
        <w:autoSpaceDN w:val="0"/>
        <w:adjustRightInd w:val="0"/>
        <w:spacing w:after="293" w:line="240" w:lineRule="auto"/>
        <w:rPr>
          <w:rFonts w:ascii="Calibri" w:hAnsi="Calibri" w:cs="Calibri"/>
          <w:sz w:val="30"/>
          <w:szCs w:val="30"/>
          <w:lang w:val="en-US"/>
        </w:rPr>
      </w:pPr>
      <w:r w:rsidRPr="5BB34B6D" w:rsidR="5BB34B6D">
        <w:rPr>
          <w:rFonts w:ascii="Calibri" w:hAnsi="Calibri" w:eastAsia="Calibri" w:cs="Calibri"/>
          <w:sz w:val="30"/>
          <w:szCs w:val="30"/>
          <w:lang w:val="en-US"/>
        </w:rPr>
        <w:t xml:space="preserve">Processes involved in the market evaluation is defined to be </w:t>
      </w:r>
      <w:r w:rsidRPr="5BB34B6D" w:rsidR="5BB34B6D">
        <w:rPr>
          <w:rFonts w:ascii="Calibri" w:hAnsi="Calibri" w:eastAsia="Calibri" w:cs="Calibri"/>
          <w:sz w:val="30"/>
          <w:szCs w:val="30"/>
          <w:lang w:val="en-US"/>
        </w:rPr>
        <w:t>commodities that will affect</w:t>
      </w:r>
      <w:r w:rsidRPr="5BB34B6D" w:rsidR="5BB34B6D">
        <w:rPr>
          <w:rFonts w:ascii="Calibri" w:hAnsi="Calibri" w:eastAsia="Calibri" w:cs="Calibri"/>
          <w:sz w:val="30"/>
          <w:szCs w:val="30"/>
          <w:lang w:val="en-US"/>
        </w:rPr>
        <w:t xml:space="preserve"> the project procurement directly</w:t>
      </w:r>
      <w:r w:rsidRPr="5BB34B6D" w:rsidR="5BB34B6D">
        <w:rPr>
          <w:rFonts w:ascii="Calibri" w:hAnsi="Calibri" w:eastAsia="Calibri" w:cs="Calibri"/>
          <w:sz w:val="30"/>
          <w:szCs w:val="30"/>
          <w:lang w:val="en-US"/>
        </w:rPr>
        <w:t xml:space="preserve">.Those commodities are expound </w:t>
      </w:r>
      <w:r w:rsidRPr="5BB34B6D" w:rsidR="5BB34B6D">
        <w:rPr>
          <w:rFonts w:ascii="Calibri" w:hAnsi="Calibri" w:eastAsia="Calibri" w:cs="Calibri"/>
          <w:sz w:val="30"/>
          <w:szCs w:val="30"/>
          <w:lang w:val="en-US"/>
        </w:rPr>
        <w:t xml:space="preserve">to three categories/factors: Constraint, </w:t>
      </w:r>
      <w:r w:rsidRPr="5BB34B6D" w:rsidR="5BB34B6D">
        <w:rPr>
          <w:rFonts w:ascii="Calibri" w:hAnsi="Calibri" w:eastAsia="Calibri" w:cs="Calibri"/>
          <w:sz w:val="30"/>
          <w:szCs w:val="30"/>
          <w:lang w:val="en-US"/>
        </w:rPr>
        <w:t>assu</w:t>
      </w:r>
      <w:r w:rsidRPr="5BB34B6D" w:rsidR="5BB34B6D">
        <w:rPr>
          <w:rFonts w:ascii="Calibri" w:hAnsi="Calibri" w:eastAsia="Calibri" w:cs="Calibri"/>
          <w:sz w:val="30"/>
          <w:szCs w:val="30"/>
          <w:lang w:val="en-US"/>
        </w:rPr>
        <w:t>mptions</w:t>
      </w:r>
      <w:r w:rsidRPr="5BB34B6D" w:rsidR="5BB34B6D">
        <w:rPr>
          <w:rFonts w:ascii="Calibri" w:hAnsi="Calibri" w:eastAsia="Calibri" w:cs="Calibri"/>
          <w:sz w:val="30"/>
          <w:szCs w:val="30"/>
          <w:lang w:val="en-US"/>
        </w:rPr>
        <w:t xml:space="preserve"> and other factors.</w:t>
      </w:r>
    </w:p>
    <w:p w:rsidR="5BB34B6D" w:rsidP="5BB34B6D" w:rsidRDefault="5BB34B6D" w14:noSpellErr="1" w14:paraId="2F6D4F3A" w14:textId="434DDE0A">
      <w:pPr>
        <w:pStyle w:val="Normal"/>
        <w:spacing w:after="293" w:line="240" w:lineRule="auto"/>
      </w:pPr>
      <w:r w:rsidRPr="5BB34B6D" w:rsidR="5BB34B6D">
        <w:rPr>
          <w:rFonts w:ascii="Calibri" w:hAnsi="Calibri" w:eastAsia="Calibri" w:cs="Calibri"/>
          <w:sz w:val="30"/>
          <w:szCs w:val="30"/>
          <w:lang w:val="en-US"/>
        </w:rPr>
        <w:t>Constraint is the process used in procurement</w:t>
      </w:r>
      <w:r w:rsidRPr="5BB34B6D" w:rsidR="5BB34B6D">
        <w:rPr>
          <w:rFonts w:ascii="Calibri" w:hAnsi="Calibri" w:eastAsia="Calibri" w:cs="Calibri"/>
          <w:sz w:val="30"/>
          <w:szCs w:val="30"/>
          <w:lang w:val="en-US"/>
        </w:rPr>
        <w:t xml:space="preserve"> to anticipate any activity that could interfere or withhold project </w:t>
      </w:r>
      <w:r w:rsidRPr="5BB34B6D" w:rsidR="5BB34B6D">
        <w:rPr>
          <w:rFonts w:ascii="Calibri" w:hAnsi="Calibri" w:eastAsia="Calibri" w:cs="Calibri"/>
          <w:sz w:val="30"/>
          <w:szCs w:val="30"/>
          <w:lang w:val="en-US"/>
        </w:rPr>
        <w:t>completion.</w:t>
      </w:r>
    </w:p>
    <w:p w:rsidR="5BB34B6D" w:rsidP="5BB34B6D" w:rsidRDefault="5BB34B6D" w14:noSpellErr="1" w14:paraId="50894EB2" w14:textId="2BBC4F5F">
      <w:pPr>
        <w:pStyle w:val="Normal"/>
        <w:spacing w:after="293" w:line="240" w:lineRule="auto"/>
      </w:pPr>
      <w:r w:rsidRPr="5BB34B6D" w:rsidR="5BB34B6D">
        <w:rPr>
          <w:rFonts w:ascii="Calibri" w:hAnsi="Calibri" w:eastAsia="Calibri" w:cs="Calibri"/>
          <w:sz w:val="30"/>
          <w:szCs w:val="30"/>
          <w:lang w:val="en-US"/>
        </w:rPr>
        <w:t xml:space="preserve">Assumptions is the process </w:t>
      </w:r>
      <w:r w:rsidRPr="5BB34B6D" w:rsidR="5BB34B6D">
        <w:rPr>
          <w:rFonts w:ascii="Calibri" w:hAnsi="Calibri" w:eastAsia="Calibri" w:cs="Calibri"/>
          <w:sz w:val="30"/>
          <w:szCs w:val="30"/>
          <w:lang w:val="en-US"/>
        </w:rPr>
        <w:t>used in procurement to have in</w:t>
      </w:r>
      <w:r w:rsidRPr="5BB34B6D" w:rsidR="5BB34B6D">
        <w:rPr>
          <w:rFonts w:ascii="Calibri" w:hAnsi="Calibri" w:eastAsia="Calibri" w:cs="Calibri"/>
          <w:sz w:val="30"/>
          <w:szCs w:val="30"/>
          <w:lang w:val="en-US"/>
        </w:rPr>
        <w:t xml:space="preserve"> plan B in case of any </w:t>
      </w:r>
      <w:r w:rsidRPr="5BB34B6D" w:rsidR="5BB34B6D">
        <w:rPr>
          <w:rFonts w:ascii="Calibri" w:hAnsi="Calibri" w:eastAsia="Calibri" w:cs="Calibri"/>
          <w:sz w:val="30"/>
          <w:szCs w:val="30"/>
          <w:lang w:val="en-US"/>
        </w:rPr>
        <w:t>particular failure throughout the project lifecycle. Assumptions must be use the least possible in the procurement planning phase.</w:t>
      </w:r>
    </w:p>
    <w:p w:rsidR="5BB34B6D" w:rsidP="5BB34B6D" w:rsidRDefault="5BB34B6D" w14:noSpellErr="1" w14:paraId="3D6A78D9" w14:textId="1087EEE6">
      <w:pPr>
        <w:pStyle w:val="Normal"/>
        <w:spacing w:after="293" w:line="240" w:lineRule="auto"/>
      </w:pPr>
      <w:r w:rsidRPr="5BB34B6D" w:rsidR="5BB34B6D">
        <w:rPr>
          <w:rFonts w:ascii="Calibri" w:hAnsi="Calibri" w:eastAsia="Calibri" w:cs="Calibri"/>
          <w:sz w:val="30"/>
          <w:szCs w:val="30"/>
          <w:lang w:val="en-US"/>
        </w:rPr>
        <w:t>Other factors is the processed use to certify project success by</w:t>
      </w:r>
      <w:r w:rsidRPr="5BB34B6D" w:rsidR="5BB34B6D">
        <w:rPr>
          <w:rFonts w:ascii="Calibri" w:hAnsi="Calibri" w:eastAsia="Calibri" w:cs="Calibri"/>
          <w:sz w:val="30"/>
          <w:szCs w:val="30"/>
          <w:lang w:val="en-US"/>
        </w:rPr>
        <w:t xml:space="preserve"> allocating any other activities that will have a direct relationship with procurement.</w:t>
      </w:r>
      <w:r w:rsidRPr="5BB34B6D" w:rsidR="5BB34B6D">
        <w:rPr>
          <w:rFonts w:ascii="Calibri" w:hAnsi="Calibri" w:eastAsia="Calibri" w:cs="Calibri"/>
          <w:sz w:val="30"/>
          <w:szCs w:val="30"/>
          <w:lang w:val="en-US"/>
        </w:rPr>
        <w:t xml:space="preserve"> They are downgraded in </w:t>
      </w:r>
      <w:r w:rsidRPr="5BB34B6D" w:rsidR="5BB34B6D">
        <w:rPr>
          <w:rFonts w:ascii="Calibri" w:hAnsi="Calibri" w:eastAsia="Calibri" w:cs="Calibri"/>
          <w:sz w:val="30"/>
          <w:szCs w:val="30"/>
          <w:lang w:val="en-US"/>
        </w:rPr>
        <w:t>various categories.</w:t>
      </w:r>
    </w:p>
    <w:p w:rsidR="5BB34B6D" w:rsidP="5BB34B6D" w:rsidRDefault="5BB34B6D" w14:noSpellErr="1" w14:paraId="366B307C" w14:textId="76060FCD">
      <w:pPr>
        <w:pStyle w:val="Normal"/>
        <w:spacing w:after="60" w:afterAutospacing="off" w:line="240" w:lineRule="auto"/>
      </w:pPr>
      <w:r w:rsidRPr="5BB34B6D" w:rsidR="5BB34B6D">
        <w:rPr>
          <w:rFonts w:ascii="Calibri" w:hAnsi="Calibri" w:eastAsia="Calibri" w:cs="Calibri"/>
          <w:sz w:val="30"/>
          <w:szCs w:val="30"/>
          <w:lang w:val="en-US"/>
        </w:rPr>
        <w:t>Example:</w:t>
      </w:r>
    </w:p>
    <w:p w:rsidR="5BB34B6D" w:rsidP="5BB34B6D" w:rsidRDefault="5BB34B6D" w14:noSpellErr="1" w14:paraId="082F317C" w14:textId="5E9575C1">
      <w:pPr>
        <w:pStyle w:val="Normal"/>
        <w:spacing w:after="60" w:afterAutospacing="off" w:line="240" w:lineRule="auto"/>
      </w:pPr>
      <w:r w:rsidRPr="5BB34B6D" w:rsidR="5BB34B6D">
        <w:rPr>
          <w:rFonts w:ascii="Calibri" w:hAnsi="Calibri" w:eastAsia="Calibri" w:cs="Calibri"/>
          <w:sz w:val="30"/>
          <w:szCs w:val="30"/>
          <w:lang w:val="en-US"/>
        </w:rPr>
        <w:t>-Cost estimation</w:t>
      </w:r>
    </w:p>
    <w:p w:rsidR="5BB34B6D" w:rsidP="5BB34B6D" w:rsidRDefault="5BB34B6D" w14:noSpellErr="1" w14:paraId="178CC83C" w14:textId="376A8F5C">
      <w:pPr>
        <w:pStyle w:val="Normal"/>
        <w:spacing w:after="60" w:afterAutospacing="off" w:line="240" w:lineRule="auto"/>
      </w:pPr>
      <w:r w:rsidRPr="5BB34B6D" w:rsidR="5BB34B6D">
        <w:rPr>
          <w:rFonts w:ascii="Calibri" w:hAnsi="Calibri" w:eastAsia="Calibri" w:cs="Calibri"/>
          <w:sz w:val="30"/>
          <w:szCs w:val="30"/>
          <w:lang w:val="en-US"/>
        </w:rPr>
        <w:t>-Cash flow projection</w:t>
      </w:r>
    </w:p>
    <w:p w:rsidR="5BB34B6D" w:rsidP="5BB34B6D" w:rsidRDefault="5BB34B6D" w14:noSpellErr="1" w14:paraId="70E5E58B" w14:textId="7FD7B1B9">
      <w:pPr>
        <w:pStyle w:val="Normal"/>
        <w:spacing w:after="60" w:afterAutospacing="off" w:line="240" w:lineRule="auto"/>
      </w:pPr>
      <w:r w:rsidRPr="5BB34B6D" w:rsidR="5BB34B6D">
        <w:rPr>
          <w:rFonts w:ascii="Calibri" w:hAnsi="Calibri" w:eastAsia="Calibri" w:cs="Calibri"/>
          <w:sz w:val="30"/>
          <w:szCs w:val="30"/>
          <w:lang w:val="en-US"/>
        </w:rPr>
        <w:t>-Work breakdown structure components</w:t>
      </w:r>
    </w:p>
    <w:p w:rsidR="5BB34B6D" w:rsidP="5BB34B6D" w:rsidRDefault="5BB34B6D" w14:noSpellErr="1" w14:paraId="19646495" w14:textId="0361F11A">
      <w:pPr>
        <w:pStyle w:val="Normal"/>
        <w:spacing w:after="60" w:afterAutospacing="off" w:line="240" w:lineRule="auto"/>
      </w:pPr>
      <w:r w:rsidRPr="5BB34B6D" w:rsidR="5BB34B6D">
        <w:rPr>
          <w:rFonts w:ascii="Calibri" w:hAnsi="Calibri" w:eastAsia="Calibri" w:cs="Calibri"/>
          <w:sz w:val="30"/>
          <w:szCs w:val="30"/>
          <w:lang w:val="en-US"/>
        </w:rPr>
        <w:t>-Schedule estimation</w:t>
      </w:r>
    </w:p>
    <w:p w:rsidR="5BB34B6D" w:rsidP="5BB34B6D" w:rsidRDefault="5BB34B6D" w14:noSpellErr="1" w14:paraId="0CFAD646" w14:textId="27F541E0">
      <w:pPr>
        <w:pStyle w:val="Normal"/>
        <w:spacing w:after="60" w:afterAutospacing="off" w:line="240" w:lineRule="auto"/>
      </w:pPr>
      <w:r w:rsidRPr="5BB34B6D" w:rsidR="5BB34B6D">
        <w:rPr>
          <w:rFonts w:ascii="Calibri" w:hAnsi="Calibri" w:eastAsia="Calibri" w:cs="Calibri"/>
          <w:sz w:val="30"/>
          <w:szCs w:val="30"/>
          <w:lang w:val="en-US"/>
        </w:rPr>
        <w:t>-Quality management requirements</w:t>
      </w:r>
    </w:p>
    <w:p w:rsidR="5BB34B6D" w:rsidP="5BB34B6D" w:rsidRDefault="5BB34B6D" w14:noSpellErr="1" w14:paraId="44604ECD" w14:textId="4CC2102C">
      <w:pPr>
        <w:pStyle w:val="Normal"/>
        <w:spacing w:after="60" w:afterAutospacing="off" w:line="240" w:lineRule="auto"/>
      </w:pPr>
      <w:r w:rsidRPr="5BB34B6D" w:rsidR="5BB34B6D">
        <w:rPr>
          <w:rFonts w:ascii="Calibri" w:hAnsi="Calibri" w:eastAsia="Calibri" w:cs="Calibri"/>
          <w:sz w:val="30"/>
          <w:szCs w:val="30"/>
          <w:lang w:val="en-US"/>
        </w:rPr>
        <w:t>-Staff acquisition and develop</w:t>
      </w:r>
      <w:r w:rsidRPr="5BB34B6D" w:rsidR="5BB34B6D">
        <w:rPr>
          <w:rFonts w:ascii="Calibri" w:hAnsi="Calibri" w:eastAsia="Calibri" w:cs="Calibri"/>
          <w:sz w:val="30"/>
          <w:szCs w:val="30"/>
          <w:lang w:val="en-US"/>
        </w:rPr>
        <w:t>ment</w:t>
      </w:r>
    </w:p>
    <w:p w:rsidR="5BB34B6D" w:rsidP="5BB34B6D" w:rsidRDefault="5BB34B6D" w14:noSpellErr="1" w14:paraId="135A7B21" w14:textId="6CBCD7BF">
      <w:pPr>
        <w:pStyle w:val="Normal"/>
        <w:spacing w:after="60" w:afterAutospacing="off" w:line="240" w:lineRule="auto"/>
      </w:pPr>
      <w:r w:rsidRPr="56A3DE13" w:rsidR="56A3DE13">
        <w:rPr>
          <w:rFonts w:ascii="Calibri" w:hAnsi="Calibri" w:eastAsia="Calibri" w:cs="Calibri"/>
          <w:sz w:val="30"/>
          <w:szCs w:val="30"/>
          <w:lang w:val="en-US"/>
        </w:rPr>
        <w:t>-Risk management plans</w:t>
      </w:r>
    </w:p>
    <w:p w:rsidR="56A3DE13" w:rsidP="56A3DE13" w:rsidRDefault="56A3DE13" w14:noSpellErr="1" w14:paraId="3E335BC0" w14:textId="51C5A6F5">
      <w:pPr>
        <w:pStyle w:val="Normal"/>
        <w:spacing w:after="60" w:afterAutospacing="off" w:line="240" w:lineRule="auto"/>
      </w:pPr>
    </w:p>
    <w:p w:rsidR="56A3DE13" w:rsidP="56A3DE13" w:rsidRDefault="56A3DE13" w14:noSpellErr="1" w14:paraId="332496CF" w14:textId="01766728">
      <w:pPr>
        <w:pStyle w:val="Normal"/>
        <w:spacing w:after="60" w:afterAutospacing="off" w:line="240" w:lineRule="auto"/>
      </w:pPr>
      <w:r w:rsidRPr="56A3DE13" w:rsidR="56A3DE13">
        <w:rPr>
          <w:rFonts w:ascii="Calibri" w:hAnsi="Calibri" w:eastAsia="Calibri" w:cs="Calibri"/>
          <w:sz w:val="30"/>
          <w:szCs w:val="30"/>
          <w:lang w:val="en-US"/>
        </w:rPr>
        <w:t xml:space="preserve">All of the above information will be outlined in a document, called </w:t>
      </w:r>
      <w:r w:rsidRPr="56A3DE13" w:rsidR="56A3DE13">
        <w:rPr>
          <w:rFonts w:ascii="Calibri" w:hAnsi="Calibri" w:eastAsia="Calibri" w:cs="Calibri"/>
          <w:sz w:val="30"/>
          <w:szCs w:val="30"/>
          <w:lang w:val="en-US"/>
        </w:rPr>
        <w:t>project procurement plan</w:t>
      </w:r>
      <w:r w:rsidRPr="56A3DE13" w:rsidR="56A3DE13">
        <w:rPr>
          <w:rFonts w:ascii="Calibri" w:hAnsi="Calibri" w:eastAsia="Calibri" w:cs="Calibri"/>
          <w:sz w:val="30"/>
          <w:szCs w:val="30"/>
          <w:lang w:val="en-US"/>
        </w:rPr>
        <w:t>.</w:t>
      </w:r>
    </w:p>
    <w:p w:rsidR="5BB34B6D" w:rsidP="5BB34B6D" w:rsidRDefault="5BB34B6D" w14:noSpellErr="1" w14:paraId="42670CBE" w14:textId="045BA705">
      <w:pPr>
        <w:pStyle w:val="Normal"/>
        <w:spacing w:after="60" w:afterAutospacing="off" w:line="240" w:lineRule="auto"/>
      </w:pPr>
    </w:p>
    <w:p w:rsidR="00CD2B30" w:rsidP="5B81062D" w:rsidRDefault="00CD2B30" w14:paraId="06351F46" w14:textId="69807275" w14:noSpellErr="1">
      <w:pPr>
        <w:widowControl w:val="0"/>
        <w:numPr>
          <w:ilvl w:val="0"/>
          <w:numId w:val="12"/>
        </w:numPr>
        <w:tabs>
          <w:tab w:val="left" w:pos="220"/>
          <w:tab w:val="left" w:pos="720"/>
        </w:tabs>
        <w:autoSpaceDE w:val="0"/>
        <w:autoSpaceDN w:val="0"/>
        <w:adjustRightInd w:val="0"/>
        <w:spacing w:after="293" w:line="240" w:lineRule="auto"/>
        <w:rPr>
          <w:rFonts w:ascii="Calibri" w:hAnsi="Calibri" w:eastAsia="Calibri" w:cs="Calibri"/>
          <w:sz w:val="30"/>
          <w:szCs w:val="30"/>
          <w:lang w:val="en-US"/>
        </w:rPr>
      </w:pPr>
      <w:r w:rsidRPr="5BB34B6D">
        <w:rPr>
          <w:rFonts w:ascii="Calibri" w:hAnsi="Calibri" w:eastAsia="Calibri" w:cs="Calibri"/>
          <w:b w:val="1"/>
          <w:bCs w:val="1"/>
          <w:sz w:val="30"/>
          <w:szCs w:val="30"/>
          <w:lang w:val="en-US"/>
        </w:rPr>
        <w:t xml:space="preserve">At which stage in a project does a project manager </w:t>
      </w:r>
      <w:proofErr w:type="gramStart"/>
      <w:r w:rsidRPr="5BB34B6D">
        <w:rPr>
          <w:rFonts w:ascii="Calibri" w:hAnsi="Calibri" w:eastAsia="Calibri" w:cs="Calibri"/>
          <w:b w:val="1"/>
          <w:bCs w:val="1"/>
          <w:sz w:val="30"/>
          <w:szCs w:val="30"/>
          <w:lang w:val="en-US"/>
        </w:rPr>
        <w:t>completes</w:t>
      </w:r>
      <w:proofErr w:type="gramEnd"/>
      <w:r w:rsidRPr="5BB34B6D">
        <w:rPr>
          <w:rFonts w:ascii="Calibri" w:hAnsi="Calibri" w:eastAsia="Calibri" w:cs="Calibri"/>
          <w:b w:val="1"/>
          <w:bCs w:val="1"/>
          <w:sz w:val="30"/>
          <w:szCs w:val="30"/>
          <w:lang w:val="en-US"/>
        </w:rPr>
        <w:t xml:space="preserve"> make- or buy analysis?  </w:t>
      </w:r>
    </w:p>
    <w:p w:rsidR="5B81062D" w:rsidP="5B81062D" w:rsidRDefault="5B81062D" w14:paraId="0C55C092" w14:noSpellErr="1" w14:textId="2FFF0E10">
      <w:pPr>
        <w:pStyle w:val="Normal"/>
        <w:spacing w:after="293" w:line="240" w:lineRule="auto"/>
      </w:pPr>
      <w:r w:rsidRPr="5BB34B6D" w:rsidR="5BB34B6D">
        <w:rPr>
          <w:rFonts w:ascii="Calibri" w:hAnsi="Calibri" w:eastAsia="Calibri" w:cs="Calibri"/>
          <w:sz w:val="30"/>
          <w:szCs w:val="30"/>
          <w:lang w:val="en-US"/>
        </w:rPr>
        <w:t xml:space="preserve">Make or buy analysis should be defined during </w:t>
      </w:r>
      <w:r w:rsidRPr="5BB34B6D" w:rsidR="5BB34B6D">
        <w:rPr>
          <w:rFonts w:ascii="Calibri" w:hAnsi="Calibri" w:eastAsia="Calibri" w:cs="Calibri"/>
          <w:sz w:val="30"/>
          <w:szCs w:val="30"/>
          <w:lang w:val="en-US"/>
        </w:rPr>
        <w:t>project</w:t>
      </w:r>
      <w:r w:rsidRPr="5BB34B6D" w:rsidR="5BB34B6D">
        <w:rPr>
          <w:rFonts w:ascii="Calibri" w:hAnsi="Calibri" w:eastAsia="Calibri" w:cs="Calibri"/>
          <w:sz w:val="30"/>
          <w:szCs w:val="30"/>
          <w:lang w:val="en-US"/>
        </w:rPr>
        <w:t xml:space="preserve"> </w:t>
      </w:r>
      <w:r w:rsidRPr="5BB34B6D" w:rsidR="5BB34B6D">
        <w:rPr>
          <w:rFonts w:ascii="Calibri" w:hAnsi="Calibri" w:eastAsia="Calibri" w:cs="Calibri"/>
          <w:sz w:val="30"/>
          <w:szCs w:val="30"/>
          <w:lang w:val="en-US"/>
        </w:rPr>
        <w:t xml:space="preserve">initiation, when outlining the project scope. </w:t>
      </w:r>
      <w:r w:rsidRPr="5BB34B6D" w:rsidR="5BB34B6D">
        <w:rPr>
          <w:rFonts w:ascii="Calibri" w:hAnsi="Calibri" w:eastAsia="Calibri" w:cs="Calibri"/>
          <w:sz w:val="30"/>
          <w:szCs w:val="30"/>
          <w:lang w:val="en-US"/>
        </w:rPr>
        <w:t>As the project progresses, other decision will take place.</w:t>
      </w:r>
    </w:p>
    <w:p w:rsidR="00CD2B30" w:rsidP="5BB34B6D" w:rsidRDefault="00CD2B30" w14:paraId="3EFD807E" w14:noSpellErr="1" w14:textId="3ACE0F3E">
      <w:pPr>
        <w:widowControl w:val="0"/>
        <w:numPr>
          <w:ilvl w:val="0"/>
          <w:numId w:val="12"/>
        </w:numPr>
        <w:tabs>
          <w:tab w:val="left" w:pos="220"/>
          <w:tab w:val="left" w:pos="720"/>
        </w:tabs>
        <w:autoSpaceDE w:val="0"/>
        <w:autoSpaceDN w:val="0"/>
        <w:adjustRightInd w:val="0"/>
        <w:spacing w:after="293" w:line="240" w:lineRule="auto"/>
        <w:rPr>
          <w:rFonts w:ascii="Calibri" w:hAnsi="Calibri" w:eastAsia="Calibri" w:cs="Calibri"/>
          <w:sz w:val="30"/>
          <w:szCs w:val="30"/>
          <w:lang w:val="en-US"/>
        </w:rPr>
      </w:pPr>
      <w:r w:rsidRPr="5BB34B6D" w:rsidR="5BB34B6D">
        <w:rPr>
          <w:rFonts w:ascii="Calibri" w:hAnsi="Calibri" w:eastAsia="Calibri" w:cs="Calibri"/>
          <w:b w:val="1"/>
          <w:bCs w:val="1"/>
          <w:sz w:val="30"/>
          <w:szCs w:val="30"/>
          <w:lang w:val="en-US"/>
        </w:rPr>
        <w:t>What are cost reimbursable contracts?  </w:t>
      </w:r>
      <w:r w:rsidRPr="5BB34B6D" w:rsidR="5BB34B6D">
        <w:rPr>
          <w:rFonts w:ascii="Calibri" w:hAnsi="Calibri" w:eastAsia="Calibri" w:cs="Calibri"/>
          <w:b w:val="1"/>
          <w:bCs w:val="1"/>
          <w:sz w:val="30"/>
          <w:szCs w:val="30"/>
          <w:lang w:val="en-US"/>
        </w:rPr>
        <w:t>(CRC)</w:t>
      </w:r>
    </w:p>
    <w:p w:rsidR="5BB34B6D" w:rsidP="5BB34B6D" w:rsidRDefault="5BB34B6D" w14:paraId="2580E5BA" w14:textId="693F3C8B">
      <w:pPr>
        <w:pStyle w:val="Normal"/>
        <w:spacing w:after="293" w:line="240" w:lineRule="auto"/>
      </w:pPr>
      <w:r w:rsidRPr="2994F9B9" w:rsidR="2994F9B9">
        <w:rPr>
          <w:rFonts w:ascii="Calibri" w:hAnsi="Calibri" w:eastAsia="Calibri" w:cs="Calibri"/>
          <w:sz w:val="30"/>
          <w:szCs w:val="30"/>
          <w:lang w:val="en-US"/>
        </w:rPr>
        <w:t xml:space="preserve">It is a contract </w:t>
      </w:r>
      <w:r w:rsidRPr="2994F9B9" w:rsidR="2994F9B9">
        <w:rPr>
          <w:rFonts w:ascii="Calibri" w:hAnsi="Calibri" w:eastAsia="Calibri" w:cs="Calibri"/>
          <w:sz w:val="30"/>
          <w:szCs w:val="30"/>
          <w:lang w:val="en-US"/>
        </w:rPr>
        <w:t xml:space="preserve">that will allow the supplier of the outsourced product/service to be paid </w:t>
      </w:r>
      <w:r w:rsidRPr="2994F9B9" w:rsidR="2994F9B9">
        <w:rPr>
          <w:rFonts w:ascii="Calibri" w:hAnsi="Calibri" w:eastAsia="Calibri" w:cs="Calibri"/>
          <w:sz w:val="30"/>
          <w:szCs w:val="30"/>
          <w:lang w:val="en-US"/>
        </w:rPr>
        <w:t>at</w:t>
      </w:r>
      <w:r w:rsidRPr="2994F9B9" w:rsidR="2994F9B9">
        <w:rPr>
          <w:rFonts w:ascii="Calibri" w:hAnsi="Calibri" w:eastAsia="Calibri" w:cs="Calibri"/>
          <w:sz w:val="30"/>
          <w:szCs w:val="30"/>
          <w:lang w:val="en-US"/>
        </w:rPr>
        <w:t xml:space="preserve"> </w:t>
      </w:r>
      <w:r w:rsidRPr="2994F9B9" w:rsidR="2994F9B9">
        <w:rPr>
          <w:rFonts w:ascii="Calibri" w:hAnsi="Calibri" w:eastAsia="Calibri" w:cs="Calibri"/>
          <w:sz w:val="30"/>
          <w:szCs w:val="30"/>
          <w:lang w:val="en-US"/>
        </w:rPr>
        <w:t>a nego</w:t>
      </w:r>
      <w:r w:rsidRPr="2994F9B9" w:rsidR="2994F9B9">
        <w:rPr>
          <w:rFonts w:ascii="Calibri" w:hAnsi="Calibri" w:eastAsia="Calibri" w:cs="Calibri"/>
          <w:sz w:val="30"/>
          <w:szCs w:val="30"/>
          <w:lang w:val="en-US"/>
        </w:rPr>
        <w:t>tiated amount regardless of the incurred expenses.The negotiated amount is</w:t>
      </w:r>
      <w:r w:rsidRPr="2994F9B9" w:rsidR="2994F9B9">
        <w:rPr>
          <w:rFonts w:ascii="Calibri" w:hAnsi="Calibri" w:eastAsia="Calibri" w:cs="Calibri"/>
          <w:sz w:val="30"/>
          <w:szCs w:val="30"/>
          <w:lang w:val="en-US"/>
        </w:rPr>
        <w:t xml:space="preserve"> equal to the difference from the actual cost of the product and the sales amount, also called profit margin. The buyers </w:t>
      </w:r>
      <w:r w:rsidRPr="2994F9B9" w:rsidR="2994F9B9">
        <w:rPr>
          <w:rFonts w:ascii="Calibri" w:hAnsi="Calibri" w:eastAsia="Calibri" w:cs="Calibri"/>
          <w:sz w:val="30"/>
          <w:szCs w:val="30"/>
          <w:lang w:val="en-US"/>
        </w:rPr>
        <w:t>will have to assume the risk of cost overruns. (Cost overruns is described as the excess of actual cost over the budget defined.</w:t>
      </w:r>
      <w:r w:rsidRPr="2994F9B9" w:rsidR="2994F9B9">
        <w:rPr>
          <w:rFonts w:ascii="Calibri" w:hAnsi="Calibri" w:eastAsia="Calibri" w:cs="Calibri"/>
          <w:sz w:val="30"/>
          <w:szCs w:val="30"/>
          <w:lang w:val="en-US"/>
        </w:rPr>
        <w:t>)</w:t>
      </w:r>
    </w:p>
    <w:p w:rsidR="5BB34B6D" w:rsidP="5BB34B6D" w:rsidRDefault="5BB34B6D" w14:noSpellErr="1" w14:paraId="6CAF154B" w14:textId="6FA4C90B">
      <w:pPr>
        <w:pStyle w:val="Normal"/>
        <w:numPr>
          <w:ilvl w:val="0"/>
          <w:numId w:val="12"/>
        </w:numPr>
        <w:spacing w:after="293" w:line="240" w:lineRule="auto"/>
        <w:rPr>
          <w:rFonts w:ascii="Calibri" w:hAnsi="Calibri" w:eastAsia="Calibri" w:cs="Calibri"/>
          <w:sz w:val="30"/>
          <w:szCs w:val="30"/>
        </w:rPr>
      </w:pPr>
      <w:r w:rsidRPr="5BB34B6D" w:rsidR="5BB34B6D">
        <w:rPr>
          <w:rFonts w:ascii="Calibri" w:hAnsi="Calibri" w:eastAsia="Calibri" w:cs="Calibri"/>
          <w:b w:val="1"/>
          <w:bCs w:val="1"/>
          <w:sz w:val="30"/>
          <w:szCs w:val="30"/>
          <w:lang w:val="en-US"/>
        </w:rPr>
        <w:t>What type of information is contained in procurement management plan?  </w:t>
      </w:r>
    </w:p>
    <w:p w:rsidR="5BB34B6D" w:rsidP="5BB34B6D" w:rsidRDefault="5BB34B6D" w14:noSpellErr="1" w14:paraId="0C453878" w14:textId="180634C4">
      <w:pPr>
        <w:pStyle w:val="Normal"/>
        <w:spacing w:after="293" w:line="240" w:lineRule="auto"/>
      </w:pPr>
      <w:r w:rsidRPr="5BB34B6D" w:rsidR="5BB34B6D">
        <w:rPr>
          <w:rFonts w:ascii="Calibri" w:hAnsi="Calibri" w:eastAsia="Calibri" w:cs="Calibri"/>
          <w:sz w:val="30"/>
          <w:szCs w:val="30"/>
          <w:lang w:val="en-US"/>
        </w:rPr>
        <w:t xml:space="preserve">It will contain </w:t>
      </w:r>
      <w:r w:rsidRPr="5BB34B6D" w:rsidR="5BB34B6D">
        <w:rPr>
          <w:rFonts w:ascii="Calibri" w:hAnsi="Calibri" w:eastAsia="Calibri" w:cs="Calibri"/>
          <w:sz w:val="30"/>
          <w:szCs w:val="30"/>
          <w:lang w:val="en-US"/>
        </w:rPr>
        <w:t xml:space="preserve"> processes on how to handle </w:t>
      </w:r>
      <w:r w:rsidRPr="5BB34B6D" w:rsidR="5BB34B6D">
        <w:rPr>
          <w:rFonts w:ascii="Calibri" w:hAnsi="Calibri" w:eastAsia="Calibri" w:cs="Calibri"/>
          <w:sz w:val="30"/>
          <w:szCs w:val="30"/>
          <w:lang w:val="en-US"/>
        </w:rPr>
        <w:t>procurement planning. It will guar</w:t>
      </w:r>
      <w:r w:rsidRPr="5BB34B6D" w:rsidR="5BB34B6D">
        <w:rPr>
          <w:rFonts w:ascii="Calibri" w:hAnsi="Calibri" w:eastAsia="Calibri" w:cs="Calibri"/>
          <w:sz w:val="30"/>
          <w:szCs w:val="30"/>
          <w:lang w:val="en-US"/>
        </w:rPr>
        <w:t>anty guidelines for</w:t>
      </w:r>
      <w:r w:rsidRPr="5BB34B6D" w:rsidR="5BB34B6D">
        <w:rPr>
          <w:rFonts w:ascii="Calibri" w:hAnsi="Calibri" w:eastAsia="Calibri" w:cs="Calibri"/>
          <w:sz w:val="30"/>
          <w:szCs w:val="30"/>
          <w:lang w:val="en-US"/>
        </w:rPr>
        <w:t xml:space="preserve"> all procurement activities. The plan is </w:t>
      </w:r>
      <w:r w:rsidRPr="5BB34B6D" w:rsidR="5BB34B6D">
        <w:rPr>
          <w:rFonts w:ascii="Calibri" w:hAnsi="Calibri" w:eastAsia="Calibri" w:cs="Calibri"/>
          <w:sz w:val="30"/>
          <w:szCs w:val="30"/>
          <w:lang w:val="en-US"/>
        </w:rPr>
        <w:t>detailed as follow:</w:t>
      </w:r>
    </w:p>
    <w:p w:rsidR="5BB34B6D" w:rsidP="5BB34B6D" w:rsidRDefault="5BB34B6D" w14:noSpellErr="1" w14:paraId="7137990F" w14:textId="5233D04C">
      <w:pPr>
        <w:pStyle w:val="Normal"/>
        <w:spacing w:after="293" w:line="240" w:lineRule="auto"/>
      </w:pPr>
      <w:r w:rsidRPr="5BB34B6D" w:rsidR="5BB34B6D">
        <w:rPr>
          <w:rFonts w:ascii="Calibri" w:hAnsi="Calibri" w:eastAsia="Calibri" w:cs="Calibri"/>
          <w:sz w:val="30"/>
          <w:szCs w:val="30"/>
          <w:lang w:val="en-US"/>
        </w:rPr>
        <w:t>-How traders/suppliers will be chosen</w:t>
      </w:r>
    </w:p>
    <w:p w:rsidR="5BB34B6D" w:rsidP="5BB34B6D" w:rsidRDefault="5BB34B6D" w14:noSpellErr="1" w14:paraId="7F646F22" w14:textId="3DF5A14B">
      <w:pPr>
        <w:pStyle w:val="Normal"/>
        <w:spacing w:after="293" w:line="240" w:lineRule="auto"/>
      </w:pPr>
      <w:r w:rsidRPr="5BB34B6D" w:rsidR="5BB34B6D">
        <w:rPr>
          <w:rFonts w:ascii="Calibri" w:hAnsi="Calibri" w:eastAsia="Calibri" w:cs="Calibri"/>
          <w:sz w:val="30"/>
          <w:szCs w:val="30"/>
          <w:lang w:val="en-US"/>
        </w:rPr>
        <w:t>-The process of independent estimation</w:t>
      </w:r>
    </w:p>
    <w:p w:rsidR="5BB34B6D" w:rsidP="5BB34B6D" w:rsidRDefault="5BB34B6D" w14:noSpellErr="1" w14:paraId="1C13066C" w14:textId="55DF0C32">
      <w:pPr>
        <w:pStyle w:val="Normal"/>
        <w:spacing w:after="293" w:line="240" w:lineRule="auto"/>
      </w:pPr>
      <w:r w:rsidRPr="5BB34B6D" w:rsidR="5BB34B6D">
        <w:rPr>
          <w:rFonts w:ascii="Calibri" w:hAnsi="Calibri" w:eastAsia="Calibri" w:cs="Calibri"/>
          <w:sz w:val="30"/>
          <w:szCs w:val="30"/>
          <w:lang w:val="en-US"/>
        </w:rPr>
        <w:t>-The link between the project team and the procurement department (If existing within the organization)</w:t>
      </w:r>
    </w:p>
    <w:p w:rsidR="5BB34B6D" w:rsidP="5BB34B6D" w:rsidRDefault="5BB34B6D" w14:noSpellErr="1" w14:paraId="09C20A6E" w14:textId="07434B86">
      <w:pPr>
        <w:pStyle w:val="Normal"/>
        <w:spacing w:after="293" w:line="240" w:lineRule="auto"/>
      </w:pPr>
      <w:r w:rsidRPr="5BB34B6D" w:rsidR="5BB34B6D">
        <w:rPr>
          <w:rFonts w:ascii="Calibri" w:hAnsi="Calibri" w:eastAsia="Calibri" w:cs="Calibri"/>
          <w:sz w:val="30"/>
          <w:szCs w:val="30"/>
          <w:lang w:val="en-US"/>
        </w:rPr>
        <w:t>-Coordination between sellers and project teams.</w:t>
      </w:r>
    </w:p>
    <w:p w:rsidR="5BB34B6D" w:rsidP="5BB34B6D" w:rsidRDefault="5BB34B6D" w14:noSpellErr="1" w14:paraId="1FC6DDB9" w14:textId="76327050">
      <w:pPr>
        <w:pStyle w:val="Normal"/>
        <w:spacing w:after="293" w:line="240" w:lineRule="auto"/>
      </w:pPr>
      <w:r w:rsidRPr="5BB34B6D" w:rsidR="5BB34B6D">
        <w:rPr>
          <w:rFonts w:ascii="Calibri" w:hAnsi="Calibri" w:eastAsia="Calibri" w:cs="Calibri"/>
          <w:sz w:val="30"/>
          <w:szCs w:val="30"/>
          <w:lang w:val="en-US"/>
        </w:rPr>
        <w:t xml:space="preserve">-Coordination between sellers and the remaining project activities such as, reporting, scheduling, operations, and other related </w:t>
      </w:r>
      <w:r w:rsidRPr="5BB34B6D" w:rsidR="5BB34B6D">
        <w:rPr>
          <w:rFonts w:ascii="Calibri" w:hAnsi="Calibri" w:eastAsia="Calibri" w:cs="Calibri"/>
          <w:sz w:val="30"/>
          <w:szCs w:val="30"/>
          <w:lang w:val="en-US"/>
        </w:rPr>
        <w:t>activities.</w:t>
      </w:r>
    </w:p>
    <w:p w:rsidR="5BB34B6D" w:rsidP="5BB34B6D" w:rsidRDefault="5BB34B6D" w14:noSpellErr="1" w14:paraId="31ECA8D8" w14:textId="75E602B3">
      <w:pPr>
        <w:pStyle w:val="Normal"/>
        <w:spacing w:after="293" w:line="240" w:lineRule="auto"/>
      </w:pPr>
      <w:r w:rsidRPr="5BB34B6D" w:rsidR="5BB34B6D">
        <w:rPr>
          <w:rFonts w:ascii="Calibri" w:hAnsi="Calibri" w:eastAsia="Calibri" w:cs="Calibri"/>
          <w:sz w:val="30"/>
          <w:szCs w:val="30"/>
          <w:lang w:val="en-US"/>
        </w:rPr>
        <w:t>-Types of contract that will be used, also called procurement forms</w:t>
      </w:r>
    </w:p>
    <w:p w:rsidR="5BB34B6D" w:rsidP="5BB34B6D" w:rsidRDefault="5BB34B6D" w14:noSpellErr="1" w14:paraId="2833B7E5" w14:textId="6C1754E3">
      <w:pPr>
        <w:pStyle w:val="Normal"/>
        <w:spacing w:after="293" w:line="240" w:lineRule="auto"/>
      </w:pPr>
      <w:r w:rsidRPr="5BB34B6D" w:rsidR="5BB34B6D">
        <w:rPr>
          <w:rFonts w:ascii="Calibri" w:hAnsi="Calibri" w:eastAsia="Calibri" w:cs="Calibri"/>
          <w:sz w:val="30"/>
          <w:szCs w:val="30"/>
          <w:lang w:val="en-US"/>
        </w:rPr>
        <w:t>-Tools and techniques defined to manage vendor activity when supplying contracted product.</w:t>
      </w:r>
    </w:p>
    <w:p w:rsidR="00CD2B30" w:rsidP="5BB34B6D" w:rsidRDefault="00CD2B30" w14:paraId="49B453A9" w14:noSpellErr="1" w14:textId="564322AF">
      <w:pPr>
        <w:widowControl w:val="0"/>
        <w:numPr>
          <w:ilvl w:val="0"/>
          <w:numId w:val="12"/>
        </w:numPr>
        <w:tabs>
          <w:tab w:val="left" w:pos="220"/>
          <w:tab w:val="left" w:pos="720"/>
        </w:tabs>
        <w:autoSpaceDE w:val="0"/>
        <w:autoSpaceDN w:val="0"/>
        <w:adjustRightInd w:val="0"/>
        <w:spacing w:after="293" w:line="240" w:lineRule="auto"/>
        <w:rPr>
          <w:rFonts w:ascii="Calibri" w:hAnsi="Calibri" w:eastAsia="Calibri" w:cs="Calibri"/>
          <w:sz w:val="30"/>
          <w:szCs w:val="30"/>
          <w:lang w:val="en-US"/>
        </w:rPr>
      </w:pPr>
      <w:r w:rsidRPr="56A3DE13" w:rsidR="56A3DE13">
        <w:rPr>
          <w:rFonts w:ascii="Calibri" w:hAnsi="Calibri" w:eastAsia="Calibri" w:cs="Calibri"/>
          <w:b w:val="1"/>
          <w:bCs w:val="1"/>
          <w:sz w:val="30"/>
          <w:szCs w:val="30"/>
          <w:lang w:val="en-US"/>
        </w:rPr>
        <w:t>Describe the inputs of solicitation planning.  </w:t>
      </w:r>
    </w:p>
    <w:p w:rsidRPr="00CD2B30" w:rsidR="00CD2B30" w:rsidP="56A3DE13" w:rsidRDefault="00CD2B30" w14:noSpellErr="1" w14:paraId="7C4C09CC" w14:textId="21F62566">
      <w:pPr>
        <w:pStyle w:val="Normal"/>
        <w:widowControl w:val="0"/>
        <w:autoSpaceDE w:val="0"/>
        <w:autoSpaceDN w:val="0"/>
        <w:adjustRightInd w:val="0"/>
        <w:spacing w:after="293" w:line="240" w:lineRule="auto"/>
      </w:pPr>
      <w:r w:rsidRPr="56A3DE13" w:rsidR="56A3DE13">
        <w:rPr>
          <w:rFonts w:ascii="Calibri" w:hAnsi="Calibri" w:eastAsia="Calibri" w:cs="Calibri"/>
          <w:b w:val="0"/>
          <w:bCs w:val="0"/>
          <w:sz w:val="30"/>
          <w:szCs w:val="30"/>
          <w:lang w:val="en-US"/>
        </w:rPr>
        <w:t>There are three inputs involved in solicitation planning:</w:t>
      </w:r>
    </w:p>
    <w:p w:rsidRPr="00CD2B30" w:rsidR="00CD2B30" w:rsidP="56A3DE13" w:rsidRDefault="00CD2B30" w14:noSpellErr="1" w14:paraId="0F7EEA1F" w14:textId="29C146EF">
      <w:pPr>
        <w:pStyle w:val="Normal"/>
        <w:widowControl w:val="0"/>
        <w:autoSpaceDE w:val="0"/>
        <w:autoSpaceDN w:val="0"/>
        <w:adjustRightInd w:val="0"/>
        <w:spacing w:after="293" w:line="240" w:lineRule="auto"/>
      </w:pPr>
      <w:r w:rsidRPr="56A3DE13" w:rsidR="56A3DE13">
        <w:rPr>
          <w:rFonts w:ascii="Calibri" w:hAnsi="Calibri" w:eastAsia="Calibri" w:cs="Calibri"/>
          <w:b w:val="0"/>
          <w:bCs w:val="0"/>
          <w:sz w:val="30"/>
          <w:szCs w:val="30"/>
          <w:lang w:val="en-US"/>
        </w:rPr>
        <w:t xml:space="preserve">-Project procurement plan, </w:t>
      </w:r>
      <w:r w:rsidRPr="56A3DE13" w:rsidR="56A3DE13">
        <w:rPr>
          <w:rFonts w:ascii="Calibri" w:hAnsi="Calibri" w:eastAsia="Calibri" w:cs="Calibri"/>
          <w:b w:val="0"/>
          <w:bCs w:val="0"/>
          <w:sz w:val="30"/>
          <w:szCs w:val="30"/>
          <w:lang w:val="en-US"/>
        </w:rPr>
        <w:t>documented</w:t>
      </w:r>
      <w:r w:rsidRPr="56A3DE13" w:rsidR="56A3DE13">
        <w:rPr>
          <w:rFonts w:ascii="Calibri" w:hAnsi="Calibri" w:eastAsia="Calibri" w:cs="Calibri"/>
          <w:b w:val="0"/>
          <w:bCs w:val="0"/>
          <w:sz w:val="30"/>
          <w:szCs w:val="30"/>
          <w:lang w:val="en-US"/>
        </w:rPr>
        <w:t xml:space="preserve"> plan with </w:t>
      </w:r>
      <w:r w:rsidRPr="56A3DE13" w:rsidR="56A3DE13">
        <w:rPr>
          <w:rFonts w:ascii="Calibri" w:hAnsi="Calibri" w:eastAsia="Calibri" w:cs="Calibri"/>
          <w:b w:val="0"/>
          <w:bCs w:val="0"/>
          <w:sz w:val="30"/>
          <w:szCs w:val="30"/>
          <w:lang w:val="en-US"/>
        </w:rPr>
        <w:t xml:space="preserve">savvy guidelines/requirements on how to procure </w:t>
      </w:r>
      <w:r w:rsidRPr="56A3DE13" w:rsidR="56A3DE13">
        <w:rPr>
          <w:rFonts w:ascii="Calibri" w:hAnsi="Calibri" w:eastAsia="Calibri" w:cs="Calibri"/>
          <w:b w:val="0"/>
          <w:bCs w:val="0"/>
          <w:sz w:val="30"/>
          <w:szCs w:val="30"/>
          <w:lang w:val="en-US"/>
        </w:rPr>
        <w:t xml:space="preserve">within the performing organization. </w:t>
      </w:r>
    </w:p>
    <w:p w:rsidRPr="00CD2B30" w:rsidR="00CD2B30" w:rsidP="56A3DE13" w:rsidRDefault="00CD2B30" w14:noSpellErr="1" w14:paraId="500EB4EF" w14:textId="575F2F35">
      <w:pPr>
        <w:pStyle w:val="ListParagraph"/>
        <w:widowControl w:val="0"/>
        <w:autoSpaceDE w:val="0"/>
        <w:autoSpaceDN w:val="0"/>
        <w:adjustRightInd w:val="0"/>
        <w:spacing w:after="293" w:line="240" w:lineRule="auto"/>
        <w:ind w:left="0"/>
      </w:pPr>
      <w:r w:rsidRPr="56A3DE13" w:rsidR="56A3DE13">
        <w:rPr>
          <w:rFonts w:ascii="Calibri" w:hAnsi="Calibri" w:eastAsia="Calibri" w:cs="Calibri"/>
          <w:b w:val="0"/>
          <w:bCs w:val="0"/>
          <w:sz w:val="30"/>
          <w:szCs w:val="30"/>
          <w:lang w:val="en-US"/>
        </w:rPr>
        <w:t xml:space="preserve">-Statement of work (SOW), </w:t>
      </w:r>
      <w:r w:rsidRPr="56A3DE13" w:rsidR="56A3DE13">
        <w:rPr>
          <w:rFonts w:ascii="Calibri" w:hAnsi="Calibri" w:eastAsia="Calibri" w:cs="Calibri"/>
          <w:b w:val="0"/>
          <w:bCs w:val="0"/>
          <w:sz w:val="30"/>
          <w:szCs w:val="30"/>
          <w:lang w:val="en-US"/>
        </w:rPr>
        <w:t>strict requirements that will define how to identify sellers</w:t>
      </w:r>
      <w:r w:rsidRPr="56A3DE13" w:rsidR="56A3DE13">
        <w:rPr>
          <w:rFonts w:ascii="Calibri" w:hAnsi="Calibri" w:eastAsia="Calibri" w:cs="Calibri"/>
          <w:b w:val="0"/>
          <w:bCs w:val="0"/>
          <w:sz w:val="30"/>
          <w:szCs w:val="30"/>
          <w:lang w:val="en-US"/>
        </w:rPr>
        <w:t>. This document</w:t>
      </w:r>
      <w:r w:rsidRPr="56A3DE13" w:rsidR="56A3DE13">
        <w:rPr>
          <w:rFonts w:ascii="Calibri" w:hAnsi="Calibri" w:eastAsia="Calibri" w:cs="Calibri"/>
          <w:b w:val="0"/>
          <w:bCs w:val="0"/>
          <w:sz w:val="30"/>
          <w:szCs w:val="30"/>
          <w:lang w:val="en-US"/>
        </w:rPr>
        <w:t xml:space="preserve"> will help the project team identify their</w:t>
      </w:r>
      <w:r w:rsidRPr="56A3DE13" w:rsidR="56A3DE13">
        <w:rPr>
          <w:rFonts w:ascii="Calibri" w:hAnsi="Calibri" w:eastAsia="Calibri" w:cs="Calibri"/>
          <w:b w:val="0"/>
          <w:bCs w:val="0"/>
          <w:sz w:val="30"/>
          <w:szCs w:val="30"/>
          <w:lang w:val="en-US"/>
        </w:rPr>
        <w:t xml:space="preserve"> traders and help potential traders analyze if they're product/services can be supplied.</w:t>
      </w:r>
    </w:p>
    <w:p w:rsidRPr="00CD2B30" w:rsidR="00CD2B30" w:rsidP="56A3DE13" w:rsidRDefault="00CD2B30" w14:noSpellErr="1" w14:paraId="65E46C80" w14:textId="3E77D095">
      <w:pPr>
        <w:pStyle w:val="ListParagraph"/>
        <w:widowControl w:val="0"/>
        <w:autoSpaceDE w:val="0"/>
        <w:autoSpaceDN w:val="0"/>
        <w:adjustRightInd w:val="0"/>
        <w:spacing w:after="293" w:line="240" w:lineRule="auto"/>
        <w:ind w:left="0"/>
      </w:pPr>
    </w:p>
    <w:p w:rsidRPr="00CD2B30" w:rsidR="00CD2B30" w:rsidP="56A3DE13" w:rsidRDefault="00CD2B30" w14:noSpellErr="1" w14:paraId="45DEFD76" w14:textId="28F28F60">
      <w:pPr>
        <w:pStyle w:val="ListParagraph"/>
        <w:widowControl w:val="0"/>
        <w:autoSpaceDE w:val="0"/>
        <w:autoSpaceDN w:val="0"/>
        <w:adjustRightInd w:val="0"/>
        <w:spacing w:after="293" w:line="240" w:lineRule="auto"/>
        <w:ind w:left="0"/>
      </w:pPr>
      <w:r w:rsidRPr="56A3DE13" w:rsidR="56A3DE13">
        <w:rPr>
          <w:rFonts w:ascii="Calibri" w:hAnsi="Calibri" w:eastAsia="Calibri" w:cs="Calibri"/>
          <w:b w:val="0"/>
          <w:bCs w:val="0"/>
          <w:sz w:val="30"/>
          <w:szCs w:val="30"/>
          <w:lang w:val="en-US"/>
        </w:rPr>
        <w:t xml:space="preserve">-Remaining planning outputs, usually used to allocate any valuable project activities </w:t>
      </w:r>
      <w:r w:rsidRPr="56A3DE13" w:rsidR="56A3DE13">
        <w:rPr>
          <w:rFonts w:ascii="Calibri" w:hAnsi="Calibri" w:eastAsia="Calibri" w:cs="Calibri"/>
          <w:b w:val="0"/>
          <w:bCs w:val="0"/>
          <w:sz w:val="30"/>
          <w:szCs w:val="30"/>
          <w:lang w:val="en-US"/>
        </w:rPr>
        <w:t>that could interfere directly to the solicitation process. Examples are schedules, cost estimate, constraint, risk and assumptions.</w:t>
      </w:r>
    </w:p>
    <w:p w:rsidRPr="00CD2B30" w:rsidR="00CD2B30" w:rsidP="56A3DE13" w:rsidRDefault="00CD2B30" w14:paraId="20E30661" w14:noSpellErr="1" w14:textId="69DA1D74">
      <w:pPr>
        <w:pStyle w:val="ListParagraph"/>
        <w:widowControl w:val="0"/>
        <w:autoSpaceDE w:val="0"/>
        <w:autoSpaceDN w:val="0"/>
        <w:adjustRightInd w:val="0"/>
        <w:spacing w:after="293" w:line="240" w:lineRule="auto"/>
        <w:ind w:left="0"/>
        <w:rPr>
          <w:rFonts w:cs="Calibri"/>
          <w:sz w:val="30"/>
          <w:szCs w:val="30"/>
        </w:rPr>
      </w:pPr>
      <w:r w:rsidRPr="56A3DE13" w:rsidR="56A3DE13">
        <w:rPr>
          <w:rFonts w:ascii="Calibri" w:hAnsi="Calibri" w:eastAsia="Calibri" w:cs="Calibri"/>
          <w:b w:val="0"/>
          <w:bCs w:val="0"/>
          <w:sz w:val="30"/>
          <w:szCs w:val="30"/>
          <w:lang w:val="en-US"/>
        </w:rPr>
        <w:t xml:space="preserve"> </w:t>
      </w:r>
    </w:p>
    <w:p w:rsidR="56A3DE13" w:rsidP="56A3DE13" w:rsidRDefault="56A3DE13" w14:noSpellErr="1" w14:paraId="3A62F62A" w14:textId="2FFCC188">
      <w:pPr>
        <w:pStyle w:val="Normal"/>
        <w:numPr>
          <w:ilvl w:val="0"/>
          <w:numId w:val="11"/>
        </w:numPr>
        <w:spacing w:after="240" w:line="240" w:lineRule="auto"/>
        <w:rPr>
          <w:rFonts w:ascii="Calibri" w:hAnsi="Calibri" w:eastAsia="Calibri" w:cs="Calibri"/>
          <w:sz w:val="30"/>
          <w:szCs w:val="30"/>
        </w:rPr>
      </w:pPr>
      <w:r w:rsidRPr="2FFCC188" w:rsidR="2FFCC188">
        <w:rPr>
          <w:rFonts w:ascii="Helvetica" w:hAnsi="Helvetica" w:eastAsia="Helvetica" w:cs="Helvetica"/>
          <w:b w:val="1"/>
          <w:bCs w:val="1"/>
          <w:sz w:val="30"/>
          <w:szCs w:val="30"/>
        </w:rPr>
        <w:t>Discuss contract administration procedures.</w:t>
      </w:r>
    </w:p>
    <w:p w:rsidR="2FFCC188" w:rsidP="2FFCC188" w:rsidRDefault="2FFCC188" w14:paraId="1AF37636" w14:noSpellErr="1" w14:textId="4C7BC4AA">
      <w:pPr>
        <w:pStyle w:val="Normal"/>
        <w:spacing w:after="240" w:line="240" w:lineRule="auto"/>
      </w:pPr>
      <w:r w:rsidRPr="4C7BC4AA" w:rsidR="4C7BC4AA">
        <w:rPr>
          <w:rFonts w:ascii="Helvetica" w:hAnsi="Helvetica" w:eastAsia="Helvetica" w:cs="Helvetica"/>
          <w:b w:val="0"/>
          <w:bCs w:val="0"/>
          <w:sz w:val="30"/>
          <w:szCs w:val="30"/>
        </w:rPr>
        <w:t>Contract administration procedures is based</w:t>
      </w:r>
      <w:r w:rsidRPr="4C7BC4AA" w:rsidR="4C7BC4AA">
        <w:rPr>
          <w:rFonts w:ascii="Helvetica" w:hAnsi="Helvetica" w:eastAsia="Helvetica" w:cs="Helvetica"/>
          <w:b w:val="0"/>
          <w:bCs w:val="0"/>
          <w:sz w:val="30"/>
          <w:szCs w:val="30"/>
        </w:rPr>
        <w:t xml:space="preserve"> accordingly to the project requirements. </w:t>
      </w:r>
      <w:r w:rsidRPr="4C7BC4AA" w:rsidR="4C7BC4AA">
        <w:rPr>
          <w:rFonts w:ascii="Helvetica" w:hAnsi="Helvetica" w:eastAsia="Helvetica" w:cs="Helvetica"/>
          <w:b w:val="0"/>
          <w:bCs w:val="0"/>
          <w:sz w:val="30"/>
          <w:szCs w:val="30"/>
        </w:rPr>
        <w:t xml:space="preserve">It can be performed using the well known project lifecycle </w:t>
      </w:r>
      <w:r w:rsidRPr="4C7BC4AA" w:rsidR="4C7BC4AA">
        <w:rPr>
          <w:rFonts w:ascii="Helvetica" w:hAnsi="Helvetica" w:eastAsia="Helvetica" w:cs="Helvetica"/>
          <w:b w:val="0"/>
          <w:bCs w:val="0"/>
          <w:sz w:val="30"/>
          <w:szCs w:val="30"/>
        </w:rPr>
        <w:t>;</w:t>
      </w:r>
      <w:r w:rsidRPr="4C7BC4AA" w:rsidR="4C7BC4AA">
        <w:rPr>
          <w:rFonts w:ascii="Helvetica" w:hAnsi="Helvetica" w:eastAsia="Helvetica" w:cs="Helvetica"/>
          <w:b w:val="0"/>
          <w:bCs w:val="0"/>
          <w:sz w:val="30"/>
          <w:szCs w:val="30"/>
        </w:rPr>
        <w:t xml:space="preserve"> </w:t>
      </w:r>
      <w:r w:rsidRPr="4C7BC4AA" w:rsidR="4C7BC4AA">
        <w:rPr>
          <w:rFonts w:ascii="Helvetica" w:hAnsi="Helvetica" w:eastAsia="Helvetica" w:cs="Helvetica"/>
          <w:b w:val="0"/>
          <w:bCs w:val="0"/>
          <w:sz w:val="30"/>
          <w:szCs w:val="30"/>
        </w:rPr>
        <w:t>development, execution, change and closure.</w:t>
      </w:r>
    </w:p>
    <w:p w:rsidR="2FFCC188" w:rsidP="2FFCC188" w:rsidRDefault="2FFCC188" w14:paraId="55232CDE" w14:noSpellErr="1" w14:textId="7F12536F">
      <w:pPr>
        <w:pStyle w:val="Normal"/>
        <w:spacing w:after="240" w:line="240" w:lineRule="auto"/>
      </w:pPr>
      <w:r w:rsidRPr="4C7BC4AA" w:rsidR="4C7BC4AA">
        <w:rPr>
          <w:rFonts w:ascii="Helvetica" w:hAnsi="Helvetica" w:eastAsia="Helvetica" w:cs="Helvetica"/>
          <w:b w:val="0"/>
          <w:bCs w:val="0"/>
          <w:sz w:val="30"/>
          <w:szCs w:val="30"/>
        </w:rPr>
        <w:t>-Contract administration develop</w:t>
      </w:r>
      <w:r w:rsidRPr="4C7BC4AA" w:rsidR="4C7BC4AA">
        <w:rPr>
          <w:rFonts w:ascii="Helvetica" w:hAnsi="Helvetica" w:eastAsia="Helvetica" w:cs="Helvetica"/>
          <w:b w:val="0"/>
          <w:bCs w:val="0"/>
          <w:sz w:val="30"/>
          <w:szCs w:val="30"/>
        </w:rPr>
        <w:t>ment</w:t>
      </w:r>
      <w:r w:rsidRPr="4C7BC4AA" w:rsidR="4C7BC4AA">
        <w:rPr>
          <w:rFonts w:ascii="Helvetica" w:hAnsi="Helvetica" w:eastAsia="Helvetica" w:cs="Helvetica"/>
          <w:b w:val="0"/>
          <w:bCs w:val="0"/>
          <w:sz w:val="30"/>
          <w:szCs w:val="30"/>
        </w:rPr>
        <w:t>, used to dictate the client requirements for the buyer and the seller, therefore its description must be in line with the contract</w:t>
      </w:r>
      <w:r w:rsidRPr="4C7BC4AA" w:rsidR="4C7BC4AA">
        <w:rPr>
          <w:rFonts w:ascii="Helvetica" w:hAnsi="Helvetica" w:eastAsia="Helvetica" w:cs="Helvetica"/>
          <w:b w:val="0"/>
          <w:bCs w:val="0"/>
          <w:sz w:val="30"/>
          <w:szCs w:val="30"/>
        </w:rPr>
        <w:t xml:space="preserve"> </w:t>
      </w:r>
      <w:r w:rsidRPr="4C7BC4AA" w:rsidR="4C7BC4AA">
        <w:rPr>
          <w:rFonts w:ascii="Helvetica" w:hAnsi="Helvetica" w:eastAsia="Helvetica" w:cs="Helvetica"/>
          <w:b w:val="0"/>
          <w:bCs w:val="0"/>
          <w:sz w:val="30"/>
          <w:szCs w:val="30"/>
        </w:rPr>
        <w:t xml:space="preserve">. It will serve as </w:t>
      </w:r>
      <w:r w:rsidRPr="4C7BC4AA" w:rsidR="4C7BC4AA">
        <w:rPr>
          <w:rFonts w:ascii="Helvetica" w:hAnsi="Helvetica" w:eastAsia="Helvetica" w:cs="Helvetica"/>
          <w:b w:val="0"/>
          <w:bCs w:val="0"/>
          <w:sz w:val="30"/>
          <w:szCs w:val="30"/>
        </w:rPr>
        <w:t>guidelines on how to process proactively.</w:t>
      </w:r>
    </w:p>
    <w:p w:rsidR="2FFCC188" w:rsidP="2FFCC188" w:rsidRDefault="2FFCC188" w14:paraId="629043DD" w14:noSpellErr="1" w14:textId="4A83DBCB">
      <w:pPr>
        <w:pStyle w:val="Normal"/>
        <w:spacing w:after="240" w:line="240" w:lineRule="auto"/>
      </w:pPr>
      <w:r w:rsidRPr="4C7BC4AA" w:rsidR="4C7BC4AA">
        <w:rPr>
          <w:rFonts w:ascii="Helvetica" w:hAnsi="Helvetica" w:eastAsia="Helvetica" w:cs="Helvetica"/>
          <w:b w:val="0"/>
          <w:bCs w:val="0"/>
          <w:sz w:val="30"/>
          <w:szCs w:val="30"/>
        </w:rPr>
        <w:t>-Contract administration execution</w:t>
      </w:r>
      <w:r w:rsidRPr="4C7BC4AA" w:rsidR="4C7BC4AA">
        <w:rPr>
          <w:rFonts w:ascii="Helvetica" w:hAnsi="Helvetica" w:eastAsia="Helvetica" w:cs="Helvetica"/>
          <w:b w:val="0"/>
          <w:bCs w:val="0"/>
          <w:sz w:val="30"/>
          <w:szCs w:val="30"/>
        </w:rPr>
        <w:t xml:space="preserve">, the work result is executed and processed by the seller. The work must meet all contract requirements and </w:t>
      </w:r>
      <w:r w:rsidRPr="4C7BC4AA" w:rsidR="4C7BC4AA">
        <w:rPr>
          <w:rFonts w:ascii="Helvetica" w:hAnsi="Helvetica" w:eastAsia="Helvetica" w:cs="Helvetica"/>
          <w:b w:val="0"/>
          <w:bCs w:val="0"/>
          <w:sz w:val="30"/>
          <w:szCs w:val="30"/>
        </w:rPr>
        <w:t>stay in line with the quality standards of the performing organization. The buyer will have to analysed the product/services, before approving any purchase. The terms of payment is specified and document. Example: Each invoice received will be processed within the following two weeks. Payments t</w:t>
      </w:r>
      <w:r w:rsidRPr="4C7BC4AA" w:rsidR="4C7BC4AA">
        <w:rPr>
          <w:rFonts w:ascii="Helvetica" w:hAnsi="Helvetica" w:eastAsia="Helvetica" w:cs="Helvetica"/>
          <w:b w:val="0"/>
          <w:bCs w:val="0"/>
          <w:sz w:val="30"/>
          <w:szCs w:val="30"/>
        </w:rPr>
        <w:t>erms and conditions</w:t>
      </w:r>
      <w:r w:rsidRPr="4C7BC4AA" w:rsidR="4C7BC4AA">
        <w:rPr>
          <w:rFonts w:ascii="Helvetica" w:hAnsi="Helvetica" w:eastAsia="Helvetica" w:cs="Helvetica"/>
          <w:b w:val="0"/>
          <w:bCs w:val="0"/>
          <w:sz w:val="30"/>
          <w:szCs w:val="30"/>
        </w:rPr>
        <w:t xml:space="preserve"> will vary depending on project complexity. This phase will allow the buyer to accept product</w:t>
      </w:r>
      <w:r w:rsidRPr="4C7BC4AA" w:rsidR="4C7BC4AA">
        <w:rPr>
          <w:rFonts w:ascii="Helvetica" w:hAnsi="Helvetica" w:eastAsia="Helvetica" w:cs="Helvetica"/>
          <w:b w:val="0"/>
          <w:bCs w:val="0"/>
          <w:sz w:val="30"/>
          <w:szCs w:val="30"/>
        </w:rPr>
        <w:t>/</w:t>
      </w:r>
      <w:r w:rsidRPr="4C7BC4AA" w:rsidR="4C7BC4AA">
        <w:rPr>
          <w:rFonts w:ascii="Helvetica" w:hAnsi="Helvetica" w:eastAsia="Helvetica" w:cs="Helvetica"/>
          <w:b w:val="0"/>
          <w:bCs w:val="0"/>
          <w:sz w:val="30"/>
          <w:szCs w:val="30"/>
        </w:rPr>
        <w:t xml:space="preserve">service requested or cancelled due to poor quality. To cancel the contract the </w:t>
      </w:r>
      <w:r w:rsidRPr="4C7BC4AA" w:rsidR="4C7BC4AA">
        <w:rPr>
          <w:rFonts w:ascii="Helvetica" w:hAnsi="Helvetica" w:eastAsia="Helvetica" w:cs="Helvetica"/>
          <w:b w:val="0"/>
          <w:bCs w:val="0"/>
          <w:sz w:val="30"/>
          <w:szCs w:val="30"/>
        </w:rPr>
        <w:t>team will use a specific change request in order to process it.</w:t>
      </w:r>
    </w:p>
    <w:p w:rsidR="2FFCC188" w:rsidP="2FFCC188" w:rsidRDefault="2FFCC188" w14:paraId="27BF9A6F" w14:noSpellErr="1" w14:textId="1182A5D4">
      <w:pPr>
        <w:pStyle w:val="Normal"/>
        <w:spacing w:after="240" w:line="240" w:lineRule="auto"/>
      </w:pPr>
      <w:r w:rsidRPr="4C7BC4AA" w:rsidR="4C7BC4AA">
        <w:rPr>
          <w:rFonts w:ascii="Helvetica" w:hAnsi="Helvetica" w:eastAsia="Helvetica" w:cs="Helvetica"/>
          <w:b w:val="0"/>
          <w:bCs w:val="0"/>
          <w:sz w:val="30"/>
          <w:szCs w:val="30"/>
        </w:rPr>
        <w:t>-Contract administration control a</w:t>
      </w:r>
      <w:r w:rsidRPr="4C7BC4AA" w:rsidR="4C7BC4AA">
        <w:rPr>
          <w:rFonts w:ascii="Helvetica" w:hAnsi="Helvetica" w:eastAsia="Helvetica" w:cs="Helvetica"/>
          <w:b w:val="0"/>
          <w:bCs w:val="0"/>
          <w:sz w:val="30"/>
          <w:szCs w:val="30"/>
        </w:rPr>
        <w:t>nd change</w:t>
      </w:r>
      <w:r w:rsidRPr="4C7BC4AA" w:rsidR="4C7BC4AA">
        <w:rPr>
          <w:rFonts w:ascii="Helvetica" w:hAnsi="Helvetica" w:eastAsia="Helvetica" w:cs="Helvetica"/>
          <w:b w:val="0"/>
          <w:bCs w:val="0"/>
          <w:sz w:val="30"/>
          <w:szCs w:val="30"/>
        </w:rPr>
        <w:t xml:space="preserve">, this is the process of adapting somehow to the seller change control system. This is made in a way that if ever the seller makes any change that impacts the project directly, it is </w:t>
      </w:r>
      <w:r w:rsidRPr="4C7BC4AA" w:rsidR="4C7BC4AA">
        <w:rPr>
          <w:rFonts w:ascii="Helvetica" w:hAnsi="Helvetica" w:eastAsia="Helvetica" w:cs="Helvetica"/>
          <w:b w:val="0"/>
          <w:bCs w:val="0"/>
          <w:sz w:val="30"/>
          <w:szCs w:val="30"/>
        </w:rPr>
        <w:t>taken into account by the project team. The above will therefore have an</w:t>
      </w:r>
      <w:r w:rsidRPr="4C7BC4AA" w:rsidR="4C7BC4AA">
        <w:rPr>
          <w:rFonts w:ascii="Helvetica" w:hAnsi="Helvetica" w:eastAsia="Helvetica" w:cs="Helvetica"/>
          <w:b w:val="0"/>
          <w:bCs w:val="0"/>
          <w:sz w:val="30"/>
          <w:szCs w:val="30"/>
        </w:rPr>
        <w:t xml:space="preserve"> impact on cost, dispute may be opened and decision taken accordingly. Project progress will be at risk if an agreement is not met.</w:t>
      </w:r>
    </w:p>
    <w:p w:rsidR="2FFCC188" w:rsidP="2FFCC188" w:rsidRDefault="2FFCC188" w14:paraId="18BA64FD" w14:noSpellErr="1" w14:textId="1881349A">
      <w:pPr>
        <w:pStyle w:val="Normal"/>
        <w:spacing w:after="240" w:line="240" w:lineRule="auto"/>
      </w:pPr>
      <w:r w:rsidRPr="4C7BC4AA" w:rsidR="4C7BC4AA">
        <w:rPr>
          <w:rFonts w:ascii="Helvetica" w:hAnsi="Helvetica" w:eastAsia="Helvetica" w:cs="Helvetica"/>
          <w:b w:val="0"/>
          <w:bCs w:val="0"/>
          <w:sz w:val="30"/>
          <w:szCs w:val="30"/>
        </w:rPr>
        <w:t>-Co</w:t>
      </w:r>
      <w:r w:rsidRPr="4C7BC4AA" w:rsidR="4C7BC4AA">
        <w:rPr>
          <w:rFonts w:ascii="Helvetica" w:hAnsi="Helvetica" w:eastAsia="Helvetica" w:cs="Helvetica"/>
          <w:b w:val="0"/>
          <w:bCs w:val="0"/>
          <w:sz w:val="30"/>
          <w:szCs w:val="30"/>
        </w:rPr>
        <w:t>ntract administration closure</w:t>
      </w:r>
      <w:r w:rsidRPr="4C7BC4AA" w:rsidR="4C7BC4AA">
        <w:rPr>
          <w:rFonts w:ascii="Helvetica" w:hAnsi="Helvetica" w:eastAsia="Helvetica" w:cs="Helvetica"/>
          <w:b w:val="0"/>
          <w:bCs w:val="0"/>
          <w:sz w:val="30"/>
          <w:szCs w:val="30"/>
        </w:rPr>
        <w:t>, we will divide this phase in two categories:</w:t>
      </w:r>
    </w:p>
    <w:p w:rsidR="4C7BC4AA" w:rsidP="75A42635" w:rsidRDefault="4C7BC4AA" w14:paraId="597BAEED" w14:noSpellErr="1" w14:textId="75A42635">
      <w:pPr>
        <w:pStyle w:val="ListParagraph"/>
        <w:numPr>
          <w:ilvl w:val="0"/>
          <w:numId w:val="19"/>
        </w:numPr>
        <w:spacing w:after="240" w:line="240" w:lineRule="auto"/>
        <w:rPr>
          <w:rFonts w:ascii="Calibri" w:hAnsi="Calibri" w:eastAsia="Calibri" w:cs="Calibri" w:asciiTheme="minorAscii" w:hAnsiTheme="minorAscii" w:eastAsiaTheme="minorAscii" w:cstheme="minorAscii"/>
          <w:sz w:val="30"/>
          <w:szCs w:val="30"/>
        </w:rPr>
      </w:pPr>
      <w:r w:rsidRPr="75A42635" w:rsidR="75A42635">
        <w:rPr>
          <w:rFonts w:ascii="Helvetica" w:hAnsi="Helvetica" w:eastAsia="Helvetica" w:cs="Helvetica"/>
          <w:b w:val="0"/>
          <w:bCs w:val="0"/>
          <w:sz w:val="30"/>
          <w:szCs w:val="30"/>
          <w:vertAlign w:val="baseline"/>
        </w:rPr>
        <w:t>Completing Contracts administration</w:t>
      </w:r>
      <w:r w:rsidRPr="75A42635" w:rsidR="75A42635">
        <w:rPr>
          <w:rFonts w:ascii="Helvetica" w:hAnsi="Helvetica" w:eastAsia="Helvetica" w:cs="Helvetica"/>
          <w:b w:val="0"/>
          <w:bCs w:val="0"/>
          <w:sz w:val="30"/>
          <w:szCs w:val="30"/>
          <w:vertAlign w:val="baseline"/>
        </w:rPr>
        <w:t xml:space="preserve"> (CCA)</w:t>
      </w:r>
      <w:r w:rsidRPr="75A42635" w:rsidR="75A42635">
        <w:rPr>
          <w:rFonts w:ascii="Helvetica" w:hAnsi="Helvetica" w:eastAsia="Helvetica" w:cs="Helvetica"/>
          <w:b w:val="0"/>
          <w:bCs w:val="0"/>
          <w:sz w:val="30"/>
          <w:szCs w:val="30"/>
          <w:vertAlign w:val="baseline"/>
        </w:rPr>
        <w:t>, is</w:t>
      </w:r>
      <w:r w:rsidRPr="75A42635" w:rsidR="75A42635">
        <w:rPr>
          <w:rFonts w:ascii="Helvetica" w:hAnsi="Helvetica" w:eastAsia="Helvetica" w:cs="Helvetica"/>
          <w:b w:val="0"/>
          <w:bCs w:val="0"/>
          <w:sz w:val="30"/>
          <w:szCs w:val="30"/>
          <w:vertAlign w:val="baseline"/>
        </w:rPr>
        <w:t xml:space="preserve"> the process of analyzing the full contract and paying the seller using the methodology indicated within the documentation. This process </w:t>
      </w:r>
      <w:r w:rsidRPr="75A42635" w:rsidR="75A42635">
        <w:rPr>
          <w:rFonts w:ascii="Helvetica" w:hAnsi="Helvetica" w:eastAsia="Helvetica" w:cs="Helvetica"/>
          <w:b w:val="0"/>
          <w:bCs w:val="0"/>
          <w:sz w:val="30"/>
          <w:szCs w:val="30"/>
          <w:vertAlign w:val="baseline"/>
        </w:rPr>
        <w:t xml:space="preserve">will pivot between the project manager, the vendor and the contract officer. The communication between the buyer and the seller will be outlined within the communication management plan. Three major concerns are allocated </w:t>
      </w:r>
      <w:r w:rsidRPr="75A42635" w:rsidR="75A42635">
        <w:rPr>
          <w:rFonts w:ascii="Helvetica" w:hAnsi="Helvetica" w:eastAsia="Helvetica" w:cs="Helvetica"/>
          <w:b w:val="0"/>
          <w:bCs w:val="0"/>
          <w:sz w:val="30"/>
          <w:szCs w:val="30"/>
          <w:vertAlign w:val="baseline"/>
        </w:rPr>
        <w:t xml:space="preserve">within the process of </w:t>
      </w:r>
      <w:r w:rsidRPr="75A42635" w:rsidR="75A42635">
        <w:rPr>
          <w:rFonts w:ascii="Helvetica" w:hAnsi="Helvetica" w:eastAsia="Helvetica" w:cs="Helvetica"/>
          <w:b w:val="0"/>
          <w:bCs w:val="0"/>
          <w:sz w:val="30"/>
          <w:szCs w:val="30"/>
          <w:vertAlign w:val="baseline"/>
        </w:rPr>
        <w:t>CCA:</w:t>
      </w:r>
    </w:p>
    <w:p w:rsidR="75A42635" w:rsidP="75A42635" w:rsidRDefault="75A42635" w14:noSpellErr="1" w14:paraId="6A18463C" w14:textId="4D54C76D">
      <w:pPr>
        <w:pStyle w:val="ListParagraph"/>
        <w:numPr>
          <w:ilvl w:val="0"/>
          <w:numId w:val="20"/>
        </w:numPr>
        <w:spacing w:after="240" w:line="240" w:lineRule="auto"/>
        <w:rPr>
          <w:rFonts w:ascii="Helvetica" w:hAnsi="Helvetica" w:eastAsia="Helvetica" w:cs="Helvetica" w:asciiTheme="minorAscii" w:hAnsiTheme="minorAscii" w:eastAsiaTheme="minorAscii" w:cstheme="minorAscii"/>
          <w:sz w:val="30"/>
          <w:szCs w:val="30"/>
        </w:rPr>
      </w:pPr>
      <w:r w:rsidRPr="75A42635" w:rsidR="75A42635">
        <w:rPr>
          <w:rFonts w:ascii="Helvetica" w:hAnsi="Helvetica" w:eastAsia="Helvetica" w:cs="Helvetica"/>
          <w:b w:val="0"/>
          <w:bCs w:val="0"/>
          <w:sz w:val="30"/>
          <w:szCs w:val="30"/>
          <w:vertAlign w:val="baseline"/>
        </w:rPr>
        <w:t>Payment systems, will defined the appropriate method and system to pay the approved and delivered contract. It will outline the process in order to submit payment request.</w:t>
      </w:r>
    </w:p>
    <w:p w:rsidR="75A42635" w:rsidP="75A42635" w:rsidRDefault="75A42635" w14:noSpellErr="1" w14:paraId="7DFE6E52" w14:textId="49B70960">
      <w:pPr>
        <w:pStyle w:val="ListParagraph"/>
        <w:numPr>
          <w:ilvl w:val="0"/>
          <w:numId w:val="20"/>
        </w:numPr>
        <w:spacing w:after="240" w:line="240" w:lineRule="auto"/>
        <w:rPr>
          <w:rFonts w:ascii="Helvetica" w:hAnsi="Helvetica" w:eastAsia="Helvetica" w:cs="Helvetica" w:asciiTheme="minorAscii" w:hAnsiTheme="minorAscii" w:eastAsiaTheme="minorAscii" w:cstheme="minorAscii"/>
          <w:sz w:val="30"/>
          <w:szCs w:val="30"/>
        </w:rPr>
      </w:pPr>
      <w:r w:rsidRPr="75A42635" w:rsidR="75A42635">
        <w:rPr>
          <w:rFonts w:ascii="Helvetica" w:hAnsi="Helvetica" w:eastAsia="Helvetica" w:cs="Helvetica"/>
          <w:b w:val="0"/>
          <w:bCs w:val="0"/>
          <w:sz w:val="30"/>
          <w:szCs w:val="30"/>
          <w:vertAlign w:val="baseline"/>
        </w:rPr>
        <w:t>Contract change control system: Part of one the knowledge area of integrated change control system, this is the process of tracking any sorts of commodities that will have a direct impact on the project, thus will demand</w:t>
      </w:r>
      <w:r w:rsidRPr="75A42635" w:rsidR="75A42635">
        <w:rPr>
          <w:rFonts w:ascii="Helvetica" w:hAnsi="Helvetica" w:eastAsia="Helvetica" w:cs="Helvetica"/>
          <w:b w:val="0"/>
          <w:bCs w:val="0"/>
          <w:sz w:val="30"/>
          <w:szCs w:val="30"/>
          <w:vertAlign w:val="baseline"/>
        </w:rPr>
        <w:t xml:space="preserve"> change to the contract. </w:t>
      </w:r>
    </w:p>
    <w:p w:rsidR="75A42635" w:rsidP="75A42635" w:rsidRDefault="75A42635" w14:noSpellErr="1" w14:paraId="7254C7CC" w14:textId="49D7B936">
      <w:pPr>
        <w:pStyle w:val="Normal"/>
        <w:numPr>
          <w:ilvl w:val="0"/>
          <w:numId w:val="20"/>
        </w:numPr>
        <w:spacing w:after="240" w:line="240" w:lineRule="auto"/>
        <w:rPr>
          <w:rFonts w:ascii="Helvetica" w:hAnsi="Helvetica" w:eastAsia="Helvetica" w:cs="Helvetica" w:asciiTheme="minorAscii" w:hAnsiTheme="minorAscii" w:eastAsiaTheme="minorAscii" w:cstheme="minorAscii"/>
          <w:sz w:val="30"/>
          <w:szCs w:val="30"/>
        </w:rPr>
      </w:pPr>
      <w:r w:rsidRPr="75A42635" w:rsidR="75A42635">
        <w:rPr>
          <w:rFonts w:ascii="Helvetica" w:hAnsi="Helvetica" w:eastAsia="Helvetica" w:cs="Helvetica"/>
          <w:b w:val="0"/>
          <w:bCs w:val="0"/>
          <w:sz w:val="30"/>
          <w:szCs w:val="30"/>
          <w:vertAlign w:val="baseline"/>
        </w:rPr>
        <w:t xml:space="preserve">Performance reporting: processed used </w:t>
      </w:r>
      <w:r w:rsidRPr="75A42635" w:rsidR="75A42635">
        <w:rPr>
          <w:rFonts w:ascii="Helvetica" w:hAnsi="Helvetica" w:eastAsia="Helvetica" w:cs="Helvetica"/>
          <w:b w:val="0"/>
          <w:bCs w:val="0"/>
          <w:sz w:val="30"/>
          <w:szCs w:val="30"/>
          <w:vertAlign w:val="baseline"/>
        </w:rPr>
        <w:t xml:space="preserve">by project management </w:t>
      </w:r>
      <w:r w:rsidRPr="75A42635" w:rsidR="75A42635">
        <w:rPr>
          <w:rFonts w:ascii="Helvetica" w:hAnsi="Helvetica" w:eastAsia="Helvetica" w:cs="Helvetica"/>
          <w:b w:val="0"/>
          <w:bCs w:val="0"/>
          <w:sz w:val="30"/>
          <w:szCs w:val="30"/>
          <w:vertAlign w:val="baseline"/>
        </w:rPr>
        <w:t xml:space="preserve">to </w:t>
      </w:r>
      <w:r w:rsidRPr="75A42635" w:rsidR="75A42635">
        <w:rPr>
          <w:rFonts w:ascii="Helvetica" w:hAnsi="Helvetica" w:eastAsia="Helvetica" w:cs="Helvetica"/>
          <w:b w:val="0"/>
          <w:bCs w:val="0"/>
          <w:sz w:val="30"/>
          <w:szCs w:val="30"/>
          <w:vertAlign w:val="baseline"/>
        </w:rPr>
        <w:t>communicate to the senior management</w:t>
      </w:r>
      <w:r w:rsidRPr="75A42635" w:rsidR="75A42635">
        <w:rPr>
          <w:rFonts w:ascii="Helvetica" w:hAnsi="Helvetica" w:eastAsia="Helvetica" w:cs="Helvetica"/>
          <w:b w:val="0"/>
          <w:bCs w:val="0"/>
          <w:sz w:val="30"/>
          <w:szCs w:val="30"/>
          <w:vertAlign w:val="baseline"/>
        </w:rPr>
        <w:t xml:space="preserve"> the seller performance</w:t>
      </w:r>
      <w:r w:rsidRPr="75A42635" w:rsidR="75A42635">
        <w:rPr>
          <w:rFonts w:ascii="Helvetica" w:hAnsi="Helvetica" w:eastAsia="Helvetica" w:cs="Helvetica"/>
          <w:b w:val="0"/>
          <w:bCs w:val="0"/>
          <w:sz w:val="30"/>
          <w:szCs w:val="30"/>
          <w:vertAlign w:val="baseline"/>
        </w:rPr>
        <w:t>. This process will ensure</w:t>
      </w:r>
      <w:r w:rsidRPr="75A42635" w:rsidR="75A42635">
        <w:rPr>
          <w:rFonts w:ascii="Helvetica" w:hAnsi="Helvetica" w:eastAsia="Helvetica" w:cs="Helvetica"/>
          <w:b w:val="0"/>
          <w:bCs w:val="0"/>
          <w:sz w:val="30"/>
          <w:szCs w:val="30"/>
          <w:vertAlign w:val="baseline"/>
        </w:rPr>
        <w:t xml:space="preserve"> </w:t>
      </w:r>
      <w:r w:rsidRPr="75A42635" w:rsidR="75A42635">
        <w:rPr>
          <w:rFonts w:ascii="Helvetica" w:hAnsi="Helvetica" w:eastAsia="Helvetica" w:cs="Helvetica"/>
          <w:b w:val="0"/>
          <w:bCs w:val="0"/>
          <w:sz w:val="30"/>
          <w:szCs w:val="30"/>
          <w:vertAlign w:val="baseline"/>
        </w:rPr>
        <w:t>that the products/services traded are</w:t>
      </w:r>
      <w:r w:rsidRPr="75A42635" w:rsidR="75A42635">
        <w:rPr>
          <w:rFonts w:ascii="Helvetica" w:hAnsi="Helvetica" w:eastAsia="Helvetica" w:cs="Helvetica"/>
          <w:b w:val="0"/>
          <w:bCs w:val="0"/>
          <w:sz w:val="30"/>
          <w:szCs w:val="30"/>
          <w:vertAlign w:val="baseline"/>
        </w:rPr>
        <w:t xml:space="preserve"> </w:t>
      </w:r>
      <w:r w:rsidRPr="75A42635" w:rsidR="75A42635">
        <w:rPr>
          <w:rFonts w:ascii="Helvetica" w:hAnsi="Helvetica" w:eastAsia="Helvetica" w:cs="Helvetica"/>
          <w:b w:val="0"/>
          <w:bCs w:val="0"/>
          <w:sz w:val="30"/>
          <w:szCs w:val="30"/>
          <w:vertAlign w:val="baseline"/>
        </w:rPr>
        <w:t>in line with contract requirements.</w:t>
      </w:r>
      <w:r w:rsidRPr="75A42635" w:rsidR="75A42635">
        <w:rPr>
          <w:rFonts w:ascii="Helvetica" w:hAnsi="Helvetica" w:eastAsia="Helvetica" w:cs="Helvetica"/>
          <w:b w:val="0"/>
          <w:bCs w:val="0"/>
          <w:sz w:val="30"/>
          <w:szCs w:val="30"/>
          <w:vertAlign w:val="baseline"/>
        </w:rPr>
        <w:t xml:space="preserve"> </w:t>
      </w:r>
      <w:r w:rsidRPr="75A42635" w:rsidR="75A42635">
        <w:rPr>
          <w:rFonts w:ascii="Helvetica" w:hAnsi="Helvetica" w:eastAsia="Helvetica" w:cs="Helvetica"/>
          <w:b w:val="0"/>
          <w:bCs w:val="0"/>
          <w:sz w:val="30"/>
          <w:szCs w:val="30"/>
          <w:vertAlign w:val="baseline"/>
        </w:rPr>
        <w:t>when and how performance reporting must be shared with the stakeholders of the project</w:t>
      </w:r>
      <w:r w:rsidRPr="75A42635" w:rsidR="75A42635">
        <w:rPr>
          <w:rFonts w:ascii="Helvetica" w:hAnsi="Helvetica" w:eastAsia="Helvetica" w:cs="Helvetica"/>
          <w:b w:val="0"/>
          <w:bCs w:val="0"/>
          <w:sz w:val="30"/>
          <w:szCs w:val="30"/>
          <w:vertAlign w:val="baseline"/>
        </w:rPr>
        <w:t>, will be defined in the communication management plan.</w:t>
      </w:r>
    </w:p>
    <w:p w:rsidR="4C7BC4AA" w:rsidP="75A42635" w:rsidRDefault="4C7BC4AA" w14:paraId="6D33E2E9" w14:noSpellErr="1" w14:textId="31A942B9">
      <w:pPr>
        <w:pStyle w:val="ListParagraph"/>
        <w:numPr>
          <w:ilvl w:val="0"/>
          <w:numId w:val="19"/>
        </w:numPr>
        <w:spacing w:after="240" w:line="240" w:lineRule="auto"/>
        <w:rPr>
          <w:rFonts w:ascii="Calibri" w:hAnsi="Calibri" w:eastAsia="Calibri" w:cs="Calibri" w:asciiTheme="minorAscii" w:hAnsiTheme="minorAscii" w:eastAsiaTheme="minorAscii" w:cstheme="minorAscii"/>
          <w:sz w:val="30"/>
          <w:szCs w:val="30"/>
        </w:rPr>
      </w:pPr>
      <w:r w:rsidRPr="75A42635" w:rsidR="75A42635">
        <w:rPr>
          <w:rFonts w:ascii="Helvetica" w:hAnsi="Helvetica" w:eastAsia="Helvetica" w:cs="Helvetica"/>
          <w:b w:val="0"/>
          <w:bCs w:val="0"/>
          <w:sz w:val="30"/>
          <w:szCs w:val="30"/>
          <w:vertAlign w:val="baseline"/>
        </w:rPr>
        <w:t>Contract administration closeout</w:t>
      </w:r>
      <w:r w:rsidRPr="75A42635" w:rsidR="75A42635">
        <w:rPr>
          <w:rFonts w:ascii="Helvetica" w:hAnsi="Helvetica" w:eastAsia="Helvetica" w:cs="Helvetica"/>
          <w:b w:val="0"/>
          <w:bCs w:val="0"/>
          <w:sz w:val="30"/>
          <w:szCs w:val="30"/>
          <w:vertAlign w:val="baseline"/>
        </w:rPr>
        <w:t>,(CAC) used as a certification process for completion</w:t>
      </w:r>
      <w:r w:rsidRPr="75A42635" w:rsidR="75A42635">
        <w:rPr>
          <w:rFonts w:ascii="Helvetica" w:hAnsi="Helvetica" w:eastAsia="Helvetica" w:cs="Helvetica"/>
          <w:b w:val="0"/>
          <w:bCs w:val="0"/>
          <w:sz w:val="30"/>
          <w:szCs w:val="30"/>
          <w:vertAlign w:val="baseline"/>
        </w:rPr>
        <w:t>. It</w:t>
      </w:r>
      <w:r w:rsidRPr="75A42635" w:rsidR="75A42635">
        <w:rPr>
          <w:rFonts w:ascii="Helvetica" w:hAnsi="Helvetica" w:eastAsia="Helvetica" w:cs="Helvetica"/>
          <w:b w:val="0"/>
          <w:bCs w:val="0"/>
          <w:sz w:val="30"/>
          <w:szCs w:val="30"/>
          <w:vertAlign w:val="baseline"/>
        </w:rPr>
        <w:t xml:space="preserve"> will have a major role as it will satisfy and guarantee that the product or service delivered meets the contracts expectations. This process will vary depending of the project complexity. It </w:t>
      </w:r>
      <w:r w:rsidRPr="75A42635" w:rsidR="75A42635">
        <w:rPr>
          <w:rFonts w:ascii="Helvetica" w:hAnsi="Helvetica" w:eastAsia="Helvetica" w:cs="Helvetica"/>
          <w:b w:val="0"/>
          <w:bCs w:val="0"/>
          <w:sz w:val="30"/>
          <w:szCs w:val="30"/>
          <w:vertAlign w:val="baseline"/>
        </w:rPr>
        <w:t>will pivot between project manager, stakeholders, customers and at times the seller will also participate in this</w:t>
      </w:r>
      <w:r w:rsidRPr="75A42635" w:rsidR="75A42635">
        <w:rPr>
          <w:rFonts w:ascii="Helvetica" w:hAnsi="Helvetica" w:eastAsia="Helvetica" w:cs="Helvetica"/>
          <w:b w:val="0"/>
          <w:bCs w:val="0"/>
          <w:sz w:val="30"/>
          <w:szCs w:val="30"/>
          <w:vertAlign w:val="baseline"/>
        </w:rPr>
        <w:t xml:space="preserve"> verification process to </w:t>
      </w:r>
      <w:r w:rsidRPr="75A42635" w:rsidR="75A42635">
        <w:rPr>
          <w:rFonts w:ascii="Helvetica" w:hAnsi="Helvetica" w:eastAsia="Helvetica" w:cs="Helvetica"/>
          <w:b w:val="0"/>
          <w:bCs w:val="0"/>
          <w:sz w:val="30"/>
          <w:szCs w:val="30"/>
          <w:vertAlign w:val="baseline"/>
        </w:rPr>
        <w:t xml:space="preserve">guaranty </w:t>
      </w:r>
      <w:r w:rsidRPr="75A42635" w:rsidR="75A42635">
        <w:rPr>
          <w:rFonts w:ascii="Helvetica" w:hAnsi="Helvetica" w:eastAsia="Helvetica" w:cs="Helvetica"/>
          <w:b w:val="0"/>
          <w:bCs w:val="0"/>
          <w:sz w:val="30"/>
          <w:szCs w:val="30"/>
          <w:vertAlign w:val="baseline"/>
        </w:rPr>
        <w:t>contract completion.</w:t>
      </w:r>
    </w:p>
    <w:p w:rsidR="56A3DE13" w:rsidP="56A3DE13" w:rsidRDefault="56A3DE13" w14:paraId="7B73EEC5" w14:noSpellErr="1" w14:textId="26D57D8F">
      <w:pPr>
        <w:pStyle w:val="Normal"/>
        <w:numPr>
          <w:ilvl w:val="0"/>
          <w:numId w:val="11"/>
        </w:numPr>
        <w:spacing w:after="240" w:line="240" w:lineRule="auto"/>
        <w:rPr>
          <w:rFonts w:ascii="Calibri" w:hAnsi="Calibri" w:eastAsia="Calibri" w:cs="Calibri"/>
          <w:sz w:val="30"/>
          <w:szCs w:val="30"/>
        </w:rPr>
      </w:pPr>
      <w:r w:rsidRPr="2994F9B9" w:rsidR="2994F9B9">
        <w:rPr>
          <w:rFonts w:ascii="Helvetica" w:hAnsi="Helvetica" w:eastAsia="Helvetica" w:cs="Helvetica"/>
          <w:b w:val="1"/>
          <w:bCs w:val="1"/>
          <w:sz w:val="30"/>
          <w:szCs w:val="30"/>
        </w:rPr>
        <w:t>What is the purpose of contra</w:t>
      </w:r>
      <w:r w:rsidRPr="2994F9B9" w:rsidR="2994F9B9">
        <w:rPr>
          <w:rFonts w:ascii="Helvetica" w:hAnsi="Helvetica" w:eastAsia="Helvetica" w:cs="Helvetica"/>
          <w:b w:val="1"/>
          <w:bCs w:val="1"/>
          <w:i w:val="0"/>
          <w:iCs w:val="0"/>
          <w:sz w:val="30"/>
          <w:szCs w:val="30"/>
        </w:rPr>
        <w:t>ct closeout process? How is it performed?</w:t>
      </w:r>
    </w:p>
    <w:p w:rsidR="2994F9B9" w:rsidP="2994F9B9" w:rsidRDefault="2994F9B9" w14:noSpellErr="1" w14:paraId="0D7DA257" w14:textId="0232ADE9">
      <w:pPr>
        <w:pStyle w:val="Normal"/>
        <w:spacing w:after="240" w:line="240" w:lineRule="auto"/>
      </w:pPr>
      <w:r w:rsidRPr="2994F9B9" w:rsidR="2994F9B9">
        <w:rPr>
          <w:rFonts w:ascii="Helvetica" w:hAnsi="Helvetica" w:eastAsia="Helvetica" w:cs="Helvetica"/>
          <w:b w:val="0"/>
          <w:bCs w:val="0"/>
          <w:i w:val="0"/>
          <w:iCs w:val="0"/>
          <w:sz w:val="30"/>
          <w:szCs w:val="30"/>
        </w:rPr>
        <w:t xml:space="preserve">The purpose of the contract closeout process is to keep track of each procurement activity throughout the project lifecycle. The indexed document will contain confidential and private </w:t>
      </w:r>
      <w:r w:rsidRPr="2994F9B9" w:rsidR="2994F9B9">
        <w:rPr>
          <w:rFonts w:ascii="Helvetica" w:hAnsi="Helvetica" w:eastAsia="Helvetica" w:cs="Helvetica"/>
          <w:b w:val="0"/>
          <w:bCs w:val="0"/>
          <w:i w:val="0"/>
          <w:iCs w:val="0"/>
          <w:sz w:val="30"/>
          <w:szCs w:val="30"/>
        </w:rPr>
        <w:t>information</w:t>
      </w:r>
      <w:r w:rsidRPr="2994F9B9" w:rsidR="2994F9B9">
        <w:rPr>
          <w:rFonts w:ascii="Helvetica" w:hAnsi="Helvetica" w:eastAsia="Helvetica" w:cs="Helvetica"/>
          <w:b w:val="0"/>
          <w:bCs w:val="0"/>
          <w:i w:val="0"/>
          <w:iCs w:val="0"/>
          <w:sz w:val="30"/>
          <w:szCs w:val="30"/>
        </w:rPr>
        <w:t>, such as financial information and</w:t>
      </w:r>
      <w:r w:rsidRPr="2994F9B9" w:rsidR="2994F9B9">
        <w:rPr>
          <w:rFonts w:ascii="Helvetica" w:hAnsi="Helvetica" w:eastAsia="Helvetica" w:cs="Helvetica"/>
          <w:b w:val="0"/>
          <w:bCs w:val="0"/>
          <w:i w:val="0"/>
          <w:iCs w:val="0"/>
          <w:sz w:val="30"/>
          <w:szCs w:val="30"/>
        </w:rPr>
        <w:t xml:space="preserve"> procured work performance. The contract will be closeout once the product/service meets contract requirements.</w:t>
      </w:r>
    </w:p>
    <w:p w:rsidR="2994F9B9" w:rsidP="2994F9B9" w:rsidRDefault="2994F9B9" w14:noSpellErr="1" w14:paraId="494D4EEE" w14:textId="68228269">
      <w:pPr>
        <w:pStyle w:val="Normal"/>
        <w:spacing w:after="240" w:line="240" w:lineRule="auto"/>
      </w:pPr>
      <w:r w:rsidRPr="2994F9B9" w:rsidR="2994F9B9">
        <w:rPr>
          <w:rFonts w:ascii="Helvetica" w:hAnsi="Helvetica" w:eastAsia="Helvetica" w:cs="Helvetica"/>
          <w:b w:val="0"/>
          <w:bCs w:val="0"/>
          <w:i w:val="0"/>
          <w:iCs w:val="0"/>
          <w:sz w:val="30"/>
          <w:szCs w:val="30"/>
        </w:rPr>
        <w:t xml:space="preserve">The best way to performed it is to gather all </w:t>
      </w:r>
      <w:r w:rsidRPr="2994F9B9" w:rsidR="2994F9B9">
        <w:rPr>
          <w:rFonts w:ascii="Helvetica" w:hAnsi="Helvetica" w:eastAsia="Helvetica" w:cs="Helvetica"/>
          <w:b w:val="0"/>
          <w:bCs w:val="0"/>
          <w:i w:val="0"/>
          <w:iCs w:val="0"/>
          <w:sz w:val="30"/>
          <w:szCs w:val="30"/>
        </w:rPr>
        <w:t xml:space="preserve"> procurement information </w:t>
      </w:r>
      <w:r w:rsidRPr="2994F9B9" w:rsidR="2994F9B9">
        <w:rPr>
          <w:rFonts w:ascii="Helvetica" w:hAnsi="Helvetica" w:eastAsia="Helvetica" w:cs="Helvetica"/>
          <w:b w:val="0"/>
          <w:bCs w:val="0"/>
          <w:i w:val="0"/>
          <w:iCs w:val="0"/>
          <w:sz w:val="30"/>
          <w:szCs w:val="30"/>
        </w:rPr>
        <w:t xml:space="preserve">and activities of the project and build a document accordingly. To ensure that all data is gathered correctly in respects to its priority, the contract closeout will be design in </w:t>
      </w:r>
      <w:r w:rsidRPr="2994F9B9" w:rsidR="2994F9B9">
        <w:rPr>
          <w:rFonts w:ascii="Helvetica" w:hAnsi="Helvetica" w:eastAsia="Helvetica" w:cs="Helvetica"/>
          <w:b w:val="0"/>
          <w:bCs w:val="0"/>
          <w:i w:val="0"/>
          <w:iCs w:val="0"/>
          <w:sz w:val="30"/>
          <w:szCs w:val="30"/>
        </w:rPr>
        <w:t>a hierarchic</w:t>
      </w:r>
      <w:r w:rsidRPr="2994F9B9" w:rsidR="2994F9B9">
        <w:rPr>
          <w:rFonts w:ascii="Helvetica" w:hAnsi="Helvetica" w:eastAsia="Helvetica" w:cs="Helvetica"/>
          <w:b w:val="0"/>
          <w:bCs w:val="0"/>
          <w:i w:val="0"/>
          <w:iCs w:val="0"/>
          <w:sz w:val="30"/>
          <w:szCs w:val="30"/>
        </w:rPr>
        <w:t>al</w:t>
      </w:r>
      <w:r w:rsidRPr="2994F9B9" w:rsidR="2994F9B9">
        <w:rPr>
          <w:rFonts w:ascii="Helvetica" w:hAnsi="Helvetica" w:eastAsia="Helvetica" w:cs="Helvetica"/>
          <w:b w:val="0"/>
          <w:bCs w:val="0"/>
          <w:i w:val="0"/>
          <w:iCs w:val="0"/>
          <w:sz w:val="30"/>
          <w:szCs w:val="30"/>
        </w:rPr>
        <w:t xml:space="preserve"> categorization, in a cresc</w:t>
      </w:r>
      <w:r w:rsidRPr="2994F9B9" w:rsidR="2994F9B9">
        <w:rPr>
          <w:rFonts w:ascii="Helvetica" w:hAnsi="Helvetica" w:eastAsia="Helvetica" w:cs="Helvetica"/>
          <w:b w:val="0"/>
          <w:bCs w:val="0"/>
          <w:i w:val="0"/>
          <w:iCs w:val="0"/>
          <w:sz w:val="30"/>
          <w:szCs w:val="30"/>
        </w:rPr>
        <w:t>endo</w:t>
      </w:r>
      <w:r w:rsidRPr="2994F9B9" w:rsidR="2994F9B9">
        <w:rPr>
          <w:rFonts w:ascii="Helvetica" w:hAnsi="Helvetica" w:eastAsia="Helvetica" w:cs="Helvetica"/>
          <w:b w:val="0"/>
          <w:bCs w:val="0"/>
          <w:i w:val="0"/>
          <w:iCs w:val="0"/>
          <w:sz w:val="30"/>
          <w:szCs w:val="30"/>
        </w:rPr>
        <w:t xml:space="preserve"> manner.</w:t>
      </w:r>
      <w:r w:rsidRPr="2994F9B9" w:rsidR="2994F9B9">
        <w:rPr>
          <w:rFonts w:ascii="Helvetica" w:hAnsi="Helvetica" w:eastAsia="Helvetica" w:cs="Helvetica"/>
          <w:b w:val="0"/>
          <w:bCs w:val="0"/>
          <w:i w:val="0"/>
          <w:iCs w:val="0"/>
          <w:sz w:val="30"/>
          <w:szCs w:val="30"/>
        </w:rPr>
        <w:t xml:space="preserve">  Example:</w:t>
      </w:r>
    </w:p>
    <w:p w:rsidR="2994F9B9" w:rsidP="2994F9B9" w:rsidRDefault="2994F9B9" w14:noSpellErr="1" w14:paraId="6EC9AC2F" w14:textId="79BC295F">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Determining who is in charge of the contract closeout.</w:t>
      </w:r>
    </w:p>
    <w:p w:rsidR="2994F9B9" w:rsidP="2994F9B9" w:rsidRDefault="2994F9B9" w14:noSpellErr="1" w14:paraId="339B415C" w14:textId="426450E1">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Closeout file description</w:t>
      </w:r>
    </w:p>
    <w:p w:rsidR="2994F9B9" w:rsidP="2994F9B9" w:rsidRDefault="2994F9B9" w14:noSpellErr="1" w14:paraId="54547CCF" w14:textId="6C64808C">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Payment history and funding's resolution</w:t>
      </w:r>
    </w:p>
    <w:p w:rsidR="2994F9B9" w:rsidP="2994F9B9" w:rsidRDefault="2994F9B9" w14:noSpellErr="1" w14:paraId="448371D2" w14:textId="79EC8B5C">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Letter to the contractor</w:t>
      </w:r>
    </w:p>
    <w:p w:rsidR="2994F9B9" w:rsidP="2994F9B9" w:rsidRDefault="2994F9B9" w14:noSpellErr="1" w14:paraId="299F8617" w14:textId="3FEE1EE9">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Audit request</w:t>
      </w:r>
    </w:p>
    <w:p w:rsidR="2994F9B9" w:rsidP="2994F9B9" w:rsidRDefault="2994F9B9" w14:noSpellErr="1" w14:paraId="308C32AE" w14:textId="11B853B8">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Negotiation</w:t>
      </w:r>
      <w:r w:rsidRPr="2994F9B9" w:rsidR="2994F9B9">
        <w:rPr>
          <w:rFonts w:ascii="Helvetica" w:hAnsi="Helvetica" w:eastAsia="Helvetica" w:cs="Helvetica"/>
          <w:b w:val="0"/>
          <w:bCs w:val="0"/>
          <w:i w:val="0"/>
          <w:iCs w:val="0"/>
          <w:sz w:val="30"/>
          <w:szCs w:val="30"/>
        </w:rPr>
        <w:t xml:space="preserve"> and invoices</w:t>
      </w:r>
    </w:p>
    <w:p w:rsidR="2994F9B9" w:rsidP="2994F9B9" w:rsidRDefault="2994F9B9" w14:noSpellErr="1" w14:paraId="201E548F" w14:textId="587B84CA">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Legal contract management review</w:t>
      </w:r>
    </w:p>
    <w:p w:rsidR="2994F9B9" w:rsidP="2994F9B9" w:rsidRDefault="2994F9B9" w14:noSpellErr="1" w14:paraId="53EA1B50" w14:textId="3F60B33A">
      <w:pPr>
        <w:pStyle w:val="ListParagraph"/>
        <w:numPr>
          <w:ilvl w:val="0"/>
          <w:numId w:val="21"/>
        </w:numPr>
        <w:spacing w:after="240" w:line="240" w:lineRule="auto"/>
        <w:rPr>
          <w:rFonts w:ascii="Helvetica" w:hAnsi="Helvetica" w:eastAsia="Helvetica" w:cs="Helvetica" w:asciiTheme="minorAscii" w:hAnsiTheme="minorAscii" w:eastAsiaTheme="minorAscii" w:cstheme="minorAscii"/>
          <w:sz w:val="30"/>
          <w:szCs w:val="30"/>
        </w:rPr>
      </w:pPr>
      <w:r w:rsidRPr="2994F9B9" w:rsidR="2994F9B9">
        <w:rPr>
          <w:rFonts w:ascii="Helvetica" w:hAnsi="Helvetica" w:eastAsia="Helvetica" w:cs="Helvetica"/>
          <w:b w:val="0"/>
          <w:bCs w:val="0"/>
          <w:i w:val="0"/>
          <w:iCs w:val="0"/>
          <w:sz w:val="30"/>
          <w:szCs w:val="30"/>
        </w:rPr>
        <w:t>Completion of closeout actions</w:t>
      </w:r>
    </w:p>
    <w:p w:rsidR="2994F9B9" w:rsidP="2994F9B9" w:rsidRDefault="2994F9B9" w14:noSpellErr="1" w14:paraId="07881E1A" w14:textId="63675ADE">
      <w:pPr>
        <w:pStyle w:val="Normal"/>
        <w:spacing w:after="240" w:line="240" w:lineRule="auto"/>
      </w:pPr>
      <w:r w:rsidRPr="2994F9B9" w:rsidR="2994F9B9">
        <w:rPr>
          <w:rFonts w:ascii="Helvetica" w:hAnsi="Helvetica" w:eastAsia="Helvetica" w:cs="Helvetica"/>
          <w:b w:val="0"/>
          <w:bCs w:val="0"/>
          <w:i w:val="0"/>
          <w:iCs w:val="0"/>
          <w:sz w:val="30"/>
          <w:szCs w:val="30"/>
        </w:rPr>
        <w:t>The above list will vary depending on the project.</w:t>
      </w:r>
    </w:p>
    <w:p w:rsidRPr="00C0601A" w:rsidR="00A111AF" w:rsidP="005B4541" w:rsidRDefault="00A111AF" w14:paraId="268F0734" w14:textId="74C27E30">
      <w:pPr>
        <w:spacing w:before="100" w:beforeAutospacing="1" w:after="100" w:afterAutospacing="1" w:line="240" w:lineRule="auto"/>
        <w:rPr>
          <w:rFonts w:ascii="Times New Roman" w:hAnsi="Times New Roman" w:cs="Times New Roman"/>
          <w:sz w:val="24"/>
          <w:szCs w:val="24"/>
          <w:lang w:val="en-US"/>
        </w:rPr>
      </w:pPr>
    </w:p>
    <w:sectPr w:rsidRPr="00C0601A" w:rsidR="00A111AF" w:rsidSect="00187EB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474" w:rsidP="00CB4D0A" w:rsidRDefault="00B32474" w14:paraId="2378F81D" w14:textId="77777777">
      <w:pPr>
        <w:spacing w:after="0" w:line="240" w:lineRule="auto"/>
      </w:pPr>
      <w:r>
        <w:separator/>
      </w:r>
    </w:p>
  </w:endnote>
  <w:endnote w:type="continuationSeparator" w:id="0">
    <w:p w:rsidR="00B32474" w:rsidP="00CB4D0A" w:rsidRDefault="00B32474" w14:paraId="29E84F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474" w:rsidP="00CB4D0A" w:rsidRDefault="00B32474" w14:paraId="2CDACD09" w14:textId="77777777">
      <w:pPr>
        <w:spacing w:after="0" w:line="240" w:lineRule="auto"/>
      </w:pPr>
      <w:r>
        <w:separator/>
      </w:r>
    </w:p>
  </w:footnote>
  <w:footnote w:type="continuationSeparator" w:id="0">
    <w:p w:rsidR="00B32474" w:rsidP="00CB4D0A" w:rsidRDefault="00B32474" w14:paraId="3D295447" w14:textId="7777777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9A0CBE"/>
    <w:multiLevelType w:val="hybridMultilevel"/>
    <w:tmpl w:val="0F129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B5F0A"/>
    <w:multiLevelType w:val="multilevel"/>
    <w:tmpl w:val="D52697A6"/>
    <w:lvl w:ilvl="0">
      <w:start w:val="1"/>
      <w:numFmt w:val="bullet"/>
      <w:lvlText w:val=""/>
      <w:lvlJc w:val="left"/>
      <w:pPr>
        <w:ind w:left="1440" w:hanging="360"/>
      </w:pPr>
      <w:rPr>
        <w:rFonts w:hint="default" w:ascii="Wingdings" w:hAnsi="Wingdings"/>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4">
    <w:nsid w:val="103277C0"/>
    <w:multiLevelType w:val="multilevel"/>
    <w:tmpl w:val="B0DA1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22663BA"/>
    <w:multiLevelType w:val="hybridMultilevel"/>
    <w:tmpl w:val="87AC31AE"/>
    <w:lvl w:ilvl="0" w:tplc="245052EC">
      <w:start w:val="1"/>
      <w:numFmt w:val="upperRoman"/>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0FE3D36"/>
    <w:multiLevelType w:val="hybridMultilevel"/>
    <w:tmpl w:val="C51C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5F779C"/>
    <w:multiLevelType w:val="hybridMultilevel"/>
    <w:tmpl w:val="E91C956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73847F2"/>
    <w:multiLevelType w:val="hybridMultilevel"/>
    <w:tmpl w:val="9848848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75A525F"/>
    <w:multiLevelType w:val="hybridMultilevel"/>
    <w:tmpl w:val="A90E03BA"/>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16591F"/>
    <w:multiLevelType w:val="multilevel"/>
    <w:tmpl w:val="C51C6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D22844"/>
    <w:multiLevelType w:val="hybridMultilevel"/>
    <w:tmpl w:val="FFBEDB46"/>
    <w:lvl w:ilvl="0" w:tplc="BB46F2D8">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nsid w:val="64C8251C"/>
    <w:multiLevelType w:val="multilevel"/>
    <w:tmpl w:val="98488480"/>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nsid w:val="6EC71EDC"/>
    <w:multiLevelType w:val="multilevel"/>
    <w:tmpl w:val="D52697A6"/>
    <w:lvl w:ilvl="0">
      <w:start w:val="1"/>
      <w:numFmt w:val="bullet"/>
      <w:lvlText w:val=""/>
      <w:lvlJc w:val="left"/>
      <w:pPr>
        <w:ind w:left="1440" w:hanging="360"/>
      </w:pPr>
      <w:rPr>
        <w:rFonts w:hint="default" w:ascii="Wingdings" w:hAnsi="Wingdings"/>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17">
    <w:nsid w:val="76155018"/>
    <w:multiLevelType w:val="hybridMultilevel"/>
    <w:tmpl w:val="D52697A6"/>
    <w:lvl w:ilvl="0" w:tplc="0409000B">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num w:numId="21">
    <w:abstractNumId w:val="20"/>
  </w:num>
  <w:num w:numId="20">
    <w:abstractNumId w:val="19"/>
  </w:num>
  <w:num w:numId="19">
    <w:abstractNumId w:val="18"/>
  </w:num>
  <w:num w:numId="1">
    <w:abstractNumId w:val="8"/>
  </w:num>
  <w:num w:numId="2">
    <w:abstractNumId w:val="13"/>
  </w:num>
  <w:num w:numId="3">
    <w:abstractNumId w:val="2"/>
  </w:num>
  <w:num w:numId="4">
    <w:abstractNumId w:val="0"/>
  </w:num>
  <w:num w:numId="5">
    <w:abstractNumId w:val="7"/>
  </w:num>
  <w:num w:numId="6">
    <w:abstractNumId w:val="14"/>
  </w:num>
  <w:num w:numId="7">
    <w:abstractNumId w:val="10"/>
  </w:num>
  <w:num w:numId="8">
    <w:abstractNumId w:val="15"/>
  </w:num>
  <w:num w:numId="9">
    <w:abstractNumId w:val="9"/>
  </w:num>
  <w:num w:numId="10">
    <w:abstractNumId w:val="5"/>
  </w:num>
  <w:num w:numId="11">
    <w:abstractNumId w:val="6"/>
  </w:num>
  <w:num w:numId="12">
    <w:abstractNumId w:val="11"/>
  </w:num>
  <w:num w:numId="13">
    <w:abstractNumId w:val="1"/>
  </w:num>
  <w:num w:numId="14">
    <w:abstractNumId w:val="4"/>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3C8"/>
    <w:rsid w:val="000265BC"/>
    <w:rsid w:val="00027B5E"/>
    <w:rsid w:val="00035CDD"/>
    <w:rsid w:val="00040083"/>
    <w:rsid w:val="00042AEB"/>
    <w:rsid w:val="00053767"/>
    <w:rsid w:val="00055992"/>
    <w:rsid w:val="000711C6"/>
    <w:rsid w:val="000820E8"/>
    <w:rsid w:val="000A552F"/>
    <w:rsid w:val="000A7C74"/>
    <w:rsid w:val="000D5D0A"/>
    <w:rsid w:val="000E7861"/>
    <w:rsid w:val="000F3678"/>
    <w:rsid w:val="001175EE"/>
    <w:rsid w:val="00155541"/>
    <w:rsid w:val="00157943"/>
    <w:rsid w:val="00157CF6"/>
    <w:rsid w:val="0018231F"/>
    <w:rsid w:val="00182416"/>
    <w:rsid w:val="00182D60"/>
    <w:rsid w:val="00184666"/>
    <w:rsid w:val="00187EB4"/>
    <w:rsid w:val="001B26BE"/>
    <w:rsid w:val="001B5699"/>
    <w:rsid w:val="001D3303"/>
    <w:rsid w:val="001D55DF"/>
    <w:rsid w:val="001D624D"/>
    <w:rsid w:val="001E1534"/>
    <w:rsid w:val="001E6DA7"/>
    <w:rsid w:val="001F0481"/>
    <w:rsid w:val="001F5A1C"/>
    <w:rsid w:val="0020451E"/>
    <w:rsid w:val="00206B9D"/>
    <w:rsid w:val="00213461"/>
    <w:rsid w:val="002134CF"/>
    <w:rsid w:val="0021668F"/>
    <w:rsid w:val="002220A2"/>
    <w:rsid w:val="00247837"/>
    <w:rsid w:val="002B0BD7"/>
    <w:rsid w:val="002B573D"/>
    <w:rsid w:val="002C00CD"/>
    <w:rsid w:val="002C5CB2"/>
    <w:rsid w:val="002F588D"/>
    <w:rsid w:val="00303B72"/>
    <w:rsid w:val="00312C02"/>
    <w:rsid w:val="00324FA9"/>
    <w:rsid w:val="003509E7"/>
    <w:rsid w:val="00353C4A"/>
    <w:rsid w:val="00371070"/>
    <w:rsid w:val="00371885"/>
    <w:rsid w:val="00376E59"/>
    <w:rsid w:val="00383F03"/>
    <w:rsid w:val="003946AB"/>
    <w:rsid w:val="003B33D0"/>
    <w:rsid w:val="003D189A"/>
    <w:rsid w:val="003D31CB"/>
    <w:rsid w:val="003D6205"/>
    <w:rsid w:val="003F4198"/>
    <w:rsid w:val="00405895"/>
    <w:rsid w:val="004058DF"/>
    <w:rsid w:val="00423BBC"/>
    <w:rsid w:val="00435D3D"/>
    <w:rsid w:val="0044763F"/>
    <w:rsid w:val="00455C48"/>
    <w:rsid w:val="00483685"/>
    <w:rsid w:val="004842ED"/>
    <w:rsid w:val="00486F1A"/>
    <w:rsid w:val="00490CB9"/>
    <w:rsid w:val="004A2CE2"/>
    <w:rsid w:val="004A530C"/>
    <w:rsid w:val="004C6227"/>
    <w:rsid w:val="004E3CDA"/>
    <w:rsid w:val="004F4B4D"/>
    <w:rsid w:val="004F6849"/>
    <w:rsid w:val="0050216D"/>
    <w:rsid w:val="00503D7E"/>
    <w:rsid w:val="0050778F"/>
    <w:rsid w:val="005111DC"/>
    <w:rsid w:val="00521092"/>
    <w:rsid w:val="00535F31"/>
    <w:rsid w:val="005447C4"/>
    <w:rsid w:val="0055700A"/>
    <w:rsid w:val="005628EB"/>
    <w:rsid w:val="00570EC8"/>
    <w:rsid w:val="00591365"/>
    <w:rsid w:val="005B31E4"/>
    <w:rsid w:val="005B3F19"/>
    <w:rsid w:val="005B4541"/>
    <w:rsid w:val="005B4E43"/>
    <w:rsid w:val="006034F6"/>
    <w:rsid w:val="00607874"/>
    <w:rsid w:val="00607CA6"/>
    <w:rsid w:val="00607E77"/>
    <w:rsid w:val="00617BB3"/>
    <w:rsid w:val="00620F63"/>
    <w:rsid w:val="00643D9E"/>
    <w:rsid w:val="00645CDD"/>
    <w:rsid w:val="0065084A"/>
    <w:rsid w:val="00657CAD"/>
    <w:rsid w:val="006823A7"/>
    <w:rsid w:val="0069787F"/>
    <w:rsid w:val="007005CA"/>
    <w:rsid w:val="0070347F"/>
    <w:rsid w:val="0070678E"/>
    <w:rsid w:val="00730B1A"/>
    <w:rsid w:val="00750F4D"/>
    <w:rsid w:val="0078216F"/>
    <w:rsid w:val="007A08FB"/>
    <w:rsid w:val="00825892"/>
    <w:rsid w:val="00831C11"/>
    <w:rsid w:val="00893C22"/>
    <w:rsid w:val="008A60B4"/>
    <w:rsid w:val="008B3C31"/>
    <w:rsid w:val="008D63C8"/>
    <w:rsid w:val="008E2045"/>
    <w:rsid w:val="008F31DA"/>
    <w:rsid w:val="00901B1C"/>
    <w:rsid w:val="00912466"/>
    <w:rsid w:val="00932F1B"/>
    <w:rsid w:val="00935BF7"/>
    <w:rsid w:val="0095442C"/>
    <w:rsid w:val="0096266E"/>
    <w:rsid w:val="00983942"/>
    <w:rsid w:val="00990183"/>
    <w:rsid w:val="009C37E0"/>
    <w:rsid w:val="009C7FAD"/>
    <w:rsid w:val="009D5B8B"/>
    <w:rsid w:val="009E746E"/>
    <w:rsid w:val="009E7805"/>
    <w:rsid w:val="009F07A0"/>
    <w:rsid w:val="009F77E5"/>
    <w:rsid w:val="00A111AF"/>
    <w:rsid w:val="00A11E7C"/>
    <w:rsid w:val="00A14B66"/>
    <w:rsid w:val="00A16D94"/>
    <w:rsid w:val="00A26323"/>
    <w:rsid w:val="00A32738"/>
    <w:rsid w:val="00A453F2"/>
    <w:rsid w:val="00A57B4B"/>
    <w:rsid w:val="00A65CF7"/>
    <w:rsid w:val="00A72495"/>
    <w:rsid w:val="00A845F7"/>
    <w:rsid w:val="00A849EF"/>
    <w:rsid w:val="00A851DA"/>
    <w:rsid w:val="00AB15B6"/>
    <w:rsid w:val="00AC0735"/>
    <w:rsid w:val="00AC7D5B"/>
    <w:rsid w:val="00AD65BC"/>
    <w:rsid w:val="00AE0264"/>
    <w:rsid w:val="00AE1481"/>
    <w:rsid w:val="00B00434"/>
    <w:rsid w:val="00B0415E"/>
    <w:rsid w:val="00B04678"/>
    <w:rsid w:val="00B058AE"/>
    <w:rsid w:val="00B11795"/>
    <w:rsid w:val="00B32474"/>
    <w:rsid w:val="00B37831"/>
    <w:rsid w:val="00B60485"/>
    <w:rsid w:val="00B732BA"/>
    <w:rsid w:val="00BA231D"/>
    <w:rsid w:val="00BD6A92"/>
    <w:rsid w:val="00BE023E"/>
    <w:rsid w:val="00BF7BC4"/>
    <w:rsid w:val="00C03577"/>
    <w:rsid w:val="00C0601A"/>
    <w:rsid w:val="00C154F7"/>
    <w:rsid w:val="00C20EF2"/>
    <w:rsid w:val="00C31488"/>
    <w:rsid w:val="00C621CC"/>
    <w:rsid w:val="00C641ED"/>
    <w:rsid w:val="00C65FEA"/>
    <w:rsid w:val="00CA0AC2"/>
    <w:rsid w:val="00CB4809"/>
    <w:rsid w:val="00CB4D0A"/>
    <w:rsid w:val="00CB6A65"/>
    <w:rsid w:val="00CC575A"/>
    <w:rsid w:val="00CD2B30"/>
    <w:rsid w:val="00CE3F0A"/>
    <w:rsid w:val="00CE4EA5"/>
    <w:rsid w:val="00D0356A"/>
    <w:rsid w:val="00D039AC"/>
    <w:rsid w:val="00D238C0"/>
    <w:rsid w:val="00D427DE"/>
    <w:rsid w:val="00D5587D"/>
    <w:rsid w:val="00D70662"/>
    <w:rsid w:val="00D707CC"/>
    <w:rsid w:val="00D821FE"/>
    <w:rsid w:val="00D90226"/>
    <w:rsid w:val="00D92C4C"/>
    <w:rsid w:val="00D96142"/>
    <w:rsid w:val="00DB0793"/>
    <w:rsid w:val="00DB6CC9"/>
    <w:rsid w:val="00DF6099"/>
    <w:rsid w:val="00E00821"/>
    <w:rsid w:val="00E04DB4"/>
    <w:rsid w:val="00E222B9"/>
    <w:rsid w:val="00E30679"/>
    <w:rsid w:val="00E4280B"/>
    <w:rsid w:val="00E4597D"/>
    <w:rsid w:val="00E54832"/>
    <w:rsid w:val="00E5507E"/>
    <w:rsid w:val="00E56A90"/>
    <w:rsid w:val="00E56EA3"/>
    <w:rsid w:val="00E6125A"/>
    <w:rsid w:val="00E641CC"/>
    <w:rsid w:val="00E80F21"/>
    <w:rsid w:val="00E9122D"/>
    <w:rsid w:val="00EA21D9"/>
    <w:rsid w:val="00EA30AB"/>
    <w:rsid w:val="00EB3925"/>
    <w:rsid w:val="00F02EEC"/>
    <w:rsid w:val="00F0518A"/>
    <w:rsid w:val="00F10A71"/>
    <w:rsid w:val="00F40480"/>
    <w:rsid w:val="00F61DAC"/>
    <w:rsid w:val="00F7444F"/>
    <w:rsid w:val="00F82F7D"/>
    <w:rsid w:val="00FC3D6E"/>
    <w:rsid w:val="00FD2A1A"/>
    <w:rsid w:val="00FE13AD"/>
    <w:rsid w:val="00FE45E2"/>
    <w:rsid w:val="2994F9B9"/>
    <w:rsid w:val="2FFCC188"/>
    <w:rsid w:val="36F3B006"/>
    <w:rsid w:val="4C7BC4AA"/>
    <w:rsid w:val="56A3DE13"/>
    <w:rsid w:val="5B81062D"/>
    <w:rsid w:val="5BB34B6D"/>
    <w:rsid w:val="75A42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325619">
      <w:bodyDiv w:val="1"/>
      <w:marLeft w:val="0"/>
      <w:marRight w:val="0"/>
      <w:marTop w:val="0"/>
      <w:marBottom w:val="0"/>
      <w:divBdr>
        <w:top w:val="none" w:sz="0" w:space="0" w:color="auto"/>
        <w:left w:val="none" w:sz="0" w:space="0" w:color="auto"/>
        <w:bottom w:val="none" w:sz="0" w:space="0" w:color="auto"/>
        <w:right w:val="none" w:sz="0" w:space="0" w:color="auto"/>
      </w:divBdr>
      <w:divsChild>
        <w:div w:id="438187319">
          <w:marLeft w:val="0"/>
          <w:marRight w:val="0"/>
          <w:marTop w:val="0"/>
          <w:marBottom w:val="0"/>
          <w:divBdr>
            <w:top w:val="none" w:sz="0" w:space="0" w:color="auto"/>
            <w:left w:val="none" w:sz="0" w:space="0" w:color="auto"/>
            <w:bottom w:val="none" w:sz="0" w:space="0" w:color="auto"/>
            <w:right w:val="none" w:sz="0" w:space="0" w:color="auto"/>
          </w:divBdr>
          <w:divsChild>
            <w:div w:id="671760955">
              <w:marLeft w:val="0"/>
              <w:marRight w:val="0"/>
              <w:marTop w:val="0"/>
              <w:marBottom w:val="0"/>
              <w:divBdr>
                <w:top w:val="none" w:sz="0" w:space="0" w:color="auto"/>
                <w:left w:val="none" w:sz="0" w:space="0" w:color="auto"/>
                <w:bottom w:val="none" w:sz="0" w:space="0" w:color="auto"/>
                <w:right w:val="none" w:sz="0" w:space="0" w:color="auto"/>
              </w:divBdr>
              <w:divsChild>
                <w:div w:id="1210993487">
                  <w:marLeft w:val="0"/>
                  <w:marRight w:val="0"/>
                  <w:marTop w:val="0"/>
                  <w:marBottom w:val="0"/>
                  <w:divBdr>
                    <w:top w:val="none" w:sz="0" w:space="0" w:color="auto"/>
                    <w:left w:val="none" w:sz="0" w:space="0" w:color="auto"/>
                    <w:bottom w:val="none" w:sz="0" w:space="0" w:color="auto"/>
                    <w:right w:val="none" w:sz="0" w:space="0" w:color="auto"/>
                  </w:divBdr>
                </w:div>
              </w:divsChild>
            </w:div>
            <w:div w:id="742096552">
              <w:marLeft w:val="0"/>
              <w:marRight w:val="0"/>
              <w:marTop w:val="0"/>
              <w:marBottom w:val="0"/>
              <w:divBdr>
                <w:top w:val="none" w:sz="0" w:space="0" w:color="auto"/>
                <w:left w:val="none" w:sz="0" w:space="0" w:color="auto"/>
                <w:bottom w:val="none" w:sz="0" w:space="0" w:color="auto"/>
                <w:right w:val="none" w:sz="0" w:space="0" w:color="auto"/>
              </w:divBdr>
              <w:divsChild>
                <w:div w:id="16032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45322">
      <w:bodyDiv w:val="1"/>
      <w:marLeft w:val="0"/>
      <w:marRight w:val="0"/>
      <w:marTop w:val="0"/>
      <w:marBottom w:val="0"/>
      <w:divBdr>
        <w:top w:val="none" w:sz="0" w:space="0" w:color="auto"/>
        <w:left w:val="none" w:sz="0" w:space="0" w:color="auto"/>
        <w:bottom w:val="none" w:sz="0" w:space="0" w:color="auto"/>
        <w:right w:val="none" w:sz="0" w:space="0" w:color="auto"/>
      </w:divBdr>
      <w:divsChild>
        <w:div w:id="1911035689">
          <w:marLeft w:val="0"/>
          <w:marRight w:val="0"/>
          <w:marTop w:val="0"/>
          <w:marBottom w:val="0"/>
          <w:divBdr>
            <w:top w:val="none" w:sz="0" w:space="0" w:color="auto"/>
            <w:left w:val="none" w:sz="0" w:space="0" w:color="auto"/>
            <w:bottom w:val="none" w:sz="0" w:space="0" w:color="auto"/>
            <w:right w:val="none" w:sz="0" w:space="0" w:color="auto"/>
          </w:divBdr>
          <w:divsChild>
            <w:div w:id="1126047766">
              <w:marLeft w:val="0"/>
              <w:marRight w:val="0"/>
              <w:marTop w:val="0"/>
              <w:marBottom w:val="0"/>
              <w:divBdr>
                <w:top w:val="none" w:sz="0" w:space="0" w:color="auto"/>
                <w:left w:val="none" w:sz="0" w:space="0" w:color="auto"/>
                <w:bottom w:val="none" w:sz="0" w:space="0" w:color="auto"/>
                <w:right w:val="none" w:sz="0" w:space="0" w:color="auto"/>
              </w:divBdr>
              <w:divsChild>
                <w:div w:id="1104500878">
                  <w:marLeft w:val="0"/>
                  <w:marRight w:val="0"/>
                  <w:marTop w:val="0"/>
                  <w:marBottom w:val="0"/>
                  <w:divBdr>
                    <w:top w:val="none" w:sz="0" w:space="0" w:color="auto"/>
                    <w:left w:val="none" w:sz="0" w:space="0" w:color="auto"/>
                    <w:bottom w:val="none" w:sz="0" w:space="0" w:color="auto"/>
                    <w:right w:val="none" w:sz="0" w:space="0" w:color="auto"/>
                  </w:divBdr>
                </w:div>
                <w:div w:id="1696883984">
                  <w:marLeft w:val="0"/>
                  <w:marRight w:val="0"/>
                  <w:marTop w:val="0"/>
                  <w:marBottom w:val="0"/>
                  <w:divBdr>
                    <w:top w:val="none" w:sz="0" w:space="0" w:color="auto"/>
                    <w:left w:val="none" w:sz="0" w:space="0" w:color="auto"/>
                    <w:bottom w:val="none" w:sz="0" w:space="0" w:color="auto"/>
                    <w:right w:val="none" w:sz="0" w:space="0" w:color="auto"/>
                  </w:divBdr>
                </w:div>
              </w:divsChild>
            </w:div>
            <w:div w:id="1627464345">
              <w:marLeft w:val="0"/>
              <w:marRight w:val="0"/>
              <w:marTop w:val="0"/>
              <w:marBottom w:val="0"/>
              <w:divBdr>
                <w:top w:val="none" w:sz="0" w:space="0" w:color="auto"/>
                <w:left w:val="none" w:sz="0" w:space="0" w:color="auto"/>
                <w:bottom w:val="none" w:sz="0" w:space="0" w:color="auto"/>
                <w:right w:val="none" w:sz="0" w:space="0" w:color="auto"/>
              </w:divBdr>
              <w:divsChild>
                <w:div w:id="51122163">
                  <w:marLeft w:val="0"/>
                  <w:marRight w:val="0"/>
                  <w:marTop w:val="0"/>
                  <w:marBottom w:val="0"/>
                  <w:divBdr>
                    <w:top w:val="none" w:sz="0" w:space="0" w:color="auto"/>
                    <w:left w:val="none" w:sz="0" w:space="0" w:color="auto"/>
                    <w:bottom w:val="none" w:sz="0" w:space="0" w:color="auto"/>
                    <w:right w:val="none" w:sz="0" w:space="0" w:color="auto"/>
                  </w:divBdr>
                </w:div>
              </w:divsChild>
            </w:div>
            <w:div w:id="1876309005">
              <w:marLeft w:val="0"/>
              <w:marRight w:val="0"/>
              <w:marTop w:val="0"/>
              <w:marBottom w:val="0"/>
              <w:divBdr>
                <w:top w:val="none" w:sz="0" w:space="0" w:color="auto"/>
                <w:left w:val="none" w:sz="0" w:space="0" w:color="auto"/>
                <w:bottom w:val="none" w:sz="0" w:space="0" w:color="auto"/>
                <w:right w:val="none" w:sz="0" w:space="0" w:color="auto"/>
              </w:divBdr>
              <w:divsChild>
                <w:div w:id="14088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26613">
      <w:bodyDiv w:val="1"/>
      <w:marLeft w:val="0"/>
      <w:marRight w:val="0"/>
      <w:marTop w:val="0"/>
      <w:marBottom w:val="0"/>
      <w:divBdr>
        <w:top w:val="none" w:sz="0" w:space="0" w:color="auto"/>
        <w:left w:val="none" w:sz="0" w:space="0" w:color="auto"/>
        <w:bottom w:val="none" w:sz="0" w:space="0" w:color="auto"/>
        <w:right w:val="none" w:sz="0" w:space="0" w:color="auto"/>
      </w:divBdr>
    </w:div>
    <w:div w:id="1116870155">
      <w:bodyDiv w:val="1"/>
      <w:marLeft w:val="0"/>
      <w:marRight w:val="0"/>
      <w:marTop w:val="0"/>
      <w:marBottom w:val="0"/>
      <w:divBdr>
        <w:top w:val="none" w:sz="0" w:space="0" w:color="auto"/>
        <w:left w:val="none" w:sz="0" w:space="0" w:color="auto"/>
        <w:bottom w:val="none" w:sz="0" w:space="0" w:color="auto"/>
        <w:right w:val="none" w:sz="0" w:space="0" w:color="auto"/>
      </w:divBdr>
    </w:div>
    <w:div w:id="1167748019">
      <w:bodyDiv w:val="1"/>
      <w:marLeft w:val="0"/>
      <w:marRight w:val="0"/>
      <w:marTop w:val="0"/>
      <w:marBottom w:val="0"/>
      <w:divBdr>
        <w:top w:val="none" w:sz="0" w:space="0" w:color="auto"/>
        <w:left w:val="none" w:sz="0" w:space="0" w:color="auto"/>
        <w:bottom w:val="none" w:sz="0" w:space="0" w:color="auto"/>
        <w:right w:val="none" w:sz="0" w:space="0" w:color="auto"/>
      </w:divBdr>
    </w:div>
    <w:div w:id="1258976647">
      <w:bodyDiv w:val="1"/>
      <w:marLeft w:val="0"/>
      <w:marRight w:val="0"/>
      <w:marTop w:val="0"/>
      <w:marBottom w:val="0"/>
      <w:divBdr>
        <w:top w:val="none" w:sz="0" w:space="0" w:color="auto"/>
        <w:left w:val="none" w:sz="0" w:space="0" w:color="auto"/>
        <w:bottom w:val="none" w:sz="0" w:space="0" w:color="auto"/>
        <w:right w:val="none" w:sz="0" w:space="0" w:color="auto"/>
      </w:divBdr>
    </w:div>
    <w:div w:id="1399086525">
      <w:bodyDiv w:val="1"/>
      <w:marLeft w:val="0"/>
      <w:marRight w:val="0"/>
      <w:marTop w:val="0"/>
      <w:marBottom w:val="0"/>
      <w:divBdr>
        <w:top w:val="none" w:sz="0" w:space="0" w:color="auto"/>
        <w:left w:val="none" w:sz="0" w:space="0" w:color="auto"/>
        <w:bottom w:val="none" w:sz="0" w:space="0" w:color="auto"/>
        <w:right w:val="none" w:sz="0" w:space="0" w:color="auto"/>
      </w:divBdr>
    </w:div>
    <w:div w:id="1575968792">
      <w:bodyDiv w:val="1"/>
      <w:marLeft w:val="0"/>
      <w:marRight w:val="0"/>
      <w:marTop w:val="0"/>
      <w:marBottom w:val="0"/>
      <w:divBdr>
        <w:top w:val="none" w:sz="0" w:space="0" w:color="auto"/>
        <w:left w:val="none" w:sz="0" w:space="0" w:color="auto"/>
        <w:bottom w:val="none" w:sz="0" w:space="0" w:color="auto"/>
        <w:right w:val="none" w:sz="0" w:space="0" w:color="auto"/>
      </w:divBdr>
    </w:div>
    <w:div w:id="1721781340">
      <w:bodyDiv w:val="1"/>
      <w:marLeft w:val="0"/>
      <w:marRight w:val="0"/>
      <w:marTop w:val="0"/>
      <w:marBottom w:val="0"/>
      <w:divBdr>
        <w:top w:val="none" w:sz="0" w:space="0" w:color="auto"/>
        <w:left w:val="none" w:sz="0" w:space="0" w:color="auto"/>
        <w:bottom w:val="none" w:sz="0" w:space="0" w:color="auto"/>
        <w:right w:val="none" w:sz="0" w:space="0" w:color="auto"/>
      </w:divBdr>
    </w:div>
    <w:div w:id="1755126032">
      <w:bodyDiv w:val="1"/>
      <w:marLeft w:val="0"/>
      <w:marRight w:val="0"/>
      <w:marTop w:val="0"/>
      <w:marBottom w:val="0"/>
      <w:divBdr>
        <w:top w:val="none" w:sz="0" w:space="0" w:color="auto"/>
        <w:left w:val="none" w:sz="0" w:space="0" w:color="auto"/>
        <w:bottom w:val="none" w:sz="0" w:space="0" w:color="auto"/>
        <w:right w:val="none" w:sz="0" w:space="0" w:color="auto"/>
      </w:divBdr>
    </w:div>
    <w:div w:id="1901669996">
      <w:bodyDiv w:val="1"/>
      <w:marLeft w:val="0"/>
      <w:marRight w:val="0"/>
      <w:marTop w:val="0"/>
      <w:marBottom w:val="0"/>
      <w:divBdr>
        <w:top w:val="none" w:sz="0" w:space="0" w:color="auto"/>
        <w:left w:val="none" w:sz="0" w:space="0" w:color="auto"/>
        <w:bottom w:val="none" w:sz="0" w:space="0" w:color="auto"/>
        <w:right w:val="none" w:sz="0" w:space="0" w:color="auto"/>
      </w:divBdr>
    </w:div>
    <w:div w:id="1908302666">
      <w:bodyDiv w:val="1"/>
      <w:marLeft w:val="0"/>
      <w:marRight w:val="0"/>
      <w:marTop w:val="0"/>
      <w:marBottom w:val="0"/>
      <w:divBdr>
        <w:top w:val="none" w:sz="0" w:space="0" w:color="auto"/>
        <w:left w:val="none" w:sz="0" w:space="0" w:color="auto"/>
        <w:bottom w:val="none" w:sz="0" w:space="0" w:color="auto"/>
        <w:right w:val="none" w:sz="0" w:space="0" w:color="auto"/>
      </w:divBdr>
    </w:div>
    <w:div w:id="2015958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otnotes" Target="footnotes.xml" Id="rId7" /><Relationship Type="http://schemas.openxmlformats.org/officeDocument/2006/relationships/endnotes" Target="endnotes.xml" Id="rId8" /><Relationship Type="http://schemas.openxmlformats.org/officeDocument/2006/relationships/image" Target="media/image1.png" Id="rId9" /><Relationship Type="http://schemas.openxmlformats.org/officeDocument/2006/relationships/fontTable" Target="fontTable.xml" Id="rId10" /><Relationship Type="http://schemas.openxmlformats.org/officeDocument/2006/relationships/theme" Target="theme/theme1.xml" Id="rId11"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98F69-CB17-4C49-8A67-3281568A222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Emmanuel Francis</lastModifiedBy>
  <revision>18</revision>
  <dcterms:created xsi:type="dcterms:W3CDTF">2015-02-03T21:10:00.0000000Z</dcterms:created>
  <dcterms:modified xsi:type="dcterms:W3CDTF">2015-02-24T20:48:24.2079595Z</dcterms:modified>
</coreProperties>
</file>