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75230"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50AD7">
            <w:pPr>
              <w:pStyle w:val="Default"/>
              <w:rPr>
                <w:rFonts w:asciiTheme="minorHAnsi" w:hAnsiTheme="minorHAnsi"/>
              </w:rPr>
            </w:pPr>
            <w:r>
              <w:rPr>
                <w:rFonts w:asciiTheme="minorHAnsi" w:hAnsiTheme="minorHAnsi"/>
              </w:rPr>
              <w:t>Eldre Thesnaar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0683A">
            <w:pPr>
              <w:pStyle w:val="Default"/>
              <w:rPr>
                <w:rFonts w:asciiTheme="minorHAnsi" w:hAnsiTheme="minorHAnsi"/>
              </w:rPr>
            </w:pPr>
            <w:r>
              <w:rPr>
                <w:rFonts w:asciiTheme="minorHAnsi" w:hAnsiTheme="minorHAnsi"/>
              </w:rPr>
              <w:t>2754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50AD7">
            <w:pPr>
              <w:pStyle w:val="Default"/>
              <w:rPr>
                <w:rFonts w:asciiTheme="minorHAnsi" w:hAnsiTheme="minorHAnsi"/>
              </w:rPr>
            </w:pPr>
            <w:r>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50AD7">
            <w:r>
              <w:t>01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450AD7">
            <w:pPr>
              <w:pStyle w:val="ListParagraph"/>
              <w:numPr>
                <w:ilvl w:val="0"/>
                <w:numId w:val="4"/>
              </w:numPr>
              <w:jc w:val="both"/>
              <w:rPr>
                <w:rFonts w:ascii="Arial" w:hAnsi="Arial" w:cs="Arial"/>
                <w:sz w:val="24"/>
                <w:szCs w:val="24"/>
              </w:rPr>
            </w:pPr>
          </w:p>
          <w:p w:rsidR="00823A0C" w:rsidRDefault="00BD70C7" w:rsidP="00CB10CB">
            <w:pPr>
              <w:pStyle w:val="ListParagraph"/>
              <w:numPr>
                <w:ilvl w:val="0"/>
                <w:numId w:val="5"/>
              </w:numPr>
              <w:jc w:val="both"/>
              <w:rPr>
                <w:rFonts w:ascii="Arial" w:hAnsi="Arial" w:cs="Arial"/>
                <w:sz w:val="24"/>
                <w:szCs w:val="24"/>
              </w:rPr>
            </w:pPr>
            <w:r w:rsidRPr="00823A0C">
              <w:rPr>
                <w:rFonts w:ascii="Arial" w:hAnsi="Arial" w:cs="Arial"/>
                <w:sz w:val="24"/>
                <w:szCs w:val="24"/>
              </w:rPr>
              <w:t>The construction industry is arguably the most important industry on the planet. Without construction activities, society cannot function or develop effectively.</w:t>
            </w:r>
            <w:r w:rsidR="00823A0C">
              <w:rPr>
                <w:rFonts w:ascii="Arial" w:hAnsi="Arial" w:cs="Arial"/>
                <w:sz w:val="24"/>
                <w:szCs w:val="24"/>
              </w:rPr>
              <w:t xml:space="preserve"> </w:t>
            </w:r>
            <w:r w:rsidR="00823A0C" w:rsidRPr="00823A0C">
              <w:rPr>
                <w:rFonts w:ascii="Arial" w:hAnsi="Arial" w:cs="Arial"/>
                <w:sz w:val="24"/>
                <w:szCs w:val="24"/>
              </w:rPr>
              <w:t xml:space="preserve">The construction industry is different from other industries because of a number of reasons given hereafter. </w:t>
            </w:r>
          </w:p>
          <w:p w:rsidR="00823A0C" w:rsidRDefault="00823A0C" w:rsidP="00823A0C">
            <w:pPr>
              <w:pStyle w:val="ListParagraph"/>
              <w:ind w:left="1440"/>
              <w:jc w:val="both"/>
              <w:rPr>
                <w:rFonts w:ascii="Arial" w:hAnsi="Arial" w:cs="Arial"/>
                <w:sz w:val="24"/>
                <w:szCs w:val="24"/>
              </w:rPr>
            </w:pPr>
          </w:p>
          <w:p w:rsidR="00823A0C" w:rsidRPr="00823A0C" w:rsidRDefault="00823A0C" w:rsidP="00823A0C">
            <w:pPr>
              <w:pStyle w:val="ListParagraph"/>
              <w:ind w:left="1440"/>
              <w:jc w:val="both"/>
              <w:rPr>
                <w:rFonts w:ascii="Arial" w:hAnsi="Arial" w:cs="Arial"/>
                <w:sz w:val="24"/>
                <w:szCs w:val="24"/>
              </w:rPr>
            </w:pPr>
            <w:r w:rsidRPr="00823A0C">
              <w:rPr>
                <w:rFonts w:ascii="Arial" w:hAnsi="Arial" w:cs="Arial"/>
                <w:sz w:val="24"/>
                <w:szCs w:val="24"/>
              </w:rPr>
              <w:t>It is highly complex and involves the interaction of a large number of varying resources in activities that occur, simultaneously, dependent or independent of one another.</w:t>
            </w:r>
          </w:p>
          <w:p w:rsidR="00823A0C" w:rsidRDefault="00823A0C" w:rsidP="009D76C6">
            <w:pPr>
              <w:pStyle w:val="ListParagraph"/>
              <w:ind w:left="1440"/>
              <w:jc w:val="both"/>
              <w:rPr>
                <w:rFonts w:ascii="Arial" w:hAnsi="Arial" w:cs="Arial"/>
                <w:sz w:val="24"/>
                <w:szCs w:val="24"/>
              </w:rPr>
            </w:pPr>
          </w:p>
          <w:p w:rsidR="00823A0C" w:rsidRDefault="00823A0C" w:rsidP="009D76C6">
            <w:pPr>
              <w:pStyle w:val="ListParagraph"/>
              <w:ind w:left="1440"/>
              <w:jc w:val="both"/>
              <w:rPr>
                <w:rFonts w:ascii="Arial" w:hAnsi="Arial" w:cs="Arial"/>
                <w:sz w:val="24"/>
                <w:szCs w:val="24"/>
              </w:rPr>
            </w:pPr>
            <w:r>
              <w:rPr>
                <w:rFonts w:ascii="Arial" w:hAnsi="Arial" w:cs="Arial"/>
                <w:sz w:val="24"/>
                <w:szCs w:val="24"/>
              </w:rPr>
              <w:t>Each construction project can be considered to be unique, as the site conditions of each project will be different and probably the structure that is being constructed as well.</w:t>
            </w:r>
          </w:p>
          <w:p w:rsidR="00823A0C" w:rsidRDefault="00823A0C" w:rsidP="009D76C6">
            <w:pPr>
              <w:pStyle w:val="ListParagraph"/>
              <w:ind w:left="1440"/>
              <w:jc w:val="both"/>
              <w:rPr>
                <w:rFonts w:ascii="Arial" w:hAnsi="Arial" w:cs="Arial"/>
                <w:sz w:val="24"/>
                <w:szCs w:val="24"/>
              </w:rPr>
            </w:pPr>
          </w:p>
          <w:p w:rsidR="00823A0C" w:rsidRDefault="00823A0C" w:rsidP="009D76C6">
            <w:pPr>
              <w:pStyle w:val="ListParagraph"/>
              <w:ind w:left="1440"/>
              <w:jc w:val="both"/>
              <w:rPr>
                <w:rFonts w:ascii="Arial" w:hAnsi="Arial" w:cs="Arial"/>
                <w:sz w:val="24"/>
                <w:szCs w:val="24"/>
              </w:rPr>
            </w:pPr>
            <w:r>
              <w:rPr>
                <w:rFonts w:ascii="Arial" w:hAnsi="Arial" w:cs="Arial"/>
                <w:sz w:val="24"/>
                <w:szCs w:val="24"/>
              </w:rPr>
              <w:t>The structures need to be constructed at their final location. They are not dynamic structures that can be constructed elsewhere and relocated later. This means that all the required resources have to be mobilised to the construction site in order to complete the project. This differs from other industries in which the product is generally mobile after manufacturing.</w:t>
            </w:r>
          </w:p>
          <w:p w:rsidR="00823A0C" w:rsidRDefault="00823A0C" w:rsidP="009D76C6">
            <w:pPr>
              <w:pStyle w:val="ListParagraph"/>
              <w:ind w:left="1440"/>
              <w:jc w:val="both"/>
              <w:rPr>
                <w:rFonts w:ascii="Arial" w:hAnsi="Arial" w:cs="Arial"/>
                <w:sz w:val="24"/>
                <w:szCs w:val="24"/>
              </w:rPr>
            </w:pPr>
          </w:p>
          <w:p w:rsidR="00155981" w:rsidRDefault="00155981" w:rsidP="00155981">
            <w:pPr>
              <w:pStyle w:val="ListParagraph"/>
              <w:numPr>
                <w:ilvl w:val="0"/>
                <w:numId w:val="5"/>
              </w:numPr>
              <w:jc w:val="both"/>
              <w:rPr>
                <w:rFonts w:ascii="Arial" w:hAnsi="Arial" w:cs="Arial"/>
                <w:sz w:val="24"/>
                <w:szCs w:val="24"/>
              </w:rPr>
            </w:pPr>
            <w:r>
              <w:rPr>
                <w:rFonts w:ascii="Arial" w:hAnsi="Arial" w:cs="Arial"/>
                <w:sz w:val="24"/>
                <w:szCs w:val="24"/>
              </w:rPr>
              <w:t xml:space="preserve">Construction sites are generally considered to be high-risk work environments. Not only are the types of injuries that can occur on a construction site more severe that in the average working environment, but the degree of exposure to such risks of injury are also significantly higher. For example, the general office environment </w:t>
            </w:r>
            <w:r>
              <w:rPr>
                <w:rFonts w:ascii="Arial" w:hAnsi="Arial" w:cs="Arial"/>
                <w:sz w:val="24"/>
                <w:szCs w:val="24"/>
              </w:rPr>
              <w:lastRenderedPageBreak/>
              <w:t xml:space="preserve">is not likely to expose its workers to the risk of falling from an unstable erection of scaffolding or </w:t>
            </w:r>
            <w:r w:rsidR="00CA3750">
              <w:rPr>
                <w:rFonts w:ascii="Arial" w:hAnsi="Arial" w:cs="Arial"/>
                <w:sz w:val="24"/>
                <w:szCs w:val="24"/>
              </w:rPr>
              <w:t xml:space="preserve">getting cut by a piece of steel rebar, while exposure to these risks are not uncommon on construction sites. It is, therefore, no surprise that the accident rate in the construction industry is significantly higher than </w:t>
            </w:r>
            <w:r w:rsidR="00D478FF">
              <w:rPr>
                <w:rFonts w:ascii="Arial" w:hAnsi="Arial" w:cs="Arial"/>
                <w:sz w:val="24"/>
                <w:szCs w:val="24"/>
              </w:rPr>
              <w:t xml:space="preserve">in </w:t>
            </w:r>
            <w:r w:rsidR="00CA3750">
              <w:rPr>
                <w:rFonts w:ascii="Arial" w:hAnsi="Arial" w:cs="Arial"/>
                <w:sz w:val="24"/>
                <w:szCs w:val="24"/>
              </w:rPr>
              <w:t>any other industry.</w:t>
            </w:r>
          </w:p>
          <w:p w:rsidR="00CA3750" w:rsidRDefault="00CA3750" w:rsidP="00CA3750">
            <w:pPr>
              <w:jc w:val="both"/>
              <w:rPr>
                <w:rFonts w:ascii="Arial" w:hAnsi="Arial" w:cs="Arial"/>
                <w:sz w:val="24"/>
                <w:szCs w:val="24"/>
              </w:rPr>
            </w:pPr>
          </w:p>
          <w:p w:rsidR="00CA3750" w:rsidRDefault="00CA3750" w:rsidP="00CA3750">
            <w:pPr>
              <w:pStyle w:val="ListParagraph"/>
              <w:numPr>
                <w:ilvl w:val="0"/>
                <w:numId w:val="5"/>
              </w:numPr>
              <w:jc w:val="both"/>
              <w:rPr>
                <w:rFonts w:ascii="Arial" w:hAnsi="Arial" w:cs="Arial"/>
                <w:sz w:val="24"/>
                <w:szCs w:val="24"/>
              </w:rPr>
            </w:pPr>
            <w:r>
              <w:rPr>
                <w:rFonts w:ascii="Arial" w:hAnsi="Arial" w:cs="Arial"/>
                <w:sz w:val="24"/>
                <w:szCs w:val="24"/>
              </w:rPr>
              <w:t>Mid-level management activities are primarily related to procurement of the required construction material</w:t>
            </w:r>
            <w:r w:rsidR="00D478FF">
              <w:rPr>
                <w:rFonts w:ascii="Arial" w:hAnsi="Arial" w:cs="Arial"/>
                <w:sz w:val="24"/>
                <w:szCs w:val="24"/>
              </w:rPr>
              <w:t>,</w:t>
            </w:r>
            <w:r>
              <w:rPr>
                <w:rFonts w:ascii="Arial" w:hAnsi="Arial" w:cs="Arial"/>
                <w:sz w:val="24"/>
                <w:szCs w:val="24"/>
              </w:rPr>
              <w:t xml:space="preserve"> and the ma</w:t>
            </w:r>
            <w:r w:rsidR="00CB0195">
              <w:rPr>
                <w:rFonts w:ascii="Arial" w:hAnsi="Arial" w:cs="Arial"/>
                <w:sz w:val="24"/>
                <w:szCs w:val="24"/>
              </w:rPr>
              <w:t xml:space="preserve">nagement of labour and construction plant and equipment. The individuals performing mid-level management activities are </w:t>
            </w:r>
            <w:r w:rsidR="00170390">
              <w:rPr>
                <w:rFonts w:ascii="Arial" w:hAnsi="Arial" w:cs="Arial"/>
                <w:sz w:val="24"/>
                <w:szCs w:val="24"/>
              </w:rPr>
              <w:t xml:space="preserve">also </w:t>
            </w:r>
            <w:r w:rsidR="00CB0195">
              <w:rPr>
                <w:rFonts w:ascii="Arial" w:hAnsi="Arial" w:cs="Arial"/>
                <w:sz w:val="24"/>
                <w:szCs w:val="24"/>
              </w:rPr>
              <w:t>likely to be responsible for activities too specialized for first-line management, for example the installation of lifts and HVAC.</w:t>
            </w:r>
          </w:p>
          <w:p w:rsidR="00CB0195" w:rsidRPr="00CB0195" w:rsidRDefault="00CB0195" w:rsidP="00CB0195">
            <w:pPr>
              <w:pStyle w:val="ListParagraph"/>
              <w:rPr>
                <w:rFonts w:ascii="Arial" w:hAnsi="Arial" w:cs="Arial"/>
                <w:sz w:val="24"/>
                <w:szCs w:val="24"/>
              </w:rPr>
            </w:pPr>
          </w:p>
          <w:p w:rsidR="00CB0195" w:rsidRDefault="00CB0195" w:rsidP="00CA3750">
            <w:pPr>
              <w:pStyle w:val="ListParagraph"/>
              <w:numPr>
                <w:ilvl w:val="0"/>
                <w:numId w:val="5"/>
              </w:numPr>
              <w:jc w:val="both"/>
              <w:rPr>
                <w:rFonts w:ascii="Arial" w:hAnsi="Arial" w:cs="Arial"/>
                <w:sz w:val="24"/>
                <w:szCs w:val="24"/>
              </w:rPr>
            </w:pPr>
            <w:r>
              <w:rPr>
                <w:rFonts w:ascii="Arial" w:hAnsi="Arial" w:cs="Arial"/>
                <w:sz w:val="24"/>
                <w:szCs w:val="24"/>
              </w:rPr>
              <w:t>The first-line manager is essentially the interface between the mid-level manager and the workforce on site. It is his responsibility to issue instructions to the workforce and directly supervise these activities, to ensure that construction stays on schedule. Any conflicts that arise on site has to be dealt with swiftly by the first-line manager. He also invests time into training and developing the workforce.</w:t>
            </w:r>
          </w:p>
          <w:p w:rsidR="00CB0195" w:rsidRPr="00CB0195" w:rsidRDefault="00CB0195" w:rsidP="00CB0195">
            <w:pPr>
              <w:pStyle w:val="ListParagraph"/>
              <w:rPr>
                <w:rFonts w:ascii="Arial" w:hAnsi="Arial" w:cs="Arial"/>
                <w:sz w:val="24"/>
                <w:szCs w:val="24"/>
              </w:rPr>
            </w:pPr>
          </w:p>
          <w:p w:rsidR="00316CF9" w:rsidRDefault="00D478FF" w:rsidP="00CA3750">
            <w:pPr>
              <w:pStyle w:val="ListParagraph"/>
              <w:numPr>
                <w:ilvl w:val="0"/>
                <w:numId w:val="5"/>
              </w:numPr>
              <w:jc w:val="both"/>
              <w:rPr>
                <w:rFonts w:ascii="Arial" w:hAnsi="Arial" w:cs="Arial"/>
                <w:sz w:val="24"/>
                <w:szCs w:val="24"/>
              </w:rPr>
            </w:pPr>
            <w:r>
              <w:rPr>
                <w:rFonts w:ascii="Arial" w:hAnsi="Arial" w:cs="Arial"/>
                <w:sz w:val="24"/>
                <w:szCs w:val="24"/>
              </w:rPr>
              <w:t>Some of the</w:t>
            </w:r>
            <w:r w:rsidR="00CB0195">
              <w:rPr>
                <w:rFonts w:ascii="Arial" w:hAnsi="Arial" w:cs="Arial"/>
                <w:sz w:val="24"/>
                <w:szCs w:val="24"/>
              </w:rPr>
              <w:t xml:space="preserve"> basic activities that occur on a construction project is </w:t>
            </w:r>
            <w:r w:rsidR="00316CF9">
              <w:rPr>
                <w:rFonts w:ascii="Arial" w:hAnsi="Arial" w:cs="Arial"/>
                <w:sz w:val="24"/>
                <w:szCs w:val="24"/>
              </w:rPr>
              <w:t>listed below:</w:t>
            </w:r>
          </w:p>
          <w:p w:rsidR="00316CF9" w:rsidRPr="00316CF9" w:rsidRDefault="00316CF9" w:rsidP="00316CF9">
            <w:pPr>
              <w:pStyle w:val="ListParagraph"/>
              <w:rPr>
                <w:rFonts w:ascii="Arial" w:hAnsi="Arial" w:cs="Arial"/>
                <w:sz w:val="24"/>
                <w:szCs w:val="24"/>
              </w:rPr>
            </w:pPr>
          </w:p>
          <w:p w:rsidR="00CB0195" w:rsidRDefault="00316CF9" w:rsidP="00316CF9">
            <w:pPr>
              <w:pStyle w:val="ListParagraph"/>
              <w:numPr>
                <w:ilvl w:val="0"/>
                <w:numId w:val="6"/>
              </w:numPr>
              <w:jc w:val="both"/>
              <w:rPr>
                <w:rFonts w:ascii="Arial" w:hAnsi="Arial" w:cs="Arial"/>
                <w:sz w:val="24"/>
                <w:szCs w:val="24"/>
              </w:rPr>
            </w:pPr>
            <w:r>
              <w:rPr>
                <w:rFonts w:ascii="Arial" w:hAnsi="Arial" w:cs="Arial"/>
                <w:sz w:val="24"/>
                <w:szCs w:val="24"/>
              </w:rPr>
              <w:t>Planning and Scheduling</w:t>
            </w:r>
          </w:p>
          <w:p w:rsidR="00316CF9" w:rsidRDefault="00316CF9" w:rsidP="00316CF9">
            <w:pPr>
              <w:pStyle w:val="ListParagraph"/>
              <w:numPr>
                <w:ilvl w:val="0"/>
                <w:numId w:val="6"/>
              </w:numPr>
              <w:jc w:val="both"/>
              <w:rPr>
                <w:rFonts w:ascii="Arial" w:hAnsi="Arial" w:cs="Arial"/>
                <w:sz w:val="24"/>
                <w:szCs w:val="24"/>
              </w:rPr>
            </w:pPr>
            <w:r>
              <w:rPr>
                <w:rFonts w:ascii="Arial" w:hAnsi="Arial" w:cs="Arial"/>
                <w:sz w:val="24"/>
                <w:szCs w:val="24"/>
              </w:rPr>
              <w:t>Conduct Safety Talks</w:t>
            </w:r>
          </w:p>
          <w:p w:rsidR="00316CF9" w:rsidRDefault="00316CF9" w:rsidP="00316CF9">
            <w:pPr>
              <w:pStyle w:val="ListParagraph"/>
              <w:numPr>
                <w:ilvl w:val="0"/>
                <w:numId w:val="6"/>
              </w:numPr>
              <w:jc w:val="both"/>
              <w:rPr>
                <w:rFonts w:ascii="Arial" w:hAnsi="Arial" w:cs="Arial"/>
                <w:sz w:val="24"/>
                <w:szCs w:val="24"/>
              </w:rPr>
            </w:pPr>
            <w:r>
              <w:rPr>
                <w:rFonts w:ascii="Arial" w:hAnsi="Arial" w:cs="Arial"/>
                <w:sz w:val="24"/>
                <w:szCs w:val="24"/>
              </w:rPr>
              <w:t>Enabling/Temporary works</w:t>
            </w:r>
          </w:p>
          <w:p w:rsidR="00316CF9" w:rsidRDefault="00316CF9" w:rsidP="00316CF9">
            <w:pPr>
              <w:pStyle w:val="ListParagraph"/>
              <w:numPr>
                <w:ilvl w:val="0"/>
                <w:numId w:val="6"/>
              </w:numPr>
              <w:jc w:val="both"/>
              <w:rPr>
                <w:rFonts w:ascii="Arial" w:hAnsi="Arial" w:cs="Arial"/>
                <w:sz w:val="24"/>
                <w:szCs w:val="24"/>
              </w:rPr>
            </w:pPr>
            <w:r>
              <w:rPr>
                <w:rFonts w:ascii="Arial" w:hAnsi="Arial" w:cs="Arial"/>
                <w:sz w:val="24"/>
                <w:szCs w:val="24"/>
              </w:rPr>
              <w:t>Earthworks</w:t>
            </w:r>
          </w:p>
          <w:p w:rsidR="00316CF9" w:rsidRDefault="00316CF9" w:rsidP="00316CF9">
            <w:pPr>
              <w:pStyle w:val="ListParagraph"/>
              <w:numPr>
                <w:ilvl w:val="0"/>
                <w:numId w:val="6"/>
              </w:numPr>
              <w:jc w:val="both"/>
              <w:rPr>
                <w:rFonts w:ascii="Arial" w:hAnsi="Arial" w:cs="Arial"/>
                <w:sz w:val="24"/>
                <w:szCs w:val="24"/>
              </w:rPr>
            </w:pPr>
            <w:r>
              <w:rPr>
                <w:rFonts w:ascii="Arial" w:hAnsi="Arial" w:cs="Arial"/>
                <w:sz w:val="24"/>
                <w:szCs w:val="24"/>
              </w:rPr>
              <w:t>Construction of Building Sub-structure</w:t>
            </w:r>
          </w:p>
          <w:p w:rsidR="00316CF9" w:rsidRDefault="00316CF9" w:rsidP="00316CF9">
            <w:pPr>
              <w:pStyle w:val="ListParagraph"/>
              <w:numPr>
                <w:ilvl w:val="0"/>
                <w:numId w:val="6"/>
              </w:numPr>
              <w:jc w:val="both"/>
              <w:rPr>
                <w:rFonts w:ascii="Arial" w:hAnsi="Arial" w:cs="Arial"/>
                <w:sz w:val="24"/>
                <w:szCs w:val="24"/>
              </w:rPr>
            </w:pPr>
            <w:r>
              <w:rPr>
                <w:rFonts w:ascii="Arial" w:hAnsi="Arial" w:cs="Arial"/>
                <w:sz w:val="24"/>
                <w:szCs w:val="24"/>
              </w:rPr>
              <w:t>Construction of Building Super-structure</w:t>
            </w:r>
          </w:p>
          <w:p w:rsidR="00316CF9" w:rsidRDefault="00316CF9" w:rsidP="00316CF9">
            <w:pPr>
              <w:pStyle w:val="ListParagraph"/>
              <w:numPr>
                <w:ilvl w:val="0"/>
                <w:numId w:val="6"/>
              </w:numPr>
              <w:jc w:val="both"/>
              <w:rPr>
                <w:rFonts w:ascii="Arial" w:hAnsi="Arial" w:cs="Arial"/>
                <w:sz w:val="24"/>
                <w:szCs w:val="24"/>
              </w:rPr>
            </w:pPr>
            <w:r>
              <w:rPr>
                <w:rFonts w:ascii="Arial" w:hAnsi="Arial" w:cs="Arial"/>
                <w:sz w:val="24"/>
                <w:szCs w:val="24"/>
              </w:rPr>
              <w:t>Inspections/Quality Control</w:t>
            </w:r>
          </w:p>
          <w:p w:rsidR="00316CF9" w:rsidRDefault="00316CF9" w:rsidP="00316CF9">
            <w:pPr>
              <w:pStyle w:val="ListParagraph"/>
              <w:numPr>
                <w:ilvl w:val="0"/>
                <w:numId w:val="6"/>
              </w:numPr>
              <w:jc w:val="both"/>
              <w:rPr>
                <w:rFonts w:ascii="Arial" w:hAnsi="Arial" w:cs="Arial"/>
                <w:sz w:val="24"/>
                <w:szCs w:val="24"/>
              </w:rPr>
            </w:pPr>
            <w:r>
              <w:rPr>
                <w:rFonts w:ascii="Arial" w:hAnsi="Arial" w:cs="Arial"/>
                <w:sz w:val="24"/>
                <w:szCs w:val="24"/>
              </w:rPr>
              <w:t>Procurement</w:t>
            </w:r>
          </w:p>
          <w:p w:rsidR="00316CF9" w:rsidRDefault="00316CF9" w:rsidP="00316CF9">
            <w:pPr>
              <w:pStyle w:val="ListParagraph"/>
              <w:numPr>
                <w:ilvl w:val="0"/>
                <w:numId w:val="6"/>
              </w:numPr>
              <w:jc w:val="both"/>
              <w:rPr>
                <w:rFonts w:ascii="Arial" w:hAnsi="Arial" w:cs="Arial"/>
                <w:sz w:val="24"/>
                <w:szCs w:val="24"/>
              </w:rPr>
            </w:pPr>
            <w:r>
              <w:rPr>
                <w:rFonts w:ascii="Arial" w:hAnsi="Arial" w:cs="Arial"/>
                <w:sz w:val="24"/>
                <w:szCs w:val="24"/>
              </w:rPr>
              <w:t>Daily/Weekly/Monthly Progress Reporting</w:t>
            </w:r>
          </w:p>
          <w:p w:rsidR="00316CF9" w:rsidRDefault="00316CF9" w:rsidP="00316CF9">
            <w:pPr>
              <w:pStyle w:val="ListParagraph"/>
              <w:numPr>
                <w:ilvl w:val="0"/>
                <w:numId w:val="6"/>
              </w:numPr>
              <w:jc w:val="both"/>
              <w:rPr>
                <w:rFonts w:ascii="Arial" w:hAnsi="Arial" w:cs="Arial"/>
                <w:sz w:val="24"/>
                <w:szCs w:val="24"/>
              </w:rPr>
            </w:pPr>
            <w:r>
              <w:rPr>
                <w:rFonts w:ascii="Arial" w:hAnsi="Arial" w:cs="Arial"/>
                <w:sz w:val="24"/>
                <w:szCs w:val="24"/>
              </w:rPr>
              <w:t>Payment of Wages</w:t>
            </w:r>
          </w:p>
          <w:p w:rsidR="00622E78" w:rsidRDefault="00622E78" w:rsidP="00622E78">
            <w:pPr>
              <w:jc w:val="both"/>
              <w:rPr>
                <w:rFonts w:ascii="Arial" w:hAnsi="Arial" w:cs="Arial"/>
                <w:sz w:val="24"/>
                <w:szCs w:val="24"/>
              </w:rPr>
            </w:pPr>
          </w:p>
          <w:p w:rsidR="00622E78" w:rsidRDefault="00622E78" w:rsidP="00622E78">
            <w:pPr>
              <w:pStyle w:val="ListParagraph"/>
              <w:numPr>
                <w:ilvl w:val="0"/>
                <w:numId w:val="4"/>
              </w:numPr>
              <w:jc w:val="both"/>
              <w:rPr>
                <w:rFonts w:ascii="Arial" w:hAnsi="Arial" w:cs="Arial"/>
                <w:sz w:val="24"/>
                <w:szCs w:val="24"/>
              </w:rPr>
            </w:pPr>
            <w:r>
              <w:rPr>
                <w:rFonts w:ascii="Arial" w:hAnsi="Arial" w:cs="Arial"/>
                <w:sz w:val="24"/>
                <w:szCs w:val="24"/>
              </w:rPr>
              <w:t>Every construction project is indeed unique in its own right. Each construction project will have its own challenges to overcome due to the varying conditions under which it is constructed.</w:t>
            </w:r>
            <w:r w:rsidR="00F24D62">
              <w:rPr>
                <w:rFonts w:ascii="Arial" w:hAnsi="Arial" w:cs="Arial"/>
                <w:sz w:val="24"/>
                <w:szCs w:val="24"/>
              </w:rPr>
              <w:t xml:space="preserve"> Aspects such as geotechnical conditions, climate, availability of resources and construction material, seismic activity in the region, elevation of the local water table, etc. will never be exactly the same in two different projects, even if the type of structure that is being constructed may be the same.</w:t>
            </w:r>
          </w:p>
          <w:p w:rsidR="00F24D62" w:rsidRDefault="00F24D62" w:rsidP="00F24D62">
            <w:pPr>
              <w:pStyle w:val="ListParagraph"/>
              <w:jc w:val="both"/>
              <w:rPr>
                <w:rFonts w:ascii="Arial" w:hAnsi="Arial" w:cs="Arial"/>
                <w:sz w:val="24"/>
                <w:szCs w:val="24"/>
              </w:rPr>
            </w:pPr>
          </w:p>
          <w:p w:rsidR="00F24D62" w:rsidRDefault="00F24D62" w:rsidP="00F24D62">
            <w:pPr>
              <w:pStyle w:val="ListParagraph"/>
              <w:jc w:val="both"/>
              <w:rPr>
                <w:rFonts w:ascii="Arial" w:hAnsi="Arial" w:cs="Arial"/>
                <w:sz w:val="24"/>
                <w:szCs w:val="24"/>
              </w:rPr>
            </w:pPr>
            <w:r>
              <w:rPr>
                <w:rFonts w:ascii="Arial" w:hAnsi="Arial" w:cs="Arial"/>
                <w:sz w:val="24"/>
                <w:szCs w:val="24"/>
              </w:rPr>
              <w:t>Even though the structures that are constructed might be similar, they would probably not be exactly the same (government low-cost housing may be an exception), as the layouts of two similar houses in the same neighborhood would likely differ. In-fact, the construction industry possesses a type of “one-off” characteristic. Generally</w:t>
            </w:r>
            <w:r w:rsidR="002F2966">
              <w:rPr>
                <w:rFonts w:ascii="Arial" w:hAnsi="Arial" w:cs="Arial"/>
                <w:sz w:val="24"/>
                <w:szCs w:val="24"/>
              </w:rPr>
              <w:t>,</w:t>
            </w:r>
            <w:r>
              <w:rPr>
                <w:rFonts w:ascii="Arial" w:hAnsi="Arial" w:cs="Arial"/>
                <w:sz w:val="24"/>
                <w:szCs w:val="24"/>
              </w:rPr>
              <w:t xml:space="preserve"> the design of a structure is developed through a process of assessing the demands/requirements of its end-user and trying </w:t>
            </w:r>
            <w:r>
              <w:rPr>
                <w:rFonts w:ascii="Arial" w:hAnsi="Arial" w:cs="Arial"/>
                <w:sz w:val="24"/>
                <w:szCs w:val="24"/>
              </w:rPr>
              <w:lastRenderedPageBreak/>
              <w:t xml:space="preserve">to meet these demands as far as possible. </w:t>
            </w:r>
            <w:r w:rsidR="009F0D67">
              <w:rPr>
                <w:rFonts w:ascii="Arial" w:hAnsi="Arial" w:cs="Arial"/>
                <w:sz w:val="24"/>
                <w:szCs w:val="24"/>
              </w:rPr>
              <w:t>It</w:t>
            </w:r>
            <w:r w:rsidR="002F2966">
              <w:rPr>
                <w:rFonts w:ascii="Arial" w:hAnsi="Arial" w:cs="Arial"/>
                <w:sz w:val="24"/>
                <w:szCs w:val="24"/>
              </w:rPr>
              <w:t xml:space="preserve"> may often be the case that the developer would like the structure to have a unique appearance, in an attempt to distinguish itself from other structures that may perform similar functions. The construction of a football stadium is a good example. Although the purpose of two football stadiums may be similar, they often would have completely different designs and architectural appearances.</w:t>
            </w:r>
          </w:p>
          <w:p w:rsidR="002F2966" w:rsidRDefault="002F2966" w:rsidP="00F24D62">
            <w:pPr>
              <w:pStyle w:val="ListParagraph"/>
              <w:jc w:val="both"/>
              <w:rPr>
                <w:rFonts w:ascii="Arial" w:hAnsi="Arial" w:cs="Arial"/>
                <w:sz w:val="24"/>
                <w:szCs w:val="24"/>
              </w:rPr>
            </w:pPr>
          </w:p>
          <w:p w:rsidR="002F2966" w:rsidRDefault="002F2966" w:rsidP="00F24D62">
            <w:pPr>
              <w:pStyle w:val="ListParagraph"/>
              <w:jc w:val="both"/>
              <w:rPr>
                <w:rFonts w:ascii="Arial" w:hAnsi="Arial" w:cs="Arial"/>
                <w:sz w:val="24"/>
                <w:szCs w:val="24"/>
              </w:rPr>
            </w:pPr>
            <w:r>
              <w:rPr>
                <w:rFonts w:ascii="Arial" w:hAnsi="Arial" w:cs="Arial"/>
                <w:sz w:val="24"/>
                <w:szCs w:val="24"/>
              </w:rPr>
              <w:t>The manner in which resources are mobilised to the construction site may also vary from one project to the next. For example, if an airport is to be constructed on a remote island, chances are that the required materials may not be as readily available as if it were constructed on the outskirts of a major city. In such a case it would probably be necessary to transport the required material via ship instead of simply with heavy vehicles.</w:t>
            </w:r>
          </w:p>
          <w:p w:rsidR="00CB644E" w:rsidRDefault="00CB644E" w:rsidP="00F24D62">
            <w:pPr>
              <w:pStyle w:val="ListParagraph"/>
              <w:jc w:val="both"/>
              <w:rPr>
                <w:rFonts w:ascii="Arial" w:hAnsi="Arial" w:cs="Arial"/>
                <w:sz w:val="24"/>
                <w:szCs w:val="24"/>
              </w:rPr>
            </w:pPr>
          </w:p>
          <w:p w:rsidR="00622E78" w:rsidRDefault="00CB644E" w:rsidP="00CB644E">
            <w:pPr>
              <w:pStyle w:val="ListParagraph"/>
              <w:numPr>
                <w:ilvl w:val="0"/>
                <w:numId w:val="4"/>
              </w:numPr>
              <w:jc w:val="both"/>
              <w:rPr>
                <w:rFonts w:ascii="Arial" w:hAnsi="Arial" w:cs="Arial"/>
                <w:sz w:val="24"/>
                <w:szCs w:val="24"/>
              </w:rPr>
            </w:pPr>
            <w:r w:rsidRPr="00CB644E">
              <w:rPr>
                <w:rFonts w:ascii="Arial" w:hAnsi="Arial" w:cs="Arial"/>
                <w:sz w:val="24"/>
                <w:szCs w:val="24"/>
              </w:rPr>
              <w:t>T</w:t>
            </w:r>
            <w:r w:rsidR="00622E78" w:rsidRPr="00CB644E">
              <w:rPr>
                <w:rFonts w:ascii="Arial" w:hAnsi="Arial" w:cs="Arial"/>
                <w:sz w:val="24"/>
                <w:szCs w:val="24"/>
              </w:rPr>
              <w:t xml:space="preserve">he complexity of the construction industry distinguishes it from other industries. It involves the interaction of a large number of varying resources, such as skilled and unskilled labour, huge fleets of construction plant, adequate sources of construction material, etc. that are utilised to perform a vast number of construction activities. These interact in a complex manner – some activities are dependent on </w:t>
            </w:r>
            <w:r w:rsidR="009F0D67">
              <w:rPr>
                <w:rFonts w:ascii="Arial" w:hAnsi="Arial" w:cs="Arial"/>
                <w:sz w:val="24"/>
                <w:szCs w:val="24"/>
              </w:rPr>
              <w:t xml:space="preserve">one </w:t>
            </w:r>
            <w:r w:rsidR="00622E78" w:rsidRPr="00CB644E">
              <w:rPr>
                <w:rFonts w:ascii="Arial" w:hAnsi="Arial" w:cs="Arial"/>
                <w:sz w:val="24"/>
                <w:szCs w:val="24"/>
              </w:rPr>
              <w:t>another, some are independent, some overlap, but all of them add to the complexity of the industry.</w:t>
            </w:r>
          </w:p>
          <w:p w:rsidR="009F0D67" w:rsidRDefault="009F0D67" w:rsidP="009F0D67">
            <w:pPr>
              <w:pStyle w:val="ListParagraph"/>
              <w:jc w:val="both"/>
              <w:rPr>
                <w:rFonts w:ascii="Arial" w:hAnsi="Arial" w:cs="Arial"/>
                <w:sz w:val="24"/>
                <w:szCs w:val="24"/>
              </w:rPr>
            </w:pPr>
          </w:p>
          <w:p w:rsidR="00C3630C" w:rsidRDefault="009F0D67" w:rsidP="00C3630C">
            <w:pPr>
              <w:pStyle w:val="ListParagraph"/>
              <w:jc w:val="both"/>
              <w:rPr>
                <w:rFonts w:ascii="Arial" w:hAnsi="Arial" w:cs="Arial"/>
                <w:sz w:val="24"/>
                <w:szCs w:val="24"/>
              </w:rPr>
            </w:pPr>
            <w:r>
              <w:rPr>
                <w:rFonts w:ascii="Arial" w:hAnsi="Arial" w:cs="Arial"/>
                <w:sz w:val="24"/>
                <w:szCs w:val="24"/>
              </w:rPr>
              <w:t xml:space="preserve">Each project is different and each project will have its own challenges. </w:t>
            </w:r>
            <w:r w:rsidR="00C3630C">
              <w:rPr>
                <w:rFonts w:ascii="Arial" w:hAnsi="Arial" w:cs="Arial"/>
                <w:sz w:val="24"/>
                <w:szCs w:val="24"/>
              </w:rPr>
              <w:t>The uniqueness is achieved through variations in the type of structure, geotechnical conditions, availability of resources and construction materials, site location, etc.</w:t>
            </w:r>
          </w:p>
          <w:p w:rsidR="00C3630C" w:rsidRDefault="00C3630C" w:rsidP="00C3630C">
            <w:pPr>
              <w:pStyle w:val="ListParagraph"/>
              <w:jc w:val="both"/>
              <w:rPr>
                <w:rFonts w:ascii="Arial" w:hAnsi="Arial" w:cs="Arial"/>
                <w:sz w:val="24"/>
                <w:szCs w:val="24"/>
              </w:rPr>
            </w:pPr>
          </w:p>
          <w:p w:rsidR="00622E78" w:rsidRDefault="00C3630C" w:rsidP="00C3630C">
            <w:pPr>
              <w:pStyle w:val="ListParagraph"/>
              <w:jc w:val="both"/>
              <w:rPr>
                <w:rFonts w:ascii="Arial" w:hAnsi="Arial" w:cs="Arial"/>
                <w:sz w:val="24"/>
                <w:szCs w:val="24"/>
              </w:rPr>
            </w:pPr>
            <w:r>
              <w:rPr>
                <w:rFonts w:ascii="Arial" w:hAnsi="Arial" w:cs="Arial"/>
                <w:sz w:val="24"/>
                <w:szCs w:val="24"/>
              </w:rPr>
              <w:t>Probably the most unique factor of the construction industry is that, unlike the vast majority of other industries, the end product is essentially immovable. During the construction of a structure, all the required resources have to be mobilised to the site of construction, where they can by utilised to complete all the required construction activities. For example, c</w:t>
            </w:r>
            <w:r w:rsidR="001A0690">
              <w:rPr>
                <w:rFonts w:ascii="Arial" w:hAnsi="Arial" w:cs="Arial"/>
                <w:sz w:val="24"/>
                <w:szCs w:val="24"/>
              </w:rPr>
              <w:t>oncrete</w:t>
            </w:r>
            <w:r>
              <w:rPr>
                <w:rFonts w:ascii="Arial" w:hAnsi="Arial" w:cs="Arial"/>
                <w:sz w:val="24"/>
                <w:szCs w:val="24"/>
              </w:rPr>
              <w:t xml:space="preserve">, steel, construction plant, </w:t>
            </w:r>
            <w:proofErr w:type="spellStart"/>
            <w:r>
              <w:rPr>
                <w:rFonts w:ascii="Arial" w:hAnsi="Arial" w:cs="Arial"/>
                <w:sz w:val="24"/>
                <w:szCs w:val="24"/>
              </w:rPr>
              <w:t>labourers</w:t>
            </w:r>
            <w:proofErr w:type="spellEnd"/>
            <w:r>
              <w:rPr>
                <w:rFonts w:ascii="Arial" w:hAnsi="Arial" w:cs="Arial"/>
                <w:sz w:val="24"/>
                <w:szCs w:val="24"/>
              </w:rPr>
              <w:t xml:space="preserve"> and engineers all have to be mobilised to site in order for them to be able to serve their respective purposes in completing the project.</w:t>
            </w:r>
          </w:p>
          <w:p w:rsidR="00C3630C" w:rsidRDefault="00C3630C" w:rsidP="00C3630C">
            <w:pPr>
              <w:pStyle w:val="ListParagraph"/>
              <w:jc w:val="both"/>
              <w:rPr>
                <w:rFonts w:ascii="Arial" w:hAnsi="Arial" w:cs="Arial"/>
                <w:sz w:val="24"/>
                <w:szCs w:val="24"/>
              </w:rPr>
            </w:pPr>
          </w:p>
          <w:p w:rsidR="00CC2FB3" w:rsidRDefault="00746AC4" w:rsidP="00DE01DE">
            <w:pPr>
              <w:pStyle w:val="ListParagraph"/>
              <w:jc w:val="both"/>
              <w:rPr>
                <w:rFonts w:ascii="Arial" w:hAnsi="Arial" w:cs="Arial"/>
                <w:sz w:val="24"/>
                <w:szCs w:val="24"/>
              </w:rPr>
            </w:pPr>
            <w:r>
              <w:rPr>
                <w:rFonts w:ascii="Arial" w:hAnsi="Arial" w:cs="Arial"/>
                <w:sz w:val="24"/>
                <w:szCs w:val="24"/>
              </w:rPr>
              <w:t xml:space="preserve">The amount of safety hazards that are </w:t>
            </w:r>
            <w:r w:rsidR="00DE01DE">
              <w:rPr>
                <w:rFonts w:ascii="Arial" w:hAnsi="Arial" w:cs="Arial"/>
                <w:sz w:val="24"/>
                <w:szCs w:val="24"/>
              </w:rPr>
              <w:t xml:space="preserve">present on a construction site would nearly always outnumbers those in any other industry. The nature of the construction industry </w:t>
            </w:r>
            <w:r w:rsidR="001A0690">
              <w:rPr>
                <w:rFonts w:ascii="Arial" w:hAnsi="Arial" w:cs="Arial"/>
                <w:sz w:val="24"/>
                <w:szCs w:val="24"/>
              </w:rPr>
              <w:t xml:space="preserve">also </w:t>
            </w:r>
            <w:r w:rsidR="00DE01DE">
              <w:rPr>
                <w:rFonts w:ascii="Arial" w:hAnsi="Arial" w:cs="Arial"/>
                <w:sz w:val="24"/>
                <w:szCs w:val="24"/>
              </w:rPr>
              <w:t>means that its workers are exposed to more severe</w:t>
            </w:r>
            <w:r w:rsidR="001A0690">
              <w:rPr>
                <w:rFonts w:ascii="Arial" w:hAnsi="Arial" w:cs="Arial"/>
                <w:sz w:val="24"/>
                <w:szCs w:val="24"/>
              </w:rPr>
              <w:t xml:space="preserve"> hazards than other industries. Although not necessarily a positive point, the large number of safety hazards </w:t>
            </w:r>
            <w:r w:rsidR="00F6742C">
              <w:rPr>
                <w:rFonts w:ascii="Arial" w:hAnsi="Arial" w:cs="Arial"/>
                <w:sz w:val="24"/>
                <w:szCs w:val="24"/>
              </w:rPr>
              <w:t xml:space="preserve">certainly makes the </w:t>
            </w:r>
            <w:r w:rsidR="001A0690">
              <w:rPr>
                <w:rFonts w:ascii="Arial" w:hAnsi="Arial" w:cs="Arial"/>
                <w:sz w:val="24"/>
                <w:szCs w:val="24"/>
              </w:rPr>
              <w:t xml:space="preserve">construction industry </w:t>
            </w:r>
            <w:r w:rsidR="00F6742C">
              <w:rPr>
                <w:rFonts w:ascii="Arial" w:hAnsi="Arial" w:cs="Arial"/>
                <w:sz w:val="24"/>
                <w:szCs w:val="24"/>
              </w:rPr>
              <w:t>unique.</w:t>
            </w:r>
          </w:p>
          <w:p w:rsidR="00C97327" w:rsidRDefault="00C97327" w:rsidP="00DE01DE">
            <w:pPr>
              <w:pStyle w:val="ListParagraph"/>
              <w:jc w:val="both"/>
              <w:rPr>
                <w:rFonts w:ascii="Arial" w:hAnsi="Arial" w:cs="Arial"/>
                <w:sz w:val="24"/>
                <w:szCs w:val="24"/>
              </w:rPr>
            </w:pPr>
          </w:p>
          <w:p w:rsidR="00C97327" w:rsidRDefault="00C97327" w:rsidP="00DE01DE">
            <w:pPr>
              <w:pStyle w:val="ListParagraph"/>
              <w:jc w:val="both"/>
              <w:rPr>
                <w:rFonts w:ascii="Arial" w:hAnsi="Arial" w:cs="Arial"/>
                <w:sz w:val="24"/>
                <w:szCs w:val="24"/>
              </w:rPr>
            </w:pPr>
          </w:p>
          <w:p w:rsidR="00C97327" w:rsidRDefault="00C97327" w:rsidP="00DE01DE">
            <w:pPr>
              <w:pStyle w:val="ListParagraph"/>
              <w:jc w:val="both"/>
              <w:rPr>
                <w:rFonts w:ascii="Arial" w:hAnsi="Arial" w:cs="Arial"/>
                <w:sz w:val="24"/>
                <w:szCs w:val="24"/>
              </w:rPr>
            </w:pPr>
          </w:p>
          <w:p w:rsidR="00C97327" w:rsidRDefault="00C97327" w:rsidP="00DE01DE">
            <w:pPr>
              <w:pStyle w:val="ListParagraph"/>
              <w:jc w:val="both"/>
              <w:rPr>
                <w:rFonts w:ascii="Arial" w:hAnsi="Arial" w:cs="Arial"/>
                <w:sz w:val="24"/>
                <w:szCs w:val="24"/>
              </w:rPr>
            </w:pPr>
            <w:bookmarkStart w:id="0" w:name="_GoBack"/>
            <w:bookmarkEnd w:id="0"/>
          </w:p>
          <w:p w:rsidR="00272FC6" w:rsidRDefault="00272FC6" w:rsidP="00DE01DE">
            <w:pPr>
              <w:pStyle w:val="ListParagraph"/>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18"/>
        <w:gridCol w:w="1251"/>
        <w:gridCol w:w="158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72FC6" w:rsidP="00A851DA">
            <w:pPr>
              <w:rPr>
                <w:rFonts w:cs="Bliss-Regular"/>
                <w:color w:val="000000"/>
              </w:rPr>
            </w:pPr>
            <w:r>
              <w:rPr>
                <w:rFonts w:cs="Bliss-Regular"/>
                <w:color w:val="000000"/>
              </w:rPr>
              <w:t>Eldre Thesnaar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72FC6" w:rsidP="00A851DA">
            <w:pPr>
              <w:rPr>
                <w:rFonts w:cs="Bliss-Regular"/>
                <w:color w:val="000000"/>
              </w:rPr>
            </w:pPr>
            <w:r>
              <w:rPr>
                <w:rFonts w:cs="Bliss-Regular"/>
                <w:color w:val="000000"/>
              </w:rPr>
              <w:t>2016-11-06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58C7" w:rsidRDefault="00F858C7" w:rsidP="00CB4D0A">
      <w:pPr>
        <w:spacing w:after="0" w:line="240" w:lineRule="auto"/>
      </w:pPr>
      <w:r>
        <w:separator/>
      </w:r>
    </w:p>
  </w:endnote>
  <w:endnote w:type="continuationSeparator" w:id="0">
    <w:p w:rsidR="00F858C7" w:rsidRDefault="00F858C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58C7" w:rsidRDefault="00F858C7" w:rsidP="00CB4D0A">
      <w:pPr>
        <w:spacing w:after="0" w:line="240" w:lineRule="auto"/>
      </w:pPr>
      <w:r>
        <w:separator/>
      </w:r>
    </w:p>
  </w:footnote>
  <w:footnote w:type="continuationSeparator" w:id="0">
    <w:p w:rsidR="00F858C7" w:rsidRDefault="00F858C7"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0709082"/>
      <w:docPartObj>
        <w:docPartGallery w:val="Page Numbers (Top of Page)"/>
        <w:docPartUnique/>
      </w:docPartObj>
    </w:sdtPr>
    <w:sdtEndPr>
      <w:rPr>
        <w:noProof/>
      </w:rPr>
    </w:sdtEndPr>
    <w:sdtContent>
      <w:p w:rsidR="00C97327" w:rsidRDefault="00C97327">
        <w:pPr>
          <w:pStyle w:val="Header"/>
          <w:jc w:val="right"/>
        </w:pPr>
        <w:r>
          <w:t>Eldre Thesnaar – 2754</w:t>
        </w:r>
      </w:p>
      <w:p w:rsidR="00C97327" w:rsidRDefault="00C97327">
        <w:pPr>
          <w:pStyle w:val="Header"/>
          <w:jc w:val="right"/>
        </w:pPr>
        <w:r>
          <w:t>Assignment No. 01</w:t>
        </w:r>
      </w:p>
      <w:p w:rsidR="00C97327" w:rsidRDefault="00C97327">
        <w:pPr>
          <w:pStyle w:val="Header"/>
          <w:jc w:val="right"/>
        </w:pPr>
        <w:r>
          <w:t xml:space="preserve"> Page </w:t>
        </w:r>
        <w:r>
          <w:fldChar w:fldCharType="begin"/>
        </w:r>
        <w:r>
          <w:instrText xml:space="preserve"> PAGE   \* MERGEFORMAT </w:instrText>
        </w:r>
        <w:r>
          <w:fldChar w:fldCharType="separate"/>
        </w:r>
        <w:r>
          <w:rPr>
            <w:noProof/>
          </w:rPr>
          <w:t>4</w:t>
        </w:r>
        <w:r>
          <w:rPr>
            <w:noProof/>
          </w:rPr>
          <w:fldChar w:fldCharType="end"/>
        </w:r>
      </w:p>
    </w:sdtContent>
  </w:sdt>
  <w:p w:rsidR="00C97327" w:rsidRDefault="00C9732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741B79"/>
    <w:multiLevelType w:val="hybridMultilevel"/>
    <w:tmpl w:val="DA58E45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487D1559"/>
    <w:multiLevelType w:val="hybridMultilevel"/>
    <w:tmpl w:val="45CC2B18"/>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3A296A"/>
    <w:multiLevelType w:val="hybridMultilevel"/>
    <w:tmpl w:val="CD5CDC9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524C64CA"/>
    <w:multiLevelType w:val="multilevel"/>
    <w:tmpl w:val="4CD042C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75CA0E16"/>
    <w:multiLevelType w:val="hybridMultilevel"/>
    <w:tmpl w:val="D054DE1C"/>
    <w:lvl w:ilvl="0" w:tplc="1C09001B">
      <w:start w:val="1"/>
      <w:numFmt w:val="lowerRoman"/>
      <w:lvlText w:val="%1."/>
      <w:lvlJc w:val="righ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num w:numId="1">
    <w:abstractNumId w:val="2"/>
  </w:num>
  <w:num w:numId="2">
    <w:abstractNumId w:val="3"/>
  </w:num>
  <w:num w:numId="3">
    <w:abstractNumId w:val="4"/>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60673"/>
    <w:rsid w:val="000820E8"/>
    <w:rsid w:val="000A4A12"/>
    <w:rsid w:val="001175EE"/>
    <w:rsid w:val="00155981"/>
    <w:rsid w:val="00157CF6"/>
    <w:rsid w:val="00170390"/>
    <w:rsid w:val="00182416"/>
    <w:rsid w:val="00187EB4"/>
    <w:rsid w:val="001A0690"/>
    <w:rsid w:val="001E7272"/>
    <w:rsid w:val="001F0481"/>
    <w:rsid w:val="00200C92"/>
    <w:rsid w:val="0020451E"/>
    <w:rsid w:val="00206B9D"/>
    <w:rsid w:val="0023259C"/>
    <w:rsid w:val="00272FC6"/>
    <w:rsid w:val="002B0BD7"/>
    <w:rsid w:val="002B573D"/>
    <w:rsid w:val="002C5CB2"/>
    <w:rsid w:val="002F2966"/>
    <w:rsid w:val="002F779F"/>
    <w:rsid w:val="00316CF9"/>
    <w:rsid w:val="00371885"/>
    <w:rsid w:val="003E2B87"/>
    <w:rsid w:val="00402786"/>
    <w:rsid w:val="00405895"/>
    <w:rsid w:val="004058DF"/>
    <w:rsid w:val="00443E6F"/>
    <w:rsid w:val="00450AD7"/>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22E78"/>
    <w:rsid w:val="00645CDD"/>
    <w:rsid w:val="006823A7"/>
    <w:rsid w:val="00687EE8"/>
    <w:rsid w:val="0070347F"/>
    <w:rsid w:val="0070678E"/>
    <w:rsid w:val="0070683A"/>
    <w:rsid w:val="00746AC4"/>
    <w:rsid w:val="00775230"/>
    <w:rsid w:val="00823A0C"/>
    <w:rsid w:val="00831C11"/>
    <w:rsid w:val="008A60B4"/>
    <w:rsid w:val="008B3C31"/>
    <w:rsid w:val="008B64FE"/>
    <w:rsid w:val="008D69DC"/>
    <w:rsid w:val="00935BF7"/>
    <w:rsid w:val="0095442C"/>
    <w:rsid w:val="00983942"/>
    <w:rsid w:val="009C37E0"/>
    <w:rsid w:val="009D76C6"/>
    <w:rsid w:val="009E41F4"/>
    <w:rsid w:val="009F0D67"/>
    <w:rsid w:val="00A14B66"/>
    <w:rsid w:val="00A65CF7"/>
    <w:rsid w:val="00A81AB4"/>
    <w:rsid w:val="00A851DA"/>
    <w:rsid w:val="00AC7D5B"/>
    <w:rsid w:val="00AE1481"/>
    <w:rsid w:val="00B0415E"/>
    <w:rsid w:val="00B04678"/>
    <w:rsid w:val="00BC46DF"/>
    <w:rsid w:val="00BD70C7"/>
    <w:rsid w:val="00C03577"/>
    <w:rsid w:val="00C3630C"/>
    <w:rsid w:val="00C53029"/>
    <w:rsid w:val="00C65FEA"/>
    <w:rsid w:val="00C97327"/>
    <w:rsid w:val="00CA0AC2"/>
    <w:rsid w:val="00CA3750"/>
    <w:rsid w:val="00CB0195"/>
    <w:rsid w:val="00CB4D0A"/>
    <w:rsid w:val="00CB644E"/>
    <w:rsid w:val="00CC2FB3"/>
    <w:rsid w:val="00CC575A"/>
    <w:rsid w:val="00CF123B"/>
    <w:rsid w:val="00D039AC"/>
    <w:rsid w:val="00D427DE"/>
    <w:rsid w:val="00D478FF"/>
    <w:rsid w:val="00D5587D"/>
    <w:rsid w:val="00D707CC"/>
    <w:rsid w:val="00D821FE"/>
    <w:rsid w:val="00DB0793"/>
    <w:rsid w:val="00DE01DE"/>
    <w:rsid w:val="00E00821"/>
    <w:rsid w:val="00E04DB4"/>
    <w:rsid w:val="00E30679"/>
    <w:rsid w:val="00E4597D"/>
    <w:rsid w:val="00E54832"/>
    <w:rsid w:val="00E56A90"/>
    <w:rsid w:val="00E641CC"/>
    <w:rsid w:val="00EA30AB"/>
    <w:rsid w:val="00EB0A04"/>
    <w:rsid w:val="00EB3925"/>
    <w:rsid w:val="00F24D62"/>
    <w:rsid w:val="00F6742C"/>
    <w:rsid w:val="00F858C7"/>
    <w:rsid w:val="00F96EB3"/>
    <w:rsid w:val="00FE225C"/>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11CF9EB-DFD5-492A-B20C-A2A3DDFD0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580BD8-4684-48EC-A597-95EFEFADA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4</Pages>
  <Words>1055</Words>
  <Characters>6016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Thesnaar, Eldre/AED</cp:lastModifiedBy>
  <cp:revision>11</cp:revision>
  <dcterms:created xsi:type="dcterms:W3CDTF">2016-10-10T13:35:00Z</dcterms:created>
  <dcterms:modified xsi:type="dcterms:W3CDTF">2016-11-06T07:07:00Z</dcterms:modified>
</cp:coreProperties>
</file>