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F762F" w:rsidP="00A851DA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ACv9mm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E0B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Tracy Kam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C6A7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3227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6A7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Marketing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56E90">
            <w:r>
              <w:t>6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D441F" w:rsidRPr="002D441F" w:rsidRDefault="002D441F" w:rsidP="002D441F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56E90" w:rsidRPr="00456E90" w:rsidRDefault="00456E90" w:rsidP="00456E90">
            <w:pPr>
              <w:spacing w:before="11"/>
              <w:ind w:left="420"/>
              <w:rPr>
                <w:rFonts w:ascii="Calibri" w:eastAsia="Calibri" w:hAnsi="Calibri" w:cs="Calibri"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b/>
                <w:color w:val="BF0000"/>
                <w:spacing w:val="1"/>
                <w:sz w:val="24"/>
                <w:szCs w:val="24"/>
              </w:rPr>
              <w:t>1</w:t>
            </w:r>
            <w:r w:rsidRPr="00456E90">
              <w:rPr>
                <w:rFonts w:ascii="Calibri" w:eastAsia="Calibri" w:hAnsi="Calibri" w:cs="Calibri"/>
                <w:b/>
                <w:color w:val="BF0000"/>
                <w:sz w:val="24"/>
                <w:szCs w:val="24"/>
              </w:rPr>
              <w:t xml:space="preserve">.        </w:t>
            </w:r>
            <w:r w:rsidRPr="00456E90">
              <w:rPr>
                <w:rFonts w:ascii="Calibri" w:eastAsia="Calibri" w:hAnsi="Calibri" w:cs="Calibri"/>
                <w:b/>
                <w:color w:val="BF0000"/>
                <w:spacing w:val="43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Give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h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o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rt</w:t>
            </w:r>
            <w:r w:rsidRPr="00456E90">
              <w:rPr>
                <w:rFonts w:ascii="Calibri" w:eastAsia="Calibri" w:hAnsi="Calibri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an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w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rs</w:t>
            </w:r>
            <w:r w:rsidRPr="00456E90">
              <w:rPr>
                <w:rFonts w:ascii="Calibri" w:eastAsia="Calibri" w:hAnsi="Calibri" w:cs="Calibri"/>
                <w:color w:val="000000"/>
                <w:spacing w:val="-9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f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o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 xml:space="preserve"> th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 xml:space="preserve"> fo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lo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w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</w:t>
            </w:r>
            <w:r w:rsidRPr="00456E90">
              <w:rPr>
                <w:rFonts w:ascii="Calibri" w:eastAsia="Calibri" w:hAnsi="Calibri" w:cs="Calibri"/>
                <w:color w:val="000000"/>
                <w:spacing w:val="-10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q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ue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456E90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o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s:                                                                         </w:t>
            </w:r>
            <w:r w:rsidRPr="00456E90">
              <w:rPr>
                <w:rFonts w:ascii="Calibri" w:eastAsia="Calibri" w:hAnsi="Calibri" w:cs="Calibri"/>
                <w:color w:val="000000"/>
                <w:spacing w:val="14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(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20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)</w:t>
            </w:r>
          </w:p>
          <w:p w:rsidR="00456E90" w:rsidRPr="00456E90" w:rsidRDefault="00456E90" w:rsidP="00456E90">
            <w:pPr>
              <w:spacing w:before="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6E90" w:rsidRPr="00456E90" w:rsidRDefault="00456E90" w:rsidP="00456E90">
            <w:pPr>
              <w:ind w:left="1510" w:right="153" w:firstLine="55"/>
              <w:rPr>
                <w:rFonts w:ascii="Calibri" w:eastAsia="Calibri" w:hAnsi="Calibri" w:cs="Calibri"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sz w:val="24"/>
                <w:szCs w:val="24"/>
              </w:rPr>
              <w:t xml:space="preserve">i.     </w:t>
            </w:r>
            <w:r w:rsidRPr="00456E90">
              <w:rPr>
                <w:rFonts w:ascii="Calibri" w:eastAsia="Calibri" w:hAnsi="Calibri" w:cs="Calibri"/>
                <w:spacing w:val="33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Whe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de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 w:rsidRPr="00456E90"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ar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spacing w:val="4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 w:rsidRPr="00456E90"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 w:rsidRPr="00456E90"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456E90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456E90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gy,</w:t>
            </w:r>
            <w:r w:rsidRPr="00456E90"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ich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iss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456E90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hou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 w:rsidRPr="00456E90"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 xml:space="preserve">o ii.     </w:t>
            </w:r>
            <w:r w:rsidRPr="00456E90">
              <w:rPr>
                <w:rFonts w:ascii="Calibri" w:eastAsia="Calibri" w:hAnsi="Calibri" w:cs="Calibri"/>
                <w:spacing w:val="34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der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456E90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:rsidR="00456E90" w:rsidRPr="00456E90" w:rsidRDefault="00456E90" w:rsidP="00456E90">
            <w:pPr>
              <w:ind w:left="1510" w:right="153" w:firstLine="55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      To develop a marketing strategy  , a strategic decision , and tactical decision need to take into consideration . Strategic decision is generally difficult but tactical decisionis easy to reverse .</w:t>
            </w:r>
          </w:p>
          <w:p w:rsidR="00456E90" w:rsidRPr="00456E90" w:rsidRDefault="00456E90" w:rsidP="00456E90">
            <w:pPr>
              <w:ind w:left="1454"/>
              <w:rPr>
                <w:rFonts w:ascii="Calibri" w:eastAsia="Calibri" w:hAnsi="Calibri" w:cs="Calibri"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sz w:val="24"/>
                <w:szCs w:val="24"/>
              </w:rPr>
              <w:t xml:space="preserve">iii.     </w:t>
            </w:r>
            <w:r w:rsidRPr="00456E90">
              <w:rPr>
                <w:rFonts w:ascii="Calibri" w:eastAsia="Calibri" w:hAnsi="Calibri" w:cs="Calibri"/>
                <w:spacing w:val="33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Wh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 w:rsidRPr="00456E90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is m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ar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ke</w:t>
            </w:r>
            <w:r w:rsidRPr="00456E90">
              <w:rPr>
                <w:rFonts w:ascii="Calibri" w:eastAsia="Calibri" w:hAnsi="Calibri" w:cs="Calibri"/>
                <w:spacing w:val="4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 w:rsidRPr="00456E90"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 w:rsidRPr="00456E90"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?</w:t>
            </w:r>
            <w:r w:rsidRPr="00456E90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 w:rsidRPr="00456E90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 xml:space="preserve">is 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 w:rsidRPr="00456E90">
              <w:rPr>
                <w:rFonts w:ascii="Calibri" w:eastAsia="Calibri" w:hAnsi="Calibri" w:cs="Calibri"/>
                <w:spacing w:val="2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per</w:t>
            </w:r>
            <w:r w:rsidRPr="00456E90">
              <w:rPr>
                <w:rFonts w:ascii="Calibri" w:eastAsia="Calibri" w:hAnsi="Calibri" w:cs="Calibri"/>
                <w:spacing w:val="4"/>
                <w:sz w:val="24"/>
                <w:szCs w:val="24"/>
              </w:rPr>
              <w:t>f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me</w:t>
            </w:r>
            <w:r w:rsidRPr="00456E90"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:rsidR="00456E90" w:rsidRPr="00456E90" w:rsidRDefault="00456E90" w:rsidP="00456E90">
            <w:pPr>
              <w:ind w:left="1454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       Marketing audit is a review whereby the company stand in its objectives , strategies , organization , performance, and activities and asses the firms ‘s strengths and weaknesses in the future .</w:t>
            </w:r>
          </w:p>
          <w:p w:rsidR="00456E90" w:rsidRPr="00456E90" w:rsidRDefault="00456E90" w:rsidP="00456E90">
            <w:pPr>
              <w:spacing w:line="280" w:lineRule="exact"/>
              <w:ind w:left="1457"/>
              <w:rPr>
                <w:rFonts w:ascii="Calibri" w:eastAsia="Calibri" w:hAnsi="Calibri" w:cs="Calibri"/>
                <w:position w:val="1"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iv.     </w:t>
            </w:r>
            <w:r w:rsidRPr="00456E90">
              <w:rPr>
                <w:rFonts w:ascii="Calibri" w:eastAsia="Calibri" w:hAnsi="Calibri" w:cs="Calibri"/>
                <w:spacing w:val="32"/>
                <w:position w:val="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Wh</w:t>
            </w: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at</w:t>
            </w:r>
            <w:r w:rsidRPr="00456E90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456E90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c</w:t>
            </w:r>
            <w:r w:rsidRPr="00456E90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o-</w:t>
            </w:r>
            <w:r w:rsidRPr="00456E90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</w:t>
            </w:r>
            <w:r w:rsidRPr="00456E90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per</w:t>
            </w: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 w:rsidRPr="00456E90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ive</w:t>
            </w:r>
            <w:r w:rsidRPr="00456E90">
              <w:rPr>
                <w:rFonts w:ascii="Calibri" w:eastAsia="Calibri" w:hAnsi="Calibri" w:cs="Calibri"/>
                <w:spacing w:val="-12"/>
                <w:position w:val="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>o</w:t>
            </w:r>
            <w:r w:rsidRPr="00456E90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>j</w:t>
            </w:r>
            <w:r w:rsidRPr="00456E90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>c</w:t>
            </w:r>
            <w:r w:rsidRPr="00456E90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iv</w:t>
            </w:r>
            <w:r w:rsidRPr="00456E90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>s?</w:t>
            </w:r>
            <w:r w:rsidRPr="00456E90">
              <w:rPr>
                <w:rFonts w:ascii="Calibri" w:eastAsia="Calibri" w:hAnsi="Calibri" w:cs="Calibri"/>
                <w:spacing w:val="-8"/>
                <w:position w:val="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  <w:r w:rsidRPr="00456E90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>w</w:t>
            </w:r>
            <w:r w:rsidRPr="00456E90">
              <w:rPr>
                <w:rFonts w:ascii="Calibri" w:eastAsia="Calibri" w:hAnsi="Calibri" w:cs="Calibri"/>
                <w:spacing w:val="-6"/>
                <w:position w:val="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he</w:t>
            </w: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>se</w:t>
            </w:r>
            <w:r w:rsidRPr="00456E90">
              <w:rPr>
                <w:rFonts w:ascii="Calibri" w:eastAsia="Calibri" w:hAnsi="Calibri" w:cs="Calibri"/>
                <w:spacing w:val="-5"/>
                <w:position w:val="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>are</w:t>
            </w:r>
            <w:r w:rsidRPr="00456E90"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 w:rsidRPr="00456E90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spacing w:val="4"/>
                <w:position w:val="1"/>
                <w:sz w:val="24"/>
                <w:szCs w:val="24"/>
              </w:rPr>
              <w:t>d</w:t>
            </w: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>?</w:t>
            </w:r>
          </w:p>
          <w:p w:rsidR="00456E90" w:rsidRPr="00456E90" w:rsidRDefault="00456E90" w:rsidP="00456E90">
            <w:pPr>
              <w:spacing w:line="280" w:lineRule="exact"/>
              <w:ind w:left="1457"/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           </w:t>
            </w:r>
            <w:r w:rsidRPr="00456E90"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Corporate objectives can be divided into 3 sections :- </w:t>
            </w:r>
          </w:p>
          <w:p w:rsidR="00456E90" w:rsidRPr="00456E90" w:rsidRDefault="00456E90" w:rsidP="00456E90">
            <w:pPr>
              <w:numPr>
                <w:ilvl w:val="0"/>
                <w:numId w:val="6"/>
              </w:numPr>
              <w:spacing w:line="280" w:lineRule="exact"/>
              <w:contextualSpacing/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financial – the percentage share of the market , turnover , profir and return on capital </w:t>
            </w:r>
          </w:p>
          <w:p w:rsidR="00456E90" w:rsidRPr="00456E90" w:rsidRDefault="00456E90" w:rsidP="00456E90">
            <w:pPr>
              <w:numPr>
                <w:ilvl w:val="0"/>
                <w:numId w:val="6"/>
              </w:numPr>
              <w:spacing w:line="280" w:lineRule="exact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Philosophical – this maybe a statement to express the core values of the firm </w:t>
            </w:r>
          </w:p>
          <w:p w:rsidR="00456E90" w:rsidRPr="00456E90" w:rsidRDefault="00456E90" w:rsidP="00456E90">
            <w:pPr>
              <w:numPr>
                <w:ilvl w:val="0"/>
                <w:numId w:val="6"/>
              </w:numPr>
              <w:spacing w:line="280" w:lineRule="exact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b/>
                <w:sz w:val="24"/>
                <w:szCs w:val="24"/>
              </w:rPr>
              <w:t>Qualitative – The service level , innovation and new product launched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 xml:space="preserve"> .</w:t>
            </w:r>
          </w:p>
          <w:p w:rsidR="00456E90" w:rsidRPr="00456E90" w:rsidRDefault="00456E90" w:rsidP="00456E90">
            <w:pPr>
              <w:spacing w:before="43"/>
              <w:ind w:left="1512"/>
              <w:rPr>
                <w:rFonts w:ascii="Calibri" w:eastAsia="Calibri" w:hAnsi="Calibri" w:cs="Calibri"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sz w:val="24"/>
                <w:szCs w:val="24"/>
              </w:rPr>
              <w:t xml:space="preserve">v.     </w:t>
            </w:r>
            <w:r w:rsidRPr="00456E90">
              <w:rPr>
                <w:rFonts w:ascii="Calibri" w:eastAsia="Calibri" w:hAnsi="Calibri" w:cs="Calibri"/>
                <w:spacing w:val="33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Wh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at c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ou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main</w:t>
            </w:r>
            <w:r w:rsidRPr="00456E90"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aims</w:t>
            </w:r>
            <w:r w:rsidRPr="00456E90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pro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 w:rsidRPr="00456E90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 w:rsidRPr="00456E90"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-5"/>
                <w:sz w:val="24"/>
                <w:szCs w:val="24"/>
              </w:rPr>
              <w:t>s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 w:rsidRPr="00456E90">
              <w:rPr>
                <w:rFonts w:ascii="Calibri" w:eastAsia="Calibri" w:hAnsi="Calibri" w:cs="Calibri"/>
                <w:spacing w:val="4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gy?</w:t>
            </w:r>
          </w:p>
          <w:p w:rsidR="00456E90" w:rsidRPr="00456E90" w:rsidRDefault="00456E90" w:rsidP="00456E90">
            <w:pPr>
              <w:spacing w:before="43"/>
              <w:ind w:left="1512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         Promotional strategy focusing on its brand awareness as for the main aims . This is the process of correcting the brand and its perception </w:t>
            </w:r>
            <w:r w:rsidRPr="00456E90"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that the consumer has . Brand attitude also came from the brand awareness itself . Meanwhile brand ‘s purchase intention is creating a positive image on part of the consumer  .Puchase facilitation is involves ensuring the product is available and the consumer is aware of the product purchased .</w:t>
            </w:r>
          </w:p>
          <w:p w:rsidR="00456E90" w:rsidRPr="00456E90" w:rsidRDefault="00456E90" w:rsidP="00456E90">
            <w:pPr>
              <w:spacing w:before="45"/>
              <w:ind w:left="1457"/>
              <w:rPr>
                <w:rFonts w:ascii="Calibri" w:eastAsia="Calibri" w:hAnsi="Calibri" w:cs="Calibri"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sz w:val="24"/>
                <w:szCs w:val="24"/>
              </w:rPr>
              <w:t xml:space="preserve">vi.     </w:t>
            </w:r>
            <w:r w:rsidRPr="00456E90"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Wh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ich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Pr="00456E90"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00456E90"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 w:rsidRPr="00456E90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456E90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 w:rsidRPr="00456E90"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ke</w:t>
            </w:r>
            <w:r w:rsidRPr="00456E90"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 w:rsidRPr="00456E90"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spacing w:val="9"/>
                <w:sz w:val="24"/>
                <w:szCs w:val="24"/>
              </w:rPr>
              <w:t>p</w:t>
            </w:r>
            <w:r w:rsidRPr="00456E90"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rfo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 w:rsidRPr="00456E90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 w:rsidRPr="00456E90"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:rsidR="00456E90" w:rsidRPr="00456E90" w:rsidRDefault="00456E90" w:rsidP="00456E90">
            <w:pPr>
              <w:spacing w:before="45"/>
              <w:ind w:left="1457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sz w:val="24"/>
                <w:szCs w:val="24"/>
              </w:rPr>
              <w:t xml:space="preserve">           </w:t>
            </w:r>
            <w:r w:rsidRPr="00456E90">
              <w:rPr>
                <w:rFonts w:ascii="Calibri" w:eastAsia="Calibri" w:hAnsi="Calibri" w:cs="Calibri"/>
                <w:b/>
                <w:sz w:val="24"/>
                <w:szCs w:val="24"/>
              </w:rPr>
              <w:t>Sales analysis – this is the sales revenues generated from the products ,</w:t>
            </w:r>
          </w:p>
          <w:p w:rsidR="00456E90" w:rsidRPr="00456E90" w:rsidRDefault="00456E90" w:rsidP="00456E90">
            <w:pPr>
              <w:spacing w:before="45"/>
              <w:ind w:left="1457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        Marketing cost analysis – Its looking at the costs incurred to generate an income .</w:t>
            </w:r>
          </w:p>
          <w:p w:rsidR="00456E90" w:rsidRPr="00456E90" w:rsidRDefault="00456E90" w:rsidP="00456E90">
            <w:pPr>
              <w:spacing w:before="7" w:line="180" w:lineRule="exact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456E90" w:rsidRPr="00456E90" w:rsidRDefault="00456E90" w:rsidP="00456E90">
            <w:pPr>
              <w:ind w:left="1140" w:right="89" w:hanging="7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456E9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page">
                        <wp:posOffset>895350</wp:posOffset>
                      </wp:positionH>
                      <wp:positionV relativeFrom="page">
                        <wp:posOffset>9436100</wp:posOffset>
                      </wp:positionV>
                      <wp:extent cx="5979795" cy="55880"/>
                      <wp:effectExtent l="0" t="6350" r="1905" b="4445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9795" cy="55880"/>
                                <a:chOff x="1410" y="14860"/>
                                <a:chExt cx="9417" cy="88"/>
                              </a:xfrm>
                            </wpg:grpSpPr>
                            <wps:wsp>
                              <wps:cNvPr id="7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40" y="14890"/>
                                  <a:ext cx="3598" cy="0"/>
                                </a:xfrm>
                                <a:custGeom>
                                  <a:avLst/>
                                  <a:gdLst>
                                    <a:gd name="T0" fmla="+- 0 1440 1440"/>
                                    <a:gd name="T1" fmla="*/ T0 w 3598"/>
                                    <a:gd name="T2" fmla="+- 0 5038 1440"/>
                                    <a:gd name="T3" fmla="*/ T2 w 359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3598">
                                      <a:moveTo>
                                        <a:pt x="0" y="0"/>
                                      </a:moveTo>
                                      <a:lnTo>
                                        <a:pt x="359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7846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40" y="14941"/>
                                  <a:ext cx="3598" cy="0"/>
                                </a:xfrm>
                                <a:custGeom>
                                  <a:avLst/>
                                  <a:gdLst>
                                    <a:gd name="T0" fmla="+- 0 1440 1440"/>
                                    <a:gd name="T1" fmla="*/ T0 w 3598"/>
                                    <a:gd name="T2" fmla="+- 0 5038 1440"/>
                                    <a:gd name="T3" fmla="*/ T2 w 359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3598">
                                      <a:moveTo>
                                        <a:pt x="0" y="0"/>
                                      </a:moveTo>
                                      <a:lnTo>
                                        <a:pt x="359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040" y="14890"/>
                                  <a:ext cx="86" cy="0"/>
                                </a:xfrm>
                                <a:custGeom>
                                  <a:avLst/>
                                  <a:gdLst>
                                    <a:gd name="T0" fmla="+- 0 5040 5040"/>
                                    <a:gd name="T1" fmla="*/ T0 w 86"/>
                                    <a:gd name="T2" fmla="+- 0 5126 5040"/>
                                    <a:gd name="T3" fmla="*/ T2 w 86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6">
                                      <a:moveTo>
                                        <a:pt x="0" y="0"/>
                                      </a:moveTo>
                                      <a:lnTo>
                                        <a:pt x="8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7846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5040" y="14941"/>
                                  <a:ext cx="86" cy="0"/>
                                </a:xfrm>
                                <a:custGeom>
                                  <a:avLst/>
                                  <a:gdLst>
                                    <a:gd name="T0" fmla="+- 0 5040 5040"/>
                                    <a:gd name="T1" fmla="*/ T0 w 86"/>
                                    <a:gd name="T2" fmla="+- 0 5126 5040"/>
                                    <a:gd name="T3" fmla="*/ T2 w 86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6">
                                      <a:moveTo>
                                        <a:pt x="0" y="0"/>
                                      </a:moveTo>
                                      <a:lnTo>
                                        <a:pt x="8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29" y="14890"/>
                                  <a:ext cx="3600" cy="0"/>
                                </a:xfrm>
                                <a:custGeom>
                                  <a:avLst/>
                                  <a:gdLst>
                                    <a:gd name="T0" fmla="+- 0 5129 5129"/>
                                    <a:gd name="T1" fmla="*/ T0 w 3600"/>
                                    <a:gd name="T2" fmla="+- 0 8729 5129"/>
                                    <a:gd name="T3" fmla="*/ T2 w 3600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3600">
                                      <a:moveTo>
                                        <a:pt x="0" y="0"/>
                                      </a:moveTo>
                                      <a:lnTo>
                                        <a:pt x="36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7846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29" y="14941"/>
                                  <a:ext cx="3600" cy="0"/>
                                </a:xfrm>
                                <a:custGeom>
                                  <a:avLst/>
                                  <a:gdLst>
                                    <a:gd name="T0" fmla="+- 0 5129 5129"/>
                                    <a:gd name="T1" fmla="*/ T0 w 3600"/>
                                    <a:gd name="T2" fmla="+- 0 8729 5129"/>
                                    <a:gd name="T3" fmla="*/ T2 w 3600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3600">
                                      <a:moveTo>
                                        <a:pt x="0" y="0"/>
                                      </a:moveTo>
                                      <a:lnTo>
                                        <a:pt x="36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31" y="14890"/>
                                  <a:ext cx="86" cy="0"/>
                                </a:xfrm>
                                <a:custGeom>
                                  <a:avLst/>
                                  <a:gdLst>
                                    <a:gd name="T0" fmla="+- 0 8731 8731"/>
                                    <a:gd name="T1" fmla="*/ T0 w 86"/>
                                    <a:gd name="T2" fmla="+- 0 8818 8731"/>
                                    <a:gd name="T3" fmla="*/ T2 w 86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6">
                                      <a:moveTo>
                                        <a:pt x="0" y="0"/>
                                      </a:moveTo>
                                      <a:lnTo>
                                        <a:pt x="8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7846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31" y="14941"/>
                                  <a:ext cx="86" cy="0"/>
                                </a:xfrm>
                                <a:custGeom>
                                  <a:avLst/>
                                  <a:gdLst>
                                    <a:gd name="T0" fmla="+- 0 8731 8731"/>
                                    <a:gd name="T1" fmla="*/ T0 w 86"/>
                                    <a:gd name="T2" fmla="+- 0 8818 8731"/>
                                    <a:gd name="T3" fmla="*/ T2 w 86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6">
                                      <a:moveTo>
                                        <a:pt x="0" y="0"/>
                                      </a:moveTo>
                                      <a:lnTo>
                                        <a:pt x="8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820" y="14890"/>
                                  <a:ext cx="1978" cy="0"/>
                                </a:xfrm>
                                <a:custGeom>
                                  <a:avLst/>
                                  <a:gdLst>
                                    <a:gd name="T0" fmla="+- 0 8820 8820"/>
                                    <a:gd name="T1" fmla="*/ T0 w 1978"/>
                                    <a:gd name="T2" fmla="+- 0 10798 8820"/>
                                    <a:gd name="T3" fmla="*/ T2 w 197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1978">
                                      <a:moveTo>
                                        <a:pt x="0" y="0"/>
                                      </a:moveTo>
                                      <a:lnTo>
                                        <a:pt x="197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7846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8820" y="14941"/>
                                  <a:ext cx="1978" cy="0"/>
                                </a:xfrm>
                                <a:custGeom>
                                  <a:avLst/>
                                  <a:gdLst>
                                    <a:gd name="T0" fmla="+- 0 8820 8820"/>
                                    <a:gd name="T1" fmla="*/ T0 w 1978"/>
                                    <a:gd name="T2" fmla="+- 0 10798 8820"/>
                                    <a:gd name="T3" fmla="*/ T2 w 1978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1978">
                                      <a:moveTo>
                                        <a:pt x="0" y="0"/>
                                      </a:moveTo>
                                      <a:lnTo>
                                        <a:pt x="197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B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3A683D" id="Group 6" o:spid="_x0000_s1026" style="position:absolute;margin-left:70.5pt;margin-top:743pt;width:470.85pt;height:4.4pt;z-index:-251654144;mso-position-horizontal-relative:page;mso-position-vertical-relative:page" coordorigin="1410,14860" coordsize="941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">
                      <v:shape id="Freeform 3" o:spid="_x0000_s1027" style="position:absolute;left:1440;top:14890;width:3598;height:0;visibility:visible;mso-wrap-style:square;v-text-anchor:top" coordsize="35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lYGcEA&#10;AADaAAAADwAAAGRycy9kb3ducmV2LnhtbESPQWsCMRSE7wX/Q3hCbzVpkVa2RilCYU+CWwWPj81z&#10;d+nmZUmiG/vrTUHwOMzMN8xynWwvLuRD51jD60yBIK6d6bjRsP/5flmACBHZYO+YNFwpwHo1eVpi&#10;YdzIO7pUsREZwqFADW2MQyFlqFuyGGZuIM7eyXmLMUvfSONxzHDbyzel3qXFjvNCiwNtWqp/q7PV&#10;sMXh1FN5+BvLpI4q+Wo/V1etn6fp6xNEpBQf4Xu7NBo+4P9KvgFyd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5WBnBAAAA2gAAAA8AAAAAAAAAAAAAAAAAmAIAAGRycy9kb3du&#10;cmV2LnhtbFBLBQYAAAAABAAEAPUAAACGAwAAAAA=&#10;" path="m,l3598,e" filled="f" strokecolor="#bf0000" strokeweight="2.98pt">
                        <v:path arrowok="t" o:connecttype="custom" o:connectlocs="0,0;3598,0" o:connectangles="0,0"/>
                      </v:shape>
                      <v:shape id="Freeform 4" o:spid="_x0000_s1028" style="position:absolute;left:1440;top:14941;width:3598;height:0;visibility:visible;mso-wrap-style:square;v-text-anchor:top" coordsize="35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aHbL8A&#10;AADaAAAADwAAAGRycy9kb3ducmV2LnhtbERPPWvDMBDdC/kP4gpdTCM7QymOlVAMKV0SqGsyH9ZV&#10;MrFOxlJt999XQ6Dj431Xx9UNYqYp9J4VFNscBHHndc9GQft1en4FESKyxsEzKfilAMfD5qHCUvuF&#10;P2luohEphEOJCmyMYyll6Cw5DFs/Eifu208OY4KTkXrCJYW7Qe7y/EU67Dk1WBypttTdmh+nYK7P&#10;Lr/YrDU3HOcmW95NUV+Venpc3/YgIq3xX3x3f2gFaWu6km6APP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1odsvwAAANoAAAAPAAAAAAAAAAAAAAAAAJgCAABkcnMvZG93bnJl&#10;di54bWxQSwUGAAAAAAQABAD1AAAAhAMAAAAA&#10;" path="m,l3598,e" filled="f" strokecolor="#bf0000" strokeweight=".7pt">
                        <v:path arrowok="t" o:connecttype="custom" o:connectlocs="0,0;3598,0" o:connectangles="0,0"/>
                      </v:shape>
                      <v:shape id="Freeform 5" o:spid="_x0000_s1029" style="position:absolute;left:5040;top:14890;width:86;height:0;visibility:visible;mso-wrap-style:square;v-text-anchor:top" coordsize="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cAXsEA&#10;AADaAAAADwAAAGRycy9kb3ducmV2LnhtbESPQYvCMBSE74L/ITxhb5roYel2jbIWBBE82NX7s3m2&#10;xealNNF2//1GEDwOM/MNs1wPthEP6nztWMN8pkAQF87UXGo4/W6nCQgfkA02jknDH3lYr8ajJabG&#10;9XykRx5KESHsU9RQhdCmUvqiIot+5lri6F1dZzFE2ZXSdNhHuG3kQqlPabHmuFBhS1lFxS2/Ww37&#10;Qc7742GT5cklUZticbueM6X1x2T4+QYRaAjv8Ku9Mxq+4Hkl3gC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3AF7BAAAA2gAAAA8AAAAAAAAAAAAAAAAAmAIAAGRycy9kb3du&#10;cmV2LnhtbFBLBQYAAAAABAAEAPUAAACGAwAAAAA=&#10;" path="m,l86,e" filled="f" strokecolor="#bf0000" strokeweight="2.98pt">
                        <v:path arrowok="t" o:connecttype="custom" o:connectlocs="0,0;86,0" o:connectangles="0,0"/>
                      </v:shape>
                      <v:shape id="Freeform 6" o:spid="_x0000_s1030" style="position:absolute;left:5040;top:14941;width:86;height:0;visibility:visible;mso-wrap-style:square;v-text-anchor:top" coordsize="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QkgcMA&#10;AADbAAAADwAAAGRycy9kb3ducmV2LnhtbESPQW/CMAyF75P2HyJP2mUa6TgA6gioAk1wBXbZzTSm&#10;LTRO1KTQ/Xt8QOJm6z2/93m+HFyrrtTFxrOBr1EGirj0tuHKwO/h53MGKiZki61nMvBPEZaL15c5&#10;5tbfeEfXfaqUhHDM0UCdUsi1jmVNDuPIB2LRTr5zmGTtKm07vEm4a/U4yybaYcPSUGOgVU3lZd87&#10;A8X4L0yKy+EYNh+bdd9Mk6OzNeb9bSi+QSUa0tP8uN5awRd6+UUG0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QkgcMAAADbAAAADwAAAAAAAAAAAAAAAACYAgAAZHJzL2Rv&#10;d25yZXYueG1sUEsFBgAAAAAEAAQA9QAAAIgDAAAAAA==&#10;" path="m,l86,e" filled="f" strokecolor="#bf0000" strokeweight=".7pt">
                        <v:path arrowok="t" o:connecttype="custom" o:connectlocs="0,0;86,0" o:connectangles="0,0"/>
                      </v:shape>
                      <v:shape id="Freeform 7" o:spid="_x0000_s1031" style="position:absolute;left:5129;top:14890;width:3600;height:0;visibility:visible;mso-wrap-style:square;v-text-anchor:top" coordsize="3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E3iMAA&#10;AADbAAAADwAAAGRycy9kb3ducmV2LnhtbERP22oCMRB9L/gPYYS+1awWlrIaRS3FQrHg5QPGzbhZ&#10;3EyWJK7r3zcFwbc5nOvMFr1tREc+1I4VjEcZCOLS6ZorBcfD19sHiBCRNTaOScGdAizmg5cZFtrd&#10;eEfdPlYihXAoUIGJsS2kDKUhi2HkWuLEnZ23GBP0ldQebyncNnKSZbm0WHNqMNjS2lB52V+tgjx2&#10;92yL5vN3csrfywv5zXb1o9TrsF9OQUTq41P8cH/rNH8M/7+kA+T8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sE3iMAAAADbAAAADwAAAAAAAAAAAAAAAACYAgAAZHJzL2Rvd25y&#10;ZXYueG1sUEsFBgAAAAAEAAQA9QAAAIUDAAAAAA==&#10;" path="m,l3600,e" filled="f" strokecolor="#bf0000" strokeweight="2.98pt">
                        <v:path arrowok="t" o:connecttype="custom" o:connectlocs="0,0;3600,0" o:connectangles="0,0"/>
                      </v:shape>
                      <v:shape id="Freeform 8" o:spid="_x0000_s1032" style="position:absolute;left:5129;top:14941;width:3600;height:0;visibility:visible;mso-wrap-style:square;v-text-anchor:top" coordsize="3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sEN8IA&#10;AADbAAAADwAAAGRycy9kb3ducmV2LnhtbERPTWvCQBC9F/oflin0Vjd6sCW6itgqngrVQvE2ZMds&#10;NDubZqcm+ffdQsHbPN7nzJe9r9WV2lgFNjAeZaCIi2ArLg18HjZPL6CiIFusA5OBgSIsF/d3c8xt&#10;6PiDrnspVQrhmKMBJ9LkWsfCkcc4Cg1x4k6h9SgJtqW2LXYp3Nd6kmVT7bHi1OCwobWj4rL/8Qaa&#10;r42T9+3bIMVz933sz4fdMLwa8/jQr2aghHq5if/dO5vmT+Dvl3SAXv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ywQ3wgAAANsAAAAPAAAAAAAAAAAAAAAAAJgCAABkcnMvZG93&#10;bnJldi54bWxQSwUGAAAAAAQABAD1AAAAhwMAAAAA&#10;" path="m,l3600,e" filled="f" strokecolor="#bf0000" strokeweight=".7pt">
                        <v:path arrowok="t" o:connecttype="custom" o:connectlocs="0,0;3600,0" o:connectangles="0,0"/>
                      </v:shape>
                      <v:shape id="Freeform 9" o:spid="_x0000_s1033" style="position:absolute;left:8731;top:14890;width:86;height:0;visibility:visible;mso-wrap-style:square;v-text-anchor:top" coordsize="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v5scAA&#10;AADbAAAADwAAAGRycy9kb3ducmV2LnhtbERPTYvCMBC9C/6HMMLeNNEFKV2jrAVBBA929T42Y1ts&#10;JqWJtvvvN4Kwt3m8z1ltBtuIJ3W+dqxhPlMgiAtnai41nH920wSED8gGG8ek4Zc8bNbj0QpT43o+&#10;0TMPpYgh7FPUUIXQplL6oiKLfuZa4sjdXGcxRNiV0nTYx3DbyIVSS2mx5thQYUtZRcU9f1gNh0HO&#10;+9Nxm+XJNVHbYnG/XTKl9cdk+P4CEWgI/+K3e2/i/E94/RIPkO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Wv5scAAAADbAAAADwAAAAAAAAAAAAAAAACYAgAAZHJzL2Rvd25y&#10;ZXYueG1sUEsFBgAAAAAEAAQA9QAAAIUDAAAAAA==&#10;" path="m,l87,e" filled="f" strokecolor="#bf0000" strokeweight="2.98pt">
                        <v:path arrowok="t" o:connecttype="custom" o:connectlocs="0,0;87,0" o:connectangles="0,0"/>
                      </v:shape>
                      <v:shape id="Freeform 10" o:spid="_x0000_s1034" style="position:absolute;left:8731;top:14941;width:86;height:0;visibility:visible;mso-wrap-style:square;v-text-anchor:top" coordsize="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8igr8A&#10;AADbAAAADwAAAGRycy9kb3ducmV2LnhtbERPS4vCMBC+L/gfwgheFk1XFpVqlOIi7tXHxdvYjG21&#10;mYQmav33RhC8zcf3nNmiNbW4UeMrywp+BgkI4tzqigsF+92qPwHhA7LG2jIpeJCHxbzzNcNU2ztv&#10;6LYNhYgh7FNUUIbgUil9XpJBP7COOHIn2xgMETaF1A3eY7ip5TBJRtJgxbGhREfLkvLL9moUZMOD&#10;G2WX3dGtv9d/12ocDJ21Ur1um01BBGrDR/x2/+s4/xdev8QD5Pw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mLyKCvwAAANsAAAAPAAAAAAAAAAAAAAAAAJgCAABkcnMvZG93bnJl&#10;di54bWxQSwUGAAAAAAQABAD1AAAAhAMAAAAA&#10;" path="m,l87,e" filled="f" strokecolor="#bf0000" strokeweight=".7pt">
                        <v:path arrowok="t" o:connecttype="custom" o:connectlocs="0,0;87,0" o:connectangles="0,0"/>
                      </v:shape>
                      <v:shape id="Freeform 11" o:spid="_x0000_s1035" style="position:absolute;left:8820;top:14890;width:1978;height:0;visibility:visible;mso-wrap-style:square;v-text-anchor:top" coordsize="19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AQIMIA&#10;AADbAAAADwAAAGRycy9kb3ducmV2LnhtbERPS2vCQBC+C/0PyxS86aaCUmI2YtMHHoRi4qW3ITvN&#10;BrOzIbuN6b93hUJv8/E9J9tNthMjDb51rOBpmYAgrp1uuVFwrt4XzyB8QNbYOSYFv+Rhlz/MMky1&#10;u/KJxjI0IoawT1GBCaFPpfS1IYt+6XriyH27wWKIcGikHvAaw20nV0mykRZbjg0GeyoM1Zfyxyoo&#10;efVS6PHt69yZKjkeP+1rYT+Umj9O+y2IQFP4F/+5DzrOX8P9l3iAz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EBAgwgAAANsAAAAPAAAAAAAAAAAAAAAAAJgCAABkcnMvZG93&#10;bnJldi54bWxQSwUGAAAAAAQABAD1AAAAhwMAAAAA&#10;" path="m,l1978,e" filled="f" strokecolor="#bf0000" strokeweight="2.98pt">
                        <v:path arrowok="t" o:connecttype="custom" o:connectlocs="0,0;1978,0" o:connectangles="0,0"/>
                      </v:shape>
                      <v:shape id="Freeform 12" o:spid="_x0000_s1036" style="position:absolute;left:8820;top:14941;width:1978;height:0;visibility:visible;mso-wrap-style:square;v-text-anchor:top" coordsize="19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rHW8MA&#10;AADbAAAADwAAAGRycy9kb3ducmV2LnhtbERP22oCMRB9L/gPYQRfSk20aGU1SvECLQWlVt+Hzbi7&#10;djNZNlFXv94UhL7N4VxnMmtsKc5U+8Kxhl5XgSBOnSk407D7Wb2MQPiAbLB0TBqu5GE2bT1NMDHu&#10;wt903oZMxBD2CWrIQ6gSKX2ak0XfdRVx5A6uthgirDNparzEcFvKvlJDabHg2JBjRfOc0t/tyWpo&#10;3pav6/XXQt02z5/VHo9qwIOl1p128z4GEagJ/+KH+8PE+UP4+yUeIK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OrHW8MAAADbAAAADwAAAAAAAAAAAAAAAACYAgAAZHJzL2Rv&#10;d25yZXYueG1sUEsFBgAAAAAEAAQA9QAAAIgDAAAAAA==&#10;" path="m,l1978,e" filled="f" strokecolor="#bf0000" strokeweight=".7pt">
                        <v:path arrowok="t" o:connecttype="custom" o:connectlocs="0,0;1978,0" o:connectangles="0,0"/>
                      </v:shape>
                      <w10:wrap anchorx="page" anchory="page"/>
                    </v:group>
                  </w:pict>
                </mc:Fallback>
              </mc:AlternateContent>
            </w:r>
            <w:r w:rsidRPr="00456E90">
              <w:rPr>
                <w:rFonts w:ascii="Calibri" w:eastAsia="Calibri" w:hAnsi="Calibri" w:cs="Calibri"/>
                <w:b/>
                <w:color w:val="BF0000"/>
                <w:spacing w:val="1"/>
                <w:sz w:val="24"/>
                <w:szCs w:val="24"/>
              </w:rPr>
              <w:t>2</w:t>
            </w:r>
            <w:r w:rsidRPr="00456E90">
              <w:rPr>
                <w:rFonts w:ascii="Calibri" w:eastAsia="Calibri" w:hAnsi="Calibri" w:cs="Calibri"/>
                <w:b/>
                <w:color w:val="BF0000"/>
                <w:sz w:val="24"/>
                <w:szCs w:val="24"/>
              </w:rPr>
              <w:t xml:space="preserve">.        </w:t>
            </w:r>
            <w:r w:rsidRPr="00456E90">
              <w:rPr>
                <w:rFonts w:ascii="Calibri" w:eastAsia="Calibri" w:hAnsi="Calibri" w:cs="Calibri"/>
                <w:b/>
                <w:color w:val="BF0000"/>
                <w:spacing w:val="43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D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isc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u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ss</w:t>
            </w:r>
            <w:r w:rsidRPr="00456E90">
              <w:rPr>
                <w:rFonts w:ascii="Calibri" w:eastAsia="Calibri" w:hAnsi="Calibri" w:cs="Calibri"/>
                <w:color w:val="000000"/>
                <w:spacing w:val="-9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h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456E90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p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456E90">
              <w:rPr>
                <w:rFonts w:ascii="Calibri" w:eastAsia="Calibri" w:hAnsi="Calibri" w:cs="Calibri"/>
                <w:color w:val="000000"/>
                <w:spacing w:val="-7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v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o</w:t>
            </w:r>
            <w:r w:rsidRPr="00456E90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l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v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</w:t>
            </w:r>
            <w:r w:rsidRPr="00456E90">
              <w:rPr>
                <w:rFonts w:ascii="Calibri" w:eastAsia="Calibri" w:hAnsi="Calibri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 s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tt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</w:t>
            </w:r>
            <w:r w:rsidRPr="00456E90">
              <w:rPr>
                <w:rFonts w:ascii="Calibri" w:eastAsia="Calibri" w:hAnsi="Calibri" w:cs="Calibri"/>
                <w:color w:val="000000"/>
                <w:spacing w:val="-8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ar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ke</w:t>
            </w:r>
            <w:r w:rsidRPr="00456E90">
              <w:rPr>
                <w:rFonts w:ascii="Calibri" w:eastAsia="Calibri" w:hAnsi="Calibri" w:cs="Calibri"/>
                <w:color w:val="000000"/>
                <w:spacing w:val="4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</w:t>
            </w:r>
            <w:r w:rsidRPr="00456E90">
              <w:rPr>
                <w:rFonts w:ascii="Calibri" w:eastAsia="Calibri" w:hAnsi="Calibri" w:cs="Calibri"/>
                <w:color w:val="000000"/>
                <w:spacing w:val="-1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b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u</w:t>
            </w:r>
            <w:r w:rsidRPr="00456E90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d</w:t>
            </w:r>
            <w:r w:rsidRPr="00456E90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g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color w:val="000000"/>
                <w:spacing w:val="4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color w:val="000000"/>
                <w:spacing w:val="3"/>
                <w:sz w:val="24"/>
                <w:szCs w:val="24"/>
              </w:rPr>
              <w:t>s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.</w:t>
            </w:r>
            <w:r w:rsidRPr="00456E90">
              <w:rPr>
                <w:rFonts w:ascii="Calibri" w:eastAsia="Calibri" w:hAnsi="Calibri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Ex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p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la</w:t>
            </w:r>
            <w:r w:rsidRPr="00456E90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color w:val="000000"/>
                <w:spacing w:val="-4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d</w:t>
            </w:r>
            <w:r w:rsidRPr="00456E90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ff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r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color w:val="000000"/>
                <w:spacing w:val="-9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color w:val="000000"/>
                <w:spacing w:val="2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hod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456E90">
              <w:rPr>
                <w:rFonts w:ascii="Calibri" w:eastAsia="Calibri" w:hAnsi="Calibri" w:cs="Calibri"/>
                <w:color w:val="000000"/>
                <w:spacing w:val="-1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u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456E90">
              <w:rPr>
                <w:rFonts w:ascii="Calibri" w:eastAsia="Calibri" w:hAnsi="Calibri" w:cs="Calibri"/>
                <w:color w:val="000000"/>
                <w:spacing w:val="-4"/>
                <w:sz w:val="24"/>
                <w:szCs w:val="24"/>
              </w:rPr>
              <w:t>e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</w:t>
            </w:r>
            <w:r w:rsidRPr="00456E90">
              <w:rPr>
                <w:rFonts w:ascii="Calibri" w:eastAsia="Calibri" w:hAnsi="Calibri" w:cs="Calibri"/>
                <w:color w:val="000000"/>
                <w:spacing w:val="-5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fo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r 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de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v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elop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</w:t>
            </w:r>
            <w:r w:rsidRPr="00456E90">
              <w:rPr>
                <w:rFonts w:ascii="Calibri" w:eastAsia="Calibri" w:hAnsi="Calibri" w:cs="Calibri"/>
                <w:color w:val="000000"/>
                <w:spacing w:val="-10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pacing w:val="-2"/>
                <w:sz w:val="24"/>
                <w:szCs w:val="24"/>
              </w:rPr>
              <w:t>m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r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ke</w:t>
            </w:r>
            <w:r w:rsidRPr="00456E90">
              <w:rPr>
                <w:rFonts w:ascii="Calibri" w:eastAsia="Calibri" w:hAnsi="Calibri" w:cs="Calibri"/>
                <w:color w:val="000000"/>
                <w:spacing w:val="4"/>
                <w:sz w:val="24"/>
                <w:szCs w:val="24"/>
              </w:rPr>
              <w:t>t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n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</w:t>
            </w:r>
            <w:r w:rsidRPr="00456E90">
              <w:rPr>
                <w:rFonts w:ascii="Calibri" w:eastAsia="Calibri" w:hAnsi="Calibri" w:cs="Calibri"/>
                <w:color w:val="000000"/>
                <w:spacing w:val="-14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bu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d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g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et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s.                                                                                                      </w:t>
            </w:r>
            <w:r w:rsidRPr="00456E90">
              <w:rPr>
                <w:rFonts w:ascii="Calibri" w:eastAsia="Calibri" w:hAnsi="Calibri" w:cs="Calibri"/>
                <w:color w:val="000000"/>
                <w:spacing w:val="21"/>
                <w:sz w:val="24"/>
                <w:szCs w:val="24"/>
              </w:rPr>
              <w:t xml:space="preserve"> </w:t>
            </w:r>
            <w:r w:rsidRPr="00456E90">
              <w:rPr>
                <w:rFonts w:ascii="Calibri" w:eastAsia="Calibri" w:hAnsi="Calibri" w:cs="Calibri"/>
                <w:color w:val="000000"/>
                <w:spacing w:val="-1"/>
                <w:sz w:val="24"/>
                <w:szCs w:val="24"/>
              </w:rPr>
              <w:t>(1</w:t>
            </w:r>
            <w:r w:rsidRPr="00456E90">
              <w:rPr>
                <w:rFonts w:ascii="Calibri" w:eastAsia="Calibri" w:hAnsi="Calibri" w:cs="Calibri"/>
                <w:color w:val="000000"/>
                <w:spacing w:val="1"/>
                <w:sz w:val="24"/>
                <w:szCs w:val="24"/>
              </w:rPr>
              <w:t>0</w:t>
            </w:r>
            <w:r w:rsidRPr="00456E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)</w:t>
            </w:r>
          </w:p>
          <w:p w:rsidR="00456E90" w:rsidRPr="00456E90" w:rsidRDefault="00456E90" w:rsidP="00456E90">
            <w:pPr>
              <w:ind w:left="1140" w:right="89" w:hanging="72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            To set a marketing budgets m there are few criterias need to have to develop the marketing budgets .</w:t>
            </w:r>
            <w:r w:rsidRPr="00456E9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</w:p>
          <w:p w:rsidR="00456E90" w:rsidRPr="00456E90" w:rsidRDefault="00456E90" w:rsidP="00456E90">
            <w:pPr>
              <w:numPr>
                <w:ilvl w:val="0"/>
                <w:numId w:val="7"/>
              </w:numPr>
              <w:ind w:right="89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b/>
                <w:sz w:val="24"/>
                <w:szCs w:val="24"/>
              </w:rPr>
              <w:t>Direct costs – a directly traceable to a given activity .</w:t>
            </w:r>
          </w:p>
          <w:p w:rsidR="00456E90" w:rsidRPr="00456E90" w:rsidRDefault="00456E90" w:rsidP="00456E90">
            <w:pPr>
              <w:numPr>
                <w:ilvl w:val="0"/>
                <w:numId w:val="7"/>
              </w:numPr>
              <w:ind w:right="89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b/>
                <w:sz w:val="24"/>
                <w:szCs w:val="24"/>
              </w:rPr>
              <w:t>Traceable common costs – such as advertising costs ,</w:t>
            </w:r>
          </w:p>
          <w:p w:rsidR="00456E90" w:rsidRPr="00456E90" w:rsidRDefault="00456E90" w:rsidP="00456E90">
            <w:pPr>
              <w:numPr>
                <w:ilvl w:val="0"/>
                <w:numId w:val="7"/>
              </w:numPr>
              <w:ind w:right="89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Non traceable common costs –Cost of PR , or advertising </w:t>
            </w:r>
          </w:p>
          <w:p w:rsidR="00456E90" w:rsidRPr="00456E90" w:rsidRDefault="00456E90" w:rsidP="00456E90">
            <w:pPr>
              <w:ind w:left="1425" w:right="89"/>
              <w:contextualSpacing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56E9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The overall method of the marketing budget can give big influence to the company firm’s accountin so it must be well planning before starting any strategies . </w:t>
            </w:r>
          </w:p>
          <w:p w:rsidR="00456E90" w:rsidRPr="00456E90" w:rsidRDefault="00456E90" w:rsidP="00456E90">
            <w:pPr>
              <w:spacing w:before="6" w:line="140" w:lineRule="exact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</w:p>
          <w:p w:rsidR="00456E90" w:rsidRPr="00456E90" w:rsidRDefault="00456E90" w:rsidP="00456E90">
            <w:pPr>
              <w:spacing w:line="20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56E90" w:rsidRPr="00456E90" w:rsidRDefault="00456E90" w:rsidP="00456E90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D441F" w:rsidRPr="002D441F" w:rsidRDefault="002D441F" w:rsidP="002D441F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:rsidR="002D441F" w:rsidRPr="002D441F" w:rsidRDefault="002D441F" w:rsidP="002D441F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D441F" w:rsidRPr="002D441F" w:rsidRDefault="002D441F" w:rsidP="002D441F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D441F" w:rsidRPr="002D441F" w:rsidRDefault="002D441F" w:rsidP="002D441F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C2FB3" w:rsidRDefault="00CC2FB3" w:rsidP="008C6A73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903"/>
        <w:gridCol w:w="1251"/>
        <w:gridCol w:w="160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F762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Tracy Kam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D441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</w:t>
            </w:r>
            <w:r w:rsidR="000F762F">
              <w:rPr>
                <w:rFonts w:cs="Bliss-Regular"/>
                <w:color w:val="000000"/>
              </w:rPr>
              <w:t>112016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0B4" w:rsidRDefault="004430B4" w:rsidP="00CB4D0A">
      <w:pPr>
        <w:spacing w:after="0" w:line="240" w:lineRule="auto"/>
      </w:pPr>
      <w:r>
        <w:separator/>
      </w:r>
    </w:p>
  </w:endnote>
  <w:endnote w:type="continuationSeparator" w:id="0">
    <w:p w:rsidR="004430B4" w:rsidRDefault="004430B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0B4" w:rsidRDefault="004430B4" w:rsidP="00CB4D0A">
      <w:pPr>
        <w:spacing w:after="0" w:line="240" w:lineRule="auto"/>
      </w:pPr>
      <w:r>
        <w:separator/>
      </w:r>
    </w:p>
  </w:footnote>
  <w:footnote w:type="continuationSeparator" w:id="0">
    <w:p w:rsidR="004430B4" w:rsidRDefault="004430B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F1D10"/>
    <w:multiLevelType w:val="hybridMultilevel"/>
    <w:tmpl w:val="3E4C5B3A"/>
    <w:lvl w:ilvl="0" w:tplc="63CCE992">
      <w:start w:val="1"/>
      <w:numFmt w:val="lowerRoman"/>
      <w:lvlText w:val="%1."/>
      <w:lvlJc w:val="left"/>
      <w:pPr>
        <w:ind w:left="219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4" w:hanging="360"/>
      </w:pPr>
    </w:lvl>
    <w:lvl w:ilvl="2" w:tplc="0809001B" w:tentative="1">
      <w:start w:val="1"/>
      <w:numFmt w:val="lowerRoman"/>
      <w:lvlText w:val="%3."/>
      <w:lvlJc w:val="right"/>
      <w:pPr>
        <w:ind w:left="3274" w:hanging="180"/>
      </w:pPr>
    </w:lvl>
    <w:lvl w:ilvl="3" w:tplc="0809000F" w:tentative="1">
      <w:start w:val="1"/>
      <w:numFmt w:val="decimal"/>
      <w:lvlText w:val="%4."/>
      <w:lvlJc w:val="left"/>
      <w:pPr>
        <w:ind w:left="3994" w:hanging="360"/>
      </w:pPr>
    </w:lvl>
    <w:lvl w:ilvl="4" w:tplc="08090019" w:tentative="1">
      <w:start w:val="1"/>
      <w:numFmt w:val="lowerLetter"/>
      <w:lvlText w:val="%5."/>
      <w:lvlJc w:val="left"/>
      <w:pPr>
        <w:ind w:left="4714" w:hanging="360"/>
      </w:pPr>
    </w:lvl>
    <w:lvl w:ilvl="5" w:tplc="0809001B" w:tentative="1">
      <w:start w:val="1"/>
      <w:numFmt w:val="lowerRoman"/>
      <w:lvlText w:val="%6."/>
      <w:lvlJc w:val="right"/>
      <w:pPr>
        <w:ind w:left="5434" w:hanging="180"/>
      </w:pPr>
    </w:lvl>
    <w:lvl w:ilvl="6" w:tplc="0809000F" w:tentative="1">
      <w:start w:val="1"/>
      <w:numFmt w:val="decimal"/>
      <w:lvlText w:val="%7."/>
      <w:lvlJc w:val="left"/>
      <w:pPr>
        <w:ind w:left="6154" w:hanging="360"/>
      </w:pPr>
    </w:lvl>
    <w:lvl w:ilvl="7" w:tplc="08090019" w:tentative="1">
      <w:start w:val="1"/>
      <w:numFmt w:val="lowerLetter"/>
      <w:lvlText w:val="%8."/>
      <w:lvlJc w:val="left"/>
      <w:pPr>
        <w:ind w:left="6874" w:hanging="360"/>
      </w:pPr>
    </w:lvl>
    <w:lvl w:ilvl="8" w:tplc="0809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1" w15:restartNumberingAfterBreak="0">
    <w:nsid w:val="0F514D53"/>
    <w:multiLevelType w:val="hybridMultilevel"/>
    <w:tmpl w:val="790647AE"/>
    <w:lvl w:ilvl="0" w:tplc="04DE3CA2">
      <w:start w:val="1"/>
      <w:numFmt w:val="lowerRoman"/>
      <w:lvlText w:val="%1."/>
      <w:lvlJc w:val="left"/>
      <w:pPr>
        <w:ind w:left="210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65" w:hanging="360"/>
      </w:pPr>
    </w:lvl>
    <w:lvl w:ilvl="2" w:tplc="0809001B" w:tentative="1">
      <w:start w:val="1"/>
      <w:numFmt w:val="lowerRoman"/>
      <w:lvlText w:val="%3."/>
      <w:lvlJc w:val="right"/>
      <w:pPr>
        <w:ind w:left="3185" w:hanging="180"/>
      </w:pPr>
    </w:lvl>
    <w:lvl w:ilvl="3" w:tplc="0809000F" w:tentative="1">
      <w:start w:val="1"/>
      <w:numFmt w:val="decimal"/>
      <w:lvlText w:val="%4."/>
      <w:lvlJc w:val="left"/>
      <w:pPr>
        <w:ind w:left="3905" w:hanging="360"/>
      </w:pPr>
    </w:lvl>
    <w:lvl w:ilvl="4" w:tplc="08090019" w:tentative="1">
      <w:start w:val="1"/>
      <w:numFmt w:val="lowerLetter"/>
      <w:lvlText w:val="%5."/>
      <w:lvlJc w:val="left"/>
      <w:pPr>
        <w:ind w:left="4625" w:hanging="360"/>
      </w:pPr>
    </w:lvl>
    <w:lvl w:ilvl="5" w:tplc="0809001B" w:tentative="1">
      <w:start w:val="1"/>
      <w:numFmt w:val="lowerRoman"/>
      <w:lvlText w:val="%6."/>
      <w:lvlJc w:val="right"/>
      <w:pPr>
        <w:ind w:left="5345" w:hanging="180"/>
      </w:pPr>
    </w:lvl>
    <w:lvl w:ilvl="6" w:tplc="0809000F" w:tentative="1">
      <w:start w:val="1"/>
      <w:numFmt w:val="decimal"/>
      <w:lvlText w:val="%7."/>
      <w:lvlJc w:val="left"/>
      <w:pPr>
        <w:ind w:left="6065" w:hanging="360"/>
      </w:pPr>
    </w:lvl>
    <w:lvl w:ilvl="7" w:tplc="08090019" w:tentative="1">
      <w:start w:val="1"/>
      <w:numFmt w:val="lowerLetter"/>
      <w:lvlText w:val="%8."/>
      <w:lvlJc w:val="left"/>
      <w:pPr>
        <w:ind w:left="6785" w:hanging="360"/>
      </w:pPr>
    </w:lvl>
    <w:lvl w:ilvl="8" w:tplc="0809001B" w:tentative="1">
      <w:start w:val="1"/>
      <w:numFmt w:val="lowerRoman"/>
      <w:lvlText w:val="%9."/>
      <w:lvlJc w:val="right"/>
      <w:pPr>
        <w:ind w:left="7505" w:hanging="180"/>
      </w:pPr>
    </w:lvl>
  </w:abstractNum>
  <w:abstractNum w:abstractNumId="2" w15:restartNumberingAfterBreak="0">
    <w:nsid w:val="2E0F36D7"/>
    <w:multiLevelType w:val="hybridMultilevel"/>
    <w:tmpl w:val="9CFC0DD0"/>
    <w:lvl w:ilvl="0" w:tplc="5240DE1C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E1248"/>
    <w:multiLevelType w:val="hybridMultilevel"/>
    <w:tmpl w:val="889E979C"/>
    <w:lvl w:ilvl="0" w:tplc="D482F81A">
      <w:start w:val="1"/>
      <w:numFmt w:val="decimal"/>
      <w:lvlText w:val="%1)"/>
      <w:lvlJc w:val="left"/>
      <w:pPr>
        <w:ind w:left="24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37" w:hanging="360"/>
      </w:pPr>
    </w:lvl>
    <w:lvl w:ilvl="2" w:tplc="0809001B" w:tentative="1">
      <w:start w:val="1"/>
      <w:numFmt w:val="lowerRoman"/>
      <w:lvlText w:val="%3."/>
      <w:lvlJc w:val="right"/>
      <w:pPr>
        <w:ind w:left="3857" w:hanging="180"/>
      </w:pPr>
    </w:lvl>
    <w:lvl w:ilvl="3" w:tplc="0809000F" w:tentative="1">
      <w:start w:val="1"/>
      <w:numFmt w:val="decimal"/>
      <w:lvlText w:val="%4."/>
      <w:lvlJc w:val="left"/>
      <w:pPr>
        <w:ind w:left="4577" w:hanging="360"/>
      </w:pPr>
    </w:lvl>
    <w:lvl w:ilvl="4" w:tplc="08090019" w:tentative="1">
      <w:start w:val="1"/>
      <w:numFmt w:val="lowerLetter"/>
      <w:lvlText w:val="%5."/>
      <w:lvlJc w:val="left"/>
      <w:pPr>
        <w:ind w:left="5297" w:hanging="360"/>
      </w:pPr>
    </w:lvl>
    <w:lvl w:ilvl="5" w:tplc="0809001B" w:tentative="1">
      <w:start w:val="1"/>
      <w:numFmt w:val="lowerRoman"/>
      <w:lvlText w:val="%6."/>
      <w:lvlJc w:val="right"/>
      <w:pPr>
        <w:ind w:left="6017" w:hanging="180"/>
      </w:pPr>
    </w:lvl>
    <w:lvl w:ilvl="6" w:tplc="0809000F" w:tentative="1">
      <w:start w:val="1"/>
      <w:numFmt w:val="decimal"/>
      <w:lvlText w:val="%7."/>
      <w:lvlJc w:val="left"/>
      <w:pPr>
        <w:ind w:left="6737" w:hanging="360"/>
      </w:pPr>
    </w:lvl>
    <w:lvl w:ilvl="7" w:tplc="08090019" w:tentative="1">
      <w:start w:val="1"/>
      <w:numFmt w:val="lowerLetter"/>
      <w:lvlText w:val="%8."/>
      <w:lvlJc w:val="left"/>
      <w:pPr>
        <w:ind w:left="7457" w:hanging="360"/>
      </w:pPr>
    </w:lvl>
    <w:lvl w:ilvl="8" w:tplc="0809001B" w:tentative="1">
      <w:start w:val="1"/>
      <w:numFmt w:val="lowerRoman"/>
      <w:lvlText w:val="%9."/>
      <w:lvlJc w:val="right"/>
      <w:pPr>
        <w:ind w:left="8177" w:hanging="180"/>
      </w:pPr>
    </w:lvl>
  </w:abstractNum>
  <w:abstractNum w:abstractNumId="4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7D1B6C"/>
    <w:multiLevelType w:val="hybridMultilevel"/>
    <w:tmpl w:val="FC5855FE"/>
    <w:lvl w:ilvl="0" w:tplc="CBF053F2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7D00396F"/>
    <w:multiLevelType w:val="hybridMultilevel"/>
    <w:tmpl w:val="418A9F98"/>
    <w:lvl w:ilvl="0" w:tplc="A93AC83C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F762F"/>
    <w:rsid w:val="001175EE"/>
    <w:rsid w:val="00157CF6"/>
    <w:rsid w:val="00182416"/>
    <w:rsid w:val="00187EB4"/>
    <w:rsid w:val="001E0BFE"/>
    <w:rsid w:val="001F0481"/>
    <w:rsid w:val="00200C92"/>
    <w:rsid w:val="0020451E"/>
    <w:rsid w:val="00206B9D"/>
    <w:rsid w:val="0023259C"/>
    <w:rsid w:val="002B0BD7"/>
    <w:rsid w:val="002B573D"/>
    <w:rsid w:val="002C5CB2"/>
    <w:rsid w:val="002D441F"/>
    <w:rsid w:val="002F779F"/>
    <w:rsid w:val="00371885"/>
    <w:rsid w:val="003E2B87"/>
    <w:rsid w:val="00402786"/>
    <w:rsid w:val="00405895"/>
    <w:rsid w:val="004058DF"/>
    <w:rsid w:val="004430B4"/>
    <w:rsid w:val="00443E6F"/>
    <w:rsid w:val="00456E90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C4F54"/>
    <w:rsid w:val="00831C11"/>
    <w:rsid w:val="008A60B4"/>
    <w:rsid w:val="008B3C31"/>
    <w:rsid w:val="008B64FE"/>
    <w:rsid w:val="008C6A73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32DBE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E44DD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6B6A8C-FF42-4575-A5FB-32BDFCDA1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C9845-4E7F-4FEA-881A-902FFA311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</cp:lastModifiedBy>
  <cp:revision>2</cp:revision>
  <dcterms:created xsi:type="dcterms:W3CDTF">2016-11-17T15:05:00Z</dcterms:created>
  <dcterms:modified xsi:type="dcterms:W3CDTF">2016-11-17T15:05:00Z</dcterms:modified>
</cp:coreProperties>
</file>