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87819" w:rsidP="00A851DA">
      <w:pPr>
        <w:rPr>
          <w:lang w:val="en-US"/>
        </w:rPr>
      </w:pPr>
      <w:r w:rsidRPr="00A8781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pPr>
              <w:pStyle w:val="Default"/>
              <w:rPr>
                <w:rFonts w:asciiTheme="minorHAnsi" w:hAnsiTheme="minorHAnsi"/>
              </w:rPr>
            </w:pPr>
            <w:r>
              <w:rPr>
                <w:rFonts w:asciiTheme="minorHAnsi" w:hAnsiTheme="minorHAnsi"/>
              </w:rPr>
              <w:t xml:space="preserve">David </w:t>
            </w:r>
            <w:proofErr w:type="spellStart"/>
            <w:r>
              <w:rPr>
                <w:rFonts w:asciiTheme="minorHAnsi" w:hAnsiTheme="minorHAnsi"/>
              </w:rPr>
              <w:t>steele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4B72">
            <w:pPr>
              <w:pStyle w:val="Default"/>
              <w:rPr>
                <w:rFonts w:asciiTheme="minorHAnsi" w:hAnsiTheme="minorHAnsi"/>
              </w:rPr>
            </w:pPr>
            <w:r>
              <w:rPr>
                <w:rFonts w:asciiTheme="minorHAnsi" w:hAnsiTheme="minorHAnsi"/>
              </w:rPr>
              <w:t>2950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pPr>
              <w:pStyle w:val="Default"/>
              <w:rPr>
                <w:rFonts w:asciiTheme="minorHAnsi" w:hAnsiTheme="minorHAnsi"/>
              </w:rPr>
            </w:pPr>
            <w:r>
              <w:rPr>
                <w:rFonts w:ascii="Helvetica" w:hAnsi="Helvetica"/>
                <w:sz w:val="20"/>
                <w:szCs w:val="20"/>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4B72">
            <w:r>
              <w:t xml:space="preserve">Assignment </w:t>
            </w:r>
            <w:r w:rsidR="0028438A">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28438A" w:rsidRPr="00F40772" w:rsidRDefault="0028438A" w:rsidP="0028438A">
            <w:pPr>
              <w:autoSpaceDE w:val="0"/>
              <w:autoSpaceDN w:val="0"/>
              <w:adjustRightInd w:val="0"/>
              <w:rPr>
                <w:rFonts w:ascii="Arial" w:hAnsi="Arial" w:cs="Arial"/>
                <w:b/>
                <w:bCs/>
                <w:color w:val="C10000"/>
                <w:sz w:val="24"/>
                <w:szCs w:val="24"/>
              </w:rPr>
            </w:pPr>
            <w:r w:rsidRPr="00F40772">
              <w:rPr>
                <w:rFonts w:ascii="Arial" w:hAnsi="Arial" w:cs="Arial"/>
                <w:b/>
                <w:bCs/>
                <w:color w:val="C10000"/>
                <w:sz w:val="24"/>
                <w:szCs w:val="24"/>
              </w:rPr>
              <w:t xml:space="preserve">Development and </w:t>
            </w:r>
            <w:proofErr w:type="spellStart"/>
            <w:r w:rsidRPr="00F40772">
              <w:rPr>
                <w:rFonts w:ascii="Arial" w:hAnsi="Arial" w:cs="Arial"/>
                <w:b/>
                <w:bCs/>
                <w:color w:val="C10000"/>
                <w:sz w:val="24"/>
                <w:szCs w:val="24"/>
              </w:rPr>
              <w:t>Organisation</w:t>
            </w:r>
            <w:proofErr w:type="spellEnd"/>
            <w:r w:rsidRPr="00F40772">
              <w:rPr>
                <w:rFonts w:ascii="Arial" w:hAnsi="Arial" w:cs="Arial"/>
                <w:b/>
                <w:bCs/>
                <w:color w:val="C10000"/>
                <w:sz w:val="24"/>
                <w:szCs w:val="24"/>
              </w:rPr>
              <w:t xml:space="preserve"> of Construction Projects</w:t>
            </w:r>
          </w:p>
          <w:p w:rsidR="0028438A" w:rsidRPr="00F40772" w:rsidRDefault="0028438A" w:rsidP="0028438A">
            <w:pPr>
              <w:autoSpaceDE w:val="0"/>
              <w:autoSpaceDN w:val="0"/>
              <w:adjustRightInd w:val="0"/>
              <w:rPr>
                <w:rFonts w:ascii="Arial" w:hAnsi="Arial" w:cs="Arial"/>
                <w:b/>
                <w:bCs/>
                <w:color w:val="C10000"/>
                <w:sz w:val="24"/>
                <w:szCs w:val="24"/>
              </w:rPr>
            </w:pP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b/>
                <w:bCs/>
                <w:color w:val="C10000"/>
                <w:sz w:val="24"/>
                <w:szCs w:val="24"/>
              </w:rPr>
              <w:t xml:space="preserve">1. </w:t>
            </w:r>
            <w:r w:rsidRPr="00F40772">
              <w:rPr>
                <w:rFonts w:ascii="Arial" w:hAnsi="Arial" w:cs="Arial"/>
                <w:color w:val="000000"/>
                <w:sz w:val="24"/>
                <w:szCs w:val="24"/>
              </w:rPr>
              <w:t>Give short answers to the following questions: (18)</w:t>
            </w: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proofErr w:type="spellStart"/>
            <w:r w:rsidRPr="00F40772">
              <w:rPr>
                <w:rFonts w:ascii="Arial" w:hAnsi="Arial" w:cs="Arial"/>
                <w:color w:val="000000"/>
                <w:sz w:val="24"/>
                <w:szCs w:val="24"/>
              </w:rPr>
              <w:t>i</w:t>
            </w:r>
            <w:proofErr w:type="spellEnd"/>
            <w:r w:rsidRPr="00F40772">
              <w:rPr>
                <w:rFonts w:ascii="Arial" w:hAnsi="Arial" w:cs="Arial"/>
                <w:color w:val="000000"/>
                <w:sz w:val="24"/>
                <w:szCs w:val="24"/>
              </w:rPr>
              <w:t>. What are the general causes of project cost and time overruns?</w:t>
            </w: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 xml:space="preserve">The General causes of projects cost and time overruns are poor feasibility report being done without any input from the contractors employed for the work. Therefore, the cost may not accurately reflect the reality on the ground </w:t>
            </w:r>
            <w:proofErr w:type="gramStart"/>
            <w:r w:rsidRPr="00F40772">
              <w:rPr>
                <w:rFonts w:ascii="Arial" w:hAnsi="Arial" w:cs="Arial"/>
                <w:color w:val="000000"/>
                <w:sz w:val="24"/>
                <w:szCs w:val="24"/>
              </w:rPr>
              <w:t xml:space="preserve">( </w:t>
            </w:r>
            <w:proofErr w:type="spellStart"/>
            <w:r w:rsidRPr="00F40772">
              <w:rPr>
                <w:rFonts w:ascii="Arial" w:hAnsi="Arial" w:cs="Arial"/>
                <w:color w:val="000000"/>
                <w:sz w:val="24"/>
                <w:szCs w:val="24"/>
              </w:rPr>
              <w:t>ie</w:t>
            </w:r>
            <w:proofErr w:type="spellEnd"/>
            <w:proofErr w:type="gramEnd"/>
            <w:r w:rsidRPr="00F40772">
              <w:rPr>
                <w:rFonts w:ascii="Arial" w:hAnsi="Arial" w:cs="Arial"/>
                <w:color w:val="000000"/>
                <w:sz w:val="24"/>
                <w:szCs w:val="24"/>
              </w:rPr>
              <w:t xml:space="preserve"> cost of material and </w:t>
            </w:r>
            <w:proofErr w:type="spellStart"/>
            <w:r w:rsidRPr="00F40772">
              <w:rPr>
                <w:rFonts w:ascii="Arial" w:hAnsi="Arial" w:cs="Arial"/>
                <w:color w:val="000000"/>
                <w:sz w:val="24"/>
                <w:szCs w:val="24"/>
              </w:rPr>
              <w:t>labour</w:t>
            </w:r>
            <w:proofErr w:type="spellEnd"/>
            <w:r w:rsidRPr="00F40772">
              <w:rPr>
                <w:rFonts w:ascii="Arial" w:hAnsi="Arial" w:cs="Arial"/>
                <w:color w:val="000000"/>
                <w:sz w:val="24"/>
                <w:szCs w:val="24"/>
              </w:rPr>
              <w:t>).</w:t>
            </w:r>
            <w:r w:rsidRPr="00F40772">
              <w:rPr>
                <w:rFonts w:ascii="Arial" w:hAnsi="Arial" w:cs="Arial"/>
                <w:b/>
                <w:bCs/>
                <w:color w:val="EE7D31"/>
                <w:sz w:val="24"/>
                <w:szCs w:val="24"/>
              </w:rPr>
              <w:t xml:space="preserve"> </w:t>
            </w:r>
            <w:r w:rsidRPr="00F40772">
              <w:rPr>
                <w:rFonts w:ascii="Arial" w:hAnsi="Arial" w:cs="Arial"/>
                <w:color w:val="000000"/>
                <w:sz w:val="24"/>
                <w:szCs w:val="24"/>
              </w:rPr>
              <w:t>It could then have the knock on effect and be riddled with lots of delay since the project has to stop and start till these issues are sorted out. The project does not commence then until the last detail of designs are completed and before tendering is in place. This type of construction results in increasing cost to the client due to the main contractor and can end up including the fee quotations of sub-contractors in addition to his own.</w:t>
            </w: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ii. What are the main resources of project finance?</w:t>
            </w: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eastAsia="Symbol,Bold" w:hAnsi="Arial" w:cs="Arial"/>
                <w:color w:val="000000"/>
                <w:sz w:val="24"/>
                <w:szCs w:val="24"/>
              </w:rPr>
            </w:pPr>
            <w:r w:rsidRPr="00F40772">
              <w:rPr>
                <w:rFonts w:ascii="Arial" w:eastAsia="Symbol,Bold" w:hAnsi="Arial" w:cs="Arial"/>
                <w:color w:val="000000"/>
                <w:sz w:val="24"/>
                <w:szCs w:val="24"/>
              </w:rPr>
              <w:t>Commercial banks</w:t>
            </w:r>
          </w:p>
          <w:p w:rsidR="0028438A" w:rsidRPr="00F40772" w:rsidRDefault="0028438A" w:rsidP="0028438A">
            <w:pPr>
              <w:autoSpaceDE w:val="0"/>
              <w:autoSpaceDN w:val="0"/>
              <w:adjustRightInd w:val="0"/>
              <w:rPr>
                <w:rFonts w:ascii="Arial" w:eastAsia="Symbol,Bold" w:hAnsi="Arial" w:cs="Arial"/>
                <w:color w:val="000000"/>
                <w:sz w:val="24"/>
                <w:szCs w:val="24"/>
              </w:rPr>
            </w:pPr>
            <w:r w:rsidRPr="00F40772">
              <w:rPr>
                <w:rFonts w:ascii="Arial" w:eastAsia="Symbol,Bold" w:hAnsi="Arial" w:cs="Arial"/>
                <w:color w:val="000000"/>
                <w:sz w:val="24"/>
                <w:szCs w:val="24"/>
              </w:rPr>
              <w:t>Public Banks</w:t>
            </w:r>
          </w:p>
          <w:p w:rsidR="0028438A" w:rsidRPr="00F40772" w:rsidRDefault="0028438A" w:rsidP="0028438A">
            <w:pPr>
              <w:autoSpaceDE w:val="0"/>
              <w:autoSpaceDN w:val="0"/>
              <w:adjustRightInd w:val="0"/>
              <w:rPr>
                <w:rFonts w:ascii="Arial" w:eastAsia="Symbol,Bold" w:hAnsi="Arial" w:cs="Arial"/>
                <w:color w:val="000000"/>
                <w:sz w:val="24"/>
                <w:szCs w:val="24"/>
              </w:rPr>
            </w:pPr>
            <w:r w:rsidRPr="00F40772">
              <w:rPr>
                <w:rFonts w:ascii="Arial" w:eastAsia="Symbol,Bold" w:hAnsi="Arial" w:cs="Arial"/>
                <w:color w:val="000000"/>
                <w:sz w:val="24"/>
                <w:szCs w:val="24"/>
              </w:rPr>
              <w:t>Debenture or bonds</w:t>
            </w:r>
          </w:p>
          <w:p w:rsidR="0028438A" w:rsidRPr="00F40772" w:rsidRDefault="0028438A" w:rsidP="0028438A">
            <w:pPr>
              <w:autoSpaceDE w:val="0"/>
              <w:autoSpaceDN w:val="0"/>
              <w:adjustRightInd w:val="0"/>
              <w:rPr>
                <w:rFonts w:ascii="Arial" w:eastAsia="Symbol,Bold" w:hAnsi="Arial" w:cs="Arial"/>
                <w:color w:val="000000"/>
                <w:sz w:val="24"/>
                <w:szCs w:val="24"/>
              </w:rPr>
            </w:pPr>
            <w:r w:rsidRPr="00F40772">
              <w:rPr>
                <w:rFonts w:ascii="Arial" w:eastAsia="Symbol,Bold" w:hAnsi="Arial" w:cs="Arial"/>
                <w:color w:val="000000"/>
                <w:sz w:val="24"/>
                <w:szCs w:val="24"/>
              </w:rPr>
              <w:t>Supplier’s credit</w:t>
            </w: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iii. Which processes are used in controlling phase?</w:t>
            </w: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 xml:space="preserve">During this phase, the key players ensure that the project is executed according to plan in order to attain the project objectives on time and in budget. It may involve </w:t>
            </w:r>
            <w:r w:rsidRPr="00F40772">
              <w:rPr>
                <w:rFonts w:ascii="Arial" w:hAnsi="Arial" w:cs="Arial"/>
                <w:color w:val="000000"/>
                <w:sz w:val="24"/>
                <w:szCs w:val="24"/>
              </w:rPr>
              <w:lastRenderedPageBreak/>
              <w:t xml:space="preserve">some elements of re-planning and restructuring of work when it becomes necessary. </w:t>
            </w: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The project control phase involves:</w:t>
            </w: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The overall scope change control</w:t>
            </w: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Resources control</w:t>
            </w: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Schedule control</w:t>
            </w: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Cost control</w:t>
            </w: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Quality Control</w:t>
            </w: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Risk response</w:t>
            </w: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Performance reporting</w:t>
            </w: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Contract administration</w:t>
            </w: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iv. What are the tasks undertaken in "project close-up phase”?</w:t>
            </w:r>
          </w:p>
          <w:p w:rsidR="0028438A" w:rsidRPr="00F40772" w:rsidRDefault="0028438A" w:rsidP="0028438A">
            <w:pPr>
              <w:autoSpaceDE w:val="0"/>
              <w:autoSpaceDN w:val="0"/>
              <w:adjustRightInd w:val="0"/>
              <w:rPr>
                <w:rFonts w:ascii="Arial" w:hAnsi="Arial" w:cs="Arial"/>
                <w:b/>
                <w:bCs/>
                <w:color w:val="5B9CD6"/>
                <w:sz w:val="24"/>
                <w:szCs w:val="24"/>
              </w:rPr>
            </w:pP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The Client and the main contractor engage in various activities that are undertaken on completion of a newly constructed structure ensuring it functions properly after completion of the project. Some of these activities include:</w:t>
            </w:r>
          </w:p>
          <w:p w:rsidR="0028438A" w:rsidRPr="00F40772" w:rsidRDefault="0028438A" w:rsidP="0028438A">
            <w:pPr>
              <w:autoSpaceDE w:val="0"/>
              <w:autoSpaceDN w:val="0"/>
              <w:adjustRightInd w:val="0"/>
              <w:rPr>
                <w:rFonts w:ascii="Arial" w:eastAsia="Symbol,Bold" w:hAnsi="Arial" w:cs="Arial"/>
                <w:b/>
                <w:bCs/>
                <w:color w:val="EE7D31"/>
                <w:sz w:val="24"/>
                <w:szCs w:val="24"/>
              </w:rPr>
            </w:pP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The main contractor who is familiar with the newly finished structure is chosen to provide maintenance when the project is completed and handed over usually there customer care department.</w:t>
            </w: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There is the need to maintain correct record of operating instructions, as well as, the construction drawings</w:t>
            </w: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 xml:space="preserve">Before building takeover, all new staff are trained in operating and maintaining the building </w:t>
            </w:r>
            <w:proofErr w:type="spellStart"/>
            <w:r w:rsidRPr="00F40772">
              <w:rPr>
                <w:rFonts w:ascii="Arial" w:hAnsi="Arial" w:cs="Arial"/>
                <w:color w:val="000000"/>
                <w:sz w:val="24"/>
                <w:szCs w:val="24"/>
              </w:rPr>
              <w:t>ie</w:t>
            </w:r>
            <w:proofErr w:type="spellEnd"/>
            <w:r w:rsidRPr="00F40772">
              <w:rPr>
                <w:rFonts w:ascii="Arial" w:hAnsi="Arial" w:cs="Arial"/>
                <w:color w:val="000000"/>
                <w:sz w:val="24"/>
                <w:szCs w:val="24"/>
              </w:rPr>
              <w:t xml:space="preserve"> air conditioning doors alarms etc</w:t>
            </w: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Unwanted and unused materials must be removed from the site and areas cleared of building waste</w:t>
            </w: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Before issuing completion certificate and making final payment to the contractor, the client makes sure that his interest is protected.</w:t>
            </w: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Dates agreed for snagging lists of work picked up by clients to be completed by</w:t>
            </w: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 xml:space="preserve">The client’s project team is responsible for handing over the project to the client upon completion of the project. </w:t>
            </w: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sz w:val="24"/>
                <w:szCs w:val="24"/>
              </w:rPr>
            </w:pPr>
            <w:r w:rsidRPr="00F40772">
              <w:rPr>
                <w:rFonts w:ascii="Arial" w:hAnsi="Arial" w:cs="Arial"/>
                <w:sz w:val="24"/>
                <w:szCs w:val="24"/>
              </w:rPr>
              <w:t>This report is handed to the client and should contain details of the scope of work and the schedules used to complete the works, Building inspection reports (clerk of works, HSE visits etc), the plans and drawings of contract executed, the contact details of material and equipment suppliers, the maintenance manual, costs of the projects, any reported problems during construction, snagging lists from client of minor defects detected at the time of handing over.</w:t>
            </w: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v. What is Feasibility Study? And which areas does it cover?</w:t>
            </w: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sz w:val="24"/>
                <w:szCs w:val="24"/>
              </w:rPr>
            </w:pPr>
            <w:r w:rsidRPr="00F40772">
              <w:rPr>
                <w:rFonts w:ascii="Arial" w:hAnsi="Arial" w:cs="Arial"/>
                <w:color w:val="000000"/>
                <w:sz w:val="24"/>
                <w:szCs w:val="24"/>
              </w:rPr>
              <w:t xml:space="preserve">A feasibility Study is a report that is done by the Buying/ Accountancy department of a construction company </w:t>
            </w:r>
            <w:r w:rsidRPr="00F40772">
              <w:rPr>
                <w:rFonts w:ascii="Arial" w:hAnsi="Arial" w:cs="Arial"/>
                <w:sz w:val="24"/>
                <w:szCs w:val="24"/>
              </w:rPr>
              <w:t xml:space="preserve">Here all material requirements and cost estimates are determined. Guideline for undertaking such feasibility studies can be obtained from publications of various institutions such as the World Bank Planning Commission. </w:t>
            </w:r>
          </w:p>
          <w:p w:rsidR="0028438A" w:rsidRPr="00F40772" w:rsidRDefault="0028438A" w:rsidP="0028438A">
            <w:pPr>
              <w:autoSpaceDE w:val="0"/>
              <w:autoSpaceDN w:val="0"/>
              <w:adjustRightInd w:val="0"/>
              <w:rPr>
                <w:rFonts w:ascii="Arial" w:hAnsi="Arial" w:cs="Arial"/>
                <w:sz w:val="24"/>
                <w:szCs w:val="24"/>
              </w:rPr>
            </w:pP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sz w:val="24"/>
                <w:szCs w:val="24"/>
              </w:rPr>
              <w:t xml:space="preserve">The different areas covered in the feasibility studies include site location, </w:t>
            </w:r>
            <w:proofErr w:type="spellStart"/>
            <w:r w:rsidRPr="00F40772">
              <w:rPr>
                <w:rFonts w:ascii="Arial" w:hAnsi="Arial" w:cs="Arial"/>
                <w:sz w:val="24"/>
                <w:szCs w:val="24"/>
              </w:rPr>
              <w:t>labour</w:t>
            </w:r>
            <w:proofErr w:type="spellEnd"/>
            <w:r w:rsidRPr="00F40772">
              <w:rPr>
                <w:rFonts w:ascii="Arial" w:hAnsi="Arial" w:cs="Arial"/>
                <w:sz w:val="24"/>
                <w:szCs w:val="24"/>
              </w:rPr>
              <w:t xml:space="preserve"> </w:t>
            </w:r>
            <w:r w:rsidRPr="00F40772">
              <w:rPr>
                <w:rFonts w:ascii="Arial" w:hAnsi="Arial" w:cs="Arial"/>
                <w:sz w:val="24"/>
                <w:szCs w:val="24"/>
              </w:rPr>
              <w:lastRenderedPageBreak/>
              <w:t xml:space="preserve">costs </w:t>
            </w:r>
            <w:r w:rsidRPr="00F40772">
              <w:rPr>
                <w:rFonts w:ascii="Arial" w:hAnsi="Arial" w:cs="Arial"/>
                <w:bCs/>
                <w:sz w:val="24"/>
                <w:szCs w:val="24"/>
              </w:rPr>
              <w:t>market analysis,</w:t>
            </w:r>
            <w:r w:rsidRPr="00F40772">
              <w:rPr>
                <w:rFonts w:ascii="Arial" w:hAnsi="Arial" w:cs="Arial"/>
                <w:sz w:val="24"/>
                <w:szCs w:val="24"/>
              </w:rPr>
              <w:t xml:space="preserve"> </w:t>
            </w:r>
            <w:r w:rsidRPr="00F40772">
              <w:rPr>
                <w:rFonts w:ascii="Arial" w:hAnsi="Arial" w:cs="Arial"/>
                <w:bCs/>
                <w:sz w:val="24"/>
                <w:szCs w:val="24"/>
              </w:rPr>
              <w:t>technical analysis, financial analysis, economic analysis and ecological analysis</w:t>
            </w:r>
            <w:r w:rsidRPr="00F40772">
              <w:rPr>
                <w:rFonts w:ascii="Arial" w:hAnsi="Arial" w:cs="Arial"/>
                <w:sz w:val="24"/>
                <w:szCs w:val="24"/>
              </w:rPr>
              <w:t xml:space="preserve">, </w:t>
            </w:r>
            <w:r w:rsidRPr="00F40772">
              <w:rPr>
                <w:rFonts w:ascii="Arial" w:hAnsi="Arial" w:cs="Arial"/>
                <w:color w:val="000000"/>
                <w:sz w:val="24"/>
                <w:szCs w:val="24"/>
              </w:rPr>
              <w:t>Project background and description, Market and plant capacity</w:t>
            </w: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 xml:space="preserve">Materials and input ,Project engineering and investment cost, Plant </w:t>
            </w:r>
            <w:proofErr w:type="spellStart"/>
            <w:r w:rsidRPr="00F40772">
              <w:rPr>
                <w:rFonts w:ascii="Arial" w:hAnsi="Arial" w:cs="Arial"/>
                <w:color w:val="000000"/>
                <w:sz w:val="24"/>
                <w:szCs w:val="24"/>
              </w:rPr>
              <w:t>organisation</w:t>
            </w:r>
            <w:proofErr w:type="spellEnd"/>
            <w:r w:rsidRPr="00F40772">
              <w:rPr>
                <w:rFonts w:ascii="Arial" w:hAnsi="Arial" w:cs="Arial"/>
                <w:color w:val="000000"/>
                <w:sz w:val="24"/>
                <w:szCs w:val="24"/>
              </w:rPr>
              <w:t xml:space="preserve"> and overhead cost, Implementation schedule, Prepare a summary sheet for every component</w:t>
            </w: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Make a top sheet covering all components, providing separate columns for foreign exchange, local cost and total cost</w:t>
            </w: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color w:val="000000"/>
                <w:sz w:val="24"/>
                <w:szCs w:val="24"/>
              </w:rPr>
              <w:t>vi. What items are included in "Project Completion Report”?</w:t>
            </w: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sz w:val="24"/>
                <w:szCs w:val="24"/>
              </w:rPr>
            </w:pPr>
            <w:r w:rsidRPr="00F40772">
              <w:rPr>
                <w:rFonts w:ascii="Arial" w:hAnsi="Arial" w:cs="Arial"/>
                <w:sz w:val="24"/>
                <w:szCs w:val="24"/>
              </w:rPr>
              <w:t>This report is handed to the client and should contain details of the scope of work and the schedules used to complete the works, Building inspection reports (clerk of works, HSE visits etc), the plans and drawings of contract executed, the contact details of material and equipment suppliers, the maintenance manual, costs of the projects, any reported problems during construction, snagging lists from client of minor defects detected at the time of handing over.</w:t>
            </w: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p>
          <w:p w:rsidR="0028438A" w:rsidRPr="00F40772" w:rsidRDefault="0028438A" w:rsidP="0028438A">
            <w:pPr>
              <w:autoSpaceDE w:val="0"/>
              <w:autoSpaceDN w:val="0"/>
              <w:adjustRightInd w:val="0"/>
              <w:rPr>
                <w:rFonts w:ascii="Arial" w:hAnsi="Arial" w:cs="Arial"/>
                <w:color w:val="000000"/>
                <w:sz w:val="24"/>
                <w:szCs w:val="24"/>
              </w:rPr>
            </w:pPr>
            <w:r w:rsidRPr="00F40772">
              <w:rPr>
                <w:rFonts w:ascii="Arial" w:hAnsi="Arial" w:cs="Arial"/>
                <w:b/>
                <w:bCs/>
                <w:color w:val="C10000"/>
                <w:sz w:val="24"/>
                <w:szCs w:val="24"/>
              </w:rPr>
              <w:t>2</w:t>
            </w:r>
            <w:r w:rsidRPr="00F40772">
              <w:rPr>
                <w:rFonts w:ascii="Arial" w:hAnsi="Arial" w:cs="Arial"/>
                <w:color w:val="C10000"/>
                <w:sz w:val="24"/>
                <w:szCs w:val="24"/>
              </w:rPr>
              <w:t xml:space="preserve">. </w:t>
            </w:r>
            <w:r w:rsidRPr="00F40772">
              <w:rPr>
                <w:rFonts w:ascii="Arial" w:hAnsi="Arial" w:cs="Arial"/>
                <w:color w:val="000000"/>
                <w:sz w:val="24"/>
                <w:szCs w:val="24"/>
              </w:rPr>
              <w:t>What is a project? Describe different processes undertaken throughout the</w:t>
            </w:r>
          </w:p>
          <w:p w:rsidR="0028438A" w:rsidRPr="00F40772" w:rsidRDefault="0028438A" w:rsidP="0028438A">
            <w:pPr>
              <w:rPr>
                <w:rFonts w:ascii="Arial" w:hAnsi="Arial" w:cs="Arial"/>
                <w:color w:val="000000"/>
                <w:sz w:val="24"/>
                <w:szCs w:val="24"/>
              </w:rPr>
            </w:pPr>
            <w:proofErr w:type="gramStart"/>
            <w:r w:rsidRPr="00F40772">
              <w:rPr>
                <w:rFonts w:ascii="Arial" w:hAnsi="Arial" w:cs="Arial"/>
                <w:color w:val="000000"/>
                <w:sz w:val="24"/>
                <w:szCs w:val="24"/>
              </w:rPr>
              <w:t>development</w:t>
            </w:r>
            <w:proofErr w:type="gramEnd"/>
            <w:r w:rsidRPr="00F40772">
              <w:rPr>
                <w:rFonts w:ascii="Arial" w:hAnsi="Arial" w:cs="Arial"/>
                <w:color w:val="000000"/>
                <w:sz w:val="24"/>
                <w:szCs w:val="24"/>
              </w:rPr>
              <w:t xml:space="preserve"> of a construction project. </w:t>
            </w:r>
          </w:p>
          <w:p w:rsidR="0028438A" w:rsidRPr="00F40772" w:rsidRDefault="0028438A" w:rsidP="0028438A">
            <w:pPr>
              <w:autoSpaceDE w:val="0"/>
              <w:autoSpaceDN w:val="0"/>
              <w:adjustRightInd w:val="0"/>
              <w:rPr>
                <w:rFonts w:ascii="Arial" w:hAnsi="Arial" w:cs="Arial"/>
                <w:sz w:val="24"/>
                <w:szCs w:val="24"/>
              </w:rPr>
            </w:pPr>
            <w:r w:rsidRPr="00F40772">
              <w:rPr>
                <w:rFonts w:ascii="Arial" w:hAnsi="Arial" w:cs="Arial"/>
                <w:sz w:val="24"/>
                <w:szCs w:val="24"/>
              </w:rPr>
              <w:t xml:space="preserve">Construction projects are a dream or a requirement of a client a wish made in to reality by and army of workers it is also classed as an expensive and time bound undertaking with certain fixed performance goals, which are needed to be achieved and overcome to bring these requests to life. It involves the detailed planning and construction of all sorts of infrastructure such as, homes, shopping malls, sports facility, bridges, airports, factories, highways, and high rise buildings. </w:t>
            </w:r>
          </w:p>
          <w:p w:rsidR="0028438A" w:rsidRPr="00F40772" w:rsidRDefault="0028438A" w:rsidP="0028438A">
            <w:pPr>
              <w:autoSpaceDE w:val="0"/>
              <w:autoSpaceDN w:val="0"/>
              <w:adjustRightInd w:val="0"/>
              <w:rPr>
                <w:rFonts w:ascii="Arial" w:hAnsi="Arial" w:cs="Arial"/>
                <w:sz w:val="24"/>
                <w:szCs w:val="24"/>
              </w:rPr>
            </w:pPr>
          </w:p>
          <w:p w:rsidR="0028438A" w:rsidRPr="00F40772" w:rsidRDefault="0028438A" w:rsidP="0028438A">
            <w:pPr>
              <w:autoSpaceDE w:val="0"/>
              <w:autoSpaceDN w:val="0"/>
              <w:adjustRightInd w:val="0"/>
              <w:rPr>
                <w:rFonts w:ascii="Arial" w:hAnsi="Arial" w:cs="Arial"/>
                <w:sz w:val="24"/>
                <w:szCs w:val="24"/>
              </w:rPr>
            </w:pPr>
            <w:r w:rsidRPr="00F40772">
              <w:rPr>
                <w:rFonts w:ascii="Arial" w:hAnsi="Arial" w:cs="Arial"/>
                <w:sz w:val="24"/>
                <w:szCs w:val="24"/>
              </w:rPr>
              <w:t>Each project begins with this idea and concept by the client and ends when the project gets completed and handed over to them.</w:t>
            </w:r>
          </w:p>
          <w:p w:rsidR="0028438A" w:rsidRPr="00F40772" w:rsidRDefault="0028438A" w:rsidP="0028438A">
            <w:pPr>
              <w:autoSpaceDE w:val="0"/>
              <w:autoSpaceDN w:val="0"/>
              <w:adjustRightInd w:val="0"/>
              <w:rPr>
                <w:rFonts w:ascii="Arial" w:hAnsi="Arial" w:cs="Arial"/>
                <w:sz w:val="24"/>
                <w:szCs w:val="24"/>
              </w:rPr>
            </w:pPr>
          </w:p>
          <w:p w:rsidR="0028438A" w:rsidRPr="00F40772" w:rsidRDefault="0028438A" w:rsidP="0028438A">
            <w:pPr>
              <w:autoSpaceDE w:val="0"/>
              <w:autoSpaceDN w:val="0"/>
              <w:adjustRightInd w:val="0"/>
              <w:rPr>
                <w:rFonts w:ascii="Arial" w:hAnsi="Arial" w:cs="Arial"/>
                <w:sz w:val="24"/>
                <w:szCs w:val="24"/>
              </w:rPr>
            </w:pPr>
            <w:r w:rsidRPr="00F40772">
              <w:rPr>
                <w:rFonts w:ascii="Arial" w:hAnsi="Arial" w:cs="Arial"/>
                <w:sz w:val="24"/>
                <w:szCs w:val="24"/>
              </w:rPr>
              <w:t xml:space="preserve">The development process is broken down into various phases from the initial idea to the planning and development stage were the architects draw up the plans secure the warrants and permits and the land buyers source the land area to be built on. The funding for the project is sourced for the project though shareholders, investment and outsourcing through banks and the likes. If all this is in place and any objections or environmental restraints are rectified and ironed out the next phase the project is moved onto is allocation on contractors for the construction phase of a construction project. Which can be affected by factors, such as, the location of the building site and logistics for material </w:t>
            </w:r>
            <w:proofErr w:type="spellStart"/>
            <w:r w:rsidRPr="00F40772">
              <w:rPr>
                <w:rFonts w:ascii="Arial" w:hAnsi="Arial" w:cs="Arial"/>
                <w:sz w:val="24"/>
                <w:szCs w:val="24"/>
              </w:rPr>
              <w:t>delivary</w:t>
            </w:r>
            <w:proofErr w:type="spellEnd"/>
            <w:r w:rsidRPr="00F40772">
              <w:rPr>
                <w:rFonts w:ascii="Arial" w:hAnsi="Arial" w:cs="Arial"/>
                <w:sz w:val="24"/>
                <w:szCs w:val="24"/>
              </w:rPr>
              <w:t xml:space="preserve">, the size of the building, the purpose and usage of the building, design-readiness, project </w:t>
            </w:r>
            <w:proofErr w:type="spellStart"/>
            <w:r w:rsidRPr="00F40772">
              <w:rPr>
                <w:rFonts w:ascii="Arial" w:hAnsi="Arial" w:cs="Arial"/>
                <w:sz w:val="24"/>
                <w:szCs w:val="24"/>
              </w:rPr>
              <w:t>organisation</w:t>
            </w:r>
            <w:proofErr w:type="spellEnd"/>
            <w:r w:rsidRPr="00F40772">
              <w:rPr>
                <w:rFonts w:ascii="Arial" w:hAnsi="Arial" w:cs="Arial"/>
                <w:sz w:val="24"/>
                <w:szCs w:val="24"/>
              </w:rPr>
              <w:t xml:space="preserve">, and the manner of project execution and ability to build as per the </w:t>
            </w:r>
            <w:proofErr w:type="gramStart"/>
            <w:r w:rsidRPr="00F40772">
              <w:rPr>
                <w:rFonts w:ascii="Arial" w:hAnsi="Arial" w:cs="Arial"/>
                <w:sz w:val="24"/>
                <w:szCs w:val="24"/>
              </w:rPr>
              <w:t>clients</w:t>
            </w:r>
            <w:proofErr w:type="gramEnd"/>
            <w:r w:rsidRPr="00F40772">
              <w:rPr>
                <w:rFonts w:ascii="Arial" w:hAnsi="Arial" w:cs="Arial"/>
                <w:sz w:val="24"/>
                <w:szCs w:val="24"/>
              </w:rPr>
              <w:t xml:space="preserve"> wishes or instructions. </w:t>
            </w:r>
          </w:p>
          <w:p w:rsidR="0028438A" w:rsidRPr="00F40772" w:rsidRDefault="0028438A" w:rsidP="0028438A">
            <w:pPr>
              <w:autoSpaceDE w:val="0"/>
              <w:autoSpaceDN w:val="0"/>
              <w:adjustRightInd w:val="0"/>
              <w:rPr>
                <w:rFonts w:ascii="Arial" w:hAnsi="Arial" w:cs="Arial"/>
                <w:sz w:val="24"/>
                <w:szCs w:val="24"/>
              </w:rPr>
            </w:pPr>
          </w:p>
          <w:p w:rsidR="0028438A" w:rsidRPr="00F40772" w:rsidRDefault="0028438A" w:rsidP="0028438A">
            <w:pPr>
              <w:autoSpaceDE w:val="0"/>
              <w:autoSpaceDN w:val="0"/>
              <w:adjustRightInd w:val="0"/>
              <w:rPr>
                <w:rFonts w:ascii="Arial" w:hAnsi="Arial" w:cs="Arial"/>
                <w:sz w:val="24"/>
                <w:szCs w:val="24"/>
              </w:rPr>
            </w:pPr>
            <w:r w:rsidRPr="00F40772">
              <w:rPr>
                <w:rFonts w:ascii="Arial" w:hAnsi="Arial" w:cs="Arial"/>
                <w:sz w:val="24"/>
                <w:szCs w:val="24"/>
              </w:rPr>
              <w:t xml:space="preserve">The project manager or supervisor take charge of all activities at each phase of the construction phase allocating work as they progress and motivate the workforce as work commences through the different phases to achieve the project’s objectives on time. During the project’s lifecycle, some workers leave after completing their assigned tasks, while others continue to the next phase of the construction, and </w:t>
            </w:r>
            <w:r w:rsidRPr="00F40772">
              <w:rPr>
                <w:rFonts w:ascii="Arial" w:hAnsi="Arial" w:cs="Arial"/>
                <w:sz w:val="24"/>
                <w:szCs w:val="24"/>
              </w:rPr>
              <w:lastRenderedPageBreak/>
              <w:t xml:space="preserve">sometimes, new personnel may join in at an intermediate or advanced stage depending on the requirements of the project. The </w:t>
            </w:r>
            <w:proofErr w:type="spellStart"/>
            <w:r w:rsidRPr="00F40772">
              <w:rPr>
                <w:rFonts w:ascii="Arial" w:hAnsi="Arial" w:cs="Arial"/>
                <w:sz w:val="24"/>
                <w:szCs w:val="24"/>
              </w:rPr>
              <w:t>organisation</w:t>
            </w:r>
            <w:proofErr w:type="spellEnd"/>
            <w:r w:rsidRPr="00F40772">
              <w:rPr>
                <w:rFonts w:ascii="Arial" w:hAnsi="Arial" w:cs="Arial"/>
                <w:sz w:val="24"/>
                <w:szCs w:val="24"/>
              </w:rPr>
              <w:t xml:space="preserve"> of the different phases of work and activities is temporary and comes to an end when the project is completed. Simultaneous processes can be running under each phase. </w:t>
            </w:r>
          </w:p>
          <w:p w:rsidR="0028438A" w:rsidRPr="00F40772" w:rsidRDefault="0028438A" w:rsidP="0028438A">
            <w:pPr>
              <w:autoSpaceDE w:val="0"/>
              <w:autoSpaceDN w:val="0"/>
              <w:adjustRightInd w:val="0"/>
              <w:rPr>
                <w:rFonts w:ascii="Arial" w:hAnsi="Arial" w:cs="Arial"/>
                <w:sz w:val="24"/>
                <w:szCs w:val="24"/>
              </w:rPr>
            </w:pPr>
          </w:p>
          <w:p w:rsidR="0028438A" w:rsidRPr="00F40772" w:rsidRDefault="0028438A" w:rsidP="0028438A">
            <w:pPr>
              <w:autoSpaceDE w:val="0"/>
              <w:autoSpaceDN w:val="0"/>
              <w:adjustRightInd w:val="0"/>
              <w:rPr>
                <w:rFonts w:ascii="Arial" w:hAnsi="Arial" w:cs="Arial"/>
                <w:sz w:val="24"/>
                <w:szCs w:val="24"/>
              </w:rPr>
            </w:pPr>
            <w:r w:rsidRPr="00F40772">
              <w:rPr>
                <w:rFonts w:ascii="Arial" w:hAnsi="Arial" w:cs="Arial"/>
                <w:sz w:val="24"/>
                <w:szCs w:val="24"/>
              </w:rPr>
              <w:t>When the project has run full cycle and is fully completed, the main contractor and the client do a handover. The client’s project team is responsible for handing over the project to the client upon completion of the project. The projection completion report has to be completed and handed over then also. This report details the scope of work and the schedules used to complete the works, important events that transpired, the contract executed, the contact details of material and equipment suppliers, the maintenance manual, costs of the projects, problems during construction, any lessons learned and minor defects detected at the time of handing over.</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D4B72" w:rsidP="00A851DA">
            <w:pPr>
              <w:rPr>
                <w:rFonts w:cs="Bliss-Regular"/>
                <w:color w:val="000000"/>
              </w:rPr>
            </w:pPr>
            <w:r>
              <w:rPr>
                <w:rFonts w:cs="Bliss-Regular"/>
                <w:color w:val="000000"/>
              </w:rPr>
              <w:t xml:space="preserve">David </w:t>
            </w:r>
            <w:proofErr w:type="spellStart"/>
            <w:r>
              <w:rPr>
                <w:rFonts w:cs="Bliss-Regular"/>
                <w:color w:val="000000"/>
              </w:rPr>
              <w:t>steele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D4B72" w:rsidP="00A851DA">
            <w:pPr>
              <w:rPr>
                <w:rFonts w:cs="Bliss-Regular"/>
                <w:color w:val="000000"/>
              </w:rPr>
            </w:pPr>
            <w:r>
              <w:rPr>
                <w:rFonts w:cs="Bliss-Regular"/>
                <w:color w:val="000000"/>
              </w:rPr>
              <w:t>19/10/2016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3F6C" w:rsidRDefault="00653F6C" w:rsidP="00CB4D0A">
      <w:pPr>
        <w:spacing w:after="0" w:line="240" w:lineRule="auto"/>
      </w:pPr>
      <w:r>
        <w:separator/>
      </w:r>
    </w:p>
  </w:endnote>
  <w:endnote w:type="continuationSeparator" w:id="0">
    <w:p w:rsidR="00653F6C" w:rsidRDefault="00653F6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Bold">
    <w:altName w:val="Arial Unicode MS"/>
    <w:panose1 w:val="00000000000000000000"/>
    <w:charset w:val="88"/>
    <w:family w:val="auto"/>
    <w:notTrueType/>
    <w:pitch w:val="default"/>
    <w:sig w:usb0="00000001" w:usb1="08080000" w:usb2="00000010" w:usb3="00000000" w:csb0="001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3F6C" w:rsidRDefault="00653F6C" w:rsidP="00CB4D0A">
      <w:pPr>
        <w:spacing w:after="0" w:line="240" w:lineRule="auto"/>
      </w:pPr>
      <w:r>
        <w:separator/>
      </w:r>
    </w:p>
  </w:footnote>
  <w:footnote w:type="continuationSeparator" w:id="0">
    <w:p w:rsidR="00653F6C" w:rsidRDefault="00653F6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438A"/>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3F6C"/>
    <w:rsid w:val="006823A7"/>
    <w:rsid w:val="00687EE8"/>
    <w:rsid w:val="0070347F"/>
    <w:rsid w:val="0070678E"/>
    <w:rsid w:val="00771367"/>
    <w:rsid w:val="00831C11"/>
    <w:rsid w:val="008A60B4"/>
    <w:rsid w:val="008B3C31"/>
    <w:rsid w:val="008B64FE"/>
    <w:rsid w:val="00935BF7"/>
    <w:rsid w:val="0095442C"/>
    <w:rsid w:val="00983942"/>
    <w:rsid w:val="009C37E0"/>
    <w:rsid w:val="009E41F4"/>
    <w:rsid w:val="00A14B66"/>
    <w:rsid w:val="00A65CF7"/>
    <w:rsid w:val="00A81AB4"/>
    <w:rsid w:val="00A851DA"/>
    <w:rsid w:val="00A87819"/>
    <w:rsid w:val="00AC7D5B"/>
    <w:rsid w:val="00AE1481"/>
    <w:rsid w:val="00B0415E"/>
    <w:rsid w:val="00B04678"/>
    <w:rsid w:val="00BC46DF"/>
    <w:rsid w:val="00C03577"/>
    <w:rsid w:val="00C53029"/>
    <w:rsid w:val="00C65FEA"/>
    <w:rsid w:val="00CA0AC2"/>
    <w:rsid w:val="00CB4D0A"/>
    <w:rsid w:val="00CC2FB3"/>
    <w:rsid w:val="00CC575A"/>
    <w:rsid w:val="00CD4B72"/>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45B3"/>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A19D99-F4FD-4BE2-8407-178318E18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1250</Words>
  <Characters>7128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Owner</cp:lastModifiedBy>
  <cp:revision>4</cp:revision>
  <dcterms:created xsi:type="dcterms:W3CDTF">2015-01-26T12:24:00Z</dcterms:created>
  <dcterms:modified xsi:type="dcterms:W3CDTF">2016-10-19T14:08:00Z</dcterms:modified>
</cp:coreProperties>
</file>