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F89" w:rsidP="00266F89">
            <w:pPr>
              <w:pStyle w:val="Default"/>
              <w:rPr>
                <w:rFonts w:asciiTheme="minorHAnsi" w:hAnsiTheme="minorHAnsi"/>
              </w:rPr>
            </w:pPr>
            <w:r>
              <w:rPr>
                <w:rFonts w:asciiTheme="minorHAnsi" w:hAnsiTheme="minorHAnsi"/>
              </w:rPr>
              <w:t>5297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18A1" w:rsidP="00A91A92">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5701" w:rsidP="009F7B89">
            <w:r>
              <w:t>3</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firstRow="1" w:lastRow="0" w:firstColumn="1" w:lastColumn="0" w:noHBand="0" w:noVBand="1"/>
      </w:tblPr>
      <w:tblGrid>
        <w:gridCol w:w="9242"/>
      </w:tblGrid>
      <w:tr w:rsidR="009870A7" w:rsidRPr="009870A7" w:rsidTr="00E973A3">
        <w:trPr>
          <w:trHeight w:val="144"/>
        </w:trPr>
        <w:tc>
          <w:tcPr>
            <w:tcW w:w="9242" w:type="dxa"/>
            <w:shd w:val="clear" w:color="auto" w:fill="auto"/>
          </w:tcPr>
          <w:p w:rsidR="00266F89" w:rsidRPr="005B0B67" w:rsidRDefault="00266F89" w:rsidP="005D1B9C">
            <w:pPr>
              <w:autoSpaceDE w:val="0"/>
              <w:autoSpaceDN w:val="0"/>
              <w:adjustRightInd w:val="0"/>
              <w:rPr>
                <w:rFonts w:cs="Calibri"/>
                <w:sz w:val="24"/>
                <w:szCs w:val="24"/>
                <w:lang w:val="en-GB"/>
              </w:rPr>
            </w:pPr>
            <w:bookmarkStart w:id="0" w:name="744"/>
            <w:bookmarkStart w:id="1" w:name="742"/>
            <w:bookmarkEnd w:id="0"/>
            <w:bookmarkEnd w:id="1"/>
          </w:p>
          <w:p w:rsidR="00266F89" w:rsidRPr="005B0B67" w:rsidRDefault="00266F89" w:rsidP="005D1B9C">
            <w:pPr>
              <w:pStyle w:val="Default"/>
              <w:rPr>
                <w:rFonts w:asciiTheme="minorHAnsi" w:hAnsiTheme="minorHAnsi"/>
                <w:color w:val="auto"/>
                <w:lang w:val="en-GB"/>
              </w:rPr>
            </w:pPr>
            <w:r w:rsidRPr="005B0B67">
              <w:rPr>
                <w:rFonts w:asciiTheme="minorHAnsi" w:hAnsiTheme="minorHAnsi"/>
                <w:color w:val="auto"/>
                <w:lang w:val="en-GB"/>
              </w:rPr>
              <w:t xml:space="preserve"> Assessment </w:t>
            </w:r>
            <w:r w:rsidR="00155701" w:rsidRPr="005B0B67">
              <w:rPr>
                <w:rFonts w:asciiTheme="minorHAnsi" w:hAnsiTheme="minorHAnsi"/>
                <w:color w:val="auto"/>
                <w:lang w:val="en-GB"/>
              </w:rPr>
              <w:t>3</w:t>
            </w:r>
            <w:r w:rsidR="00303A68" w:rsidRPr="005B0B67">
              <w:rPr>
                <w:rFonts w:asciiTheme="minorHAnsi" w:hAnsiTheme="minorHAnsi"/>
                <w:color w:val="auto"/>
                <w:lang w:val="en-GB"/>
              </w:rPr>
              <w:t xml:space="preserve">      </w:t>
            </w:r>
            <w:r w:rsidR="00303A68" w:rsidRPr="005B0B67">
              <w:rPr>
                <w:rFonts w:asciiTheme="minorHAnsi" w:hAnsiTheme="minorHAnsi" w:cs="Cambria"/>
                <w:color w:val="auto"/>
                <w:lang w:val="en-GB"/>
              </w:rPr>
              <w:t xml:space="preserve">                        </w:t>
            </w:r>
            <w:r w:rsidR="00B71143" w:rsidRPr="005B0B67">
              <w:rPr>
                <w:rFonts w:asciiTheme="minorHAnsi" w:hAnsiTheme="minorHAnsi"/>
                <w:color w:val="auto"/>
                <w:lang w:val="en-GB"/>
              </w:rPr>
              <w:t>Enterprise Risk Management</w:t>
            </w:r>
            <w:r w:rsidR="00303A68" w:rsidRPr="005B0B67">
              <w:rPr>
                <w:rFonts w:asciiTheme="minorHAnsi" w:hAnsiTheme="minorHAnsi"/>
                <w:b/>
                <w:bCs/>
                <w:color w:val="auto"/>
                <w:lang w:val="en-GB"/>
              </w:rPr>
              <w:t xml:space="preserve">         </w:t>
            </w:r>
            <w:r w:rsidRPr="005B0B67">
              <w:rPr>
                <w:rFonts w:asciiTheme="minorHAnsi" w:hAnsiTheme="minorHAnsi"/>
                <w:b/>
                <w:bCs/>
                <w:color w:val="auto"/>
                <w:lang w:val="en-GB"/>
              </w:rPr>
              <w:t xml:space="preserve">    </w:t>
            </w:r>
            <w:r w:rsidR="00713CD8" w:rsidRPr="005B0B67">
              <w:rPr>
                <w:rFonts w:asciiTheme="minorHAnsi" w:hAnsiTheme="minorHAnsi"/>
                <w:b/>
                <w:bCs/>
                <w:color w:val="auto"/>
                <w:lang w:val="en-GB"/>
              </w:rPr>
              <w:t xml:space="preserve"> </w:t>
            </w:r>
            <w:r w:rsidR="00B71143" w:rsidRPr="005B0B67">
              <w:rPr>
                <w:rFonts w:asciiTheme="minorHAnsi" w:hAnsiTheme="minorHAnsi"/>
                <w:b/>
                <w:bCs/>
                <w:color w:val="auto"/>
                <w:lang w:val="en-GB"/>
              </w:rPr>
              <w:t xml:space="preserve">        </w:t>
            </w:r>
            <w:r w:rsidR="00713CD8" w:rsidRPr="005B0B67">
              <w:rPr>
                <w:rFonts w:asciiTheme="minorHAnsi" w:hAnsiTheme="minorHAnsi"/>
                <w:b/>
                <w:bCs/>
                <w:color w:val="auto"/>
                <w:lang w:val="en-GB"/>
              </w:rPr>
              <w:t xml:space="preserve">  </w:t>
            </w:r>
            <w:r w:rsidRPr="005B0B67">
              <w:rPr>
                <w:rFonts w:asciiTheme="minorHAnsi" w:hAnsiTheme="minorHAnsi"/>
                <w:color w:val="auto"/>
                <w:lang w:val="en-GB"/>
              </w:rPr>
              <w:t>Total Marks: 30</w:t>
            </w:r>
            <w:r w:rsidRPr="005B0B67">
              <w:rPr>
                <w:rFonts w:asciiTheme="minorHAnsi" w:hAnsiTheme="minorHAnsi"/>
                <w:b/>
                <w:bCs/>
                <w:color w:val="auto"/>
                <w:lang w:val="en-GB"/>
              </w:rPr>
              <w:t xml:space="preserve"> </w:t>
            </w:r>
          </w:p>
          <w:p w:rsidR="00266F89" w:rsidRPr="005B0B67" w:rsidRDefault="00266F89" w:rsidP="005D1B9C">
            <w:pPr>
              <w:autoSpaceDE w:val="0"/>
              <w:autoSpaceDN w:val="0"/>
              <w:adjustRightInd w:val="0"/>
              <w:rPr>
                <w:rFonts w:cs="Calibri"/>
                <w:b/>
                <w:bCs/>
                <w:sz w:val="24"/>
                <w:szCs w:val="24"/>
                <w:lang w:val="en-GB"/>
              </w:rPr>
            </w:pPr>
          </w:p>
          <w:p w:rsidR="00B71143" w:rsidRPr="005B0B67" w:rsidRDefault="00B71143" w:rsidP="006F3201">
            <w:pPr>
              <w:pStyle w:val="ListParagraph"/>
              <w:numPr>
                <w:ilvl w:val="0"/>
                <w:numId w:val="1"/>
              </w:numPr>
              <w:autoSpaceDE w:val="0"/>
              <w:autoSpaceDN w:val="0"/>
              <w:adjustRightInd w:val="0"/>
              <w:spacing w:after="58"/>
              <w:ind w:left="450"/>
              <w:rPr>
                <w:rFonts w:asciiTheme="minorHAnsi" w:hAnsiTheme="minorHAnsi" w:cs="Calibri"/>
                <w:sz w:val="24"/>
                <w:szCs w:val="24"/>
                <w:lang w:val="en-GB"/>
              </w:rPr>
            </w:pPr>
            <w:r w:rsidRPr="005B0B67">
              <w:rPr>
                <w:rFonts w:asciiTheme="minorHAnsi" w:hAnsiTheme="minorHAnsi" w:cs="Calibri"/>
                <w:sz w:val="24"/>
                <w:szCs w:val="24"/>
                <w:lang w:val="en-GB"/>
              </w:rPr>
              <w:t xml:space="preserve">Give brief answers for the following questions:                                                             (14) </w:t>
            </w:r>
          </w:p>
          <w:p w:rsidR="00B71143" w:rsidRPr="005B0B67" w:rsidRDefault="00B71143" w:rsidP="005D1B9C">
            <w:pPr>
              <w:autoSpaceDE w:val="0"/>
              <w:autoSpaceDN w:val="0"/>
              <w:adjustRightInd w:val="0"/>
              <w:spacing w:after="58"/>
              <w:rPr>
                <w:rFonts w:cs="Calibri"/>
                <w:sz w:val="24"/>
                <w:szCs w:val="24"/>
                <w:lang w:val="en-GB"/>
              </w:rPr>
            </w:pPr>
          </w:p>
          <w:p w:rsidR="00B71143" w:rsidRPr="005B0B67" w:rsidRDefault="00B71143" w:rsidP="006F3201">
            <w:pPr>
              <w:pStyle w:val="ListParagraph"/>
              <w:numPr>
                <w:ilvl w:val="0"/>
                <w:numId w:val="3"/>
              </w:numPr>
              <w:autoSpaceDE w:val="0"/>
              <w:autoSpaceDN w:val="0"/>
              <w:adjustRightInd w:val="0"/>
              <w:spacing w:after="58"/>
              <w:ind w:left="540" w:hanging="450"/>
              <w:rPr>
                <w:rFonts w:asciiTheme="minorHAnsi" w:hAnsiTheme="minorHAnsi" w:cs="Calibri"/>
                <w:b/>
                <w:bCs/>
                <w:sz w:val="24"/>
                <w:szCs w:val="24"/>
                <w:lang w:val="en-GB"/>
              </w:rPr>
            </w:pPr>
            <w:r w:rsidRPr="005B0B67">
              <w:rPr>
                <w:rFonts w:asciiTheme="minorHAnsi" w:hAnsiTheme="minorHAnsi" w:cs="Calibri"/>
                <w:b/>
                <w:bCs/>
                <w:sz w:val="24"/>
                <w:szCs w:val="24"/>
                <w:lang w:val="en-GB"/>
              </w:rPr>
              <w:t xml:space="preserve">What is Enterprise Risk Management? </w:t>
            </w:r>
          </w:p>
          <w:p w:rsidR="003B66D2" w:rsidRPr="005B0B67" w:rsidRDefault="003B66D2" w:rsidP="005D1B9C">
            <w:pPr>
              <w:rPr>
                <w:rFonts w:eastAsia="Times New Roman" w:cs="Helvetica"/>
                <w:sz w:val="24"/>
                <w:szCs w:val="24"/>
                <w:shd w:val="clear" w:color="auto" w:fill="FFFFFF"/>
                <w:lang w:val="en-GB" w:eastAsia="en-GB"/>
              </w:rPr>
            </w:pPr>
            <w:r w:rsidRPr="005B0B67">
              <w:rPr>
                <w:rFonts w:eastAsia="Times New Roman" w:cs="Helvetica"/>
                <w:sz w:val="24"/>
                <w:szCs w:val="24"/>
                <w:shd w:val="clear" w:color="auto" w:fill="FFFFFF"/>
                <w:lang w:val="en-GB" w:eastAsia="en-GB"/>
              </w:rPr>
              <w:t xml:space="preserve">Enterprise Risk Management (“ERM”) is a </w:t>
            </w:r>
            <w:r w:rsidR="005D1B9C" w:rsidRPr="005B0B67">
              <w:rPr>
                <w:rFonts w:eastAsia="Times New Roman" w:cs="Helvetica"/>
                <w:sz w:val="24"/>
                <w:szCs w:val="24"/>
                <w:shd w:val="clear" w:color="auto" w:fill="FFFFFF"/>
                <w:lang w:val="en-GB" w:eastAsia="en-GB"/>
              </w:rPr>
              <w:t>tactical</w:t>
            </w:r>
            <w:r w:rsidRPr="005B0B67">
              <w:rPr>
                <w:rFonts w:eastAsia="Times New Roman" w:cs="Helvetica"/>
                <w:sz w:val="24"/>
                <w:szCs w:val="24"/>
                <w:shd w:val="clear" w:color="auto" w:fill="FFFFFF"/>
                <w:lang w:val="en-GB" w:eastAsia="en-GB"/>
              </w:rPr>
              <w:t xml:space="preserve"> business discipline that supports the </w:t>
            </w:r>
            <w:r w:rsidR="005D1B9C" w:rsidRPr="005B0B67">
              <w:rPr>
                <w:rFonts w:eastAsia="Times New Roman" w:cs="Helvetica"/>
                <w:sz w:val="24"/>
                <w:szCs w:val="24"/>
                <w:shd w:val="clear" w:color="auto" w:fill="FFFFFF"/>
                <w:lang w:val="en-GB" w:eastAsia="en-GB"/>
              </w:rPr>
              <w:t>success</w:t>
            </w:r>
            <w:r w:rsidRPr="005B0B67">
              <w:rPr>
                <w:rFonts w:eastAsia="Times New Roman" w:cs="Helvetica"/>
                <w:sz w:val="24"/>
                <w:szCs w:val="24"/>
                <w:shd w:val="clear" w:color="auto" w:fill="FFFFFF"/>
                <w:lang w:val="en-GB" w:eastAsia="en-GB"/>
              </w:rPr>
              <w:t xml:space="preserve"> of an organization’s objectives by addressing the full spectrum of its risks and managing the combined impact of those </w:t>
            </w:r>
            <w:r w:rsidR="005D1B9C" w:rsidRPr="005B0B67">
              <w:rPr>
                <w:rFonts w:eastAsia="Times New Roman" w:cs="Helvetica"/>
                <w:sz w:val="24"/>
                <w:szCs w:val="24"/>
                <w:shd w:val="clear" w:color="auto" w:fill="FFFFFF"/>
                <w:lang w:val="en-GB" w:eastAsia="en-GB"/>
              </w:rPr>
              <w:t>hazards</w:t>
            </w:r>
            <w:r w:rsidRPr="005B0B67">
              <w:rPr>
                <w:rFonts w:eastAsia="Times New Roman" w:cs="Helvetica"/>
                <w:sz w:val="24"/>
                <w:szCs w:val="24"/>
                <w:shd w:val="clear" w:color="auto" w:fill="FFFFFF"/>
                <w:lang w:val="en-GB" w:eastAsia="en-GB"/>
              </w:rPr>
              <w:t xml:space="preserve"> as an </w:t>
            </w:r>
            <w:r w:rsidR="005D1B9C" w:rsidRPr="005B0B67">
              <w:rPr>
                <w:rFonts w:eastAsia="Times New Roman" w:cs="Helvetica"/>
                <w:sz w:val="24"/>
                <w:szCs w:val="24"/>
                <w:shd w:val="clear" w:color="auto" w:fill="FFFFFF"/>
                <w:lang w:val="en-GB" w:eastAsia="en-GB"/>
              </w:rPr>
              <w:t>interconnected</w:t>
            </w:r>
            <w:r w:rsidRPr="005B0B67">
              <w:rPr>
                <w:rFonts w:eastAsia="Times New Roman" w:cs="Helvetica"/>
                <w:sz w:val="24"/>
                <w:szCs w:val="24"/>
                <w:shd w:val="clear" w:color="auto" w:fill="FFFFFF"/>
                <w:lang w:val="en-GB" w:eastAsia="en-GB"/>
              </w:rPr>
              <w:t xml:space="preserve"> risk portfolio.</w:t>
            </w:r>
          </w:p>
          <w:p w:rsidR="003B66D2" w:rsidRPr="005B0B67" w:rsidRDefault="003B66D2" w:rsidP="005D1B9C">
            <w:pPr>
              <w:autoSpaceDE w:val="0"/>
              <w:autoSpaceDN w:val="0"/>
              <w:adjustRightInd w:val="0"/>
              <w:spacing w:after="58"/>
              <w:rPr>
                <w:rFonts w:cs="Calibri"/>
                <w:b/>
                <w:bCs/>
                <w:sz w:val="24"/>
                <w:szCs w:val="24"/>
                <w:lang w:val="en-GB"/>
              </w:rPr>
            </w:pPr>
          </w:p>
          <w:p w:rsidR="003B66D2" w:rsidRPr="005B0B67" w:rsidRDefault="00B71143" w:rsidP="005D1B9C">
            <w:pPr>
              <w:pStyle w:val="NormalWeb"/>
              <w:shd w:val="clear" w:color="auto" w:fill="FFFFFF"/>
              <w:spacing w:before="120" w:beforeAutospacing="0" w:after="120" w:afterAutospacing="0"/>
              <w:rPr>
                <w:rFonts w:asciiTheme="minorHAnsi" w:hAnsiTheme="minorHAnsi"/>
                <w:lang w:val="en-GB"/>
              </w:rPr>
            </w:pPr>
            <w:r w:rsidRPr="005B0B67">
              <w:rPr>
                <w:rFonts w:asciiTheme="minorHAnsi" w:hAnsiTheme="minorHAnsi"/>
                <w:noProof/>
                <w:lang w:val="en-GB"/>
              </w:rPr>
              <w:drawing>
                <wp:inline distT="0" distB="0" distL="0" distR="0" wp14:anchorId="07C6BE5F" wp14:editId="6E820A5E">
                  <wp:extent cx="2151940" cy="1755475"/>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2015" cy="1755536"/>
                          </a:xfrm>
                          <a:prstGeom prst="rect">
                            <a:avLst/>
                          </a:prstGeom>
                          <a:noFill/>
                          <a:ln>
                            <a:noFill/>
                          </a:ln>
                        </pic:spPr>
                      </pic:pic>
                    </a:graphicData>
                  </a:graphic>
                </wp:inline>
              </w:drawing>
            </w:r>
            <w:r w:rsidRPr="005B0B67">
              <w:rPr>
                <w:rFonts w:asciiTheme="minorHAnsi" w:hAnsiTheme="minorHAnsi" w:cs="Arial"/>
              </w:rPr>
              <w:t>ERM can also be described as a risk-based approach to managing an enterprise, integrating concepts of</w:t>
            </w:r>
            <w:r w:rsidRPr="005B0B67">
              <w:rPr>
                <w:rStyle w:val="apple-converted-space"/>
                <w:rFonts w:asciiTheme="minorHAnsi" w:hAnsiTheme="minorHAnsi" w:cs="Arial"/>
              </w:rPr>
              <w:t> </w:t>
            </w:r>
            <w:r w:rsidR="005D1B9C" w:rsidRPr="005B0B67">
              <w:rPr>
                <w:rStyle w:val="apple-converted-space"/>
                <w:rFonts w:asciiTheme="minorHAnsi" w:hAnsiTheme="minorHAnsi" w:cs="Arial"/>
              </w:rPr>
              <w:t>internal control</w:t>
            </w:r>
            <w:r w:rsidRPr="005B0B67">
              <w:rPr>
                <w:rFonts w:asciiTheme="minorHAnsi" w:hAnsiTheme="minorHAnsi" w:cs="Arial"/>
              </w:rPr>
              <w:t xml:space="preserve">, </w:t>
            </w:r>
            <w:r w:rsidR="005D1B9C" w:rsidRPr="005B0B67">
              <w:rPr>
                <w:rFonts w:asciiTheme="minorHAnsi" w:hAnsiTheme="minorHAnsi" w:cs="Arial"/>
              </w:rPr>
              <w:t xml:space="preserve">strategic planning, and </w:t>
            </w:r>
            <w:r w:rsidRPr="005B0B67">
              <w:rPr>
                <w:rFonts w:asciiTheme="minorHAnsi" w:hAnsiTheme="minorHAnsi" w:cs="Arial"/>
              </w:rPr>
              <w:t>the</w:t>
            </w:r>
            <w:r w:rsidRPr="005B0B67">
              <w:rPr>
                <w:rStyle w:val="apple-converted-space"/>
                <w:rFonts w:asciiTheme="minorHAnsi" w:hAnsiTheme="minorHAnsi" w:cs="Arial"/>
              </w:rPr>
              <w:t> </w:t>
            </w:r>
            <w:hyperlink r:id="rId11" w:tooltip="Sarbanes–Oxley Act" w:history="1">
              <w:r w:rsidRPr="005B0B67">
                <w:rPr>
                  <w:rStyle w:val="Hyperlink"/>
                  <w:rFonts w:asciiTheme="minorHAnsi" w:hAnsiTheme="minorHAnsi" w:cs="Arial"/>
                  <w:color w:val="auto"/>
                  <w:u w:val="none"/>
                </w:rPr>
                <w:t>Sarbanes–Oxley Act</w:t>
              </w:r>
            </w:hyperlink>
            <w:r w:rsidR="005D1B9C" w:rsidRPr="005B0B67">
              <w:rPr>
                <w:rStyle w:val="Hyperlink"/>
                <w:rFonts w:asciiTheme="minorHAnsi" w:hAnsiTheme="minorHAnsi" w:cs="Arial"/>
                <w:color w:val="auto"/>
                <w:u w:val="none"/>
              </w:rPr>
              <w:t xml:space="preserve"> (SOX) which is continuously </w:t>
            </w:r>
            <w:r w:rsidRPr="005B0B67">
              <w:rPr>
                <w:rFonts w:asciiTheme="minorHAnsi" w:hAnsiTheme="minorHAnsi" w:cs="Arial"/>
              </w:rPr>
              <w:t xml:space="preserve">evolving to address the needs of various stakeholders, who want to understand the broad spectrum of risks facing complex organizations to ensure they are appropriately managed. </w:t>
            </w:r>
          </w:p>
          <w:p w:rsidR="00B71143" w:rsidRPr="005B0B67" w:rsidRDefault="00B71143" w:rsidP="005D1B9C">
            <w:pPr>
              <w:shd w:val="clear" w:color="auto" w:fill="FFFFFF"/>
              <w:spacing w:after="150"/>
              <w:rPr>
                <w:rFonts w:eastAsia="Times New Roman" w:cs="Helvetica"/>
                <w:sz w:val="24"/>
                <w:szCs w:val="24"/>
                <w:lang w:val="en-GB" w:eastAsia="en-GB"/>
              </w:rPr>
            </w:pPr>
            <w:r w:rsidRPr="005B0B67">
              <w:rPr>
                <w:rFonts w:eastAsia="Times New Roman" w:cs="Helvetica"/>
                <w:sz w:val="24"/>
                <w:szCs w:val="24"/>
                <w:lang w:val="en-GB" w:eastAsia="en-GB"/>
              </w:rPr>
              <w:t xml:space="preserve">ERM represents a significant </w:t>
            </w:r>
            <w:r w:rsidR="005D1B9C" w:rsidRPr="005B0B67">
              <w:rPr>
                <w:rFonts w:eastAsia="Times New Roman" w:cs="Helvetica"/>
                <w:sz w:val="24"/>
                <w:szCs w:val="24"/>
                <w:lang w:val="en-GB" w:eastAsia="en-GB"/>
              </w:rPr>
              <w:t>development</w:t>
            </w:r>
            <w:r w:rsidRPr="005B0B67">
              <w:rPr>
                <w:rFonts w:eastAsia="Times New Roman" w:cs="Helvetica"/>
                <w:sz w:val="24"/>
                <w:szCs w:val="24"/>
                <w:lang w:val="en-GB" w:eastAsia="en-GB"/>
              </w:rPr>
              <w:t xml:space="preserve"> beyond previous approaches to risk management in that it</w:t>
            </w:r>
            <w:r w:rsidR="00A36CD3" w:rsidRPr="005B0B67">
              <w:rPr>
                <w:rFonts w:eastAsia="Times New Roman" w:cs="Helvetica"/>
                <w:sz w:val="24"/>
                <w:szCs w:val="24"/>
                <w:lang w:val="en-GB" w:eastAsia="en-GB"/>
              </w:rPr>
              <w:t>;</w:t>
            </w:r>
          </w:p>
          <w:p w:rsidR="005D1B9C" w:rsidRPr="005B0B67" w:rsidRDefault="00B71143" w:rsidP="006F3201">
            <w:pPr>
              <w:numPr>
                <w:ilvl w:val="0"/>
                <w:numId w:val="2"/>
              </w:numPr>
              <w:shd w:val="clear" w:color="auto" w:fill="FFFFFF"/>
              <w:spacing w:before="100" w:beforeAutospacing="1" w:after="100" w:afterAutospacing="1"/>
              <w:rPr>
                <w:rFonts w:eastAsia="Times New Roman" w:cs="Helvetica"/>
                <w:sz w:val="24"/>
                <w:szCs w:val="24"/>
                <w:lang w:val="en-GB" w:eastAsia="en-GB"/>
              </w:rPr>
            </w:pPr>
            <w:r w:rsidRPr="005B0B67">
              <w:rPr>
                <w:rFonts w:eastAsia="Times New Roman" w:cs="Helvetica"/>
                <w:sz w:val="24"/>
                <w:szCs w:val="24"/>
                <w:lang w:val="en-GB" w:eastAsia="en-GB"/>
              </w:rPr>
              <w:lastRenderedPageBreak/>
              <w:t>Encompasses all areas</w:t>
            </w:r>
            <w:r w:rsidR="005D1B9C" w:rsidRPr="005B0B67">
              <w:rPr>
                <w:rFonts w:eastAsia="Times New Roman" w:cs="Helvetica"/>
                <w:sz w:val="24"/>
                <w:szCs w:val="24"/>
                <w:lang w:val="en-GB" w:eastAsia="en-GB"/>
              </w:rPr>
              <w:t xml:space="preserve"> (as illustrated on page 1)</w:t>
            </w:r>
            <w:r w:rsidRPr="005B0B67">
              <w:rPr>
                <w:rFonts w:eastAsia="Times New Roman" w:cs="Helvetica"/>
                <w:sz w:val="24"/>
                <w:szCs w:val="24"/>
                <w:lang w:val="en-GB" w:eastAsia="en-GB"/>
              </w:rPr>
              <w:t xml:space="preserve"> of organizational exposure to risk (financial, operational, reporting, compliance, governance, strategic, reputational, etc.)</w:t>
            </w:r>
          </w:p>
          <w:p w:rsidR="00B71143" w:rsidRPr="005B0B67" w:rsidRDefault="00C977D3" w:rsidP="006F3201">
            <w:pPr>
              <w:numPr>
                <w:ilvl w:val="0"/>
                <w:numId w:val="2"/>
              </w:numPr>
              <w:shd w:val="clear" w:color="auto" w:fill="FFFFFF"/>
              <w:spacing w:before="100" w:beforeAutospacing="1" w:after="100" w:afterAutospacing="1"/>
              <w:rPr>
                <w:rFonts w:eastAsia="Times New Roman" w:cs="Helvetica"/>
                <w:sz w:val="24"/>
                <w:szCs w:val="24"/>
                <w:lang w:val="en-GB" w:eastAsia="en-GB"/>
              </w:rPr>
            </w:pPr>
            <w:r w:rsidRPr="005B0B67">
              <w:rPr>
                <w:rFonts w:eastAsia="Times New Roman" w:cs="Helvetica"/>
                <w:sz w:val="24"/>
                <w:szCs w:val="24"/>
                <w:lang w:val="en-GB" w:eastAsia="en-GB"/>
              </w:rPr>
              <w:t>Arranges</w:t>
            </w:r>
            <w:r w:rsidR="00B71143" w:rsidRPr="005B0B67">
              <w:rPr>
                <w:rFonts w:eastAsia="Times New Roman" w:cs="Helvetica"/>
                <w:sz w:val="24"/>
                <w:szCs w:val="24"/>
                <w:lang w:val="en-GB" w:eastAsia="en-GB"/>
              </w:rPr>
              <w:t xml:space="preserve"> and manages those exposures as an </w:t>
            </w:r>
            <w:r w:rsidRPr="005B0B67">
              <w:rPr>
                <w:rFonts w:eastAsia="Times New Roman" w:cs="Helvetica"/>
                <w:sz w:val="24"/>
                <w:szCs w:val="24"/>
                <w:lang w:val="en-GB" w:eastAsia="en-GB"/>
              </w:rPr>
              <w:t>unified</w:t>
            </w:r>
            <w:r w:rsidR="00B71143" w:rsidRPr="005B0B67">
              <w:rPr>
                <w:rFonts w:eastAsia="Times New Roman" w:cs="Helvetica"/>
                <w:sz w:val="24"/>
                <w:szCs w:val="24"/>
                <w:lang w:val="en-GB" w:eastAsia="en-GB"/>
              </w:rPr>
              <w:t xml:space="preserve"> risk portfolio rather than a</w:t>
            </w:r>
            <w:r w:rsidRPr="005B0B67">
              <w:rPr>
                <w:rFonts w:eastAsia="Times New Roman" w:cs="Helvetica"/>
                <w:sz w:val="24"/>
                <w:szCs w:val="24"/>
                <w:lang w:val="en-GB" w:eastAsia="en-GB"/>
              </w:rPr>
              <w:t>n</w:t>
            </w:r>
            <w:r w:rsidR="00B71143" w:rsidRPr="005B0B67">
              <w:rPr>
                <w:rFonts w:eastAsia="Times New Roman" w:cs="Helvetica"/>
                <w:sz w:val="24"/>
                <w:szCs w:val="24"/>
                <w:lang w:val="en-GB" w:eastAsia="en-GB"/>
              </w:rPr>
              <w:t xml:space="preserve"> individual </w:t>
            </w:r>
            <w:r w:rsidRPr="005B0B67">
              <w:rPr>
                <w:rFonts w:eastAsia="Times New Roman" w:cs="Helvetica"/>
                <w:sz w:val="24"/>
                <w:szCs w:val="24"/>
                <w:lang w:val="en-GB" w:eastAsia="en-GB"/>
              </w:rPr>
              <w:t>“</w:t>
            </w:r>
            <w:r w:rsidR="00B71143" w:rsidRPr="005B0B67">
              <w:rPr>
                <w:rFonts w:eastAsia="Times New Roman" w:cs="Helvetica"/>
                <w:sz w:val="24"/>
                <w:szCs w:val="24"/>
                <w:lang w:val="en-GB" w:eastAsia="en-GB"/>
              </w:rPr>
              <w:t>silo</w:t>
            </w:r>
            <w:r w:rsidRPr="005B0B67">
              <w:rPr>
                <w:rFonts w:eastAsia="Times New Roman" w:cs="Helvetica"/>
                <w:sz w:val="24"/>
                <w:szCs w:val="24"/>
                <w:lang w:val="en-GB" w:eastAsia="en-GB"/>
              </w:rPr>
              <w:t>” process</w:t>
            </w:r>
          </w:p>
          <w:p w:rsidR="00B71143" w:rsidRPr="005B0B67" w:rsidRDefault="00B71143" w:rsidP="006F3201">
            <w:pPr>
              <w:numPr>
                <w:ilvl w:val="0"/>
                <w:numId w:val="2"/>
              </w:numPr>
              <w:shd w:val="clear" w:color="auto" w:fill="FFFFFF"/>
              <w:spacing w:before="100" w:beforeAutospacing="1" w:after="100" w:afterAutospacing="1"/>
              <w:rPr>
                <w:rFonts w:eastAsia="Times New Roman" w:cs="Helvetica"/>
                <w:sz w:val="24"/>
                <w:szCs w:val="24"/>
                <w:lang w:val="en-GB" w:eastAsia="en-GB"/>
              </w:rPr>
            </w:pPr>
            <w:r w:rsidRPr="005B0B67">
              <w:rPr>
                <w:rFonts w:eastAsia="Times New Roman" w:cs="Helvetica"/>
                <w:sz w:val="24"/>
                <w:szCs w:val="24"/>
                <w:lang w:val="en-GB" w:eastAsia="en-GB"/>
              </w:rPr>
              <w:t xml:space="preserve">Evaluates the risk portfolio in the </w:t>
            </w:r>
            <w:r w:rsidR="00FF233B" w:rsidRPr="005B0B67">
              <w:rPr>
                <w:rFonts w:eastAsia="Times New Roman" w:cs="Helvetica"/>
                <w:sz w:val="24"/>
                <w:szCs w:val="24"/>
                <w:lang w:val="en-GB" w:eastAsia="en-GB"/>
              </w:rPr>
              <w:t>framework</w:t>
            </w:r>
            <w:r w:rsidRPr="005B0B67">
              <w:rPr>
                <w:rFonts w:eastAsia="Times New Roman" w:cs="Helvetica"/>
                <w:sz w:val="24"/>
                <w:szCs w:val="24"/>
                <w:lang w:val="en-GB" w:eastAsia="en-GB"/>
              </w:rPr>
              <w:t xml:space="preserve"> of all significant internal and external environments, systems, circumstances, and stakeholders</w:t>
            </w:r>
          </w:p>
          <w:p w:rsidR="00B71143" w:rsidRPr="005B0B67" w:rsidRDefault="00FF233B" w:rsidP="006F3201">
            <w:pPr>
              <w:numPr>
                <w:ilvl w:val="0"/>
                <w:numId w:val="2"/>
              </w:numPr>
              <w:shd w:val="clear" w:color="auto" w:fill="FFFFFF"/>
              <w:spacing w:before="100" w:beforeAutospacing="1" w:after="100" w:afterAutospacing="1"/>
              <w:rPr>
                <w:rFonts w:eastAsia="Times New Roman" w:cs="Helvetica"/>
                <w:sz w:val="24"/>
                <w:szCs w:val="24"/>
                <w:lang w:val="en-GB" w:eastAsia="en-GB"/>
              </w:rPr>
            </w:pPr>
            <w:r w:rsidRPr="005B0B67">
              <w:rPr>
                <w:rFonts w:eastAsia="Times New Roman" w:cs="Helvetica"/>
                <w:sz w:val="24"/>
                <w:szCs w:val="24"/>
                <w:lang w:val="en-GB" w:eastAsia="en-GB"/>
              </w:rPr>
              <w:t>Identifies</w:t>
            </w:r>
            <w:r w:rsidR="00B71143" w:rsidRPr="005B0B67">
              <w:rPr>
                <w:rFonts w:eastAsia="Times New Roman" w:cs="Helvetica"/>
                <w:sz w:val="24"/>
                <w:szCs w:val="24"/>
                <w:lang w:val="en-GB" w:eastAsia="en-GB"/>
              </w:rPr>
              <w:t xml:space="preserve"> that individual risks across the organization are interrelated and can create a combined exposure that </w:t>
            </w:r>
            <w:r w:rsidRPr="005B0B67">
              <w:rPr>
                <w:rFonts w:eastAsia="Times New Roman" w:cs="Helvetica"/>
                <w:sz w:val="24"/>
                <w:szCs w:val="24"/>
                <w:lang w:val="en-GB" w:eastAsia="en-GB"/>
              </w:rPr>
              <w:t>fluctuates</w:t>
            </w:r>
            <w:r w:rsidR="00B71143" w:rsidRPr="005B0B67">
              <w:rPr>
                <w:rFonts w:eastAsia="Times New Roman" w:cs="Helvetica"/>
                <w:sz w:val="24"/>
                <w:szCs w:val="24"/>
                <w:lang w:val="en-GB" w:eastAsia="en-GB"/>
              </w:rPr>
              <w:t xml:space="preserve"> from the sum of the individual risks</w:t>
            </w:r>
          </w:p>
          <w:p w:rsidR="00B71143" w:rsidRPr="005B0B67" w:rsidRDefault="00B71143" w:rsidP="006F3201">
            <w:pPr>
              <w:numPr>
                <w:ilvl w:val="0"/>
                <w:numId w:val="2"/>
              </w:numPr>
              <w:shd w:val="clear" w:color="auto" w:fill="FFFFFF"/>
              <w:spacing w:before="100" w:beforeAutospacing="1" w:after="100" w:afterAutospacing="1"/>
              <w:rPr>
                <w:rFonts w:eastAsia="Times New Roman" w:cs="Helvetica"/>
                <w:sz w:val="24"/>
                <w:szCs w:val="24"/>
                <w:lang w:val="en-GB" w:eastAsia="en-GB"/>
              </w:rPr>
            </w:pPr>
            <w:r w:rsidRPr="005B0B67">
              <w:rPr>
                <w:rFonts w:eastAsia="Times New Roman" w:cs="Helvetica"/>
                <w:sz w:val="24"/>
                <w:szCs w:val="24"/>
                <w:lang w:val="en-GB" w:eastAsia="en-GB"/>
              </w:rPr>
              <w:t xml:space="preserve">Provides a </w:t>
            </w:r>
            <w:r w:rsidR="001C7C8E" w:rsidRPr="005B0B67">
              <w:rPr>
                <w:rFonts w:eastAsia="Times New Roman" w:cs="Helvetica"/>
                <w:sz w:val="24"/>
                <w:szCs w:val="24"/>
                <w:lang w:val="en-GB" w:eastAsia="en-GB"/>
              </w:rPr>
              <w:t>planned</w:t>
            </w:r>
            <w:r w:rsidRPr="005B0B67">
              <w:rPr>
                <w:rFonts w:eastAsia="Times New Roman" w:cs="Helvetica"/>
                <w:sz w:val="24"/>
                <w:szCs w:val="24"/>
                <w:lang w:val="en-GB" w:eastAsia="en-GB"/>
              </w:rPr>
              <w:t xml:space="preserve"> process for the management of all risks </w:t>
            </w:r>
            <w:r w:rsidR="00FF233B" w:rsidRPr="005B0B67">
              <w:rPr>
                <w:rFonts w:eastAsia="Times New Roman" w:cs="Helvetica"/>
                <w:sz w:val="24"/>
                <w:szCs w:val="24"/>
                <w:lang w:val="en-GB" w:eastAsia="en-GB"/>
              </w:rPr>
              <w:t>(</w:t>
            </w:r>
            <w:r w:rsidRPr="005B0B67">
              <w:rPr>
                <w:rFonts w:eastAsia="Times New Roman" w:cs="Helvetica"/>
                <w:sz w:val="24"/>
                <w:szCs w:val="24"/>
                <w:lang w:val="en-GB" w:eastAsia="en-GB"/>
              </w:rPr>
              <w:t>whether those risks are primarily quantitative or qualitative in nature</w:t>
            </w:r>
            <w:r w:rsidR="00FF233B" w:rsidRPr="005B0B67">
              <w:rPr>
                <w:rFonts w:eastAsia="Times New Roman" w:cs="Helvetica"/>
                <w:sz w:val="24"/>
                <w:szCs w:val="24"/>
                <w:lang w:val="en-GB" w:eastAsia="en-GB"/>
              </w:rPr>
              <w:t>)</w:t>
            </w:r>
          </w:p>
          <w:p w:rsidR="00B71143" w:rsidRPr="005B0B67" w:rsidRDefault="00B71143" w:rsidP="006F3201">
            <w:pPr>
              <w:numPr>
                <w:ilvl w:val="0"/>
                <w:numId w:val="2"/>
              </w:numPr>
              <w:shd w:val="clear" w:color="auto" w:fill="FFFFFF"/>
              <w:spacing w:before="100" w:beforeAutospacing="1" w:after="100" w:afterAutospacing="1"/>
              <w:rPr>
                <w:rFonts w:eastAsia="Times New Roman" w:cs="Helvetica"/>
                <w:sz w:val="24"/>
                <w:szCs w:val="24"/>
                <w:lang w:val="en-GB" w:eastAsia="en-GB"/>
              </w:rPr>
            </w:pPr>
            <w:r w:rsidRPr="005B0B67">
              <w:rPr>
                <w:rFonts w:eastAsia="Times New Roman" w:cs="Helvetica"/>
                <w:sz w:val="24"/>
                <w:szCs w:val="24"/>
                <w:lang w:val="en-GB" w:eastAsia="en-GB"/>
              </w:rPr>
              <w:t>Views the effective management of risk as a competitive advantage</w:t>
            </w:r>
          </w:p>
          <w:p w:rsidR="00B71143" w:rsidRPr="005B0B67" w:rsidRDefault="00B71143" w:rsidP="006F3201">
            <w:pPr>
              <w:numPr>
                <w:ilvl w:val="0"/>
                <w:numId w:val="2"/>
              </w:numPr>
              <w:shd w:val="clear" w:color="auto" w:fill="FFFFFF"/>
              <w:spacing w:before="100" w:beforeAutospacing="1" w:after="100" w:afterAutospacing="1"/>
              <w:rPr>
                <w:rFonts w:eastAsia="Times New Roman" w:cs="Helvetica"/>
                <w:sz w:val="24"/>
                <w:szCs w:val="24"/>
                <w:lang w:val="en-GB" w:eastAsia="en-GB"/>
              </w:rPr>
            </w:pPr>
            <w:r w:rsidRPr="005B0B67">
              <w:rPr>
                <w:rFonts w:eastAsia="Times New Roman" w:cs="Helvetica"/>
                <w:sz w:val="24"/>
                <w:szCs w:val="24"/>
                <w:lang w:val="en-GB" w:eastAsia="en-GB"/>
              </w:rPr>
              <w:t>Seeks to embed risk management as a component in all critical decisions throughout the organization.</w:t>
            </w:r>
          </w:p>
          <w:p w:rsidR="00B71143" w:rsidRPr="005B0B67" w:rsidRDefault="00B71143" w:rsidP="005D1B9C">
            <w:pPr>
              <w:autoSpaceDE w:val="0"/>
              <w:autoSpaceDN w:val="0"/>
              <w:adjustRightInd w:val="0"/>
              <w:spacing w:after="58"/>
              <w:rPr>
                <w:rFonts w:cs="Calibri"/>
                <w:sz w:val="24"/>
                <w:szCs w:val="24"/>
                <w:lang w:val="en-GB"/>
              </w:rPr>
            </w:pPr>
            <w:r w:rsidRPr="005B0B67">
              <w:rPr>
                <w:rFonts w:cs="Calibri"/>
                <w:sz w:val="24"/>
                <w:szCs w:val="24"/>
                <w:lang w:val="en-GB"/>
              </w:rPr>
              <w:t xml:space="preserve">II. </w:t>
            </w:r>
            <w:r w:rsidRPr="005B0B67">
              <w:rPr>
                <w:rFonts w:cs="Calibri"/>
                <w:b/>
                <w:bCs/>
                <w:sz w:val="24"/>
                <w:szCs w:val="24"/>
                <w:lang w:val="en-GB"/>
              </w:rPr>
              <w:t>Outline the main responsibilities of a CRO in an organisation</w:t>
            </w:r>
            <w:r w:rsidRPr="005B0B67">
              <w:rPr>
                <w:rFonts w:cs="Calibri"/>
                <w:sz w:val="24"/>
                <w:szCs w:val="24"/>
                <w:lang w:val="en-GB"/>
              </w:rPr>
              <w:t xml:space="preserve">. </w:t>
            </w:r>
          </w:p>
          <w:p w:rsidR="00B71143" w:rsidRPr="005B0B67" w:rsidRDefault="00B71143" w:rsidP="005D1B9C">
            <w:pPr>
              <w:autoSpaceDE w:val="0"/>
              <w:autoSpaceDN w:val="0"/>
              <w:adjustRightInd w:val="0"/>
              <w:spacing w:after="58"/>
              <w:rPr>
                <w:rFonts w:cs="Calibri"/>
                <w:sz w:val="24"/>
                <w:szCs w:val="24"/>
                <w:lang w:val="en-GB"/>
              </w:rPr>
            </w:pPr>
          </w:p>
          <w:p w:rsidR="00115C3C" w:rsidRPr="005B0B67" w:rsidRDefault="00115C3C" w:rsidP="00D24D73">
            <w:pPr>
              <w:shd w:val="clear" w:color="auto" w:fill="FFFFFF"/>
              <w:textAlignment w:val="baseline"/>
              <w:rPr>
                <w:rFonts w:eastAsia="Times New Roman" w:cs="Arial"/>
                <w:sz w:val="24"/>
                <w:szCs w:val="24"/>
                <w:lang w:val="en-GB" w:eastAsia="en-GB"/>
              </w:rPr>
            </w:pPr>
            <w:r w:rsidRPr="005B0B67">
              <w:rPr>
                <w:rFonts w:eastAsia="Times New Roman" w:cs="Arial"/>
                <w:sz w:val="24"/>
                <w:szCs w:val="24"/>
                <w:lang w:val="en-GB" w:eastAsia="en-GB"/>
              </w:rPr>
              <w:t xml:space="preserve">Following the </w:t>
            </w:r>
            <w:r w:rsidR="001F462F" w:rsidRPr="005B0B67">
              <w:rPr>
                <w:rFonts w:eastAsia="Times New Roman" w:cs="Arial"/>
                <w:sz w:val="24"/>
                <w:szCs w:val="24"/>
                <w:lang w:val="en-GB" w:eastAsia="en-GB"/>
              </w:rPr>
              <w:t>world</w:t>
            </w:r>
            <w:r w:rsidRPr="005B0B67">
              <w:rPr>
                <w:rFonts w:eastAsia="Times New Roman" w:cs="Arial"/>
                <w:sz w:val="24"/>
                <w:szCs w:val="24"/>
                <w:lang w:val="en-GB" w:eastAsia="en-GB"/>
              </w:rPr>
              <w:t xml:space="preserve"> financial crisis</w:t>
            </w:r>
            <w:r w:rsidR="00C977D3" w:rsidRPr="005B0B67">
              <w:rPr>
                <w:rFonts w:eastAsia="Times New Roman" w:cs="Arial"/>
                <w:sz w:val="24"/>
                <w:szCs w:val="24"/>
                <w:lang w:val="en-GB" w:eastAsia="en-GB"/>
              </w:rPr>
              <w:t xml:space="preserve"> of </w:t>
            </w:r>
            <w:r w:rsidR="001F462F" w:rsidRPr="005B0B67">
              <w:rPr>
                <w:rFonts w:eastAsia="Times New Roman" w:cs="Arial"/>
                <w:sz w:val="24"/>
                <w:szCs w:val="24"/>
                <w:lang w:val="en-GB" w:eastAsia="en-GB"/>
              </w:rPr>
              <w:t>2008</w:t>
            </w:r>
            <w:r w:rsidRPr="005B0B67">
              <w:rPr>
                <w:rFonts w:eastAsia="Times New Roman" w:cs="Arial"/>
                <w:sz w:val="24"/>
                <w:szCs w:val="24"/>
                <w:lang w:val="en-GB" w:eastAsia="en-GB"/>
              </w:rPr>
              <w:t xml:space="preserve">, there </w:t>
            </w:r>
            <w:r w:rsidR="00C977D3" w:rsidRPr="005B0B67">
              <w:rPr>
                <w:rFonts w:eastAsia="Times New Roman" w:cs="Arial"/>
                <w:sz w:val="24"/>
                <w:szCs w:val="24"/>
                <w:lang w:val="en-GB" w:eastAsia="en-GB"/>
              </w:rPr>
              <w:t xml:space="preserve">was </w:t>
            </w:r>
            <w:r w:rsidRPr="005B0B67">
              <w:rPr>
                <w:rFonts w:eastAsia="Times New Roman" w:cs="Arial"/>
                <w:sz w:val="24"/>
                <w:szCs w:val="24"/>
                <w:lang w:val="en-GB" w:eastAsia="en-GB"/>
              </w:rPr>
              <w:t xml:space="preserve">a transformation on the view that risk management is mainly a compliance tool. </w:t>
            </w:r>
            <w:r w:rsidR="001C7C8E" w:rsidRPr="005B0B67">
              <w:rPr>
                <w:rFonts w:eastAsia="Times New Roman" w:cs="Arial"/>
                <w:sz w:val="24"/>
                <w:szCs w:val="24"/>
                <w:lang w:val="en-GB" w:eastAsia="en-GB"/>
              </w:rPr>
              <w:t xml:space="preserve">This resulted in the </w:t>
            </w:r>
            <w:r w:rsidRPr="005B0B67">
              <w:rPr>
                <w:rFonts w:eastAsia="Times New Roman" w:cs="Arial"/>
                <w:sz w:val="24"/>
                <w:szCs w:val="24"/>
                <w:lang w:val="en-GB" w:eastAsia="en-GB"/>
              </w:rPr>
              <w:t>CRO</w:t>
            </w:r>
            <w:r w:rsidR="00D24D73" w:rsidRPr="005B0B67">
              <w:rPr>
                <w:rFonts w:eastAsia="Times New Roman" w:cs="Arial"/>
                <w:sz w:val="24"/>
                <w:szCs w:val="24"/>
                <w:lang w:val="en-GB" w:eastAsia="en-GB"/>
              </w:rPr>
              <w:t>’s</w:t>
            </w:r>
            <w:r w:rsidR="001C7C8E" w:rsidRPr="005B0B67">
              <w:rPr>
                <w:rFonts w:eastAsia="Times New Roman" w:cs="Arial"/>
                <w:sz w:val="24"/>
                <w:szCs w:val="24"/>
                <w:lang w:val="en-GB" w:eastAsia="en-GB"/>
              </w:rPr>
              <w:t xml:space="preserve"> </w:t>
            </w:r>
            <w:r w:rsidRPr="005B0B67">
              <w:rPr>
                <w:rFonts w:eastAsia="Times New Roman" w:cs="Arial"/>
                <w:sz w:val="24"/>
                <w:szCs w:val="24"/>
                <w:lang w:val="en-GB" w:eastAsia="en-GB"/>
              </w:rPr>
              <w:t>rais</w:t>
            </w:r>
            <w:r w:rsidR="001C7C8E" w:rsidRPr="005B0B67">
              <w:rPr>
                <w:rFonts w:eastAsia="Times New Roman" w:cs="Arial"/>
                <w:sz w:val="24"/>
                <w:szCs w:val="24"/>
                <w:lang w:val="en-GB" w:eastAsia="en-GB"/>
              </w:rPr>
              <w:t>ing</w:t>
            </w:r>
            <w:r w:rsidRPr="005B0B67">
              <w:rPr>
                <w:rFonts w:eastAsia="Times New Roman" w:cs="Arial"/>
                <w:sz w:val="24"/>
                <w:szCs w:val="24"/>
                <w:lang w:val="en-GB" w:eastAsia="en-GB"/>
              </w:rPr>
              <w:t xml:space="preserve"> </w:t>
            </w:r>
            <w:r w:rsidR="00D24D73" w:rsidRPr="005B0B67">
              <w:rPr>
                <w:rFonts w:eastAsia="Times New Roman" w:cs="Arial"/>
                <w:sz w:val="24"/>
                <w:szCs w:val="24"/>
                <w:lang w:val="en-GB" w:eastAsia="en-GB"/>
              </w:rPr>
              <w:t>his/her i</w:t>
            </w:r>
            <w:r w:rsidR="001C7C8E" w:rsidRPr="005B0B67">
              <w:rPr>
                <w:rFonts w:eastAsia="Times New Roman" w:cs="Arial"/>
                <w:sz w:val="24"/>
                <w:szCs w:val="24"/>
                <w:lang w:val="en-GB" w:eastAsia="en-GB"/>
              </w:rPr>
              <w:t>mportance</w:t>
            </w:r>
            <w:r w:rsidRPr="005B0B67">
              <w:rPr>
                <w:rFonts w:eastAsia="Times New Roman" w:cs="Arial"/>
                <w:sz w:val="24"/>
                <w:szCs w:val="24"/>
                <w:lang w:val="en-GB" w:eastAsia="en-GB"/>
              </w:rPr>
              <w:t xml:space="preserve"> within </w:t>
            </w:r>
            <w:r w:rsidR="001C7C8E" w:rsidRPr="005B0B67">
              <w:rPr>
                <w:rFonts w:eastAsia="Times New Roman" w:cs="Arial"/>
                <w:sz w:val="24"/>
                <w:szCs w:val="24"/>
                <w:lang w:val="en-GB" w:eastAsia="en-GB"/>
              </w:rPr>
              <w:t xml:space="preserve">an </w:t>
            </w:r>
            <w:r w:rsidRPr="005B0B67">
              <w:rPr>
                <w:rFonts w:eastAsia="Times New Roman" w:cs="Arial"/>
                <w:sz w:val="24"/>
                <w:szCs w:val="24"/>
                <w:lang w:val="en-GB" w:eastAsia="en-GB"/>
              </w:rPr>
              <w:t xml:space="preserve">organization and </w:t>
            </w:r>
            <w:r w:rsidR="001C7C8E" w:rsidRPr="005B0B67">
              <w:rPr>
                <w:rFonts w:eastAsia="Times New Roman" w:cs="Arial"/>
                <w:sz w:val="24"/>
                <w:szCs w:val="24"/>
                <w:lang w:val="en-GB" w:eastAsia="en-GB"/>
              </w:rPr>
              <w:t xml:space="preserve">they </w:t>
            </w:r>
            <w:r w:rsidRPr="005B0B67">
              <w:rPr>
                <w:rFonts w:eastAsia="Times New Roman" w:cs="Arial"/>
                <w:sz w:val="24"/>
                <w:szCs w:val="24"/>
                <w:lang w:val="en-GB" w:eastAsia="en-GB"/>
              </w:rPr>
              <w:t xml:space="preserve">have </w:t>
            </w:r>
            <w:r w:rsidR="001C7C8E" w:rsidRPr="005B0B67">
              <w:rPr>
                <w:rFonts w:eastAsia="Times New Roman" w:cs="Arial"/>
                <w:sz w:val="24"/>
                <w:szCs w:val="24"/>
                <w:lang w:val="en-GB" w:eastAsia="en-GB"/>
              </w:rPr>
              <w:t xml:space="preserve">now </w:t>
            </w:r>
            <w:r w:rsidRPr="005B0B67">
              <w:rPr>
                <w:rFonts w:eastAsia="Times New Roman" w:cs="Arial"/>
                <w:sz w:val="24"/>
                <w:szCs w:val="24"/>
                <w:lang w:val="en-GB" w:eastAsia="en-GB"/>
              </w:rPr>
              <w:t>developed clearer lines of communication and reporting with the </w:t>
            </w:r>
            <w:r w:rsidRPr="005B0B67">
              <w:rPr>
                <w:rFonts w:eastAsia="Times New Roman" w:cs="Arial"/>
                <w:sz w:val="24"/>
                <w:szCs w:val="24"/>
                <w:bdr w:val="none" w:sz="0" w:space="0" w:color="auto" w:frame="1"/>
                <w:lang w:val="en-GB" w:eastAsia="en-GB"/>
              </w:rPr>
              <w:t>CEO</w:t>
            </w:r>
            <w:r w:rsidRPr="005B0B67">
              <w:rPr>
                <w:rFonts w:eastAsia="Times New Roman" w:cs="Arial"/>
                <w:sz w:val="24"/>
                <w:szCs w:val="24"/>
                <w:lang w:val="en-GB" w:eastAsia="en-GB"/>
              </w:rPr>
              <w:t> and a committee of the board of directors engaging in business and strategy setting. However</w:t>
            </w:r>
            <w:r w:rsidR="00D24D73" w:rsidRPr="005B0B67">
              <w:rPr>
                <w:rFonts w:eastAsia="Times New Roman" w:cs="Arial"/>
                <w:sz w:val="24"/>
                <w:szCs w:val="24"/>
                <w:lang w:val="en-GB" w:eastAsia="en-GB"/>
              </w:rPr>
              <w:t xml:space="preserve"> there is still</w:t>
            </w:r>
            <w:r w:rsidRPr="005B0B67">
              <w:rPr>
                <w:rFonts w:eastAsia="Times New Roman" w:cs="Arial"/>
                <w:sz w:val="24"/>
                <w:szCs w:val="24"/>
                <w:lang w:val="en-GB" w:eastAsia="en-GB"/>
              </w:rPr>
              <w:t xml:space="preserve"> room for improvement given </w:t>
            </w:r>
            <w:r w:rsidR="00D24D73" w:rsidRPr="005B0B67">
              <w:rPr>
                <w:rFonts w:eastAsia="Times New Roman" w:cs="Arial"/>
                <w:sz w:val="24"/>
                <w:szCs w:val="24"/>
                <w:lang w:val="en-GB" w:eastAsia="en-GB"/>
              </w:rPr>
              <w:t>25% of</w:t>
            </w:r>
            <w:r w:rsidRPr="005B0B67">
              <w:rPr>
                <w:rFonts w:eastAsia="Times New Roman" w:cs="Arial"/>
                <w:sz w:val="24"/>
                <w:szCs w:val="24"/>
                <w:lang w:val="en-GB" w:eastAsia="en-GB"/>
              </w:rPr>
              <w:t xml:space="preserve"> institutions still claim that the views of their risk functions are often </w:t>
            </w:r>
            <w:r w:rsidR="00D24D73" w:rsidRPr="005B0B67">
              <w:rPr>
                <w:rFonts w:eastAsia="Times New Roman" w:cs="Arial"/>
                <w:sz w:val="24"/>
                <w:szCs w:val="24"/>
                <w:lang w:val="en-GB" w:eastAsia="en-GB"/>
              </w:rPr>
              <w:t>overruled</w:t>
            </w:r>
            <w:r w:rsidRPr="005B0B67">
              <w:rPr>
                <w:rFonts w:eastAsia="Times New Roman" w:cs="Arial"/>
                <w:sz w:val="24"/>
                <w:szCs w:val="24"/>
                <w:lang w:val="en-GB" w:eastAsia="en-GB"/>
              </w:rPr>
              <w:t xml:space="preserve"> </w:t>
            </w:r>
            <w:r w:rsidR="00D24D73" w:rsidRPr="005B0B67">
              <w:rPr>
                <w:rFonts w:eastAsia="Times New Roman" w:cs="Arial"/>
                <w:sz w:val="24"/>
                <w:szCs w:val="24"/>
                <w:lang w:val="en-GB" w:eastAsia="en-GB"/>
              </w:rPr>
              <w:t>with</w:t>
            </w:r>
            <w:r w:rsidRPr="005B0B67">
              <w:rPr>
                <w:rFonts w:eastAsia="Times New Roman" w:cs="Arial"/>
                <w:sz w:val="24"/>
                <w:szCs w:val="24"/>
                <w:lang w:val="en-GB" w:eastAsia="en-GB"/>
              </w:rPr>
              <w:t>in their organization</w:t>
            </w:r>
            <w:r w:rsidR="00D24D73" w:rsidRPr="005B0B67">
              <w:rPr>
                <w:rFonts w:eastAsia="Times New Roman" w:cs="Arial"/>
                <w:sz w:val="24"/>
                <w:szCs w:val="24"/>
                <w:lang w:val="en-GB" w:eastAsia="en-GB"/>
              </w:rPr>
              <w:t xml:space="preserve"> which </w:t>
            </w:r>
            <w:r w:rsidRPr="005B0B67">
              <w:rPr>
                <w:rFonts w:eastAsia="Times New Roman" w:cs="Arial"/>
                <w:sz w:val="24"/>
                <w:szCs w:val="24"/>
                <w:lang w:val="en-GB" w:eastAsia="en-GB"/>
              </w:rPr>
              <w:t xml:space="preserve">is attributed </w:t>
            </w:r>
            <w:r w:rsidR="00D24D73" w:rsidRPr="005B0B67">
              <w:rPr>
                <w:rFonts w:eastAsia="Times New Roman" w:cs="Arial"/>
                <w:sz w:val="24"/>
                <w:szCs w:val="24"/>
                <w:lang w:val="en-GB" w:eastAsia="en-GB"/>
              </w:rPr>
              <w:t>largely</w:t>
            </w:r>
            <w:r w:rsidRPr="005B0B67">
              <w:rPr>
                <w:rFonts w:eastAsia="Times New Roman" w:cs="Arial"/>
                <w:sz w:val="24"/>
                <w:szCs w:val="24"/>
                <w:lang w:val="en-GB" w:eastAsia="en-GB"/>
              </w:rPr>
              <w:t xml:space="preserve"> due to poor communication between departments as a result of </w:t>
            </w:r>
            <w:r w:rsidR="00D24D73" w:rsidRPr="005B0B67">
              <w:rPr>
                <w:rFonts w:eastAsia="Times New Roman" w:cs="Arial"/>
                <w:sz w:val="24"/>
                <w:szCs w:val="24"/>
                <w:lang w:val="en-GB" w:eastAsia="en-GB"/>
              </w:rPr>
              <w:t>continued “</w:t>
            </w:r>
            <w:r w:rsidRPr="005B0B67">
              <w:rPr>
                <w:rFonts w:eastAsia="Times New Roman" w:cs="Arial"/>
                <w:sz w:val="24"/>
                <w:szCs w:val="24"/>
                <w:lang w:val="en-GB" w:eastAsia="en-GB"/>
              </w:rPr>
              <w:t>silo</w:t>
            </w:r>
            <w:r w:rsidR="00D24D73" w:rsidRPr="005B0B67">
              <w:rPr>
                <w:rFonts w:eastAsia="Times New Roman" w:cs="Arial"/>
                <w:sz w:val="24"/>
                <w:szCs w:val="24"/>
                <w:lang w:val="en-GB" w:eastAsia="en-GB"/>
              </w:rPr>
              <w:t>”</w:t>
            </w:r>
            <w:r w:rsidRPr="005B0B67">
              <w:rPr>
                <w:rFonts w:eastAsia="Times New Roman" w:cs="Arial"/>
                <w:sz w:val="24"/>
                <w:szCs w:val="24"/>
                <w:lang w:val="en-GB" w:eastAsia="en-GB"/>
              </w:rPr>
              <w:t xml:space="preserve"> </w:t>
            </w:r>
            <w:r w:rsidR="00D24D73" w:rsidRPr="005B0B67">
              <w:rPr>
                <w:rFonts w:eastAsia="Times New Roman" w:cs="Arial"/>
                <w:sz w:val="24"/>
                <w:szCs w:val="24"/>
                <w:lang w:val="en-GB" w:eastAsia="en-GB"/>
              </w:rPr>
              <w:t>approach</w:t>
            </w:r>
            <w:r w:rsidRPr="005B0B67">
              <w:rPr>
                <w:rFonts w:eastAsia="Times New Roman" w:cs="Arial"/>
                <w:sz w:val="24"/>
                <w:szCs w:val="24"/>
                <w:lang w:val="en-GB" w:eastAsia="en-GB"/>
              </w:rPr>
              <w:t>.</w:t>
            </w:r>
          </w:p>
          <w:p w:rsidR="00D24D73" w:rsidRPr="005B0B67" w:rsidRDefault="00D24D73" w:rsidP="00D24D73">
            <w:pPr>
              <w:shd w:val="clear" w:color="auto" w:fill="FFFFFF"/>
              <w:textAlignment w:val="baseline"/>
              <w:rPr>
                <w:rFonts w:eastAsia="Times New Roman" w:cs="Arial"/>
                <w:sz w:val="24"/>
                <w:szCs w:val="24"/>
                <w:lang w:val="en-GB" w:eastAsia="en-GB"/>
              </w:rPr>
            </w:pPr>
          </w:p>
          <w:p w:rsidR="000F1FFF" w:rsidRPr="005B0B67" w:rsidRDefault="00115C3C" w:rsidP="000F1FFF">
            <w:pPr>
              <w:shd w:val="clear" w:color="auto" w:fill="FFFFFF"/>
              <w:textAlignment w:val="baseline"/>
              <w:rPr>
                <w:rFonts w:eastAsia="Times New Roman" w:cs="Arial"/>
                <w:sz w:val="24"/>
                <w:szCs w:val="24"/>
                <w:lang w:val="en-GB" w:eastAsia="en-GB"/>
              </w:rPr>
            </w:pPr>
            <w:r w:rsidRPr="005B0B67">
              <w:rPr>
                <w:rFonts w:eastAsia="Times New Roman" w:cs="Arial"/>
                <w:sz w:val="24"/>
                <w:szCs w:val="24"/>
                <w:lang w:val="en-GB" w:eastAsia="en-GB"/>
              </w:rPr>
              <w:t xml:space="preserve">While </w:t>
            </w:r>
            <w:r w:rsidR="000F1FFF" w:rsidRPr="005B0B67">
              <w:rPr>
                <w:rFonts w:eastAsia="Times New Roman" w:cs="Arial"/>
                <w:sz w:val="24"/>
                <w:szCs w:val="24"/>
                <w:lang w:val="en-GB" w:eastAsia="en-GB"/>
              </w:rPr>
              <w:t xml:space="preserve">company </w:t>
            </w:r>
            <w:r w:rsidRPr="005B0B67">
              <w:rPr>
                <w:rFonts w:eastAsia="Times New Roman" w:cs="Arial"/>
                <w:sz w:val="24"/>
                <w:szCs w:val="24"/>
                <w:lang w:val="en-GB" w:eastAsia="en-GB"/>
              </w:rPr>
              <w:t xml:space="preserve">executives must foster team work </w:t>
            </w:r>
            <w:r w:rsidR="000F1FFF" w:rsidRPr="005B0B67">
              <w:rPr>
                <w:rFonts w:eastAsia="Times New Roman" w:cs="Arial"/>
                <w:sz w:val="24"/>
                <w:szCs w:val="24"/>
                <w:lang w:val="en-GB" w:eastAsia="en-GB"/>
              </w:rPr>
              <w:t>with</w:t>
            </w:r>
            <w:r w:rsidRPr="005B0B67">
              <w:rPr>
                <w:rFonts w:eastAsia="Times New Roman" w:cs="Arial"/>
                <w:sz w:val="24"/>
                <w:szCs w:val="24"/>
                <w:lang w:val="en-GB" w:eastAsia="en-GB"/>
              </w:rPr>
              <w:t>in an organization, the </w:t>
            </w:r>
            <w:r w:rsidRPr="005B0B67">
              <w:rPr>
                <w:rFonts w:eastAsia="Times New Roman" w:cs="Arial"/>
                <w:sz w:val="24"/>
                <w:szCs w:val="24"/>
                <w:bdr w:val="none" w:sz="0" w:space="0" w:color="auto" w:frame="1"/>
                <w:lang w:val="en-GB" w:eastAsia="en-GB"/>
              </w:rPr>
              <w:t>CRO</w:t>
            </w:r>
            <w:r w:rsidRPr="005B0B67">
              <w:rPr>
                <w:rFonts w:eastAsia="Times New Roman" w:cs="Arial"/>
                <w:sz w:val="24"/>
                <w:szCs w:val="24"/>
                <w:lang w:val="en-GB" w:eastAsia="en-GB"/>
              </w:rPr>
              <w:t xml:space="preserve"> must often be the devil’s advocate </w:t>
            </w:r>
          </w:p>
          <w:p w:rsidR="00115C3C" w:rsidRPr="005B0B67" w:rsidRDefault="000F1FFF" w:rsidP="00C11061">
            <w:pPr>
              <w:shd w:val="clear" w:color="auto" w:fill="FFFFFF"/>
              <w:textAlignment w:val="baseline"/>
              <w:rPr>
                <w:rFonts w:eastAsia="Times New Roman" w:cs="Arial"/>
                <w:sz w:val="24"/>
                <w:szCs w:val="24"/>
                <w:lang w:val="en-GB" w:eastAsia="en-GB"/>
              </w:rPr>
            </w:pPr>
            <w:r w:rsidRPr="005B0B67">
              <w:rPr>
                <w:noProof/>
                <w:sz w:val="24"/>
                <w:szCs w:val="24"/>
                <w:lang w:val="en-GB" w:eastAsia="en-GB"/>
              </w:rPr>
              <w:drawing>
                <wp:inline distT="0" distB="0" distL="0" distR="0" wp14:anchorId="0DD49969" wp14:editId="300DFBEE">
                  <wp:extent cx="2958859" cy="1401792"/>
                  <wp:effectExtent l="0" t="0" r="0" b="0"/>
                  <wp:docPr id="4" name="Picture 4" descr="Image result for devil’s advo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evil’s advoca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8866" cy="1401795"/>
                          </a:xfrm>
                          <a:prstGeom prst="rect">
                            <a:avLst/>
                          </a:prstGeom>
                          <a:noFill/>
                          <a:ln>
                            <a:noFill/>
                          </a:ln>
                        </pic:spPr>
                      </pic:pic>
                    </a:graphicData>
                  </a:graphic>
                </wp:inline>
              </w:drawing>
            </w:r>
            <w:r w:rsidR="00115C3C" w:rsidRPr="005B0B67">
              <w:rPr>
                <w:rFonts w:eastAsia="Times New Roman" w:cs="Arial"/>
                <w:sz w:val="24"/>
                <w:szCs w:val="24"/>
                <w:lang w:val="en-GB" w:eastAsia="en-GB"/>
              </w:rPr>
              <w:t xml:space="preserve">and offer alternative views to </w:t>
            </w:r>
            <w:r w:rsidRPr="005B0B67">
              <w:rPr>
                <w:rFonts w:eastAsia="Times New Roman" w:cs="Arial"/>
                <w:sz w:val="24"/>
                <w:szCs w:val="24"/>
                <w:lang w:val="en-GB" w:eastAsia="en-GB"/>
              </w:rPr>
              <w:t>enhance</w:t>
            </w:r>
            <w:r w:rsidR="00115C3C" w:rsidRPr="005B0B67">
              <w:rPr>
                <w:rFonts w:eastAsia="Times New Roman" w:cs="Arial"/>
                <w:sz w:val="24"/>
                <w:szCs w:val="24"/>
                <w:lang w:val="en-GB" w:eastAsia="en-GB"/>
              </w:rPr>
              <w:t xml:space="preserve"> discussions. </w:t>
            </w:r>
            <w:r w:rsidR="00C11061" w:rsidRPr="005B0B67">
              <w:rPr>
                <w:rFonts w:eastAsia="Times New Roman" w:cs="Arial"/>
                <w:sz w:val="24"/>
                <w:szCs w:val="24"/>
                <w:lang w:val="en-GB" w:eastAsia="en-GB"/>
              </w:rPr>
              <w:t>Five</w:t>
            </w:r>
            <w:r w:rsidR="00115C3C" w:rsidRPr="005B0B67">
              <w:rPr>
                <w:rFonts w:eastAsia="Times New Roman" w:cs="Arial"/>
                <w:sz w:val="24"/>
                <w:szCs w:val="24"/>
                <w:lang w:val="en-GB" w:eastAsia="en-GB"/>
              </w:rPr>
              <w:t xml:space="preserve"> </w:t>
            </w:r>
            <w:r w:rsidR="00731F10" w:rsidRPr="005B0B67">
              <w:rPr>
                <w:rFonts w:eastAsia="Times New Roman" w:cs="Arial"/>
                <w:sz w:val="24"/>
                <w:szCs w:val="24"/>
                <w:lang w:val="en-GB" w:eastAsia="en-GB"/>
              </w:rPr>
              <w:t>main</w:t>
            </w:r>
            <w:r w:rsidR="00115C3C" w:rsidRPr="005B0B67">
              <w:rPr>
                <w:rFonts w:eastAsia="Times New Roman" w:cs="Arial"/>
                <w:sz w:val="24"/>
                <w:szCs w:val="24"/>
                <w:lang w:val="en-GB" w:eastAsia="en-GB"/>
              </w:rPr>
              <w:t xml:space="preserve"> success factors</w:t>
            </w:r>
            <w:r w:rsidRPr="005B0B67">
              <w:rPr>
                <w:rFonts w:eastAsia="Times New Roman" w:cs="Arial"/>
                <w:sz w:val="24"/>
                <w:szCs w:val="24"/>
                <w:lang w:val="en-GB" w:eastAsia="en-GB"/>
              </w:rPr>
              <w:t>, detailed below,</w:t>
            </w:r>
            <w:r w:rsidR="00115C3C" w:rsidRPr="005B0B67">
              <w:rPr>
                <w:rFonts w:eastAsia="Times New Roman" w:cs="Arial"/>
                <w:sz w:val="24"/>
                <w:szCs w:val="24"/>
                <w:lang w:val="en-GB" w:eastAsia="en-GB"/>
              </w:rPr>
              <w:t xml:space="preserve"> </w:t>
            </w:r>
            <w:r w:rsidR="002303A0" w:rsidRPr="005B0B67">
              <w:rPr>
                <w:rFonts w:eastAsia="Times New Roman" w:cs="Arial"/>
                <w:sz w:val="24"/>
                <w:szCs w:val="24"/>
                <w:lang w:val="en-GB" w:eastAsia="en-GB"/>
              </w:rPr>
              <w:t xml:space="preserve">are </w:t>
            </w:r>
            <w:r w:rsidR="00115C3C" w:rsidRPr="005B0B67">
              <w:rPr>
                <w:rFonts w:eastAsia="Times New Roman" w:cs="Arial"/>
                <w:sz w:val="24"/>
                <w:szCs w:val="24"/>
                <w:lang w:val="en-GB" w:eastAsia="en-GB"/>
              </w:rPr>
              <w:t>for CROs to consider to effectively increase the value of risk management</w:t>
            </w:r>
            <w:r w:rsidR="00731F10" w:rsidRPr="005B0B67">
              <w:rPr>
                <w:rFonts w:eastAsia="Times New Roman" w:cs="Arial"/>
                <w:sz w:val="24"/>
                <w:szCs w:val="24"/>
                <w:lang w:val="en-GB" w:eastAsia="en-GB"/>
              </w:rPr>
              <w:t xml:space="preserve"> through his job profile</w:t>
            </w:r>
            <w:r w:rsidR="008F733F" w:rsidRPr="005B0B67">
              <w:rPr>
                <w:rFonts w:eastAsia="Times New Roman" w:cs="Arial"/>
                <w:sz w:val="24"/>
                <w:szCs w:val="24"/>
                <w:lang w:val="en-GB" w:eastAsia="en-GB"/>
              </w:rPr>
              <w:t>;</w:t>
            </w:r>
          </w:p>
          <w:p w:rsidR="007377C0" w:rsidRPr="005B0B67" w:rsidRDefault="007377C0" w:rsidP="007377C0">
            <w:pPr>
              <w:shd w:val="clear" w:color="auto" w:fill="FFFFFF"/>
              <w:textAlignment w:val="baseline"/>
              <w:rPr>
                <w:rFonts w:eastAsia="Times New Roman" w:cs="Arial"/>
                <w:sz w:val="24"/>
                <w:szCs w:val="24"/>
                <w:lang w:val="en-GB" w:eastAsia="en-GB"/>
              </w:rPr>
            </w:pPr>
          </w:p>
          <w:p w:rsidR="000F1FFF" w:rsidRPr="005B0B67" w:rsidRDefault="00115C3C" w:rsidP="006F3201">
            <w:pPr>
              <w:pStyle w:val="ListParagraph"/>
              <w:numPr>
                <w:ilvl w:val="0"/>
                <w:numId w:val="4"/>
              </w:numPr>
              <w:shd w:val="clear" w:color="auto" w:fill="FFFFFF"/>
              <w:textAlignment w:val="baseline"/>
              <w:rPr>
                <w:rFonts w:asciiTheme="minorHAnsi" w:eastAsia="Times New Roman" w:hAnsiTheme="minorHAnsi" w:cs="Arial"/>
                <w:sz w:val="24"/>
                <w:szCs w:val="24"/>
                <w:lang w:val="en-GB" w:eastAsia="en-GB"/>
              </w:rPr>
            </w:pPr>
            <w:r w:rsidRPr="005B0B67">
              <w:rPr>
                <w:rFonts w:asciiTheme="minorHAnsi" w:eastAsia="Times New Roman" w:hAnsiTheme="minorHAnsi" w:cs="Arial"/>
                <w:b/>
                <w:bCs/>
                <w:sz w:val="24"/>
                <w:szCs w:val="24"/>
                <w:lang w:val="en-GB" w:eastAsia="en-GB"/>
              </w:rPr>
              <w:t>Viewed as a Peer with Business Line Leaders</w:t>
            </w:r>
            <w:r w:rsidRPr="005B0B67">
              <w:rPr>
                <w:rFonts w:asciiTheme="minorHAnsi" w:eastAsia="Times New Roman" w:hAnsiTheme="minorHAnsi" w:cs="Arial"/>
                <w:sz w:val="24"/>
                <w:szCs w:val="24"/>
                <w:lang w:val="en-GB" w:eastAsia="en-GB"/>
              </w:rPr>
              <w:t xml:space="preserve"> – In order to achieve the forward-looking risk perspective and its serious </w:t>
            </w:r>
            <w:r w:rsidR="008F733F" w:rsidRPr="005B0B67">
              <w:rPr>
                <w:rFonts w:asciiTheme="minorHAnsi" w:eastAsia="Times New Roman" w:hAnsiTheme="minorHAnsi" w:cs="Arial"/>
                <w:sz w:val="24"/>
                <w:szCs w:val="24"/>
                <w:lang w:val="en-GB" w:eastAsia="en-GB"/>
              </w:rPr>
              <w:t>deliberation</w:t>
            </w:r>
            <w:r w:rsidRPr="005B0B67">
              <w:rPr>
                <w:rFonts w:asciiTheme="minorHAnsi" w:eastAsia="Times New Roman" w:hAnsiTheme="minorHAnsi" w:cs="Arial"/>
                <w:sz w:val="24"/>
                <w:szCs w:val="24"/>
                <w:lang w:val="en-GB" w:eastAsia="en-GB"/>
              </w:rPr>
              <w:t>, the </w:t>
            </w:r>
            <w:r w:rsidRPr="005B0B67">
              <w:rPr>
                <w:rFonts w:asciiTheme="minorHAnsi" w:eastAsia="Times New Roman" w:hAnsiTheme="minorHAnsi" w:cs="Arial"/>
                <w:sz w:val="24"/>
                <w:szCs w:val="24"/>
                <w:bdr w:val="none" w:sz="0" w:space="0" w:color="auto" w:frame="1"/>
                <w:lang w:val="en-GB" w:eastAsia="en-GB"/>
              </w:rPr>
              <w:t>CRO</w:t>
            </w:r>
            <w:r w:rsidRPr="005B0B67">
              <w:rPr>
                <w:rFonts w:asciiTheme="minorHAnsi" w:eastAsia="Times New Roman" w:hAnsiTheme="minorHAnsi" w:cs="Arial"/>
                <w:sz w:val="24"/>
                <w:szCs w:val="24"/>
                <w:lang w:val="en-GB" w:eastAsia="en-GB"/>
              </w:rPr>
              <w:t xml:space="preserve"> must be able to deliver those expectations through a </w:t>
            </w:r>
            <w:r w:rsidR="008F733F" w:rsidRPr="005B0B67">
              <w:rPr>
                <w:rFonts w:asciiTheme="minorHAnsi" w:eastAsia="Times New Roman" w:hAnsiTheme="minorHAnsi" w:cs="Arial"/>
                <w:sz w:val="24"/>
                <w:szCs w:val="24"/>
                <w:lang w:val="en-GB" w:eastAsia="en-GB"/>
              </w:rPr>
              <w:t>shared</w:t>
            </w:r>
            <w:r w:rsidRPr="005B0B67">
              <w:rPr>
                <w:rFonts w:asciiTheme="minorHAnsi" w:eastAsia="Times New Roman" w:hAnsiTheme="minorHAnsi" w:cs="Arial"/>
                <w:sz w:val="24"/>
                <w:szCs w:val="24"/>
                <w:lang w:val="en-GB" w:eastAsia="en-GB"/>
              </w:rPr>
              <w:t xml:space="preserve"> relationship with business line leaders</w:t>
            </w:r>
            <w:r w:rsidR="008F733F" w:rsidRPr="005B0B67">
              <w:rPr>
                <w:rFonts w:asciiTheme="minorHAnsi" w:eastAsia="Times New Roman" w:hAnsiTheme="minorHAnsi" w:cs="Arial"/>
                <w:sz w:val="24"/>
                <w:szCs w:val="24"/>
                <w:lang w:val="en-GB" w:eastAsia="en-GB"/>
              </w:rPr>
              <w:t>,</w:t>
            </w:r>
            <w:r w:rsidRPr="005B0B67">
              <w:rPr>
                <w:rFonts w:asciiTheme="minorHAnsi" w:eastAsia="Times New Roman" w:hAnsiTheme="minorHAnsi" w:cs="Arial"/>
                <w:sz w:val="24"/>
                <w:szCs w:val="24"/>
                <w:lang w:val="en-GB" w:eastAsia="en-GB"/>
              </w:rPr>
              <w:t xml:space="preserve"> </w:t>
            </w:r>
            <w:r w:rsidR="008F733F" w:rsidRPr="005B0B67">
              <w:rPr>
                <w:rFonts w:asciiTheme="minorHAnsi" w:eastAsia="Times New Roman" w:hAnsiTheme="minorHAnsi" w:cs="Arial"/>
                <w:sz w:val="24"/>
                <w:szCs w:val="24"/>
                <w:lang w:val="en-GB" w:eastAsia="en-GB"/>
              </w:rPr>
              <w:t>therefore</w:t>
            </w:r>
            <w:r w:rsidRPr="005B0B67">
              <w:rPr>
                <w:rFonts w:asciiTheme="minorHAnsi" w:eastAsia="Times New Roman" w:hAnsiTheme="minorHAnsi" w:cs="Arial"/>
                <w:sz w:val="24"/>
                <w:szCs w:val="24"/>
                <w:lang w:val="en-GB" w:eastAsia="en-GB"/>
              </w:rPr>
              <w:t>, the </w:t>
            </w:r>
            <w:r w:rsidRPr="005B0B67">
              <w:rPr>
                <w:rFonts w:asciiTheme="minorHAnsi" w:eastAsia="Times New Roman" w:hAnsiTheme="minorHAnsi" w:cs="Arial"/>
                <w:sz w:val="24"/>
                <w:szCs w:val="24"/>
                <w:bdr w:val="none" w:sz="0" w:space="0" w:color="auto" w:frame="1"/>
                <w:lang w:val="en-GB" w:eastAsia="en-GB"/>
              </w:rPr>
              <w:t>CRO</w:t>
            </w:r>
            <w:r w:rsidRPr="005B0B67">
              <w:rPr>
                <w:rFonts w:asciiTheme="minorHAnsi" w:eastAsia="Times New Roman" w:hAnsiTheme="minorHAnsi" w:cs="Arial"/>
                <w:sz w:val="24"/>
                <w:szCs w:val="24"/>
                <w:lang w:val="en-GB" w:eastAsia="en-GB"/>
              </w:rPr>
              <w:t xml:space="preserve"> must be viewed as a peer. </w:t>
            </w:r>
          </w:p>
          <w:p w:rsidR="00D24D73" w:rsidRPr="005B0B67" w:rsidRDefault="00115C3C" w:rsidP="006F3201">
            <w:pPr>
              <w:pStyle w:val="ListParagraph"/>
              <w:numPr>
                <w:ilvl w:val="0"/>
                <w:numId w:val="4"/>
              </w:numPr>
              <w:shd w:val="clear" w:color="auto" w:fill="FFFFFF"/>
              <w:textAlignment w:val="baseline"/>
              <w:rPr>
                <w:rFonts w:asciiTheme="minorHAnsi" w:eastAsia="Times New Roman" w:hAnsiTheme="minorHAnsi" w:cs="Arial"/>
                <w:sz w:val="24"/>
                <w:szCs w:val="24"/>
                <w:lang w:val="en-GB" w:eastAsia="en-GB"/>
              </w:rPr>
            </w:pPr>
            <w:r w:rsidRPr="005B0B67">
              <w:rPr>
                <w:rFonts w:asciiTheme="minorHAnsi" w:eastAsia="Times New Roman" w:hAnsiTheme="minorHAnsi" w:cs="Arial"/>
                <w:b/>
                <w:bCs/>
                <w:sz w:val="24"/>
                <w:szCs w:val="24"/>
                <w:lang w:val="en-GB" w:eastAsia="en-GB"/>
              </w:rPr>
              <w:t>Board Reporting and Interactions</w:t>
            </w:r>
            <w:r w:rsidRPr="005B0B67">
              <w:rPr>
                <w:rFonts w:asciiTheme="minorHAnsi" w:eastAsia="Times New Roman" w:hAnsiTheme="minorHAnsi" w:cs="Arial"/>
                <w:sz w:val="24"/>
                <w:szCs w:val="24"/>
                <w:lang w:val="en-GB" w:eastAsia="en-GB"/>
              </w:rPr>
              <w:t> – While the </w:t>
            </w:r>
            <w:r w:rsidRPr="005B0B67">
              <w:rPr>
                <w:rFonts w:asciiTheme="minorHAnsi" w:eastAsia="Times New Roman" w:hAnsiTheme="minorHAnsi" w:cs="Arial"/>
                <w:sz w:val="24"/>
                <w:szCs w:val="24"/>
                <w:bdr w:val="none" w:sz="0" w:space="0" w:color="auto" w:frame="1"/>
                <w:lang w:val="en-GB" w:eastAsia="en-GB"/>
              </w:rPr>
              <w:t>CRO</w:t>
            </w:r>
            <w:r w:rsidRPr="005B0B67">
              <w:rPr>
                <w:rFonts w:asciiTheme="minorHAnsi" w:eastAsia="Times New Roman" w:hAnsiTheme="minorHAnsi" w:cs="Arial"/>
                <w:sz w:val="24"/>
                <w:szCs w:val="24"/>
                <w:lang w:val="en-GB" w:eastAsia="en-GB"/>
              </w:rPr>
              <w:t> is not an owner of specific risks, he</w:t>
            </w:r>
            <w:r w:rsidR="008F733F" w:rsidRPr="005B0B67">
              <w:rPr>
                <w:rFonts w:asciiTheme="minorHAnsi" w:eastAsia="Times New Roman" w:hAnsiTheme="minorHAnsi" w:cs="Arial"/>
                <w:sz w:val="24"/>
                <w:szCs w:val="24"/>
                <w:lang w:val="en-GB" w:eastAsia="en-GB"/>
              </w:rPr>
              <w:t>/</w:t>
            </w:r>
            <w:r w:rsidRPr="005B0B67">
              <w:rPr>
                <w:rFonts w:asciiTheme="minorHAnsi" w:eastAsia="Times New Roman" w:hAnsiTheme="minorHAnsi" w:cs="Arial"/>
                <w:sz w:val="24"/>
                <w:szCs w:val="24"/>
                <w:lang w:val="en-GB" w:eastAsia="en-GB"/>
              </w:rPr>
              <w:t xml:space="preserve">she has the task of executing a </w:t>
            </w:r>
            <w:r w:rsidR="008F733F" w:rsidRPr="005B0B67">
              <w:rPr>
                <w:rFonts w:asciiTheme="minorHAnsi" w:eastAsia="Times New Roman" w:hAnsiTheme="minorHAnsi" w:cs="Arial"/>
                <w:sz w:val="24"/>
                <w:szCs w:val="24"/>
                <w:lang w:val="en-GB" w:eastAsia="en-GB"/>
              </w:rPr>
              <w:t>tactical</w:t>
            </w:r>
            <w:r w:rsidRPr="005B0B67">
              <w:rPr>
                <w:rFonts w:asciiTheme="minorHAnsi" w:eastAsia="Times New Roman" w:hAnsiTheme="minorHAnsi" w:cs="Arial"/>
                <w:sz w:val="24"/>
                <w:szCs w:val="24"/>
                <w:lang w:val="en-GB" w:eastAsia="en-GB"/>
              </w:rPr>
              <w:t xml:space="preserve"> </w:t>
            </w:r>
            <w:r w:rsidR="008F733F" w:rsidRPr="005B0B67">
              <w:rPr>
                <w:rFonts w:asciiTheme="minorHAnsi" w:eastAsia="Times New Roman" w:hAnsiTheme="minorHAnsi" w:cs="Arial"/>
                <w:sz w:val="24"/>
                <w:szCs w:val="24"/>
                <w:lang w:val="en-GB" w:eastAsia="en-GB"/>
              </w:rPr>
              <w:t xml:space="preserve">overview </w:t>
            </w:r>
            <w:r w:rsidRPr="005B0B67">
              <w:rPr>
                <w:rFonts w:asciiTheme="minorHAnsi" w:eastAsia="Times New Roman" w:hAnsiTheme="minorHAnsi" w:cs="Arial"/>
                <w:sz w:val="24"/>
                <w:szCs w:val="24"/>
                <w:lang w:val="en-GB" w:eastAsia="en-GB"/>
              </w:rPr>
              <w:t xml:space="preserve">of the entire risk management </w:t>
            </w:r>
            <w:r w:rsidR="008F733F" w:rsidRPr="005B0B67">
              <w:rPr>
                <w:rFonts w:asciiTheme="minorHAnsi" w:eastAsia="Times New Roman" w:hAnsiTheme="minorHAnsi" w:cs="Arial"/>
                <w:sz w:val="24"/>
                <w:szCs w:val="24"/>
                <w:lang w:val="en-GB" w:eastAsia="en-GB"/>
              </w:rPr>
              <w:t xml:space="preserve">process </w:t>
            </w:r>
            <w:r w:rsidRPr="005B0B67">
              <w:rPr>
                <w:rFonts w:asciiTheme="minorHAnsi" w:eastAsia="Times New Roman" w:hAnsiTheme="minorHAnsi" w:cs="Arial"/>
                <w:sz w:val="24"/>
                <w:szCs w:val="24"/>
                <w:lang w:val="en-GB" w:eastAsia="en-GB"/>
              </w:rPr>
              <w:t xml:space="preserve">that </w:t>
            </w:r>
            <w:r w:rsidR="008F733F" w:rsidRPr="005B0B67">
              <w:rPr>
                <w:rFonts w:asciiTheme="minorHAnsi" w:eastAsia="Times New Roman" w:hAnsiTheme="minorHAnsi" w:cs="Arial"/>
                <w:sz w:val="24"/>
                <w:szCs w:val="24"/>
                <w:lang w:val="en-GB" w:eastAsia="en-GB"/>
              </w:rPr>
              <w:t>commands</w:t>
            </w:r>
            <w:r w:rsidRPr="005B0B67">
              <w:rPr>
                <w:rFonts w:asciiTheme="minorHAnsi" w:eastAsia="Times New Roman" w:hAnsiTheme="minorHAnsi" w:cs="Arial"/>
                <w:sz w:val="24"/>
                <w:szCs w:val="24"/>
                <w:lang w:val="en-GB" w:eastAsia="en-GB"/>
              </w:rPr>
              <w:t xml:space="preserve"> free access to the board for </w:t>
            </w:r>
            <w:r w:rsidR="008F733F" w:rsidRPr="005B0B67">
              <w:rPr>
                <w:rFonts w:asciiTheme="minorHAnsi" w:eastAsia="Times New Roman" w:hAnsiTheme="minorHAnsi" w:cs="Arial"/>
                <w:sz w:val="24"/>
                <w:szCs w:val="24"/>
                <w:lang w:val="en-GB" w:eastAsia="en-GB"/>
              </w:rPr>
              <w:t>delivery</w:t>
            </w:r>
            <w:r w:rsidRPr="005B0B67">
              <w:rPr>
                <w:rFonts w:asciiTheme="minorHAnsi" w:eastAsia="Times New Roman" w:hAnsiTheme="minorHAnsi" w:cs="Arial"/>
                <w:sz w:val="24"/>
                <w:szCs w:val="24"/>
                <w:lang w:val="en-GB" w:eastAsia="en-GB"/>
              </w:rPr>
              <w:t xml:space="preserve"> and reporting.</w:t>
            </w:r>
          </w:p>
          <w:p w:rsidR="000F1FFF" w:rsidRPr="005B0B67" w:rsidRDefault="00115C3C" w:rsidP="006F3201">
            <w:pPr>
              <w:pStyle w:val="ListParagraph"/>
              <w:numPr>
                <w:ilvl w:val="0"/>
                <w:numId w:val="4"/>
              </w:numPr>
              <w:shd w:val="clear" w:color="auto" w:fill="FFFFFF"/>
              <w:textAlignment w:val="baseline"/>
              <w:rPr>
                <w:rFonts w:asciiTheme="minorHAnsi" w:eastAsia="Times New Roman" w:hAnsiTheme="minorHAnsi" w:cs="Arial"/>
                <w:sz w:val="24"/>
                <w:szCs w:val="24"/>
                <w:lang w:val="en-GB" w:eastAsia="en-GB"/>
              </w:rPr>
            </w:pPr>
            <w:r w:rsidRPr="005B0B67">
              <w:rPr>
                <w:rFonts w:asciiTheme="minorHAnsi" w:eastAsia="Times New Roman" w:hAnsiTheme="minorHAnsi" w:cs="Arial"/>
                <w:b/>
                <w:bCs/>
                <w:sz w:val="24"/>
                <w:szCs w:val="24"/>
                <w:lang w:val="en-GB" w:eastAsia="en-GB"/>
              </w:rPr>
              <w:lastRenderedPageBreak/>
              <w:t>Managing Risks is Everyone’s Job</w:t>
            </w:r>
            <w:r w:rsidRPr="005B0B67">
              <w:rPr>
                <w:rFonts w:asciiTheme="minorHAnsi" w:eastAsia="Times New Roman" w:hAnsiTheme="minorHAnsi" w:cs="Arial"/>
                <w:sz w:val="24"/>
                <w:szCs w:val="24"/>
                <w:lang w:val="en-GB" w:eastAsia="en-GB"/>
              </w:rPr>
              <w:t xml:space="preserve"> – The </w:t>
            </w:r>
            <w:r w:rsidR="00CC0866" w:rsidRPr="005B0B67">
              <w:rPr>
                <w:rFonts w:asciiTheme="minorHAnsi" w:eastAsia="Times New Roman" w:hAnsiTheme="minorHAnsi" w:cs="Arial"/>
                <w:sz w:val="24"/>
                <w:szCs w:val="24"/>
                <w:lang w:val="en-GB" w:eastAsia="en-GB"/>
              </w:rPr>
              <w:t xml:space="preserve">CEO, </w:t>
            </w:r>
            <w:r w:rsidRPr="005B0B67">
              <w:rPr>
                <w:rFonts w:asciiTheme="minorHAnsi" w:eastAsia="Times New Roman" w:hAnsiTheme="minorHAnsi" w:cs="Arial"/>
                <w:sz w:val="24"/>
                <w:szCs w:val="24"/>
                <w:lang w:val="en-GB" w:eastAsia="en-GB"/>
              </w:rPr>
              <w:t>board</w:t>
            </w:r>
            <w:r w:rsidR="00CC0866" w:rsidRPr="005B0B67">
              <w:rPr>
                <w:rFonts w:asciiTheme="minorHAnsi" w:eastAsia="Times New Roman" w:hAnsiTheme="minorHAnsi" w:cs="Arial"/>
                <w:sz w:val="24"/>
                <w:szCs w:val="24"/>
                <w:lang w:val="en-GB" w:eastAsia="en-GB"/>
              </w:rPr>
              <w:t xml:space="preserve"> of directors</w:t>
            </w:r>
            <w:r w:rsidRPr="005B0B67">
              <w:rPr>
                <w:rFonts w:asciiTheme="minorHAnsi" w:eastAsia="Times New Roman" w:hAnsiTheme="minorHAnsi" w:cs="Arial"/>
                <w:sz w:val="24"/>
                <w:szCs w:val="24"/>
                <w:lang w:val="en-GB" w:eastAsia="en-GB"/>
              </w:rPr>
              <w:t xml:space="preserve">, senior management and </w:t>
            </w:r>
            <w:r w:rsidR="00CC0866" w:rsidRPr="005B0B67">
              <w:rPr>
                <w:rFonts w:asciiTheme="minorHAnsi" w:eastAsia="Times New Roman" w:hAnsiTheme="minorHAnsi" w:cs="Arial"/>
                <w:sz w:val="24"/>
                <w:szCs w:val="24"/>
                <w:lang w:val="en-GB" w:eastAsia="en-GB"/>
              </w:rPr>
              <w:t xml:space="preserve">all the </w:t>
            </w:r>
            <w:r w:rsidRPr="005B0B67">
              <w:rPr>
                <w:rFonts w:asciiTheme="minorHAnsi" w:eastAsia="Times New Roman" w:hAnsiTheme="minorHAnsi" w:cs="Arial"/>
                <w:sz w:val="24"/>
                <w:szCs w:val="24"/>
                <w:lang w:val="en-GB" w:eastAsia="en-GB"/>
              </w:rPr>
              <w:t>other line managers must remove the misconception that the </w:t>
            </w:r>
            <w:r w:rsidRPr="005B0B67">
              <w:rPr>
                <w:rFonts w:asciiTheme="minorHAnsi" w:eastAsia="Times New Roman" w:hAnsiTheme="minorHAnsi" w:cs="Arial"/>
                <w:sz w:val="24"/>
                <w:szCs w:val="24"/>
                <w:bdr w:val="none" w:sz="0" w:space="0" w:color="auto" w:frame="1"/>
                <w:lang w:val="en-GB" w:eastAsia="en-GB"/>
              </w:rPr>
              <w:t>CRO</w:t>
            </w:r>
            <w:r w:rsidRPr="005B0B67">
              <w:rPr>
                <w:rFonts w:asciiTheme="minorHAnsi" w:eastAsia="Times New Roman" w:hAnsiTheme="minorHAnsi" w:cs="Arial"/>
                <w:sz w:val="24"/>
                <w:szCs w:val="24"/>
                <w:lang w:val="en-GB" w:eastAsia="en-GB"/>
              </w:rPr>
              <w:t xml:space="preserve"> is the only person responsible for risk. Risk has to be an enterprise-wide concern. </w:t>
            </w:r>
          </w:p>
          <w:p w:rsidR="00115C3C" w:rsidRPr="005B0B67" w:rsidRDefault="00115C3C" w:rsidP="006F3201">
            <w:pPr>
              <w:pStyle w:val="ListParagraph"/>
              <w:numPr>
                <w:ilvl w:val="0"/>
                <w:numId w:val="4"/>
              </w:numPr>
              <w:shd w:val="clear" w:color="auto" w:fill="FFFFFF"/>
              <w:textAlignment w:val="baseline"/>
              <w:rPr>
                <w:rFonts w:asciiTheme="minorHAnsi" w:eastAsia="Times New Roman" w:hAnsiTheme="minorHAnsi" w:cs="Arial"/>
                <w:sz w:val="24"/>
                <w:szCs w:val="24"/>
                <w:lang w:val="en-GB" w:eastAsia="en-GB"/>
              </w:rPr>
            </w:pPr>
            <w:r w:rsidRPr="005B0B67">
              <w:rPr>
                <w:rFonts w:asciiTheme="minorHAnsi" w:eastAsia="Times New Roman" w:hAnsiTheme="minorHAnsi" w:cs="Arial"/>
                <w:b/>
                <w:bCs/>
                <w:sz w:val="24"/>
                <w:szCs w:val="24"/>
                <w:lang w:val="en-GB" w:eastAsia="en-GB"/>
              </w:rPr>
              <w:t xml:space="preserve">Risk is Equal to Opportunity </w:t>
            </w:r>
            <w:r w:rsidRPr="005B0B67">
              <w:rPr>
                <w:rFonts w:asciiTheme="minorHAnsi" w:eastAsia="Times New Roman" w:hAnsiTheme="minorHAnsi" w:cs="Arial"/>
                <w:sz w:val="24"/>
                <w:szCs w:val="24"/>
                <w:lang w:val="en-GB" w:eastAsia="en-GB"/>
              </w:rPr>
              <w:t xml:space="preserve">– Risk management functions </w:t>
            </w:r>
            <w:r w:rsidR="00C92A75" w:rsidRPr="005B0B67">
              <w:rPr>
                <w:rFonts w:asciiTheme="minorHAnsi" w:eastAsia="Times New Roman" w:hAnsiTheme="minorHAnsi" w:cs="Arial"/>
                <w:sz w:val="24"/>
                <w:szCs w:val="24"/>
                <w:lang w:val="en-GB" w:eastAsia="en-GB"/>
              </w:rPr>
              <w:t xml:space="preserve">are designed </w:t>
            </w:r>
            <w:r w:rsidRPr="005B0B67">
              <w:rPr>
                <w:rFonts w:asciiTheme="minorHAnsi" w:eastAsia="Times New Roman" w:hAnsiTheme="minorHAnsi" w:cs="Arial"/>
                <w:sz w:val="24"/>
                <w:szCs w:val="24"/>
                <w:lang w:val="en-GB" w:eastAsia="en-GB"/>
              </w:rPr>
              <w:t xml:space="preserve">to preserve value as well as </w:t>
            </w:r>
            <w:r w:rsidR="00C92A75" w:rsidRPr="005B0B67">
              <w:rPr>
                <w:rFonts w:asciiTheme="minorHAnsi" w:eastAsia="Times New Roman" w:hAnsiTheme="minorHAnsi" w:cs="Arial"/>
                <w:sz w:val="24"/>
                <w:szCs w:val="24"/>
                <w:lang w:val="en-GB" w:eastAsia="en-GB"/>
              </w:rPr>
              <w:t>generate</w:t>
            </w:r>
            <w:r w:rsidRPr="005B0B67">
              <w:rPr>
                <w:rFonts w:asciiTheme="minorHAnsi" w:eastAsia="Times New Roman" w:hAnsiTheme="minorHAnsi" w:cs="Arial"/>
                <w:sz w:val="24"/>
                <w:szCs w:val="24"/>
                <w:lang w:val="en-GB" w:eastAsia="en-GB"/>
              </w:rPr>
              <w:t xml:space="preserve"> value. The best interests of the organization</w:t>
            </w:r>
            <w:r w:rsidR="00C92A75" w:rsidRPr="005B0B67">
              <w:rPr>
                <w:rFonts w:asciiTheme="minorHAnsi" w:eastAsia="Times New Roman" w:hAnsiTheme="minorHAnsi" w:cs="Arial"/>
                <w:sz w:val="24"/>
                <w:szCs w:val="24"/>
                <w:lang w:val="en-GB" w:eastAsia="en-GB"/>
              </w:rPr>
              <w:t xml:space="preserve"> needs to be maintained </w:t>
            </w:r>
            <w:r w:rsidRPr="005B0B67">
              <w:rPr>
                <w:rFonts w:asciiTheme="minorHAnsi" w:eastAsia="Times New Roman" w:hAnsiTheme="minorHAnsi" w:cs="Arial"/>
                <w:sz w:val="24"/>
                <w:szCs w:val="24"/>
                <w:lang w:val="en-GB" w:eastAsia="en-GB"/>
              </w:rPr>
              <w:t>whil</w:t>
            </w:r>
            <w:r w:rsidR="00C92A75" w:rsidRPr="005B0B67">
              <w:rPr>
                <w:rFonts w:asciiTheme="minorHAnsi" w:eastAsia="Times New Roman" w:hAnsiTheme="minorHAnsi" w:cs="Arial"/>
                <w:sz w:val="24"/>
                <w:szCs w:val="24"/>
                <w:lang w:val="en-GB" w:eastAsia="en-GB"/>
              </w:rPr>
              <w:t>st</w:t>
            </w:r>
            <w:r w:rsidRPr="005B0B67">
              <w:rPr>
                <w:rFonts w:asciiTheme="minorHAnsi" w:eastAsia="Times New Roman" w:hAnsiTheme="minorHAnsi" w:cs="Arial"/>
                <w:sz w:val="24"/>
                <w:szCs w:val="24"/>
                <w:lang w:val="en-GB" w:eastAsia="en-GB"/>
              </w:rPr>
              <w:t xml:space="preserve"> pursuing strategies to improve the </w:t>
            </w:r>
            <w:r w:rsidR="00C92A75" w:rsidRPr="005B0B67">
              <w:rPr>
                <w:rFonts w:asciiTheme="minorHAnsi" w:eastAsia="Times New Roman" w:hAnsiTheme="minorHAnsi" w:cs="Arial"/>
                <w:sz w:val="24"/>
                <w:szCs w:val="24"/>
                <w:lang w:val="en-GB" w:eastAsia="en-GB"/>
              </w:rPr>
              <w:t>business</w:t>
            </w:r>
            <w:r w:rsidRPr="005B0B67">
              <w:rPr>
                <w:rFonts w:asciiTheme="minorHAnsi" w:eastAsia="Times New Roman" w:hAnsiTheme="minorHAnsi" w:cs="Arial"/>
                <w:sz w:val="24"/>
                <w:szCs w:val="24"/>
                <w:lang w:val="en-GB" w:eastAsia="en-GB"/>
              </w:rPr>
              <w:t>. The </w:t>
            </w:r>
            <w:r w:rsidRPr="005B0B67">
              <w:rPr>
                <w:rFonts w:asciiTheme="minorHAnsi" w:eastAsia="Times New Roman" w:hAnsiTheme="minorHAnsi" w:cs="Arial"/>
                <w:sz w:val="24"/>
                <w:szCs w:val="24"/>
                <w:bdr w:val="none" w:sz="0" w:space="0" w:color="auto" w:frame="1"/>
                <w:lang w:val="en-GB" w:eastAsia="en-GB"/>
              </w:rPr>
              <w:t>CRO</w:t>
            </w:r>
            <w:r w:rsidRPr="005B0B67">
              <w:rPr>
                <w:rFonts w:asciiTheme="minorHAnsi" w:eastAsia="Times New Roman" w:hAnsiTheme="minorHAnsi" w:cs="Arial"/>
                <w:sz w:val="24"/>
                <w:szCs w:val="24"/>
                <w:lang w:val="en-GB" w:eastAsia="en-GB"/>
              </w:rPr>
              <w:t> </w:t>
            </w:r>
            <w:r w:rsidR="00CC0866" w:rsidRPr="005B0B67">
              <w:rPr>
                <w:rFonts w:asciiTheme="minorHAnsi" w:eastAsia="Times New Roman" w:hAnsiTheme="minorHAnsi" w:cs="Arial"/>
                <w:sz w:val="24"/>
                <w:szCs w:val="24"/>
                <w:lang w:val="en-GB" w:eastAsia="en-GB"/>
              </w:rPr>
              <w:t xml:space="preserve">must </w:t>
            </w:r>
            <w:r w:rsidRPr="005B0B67">
              <w:rPr>
                <w:rFonts w:asciiTheme="minorHAnsi" w:eastAsia="Times New Roman" w:hAnsiTheme="minorHAnsi" w:cs="Arial"/>
                <w:sz w:val="24"/>
                <w:szCs w:val="24"/>
                <w:lang w:val="en-GB" w:eastAsia="en-GB"/>
              </w:rPr>
              <w:t xml:space="preserve">attempt to strike </w:t>
            </w:r>
            <w:r w:rsidR="00CC0866" w:rsidRPr="005B0B67">
              <w:rPr>
                <w:rFonts w:asciiTheme="minorHAnsi" w:eastAsia="Times New Roman" w:hAnsiTheme="minorHAnsi" w:cs="Arial"/>
                <w:sz w:val="24"/>
                <w:szCs w:val="24"/>
                <w:lang w:val="en-GB" w:eastAsia="en-GB"/>
              </w:rPr>
              <w:t>a</w:t>
            </w:r>
            <w:r w:rsidRPr="005B0B67">
              <w:rPr>
                <w:rFonts w:asciiTheme="minorHAnsi" w:eastAsia="Times New Roman" w:hAnsiTheme="minorHAnsi" w:cs="Arial"/>
                <w:sz w:val="24"/>
                <w:szCs w:val="24"/>
                <w:lang w:val="en-GB" w:eastAsia="en-GB"/>
              </w:rPr>
              <w:t xml:space="preserve"> balance through decision making and risk appetite formulation.</w:t>
            </w:r>
          </w:p>
          <w:p w:rsidR="00115C3C" w:rsidRPr="005B0B67" w:rsidRDefault="00115C3C" w:rsidP="006F3201">
            <w:pPr>
              <w:pStyle w:val="ListParagraph"/>
              <w:numPr>
                <w:ilvl w:val="0"/>
                <w:numId w:val="4"/>
              </w:numPr>
              <w:shd w:val="clear" w:color="auto" w:fill="FFFFFF"/>
              <w:textAlignment w:val="baseline"/>
              <w:rPr>
                <w:rFonts w:asciiTheme="minorHAnsi" w:eastAsia="Times New Roman" w:hAnsiTheme="minorHAnsi" w:cs="Arial"/>
                <w:sz w:val="24"/>
                <w:szCs w:val="24"/>
                <w:lang w:val="en-GB" w:eastAsia="en-GB"/>
              </w:rPr>
            </w:pPr>
            <w:r w:rsidRPr="005B0B67">
              <w:rPr>
                <w:rFonts w:asciiTheme="minorHAnsi" w:eastAsia="Times New Roman" w:hAnsiTheme="minorHAnsi" w:cs="Arial"/>
                <w:b/>
                <w:bCs/>
                <w:sz w:val="24"/>
                <w:szCs w:val="24"/>
                <w:lang w:val="en-GB" w:eastAsia="en-GB"/>
              </w:rPr>
              <w:t>Broaden Focus Beyond Compliance</w:t>
            </w:r>
            <w:r w:rsidRPr="005B0B67">
              <w:rPr>
                <w:rFonts w:asciiTheme="minorHAnsi" w:eastAsia="Times New Roman" w:hAnsiTheme="minorHAnsi" w:cs="Arial"/>
                <w:sz w:val="24"/>
                <w:szCs w:val="24"/>
                <w:lang w:val="en-GB" w:eastAsia="en-GB"/>
              </w:rPr>
              <w:t xml:space="preserve"> – </w:t>
            </w:r>
            <w:r w:rsidR="00C92A75" w:rsidRPr="005B0B67">
              <w:rPr>
                <w:rFonts w:asciiTheme="minorHAnsi" w:eastAsia="Times New Roman" w:hAnsiTheme="minorHAnsi" w:cs="Arial"/>
                <w:sz w:val="24"/>
                <w:szCs w:val="24"/>
                <w:lang w:val="en-GB" w:eastAsia="en-GB"/>
              </w:rPr>
              <w:t>T</w:t>
            </w:r>
            <w:r w:rsidRPr="005B0B67">
              <w:rPr>
                <w:rFonts w:asciiTheme="minorHAnsi" w:eastAsia="Times New Roman" w:hAnsiTheme="minorHAnsi" w:cs="Arial"/>
                <w:sz w:val="24"/>
                <w:szCs w:val="24"/>
                <w:lang w:val="en-GB" w:eastAsia="en-GB"/>
              </w:rPr>
              <w:t>he focus of the </w:t>
            </w:r>
            <w:r w:rsidRPr="005B0B67">
              <w:rPr>
                <w:rFonts w:asciiTheme="minorHAnsi" w:eastAsia="Times New Roman" w:hAnsiTheme="minorHAnsi" w:cs="Arial"/>
                <w:sz w:val="24"/>
                <w:szCs w:val="24"/>
                <w:bdr w:val="none" w:sz="0" w:space="0" w:color="auto" w:frame="1"/>
                <w:lang w:val="en-GB" w:eastAsia="en-GB"/>
              </w:rPr>
              <w:t>CRO</w:t>
            </w:r>
            <w:r w:rsidRPr="005B0B67">
              <w:rPr>
                <w:rFonts w:asciiTheme="minorHAnsi" w:eastAsia="Times New Roman" w:hAnsiTheme="minorHAnsi" w:cs="Arial"/>
                <w:sz w:val="24"/>
                <w:szCs w:val="24"/>
                <w:lang w:val="en-GB" w:eastAsia="en-GB"/>
              </w:rPr>
              <w:t xml:space="preserve"> should be on the enterprise risks, risk profile and aligning </w:t>
            </w:r>
            <w:r w:rsidR="00C11061" w:rsidRPr="005B0B67">
              <w:rPr>
                <w:rFonts w:asciiTheme="minorHAnsi" w:eastAsia="Times New Roman" w:hAnsiTheme="minorHAnsi" w:cs="Arial"/>
                <w:sz w:val="24"/>
                <w:szCs w:val="24"/>
                <w:lang w:val="en-GB" w:eastAsia="en-GB"/>
              </w:rPr>
              <w:t xml:space="preserve">the </w:t>
            </w:r>
            <w:r w:rsidRPr="005B0B67">
              <w:rPr>
                <w:rFonts w:asciiTheme="minorHAnsi" w:eastAsia="Times New Roman" w:hAnsiTheme="minorHAnsi" w:cs="Arial"/>
                <w:sz w:val="24"/>
                <w:szCs w:val="24"/>
                <w:lang w:val="en-GB" w:eastAsia="en-GB"/>
              </w:rPr>
              <w:t>strategy based on risks</w:t>
            </w:r>
            <w:r w:rsidR="00C11061" w:rsidRPr="005B0B67">
              <w:rPr>
                <w:rFonts w:asciiTheme="minorHAnsi" w:eastAsia="Times New Roman" w:hAnsiTheme="minorHAnsi" w:cs="Arial"/>
                <w:sz w:val="24"/>
                <w:szCs w:val="24"/>
                <w:lang w:val="en-GB" w:eastAsia="en-GB"/>
              </w:rPr>
              <w:t xml:space="preserve"> identified</w:t>
            </w:r>
            <w:r w:rsidRPr="005B0B67">
              <w:rPr>
                <w:rFonts w:asciiTheme="minorHAnsi" w:eastAsia="Times New Roman" w:hAnsiTheme="minorHAnsi" w:cs="Arial"/>
                <w:sz w:val="24"/>
                <w:szCs w:val="24"/>
                <w:lang w:val="en-GB" w:eastAsia="en-GB"/>
              </w:rPr>
              <w:t>. This goes beyond compliance risks and raises the bar for the </w:t>
            </w:r>
            <w:r w:rsidRPr="005B0B67">
              <w:rPr>
                <w:rFonts w:asciiTheme="minorHAnsi" w:eastAsia="Times New Roman" w:hAnsiTheme="minorHAnsi" w:cs="Arial"/>
                <w:sz w:val="24"/>
                <w:szCs w:val="24"/>
                <w:bdr w:val="none" w:sz="0" w:space="0" w:color="auto" w:frame="1"/>
                <w:lang w:val="en-GB" w:eastAsia="en-GB"/>
              </w:rPr>
              <w:t>CRO</w:t>
            </w:r>
            <w:r w:rsidR="00C11061" w:rsidRPr="005B0B67">
              <w:rPr>
                <w:rFonts w:asciiTheme="minorHAnsi" w:eastAsia="Times New Roman" w:hAnsiTheme="minorHAnsi" w:cs="Arial"/>
                <w:sz w:val="24"/>
                <w:szCs w:val="24"/>
                <w:bdr w:val="none" w:sz="0" w:space="0" w:color="auto" w:frame="1"/>
                <w:lang w:val="en-GB" w:eastAsia="en-GB"/>
              </w:rPr>
              <w:t xml:space="preserve"> who</w:t>
            </w:r>
            <w:r w:rsidRPr="005B0B67">
              <w:rPr>
                <w:rFonts w:asciiTheme="minorHAnsi" w:eastAsia="Times New Roman" w:hAnsiTheme="minorHAnsi" w:cs="Arial"/>
                <w:sz w:val="24"/>
                <w:szCs w:val="24"/>
                <w:lang w:val="en-GB" w:eastAsia="en-GB"/>
              </w:rPr>
              <w:t> has to be in compliance with the laws and regulations</w:t>
            </w:r>
            <w:r w:rsidR="00C11061" w:rsidRPr="005B0B67">
              <w:rPr>
                <w:rFonts w:asciiTheme="minorHAnsi" w:eastAsia="Times New Roman" w:hAnsiTheme="minorHAnsi" w:cs="Arial"/>
                <w:sz w:val="24"/>
                <w:szCs w:val="24"/>
                <w:lang w:val="en-GB" w:eastAsia="en-GB"/>
              </w:rPr>
              <w:t>. E</w:t>
            </w:r>
            <w:r w:rsidRPr="005B0B67">
              <w:rPr>
                <w:rFonts w:asciiTheme="minorHAnsi" w:eastAsia="Times New Roman" w:hAnsiTheme="minorHAnsi" w:cs="Arial"/>
                <w:sz w:val="24"/>
                <w:szCs w:val="24"/>
                <w:lang w:val="en-GB" w:eastAsia="en-GB"/>
              </w:rPr>
              <w:t xml:space="preserve">xpanding </w:t>
            </w:r>
            <w:r w:rsidR="00C11061" w:rsidRPr="005B0B67">
              <w:rPr>
                <w:rFonts w:asciiTheme="minorHAnsi" w:eastAsia="Times New Roman" w:hAnsiTheme="minorHAnsi" w:cs="Arial"/>
                <w:sz w:val="24"/>
                <w:szCs w:val="24"/>
                <w:lang w:val="en-GB" w:eastAsia="en-GB"/>
              </w:rPr>
              <w:t>his/her</w:t>
            </w:r>
            <w:r w:rsidRPr="005B0B67">
              <w:rPr>
                <w:rFonts w:asciiTheme="minorHAnsi" w:eastAsia="Times New Roman" w:hAnsiTheme="minorHAnsi" w:cs="Arial"/>
                <w:sz w:val="24"/>
                <w:szCs w:val="24"/>
                <w:lang w:val="en-GB" w:eastAsia="en-GB"/>
              </w:rPr>
              <w:t xml:space="preserve"> focus will </w:t>
            </w:r>
            <w:r w:rsidR="00C11061" w:rsidRPr="005B0B67">
              <w:rPr>
                <w:rFonts w:asciiTheme="minorHAnsi" w:eastAsia="Times New Roman" w:hAnsiTheme="minorHAnsi" w:cs="Arial"/>
                <w:sz w:val="24"/>
                <w:szCs w:val="24"/>
                <w:lang w:val="en-GB" w:eastAsia="en-GB"/>
              </w:rPr>
              <w:t xml:space="preserve">however will </w:t>
            </w:r>
            <w:r w:rsidRPr="005B0B67">
              <w:rPr>
                <w:rFonts w:asciiTheme="minorHAnsi" w:eastAsia="Times New Roman" w:hAnsiTheme="minorHAnsi" w:cs="Arial"/>
                <w:sz w:val="24"/>
                <w:szCs w:val="24"/>
                <w:lang w:val="en-GB" w:eastAsia="en-GB"/>
              </w:rPr>
              <w:t>make it easier for the </w:t>
            </w:r>
            <w:r w:rsidRPr="005B0B67">
              <w:rPr>
                <w:rFonts w:asciiTheme="minorHAnsi" w:eastAsia="Times New Roman" w:hAnsiTheme="minorHAnsi" w:cs="Arial"/>
                <w:sz w:val="24"/>
                <w:szCs w:val="24"/>
                <w:bdr w:val="none" w:sz="0" w:space="0" w:color="auto" w:frame="1"/>
                <w:lang w:val="en-GB" w:eastAsia="en-GB"/>
              </w:rPr>
              <w:t>CRO</w:t>
            </w:r>
            <w:r w:rsidRPr="005B0B67">
              <w:rPr>
                <w:rFonts w:asciiTheme="minorHAnsi" w:eastAsia="Times New Roman" w:hAnsiTheme="minorHAnsi" w:cs="Arial"/>
                <w:sz w:val="24"/>
                <w:szCs w:val="24"/>
                <w:lang w:val="en-GB" w:eastAsia="en-GB"/>
              </w:rPr>
              <w:t> to have the desired impact in managing risks.</w:t>
            </w:r>
          </w:p>
          <w:p w:rsidR="00C11061" w:rsidRPr="005B0B67" w:rsidRDefault="00C11061" w:rsidP="00C11061">
            <w:pPr>
              <w:shd w:val="clear" w:color="auto" w:fill="FFFFFF"/>
              <w:textAlignment w:val="baseline"/>
              <w:rPr>
                <w:rFonts w:eastAsia="Times New Roman" w:cs="Arial"/>
                <w:sz w:val="24"/>
                <w:szCs w:val="24"/>
                <w:lang w:val="en-GB" w:eastAsia="en-GB"/>
              </w:rPr>
            </w:pPr>
          </w:p>
          <w:p w:rsidR="00115C3C" w:rsidRPr="005B0B67" w:rsidRDefault="00D24D73" w:rsidP="00C11061">
            <w:pPr>
              <w:shd w:val="clear" w:color="auto" w:fill="FFFFFF"/>
              <w:textAlignment w:val="baseline"/>
              <w:rPr>
                <w:rFonts w:eastAsia="Times New Roman" w:cs="Arial"/>
                <w:sz w:val="24"/>
                <w:szCs w:val="24"/>
                <w:lang w:val="en-GB" w:eastAsia="en-GB"/>
              </w:rPr>
            </w:pPr>
            <w:r w:rsidRPr="005B0B67">
              <w:rPr>
                <w:noProof/>
                <w:sz w:val="24"/>
                <w:szCs w:val="24"/>
                <w:lang w:val="en-GB" w:eastAsia="en-GB"/>
              </w:rPr>
              <w:drawing>
                <wp:inline distT="0" distB="0" distL="0" distR="0" wp14:anchorId="2386A870" wp14:editId="7FF89565">
                  <wp:extent cx="3463503" cy="2156604"/>
                  <wp:effectExtent l="0" t="0" r="0" b="0"/>
                  <wp:docPr id="2" name="Picture 2" descr="Image result for cro in a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cro in a busines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3898" cy="2156850"/>
                          </a:xfrm>
                          <a:prstGeom prst="rect">
                            <a:avLst/>
                          </a:prstGeom>
                          <a:noFill/>
                          <a:ln>
                            <a:noFill/>
                          </a:ln>
                        </pic:spPr>
                      </pic:pic>
                    </a:graphicData>
                  </a:graphic>
                </wp:inline>
              </w:drawing>
            </w:r>
            <w:r w:rsidRPr="005B0B67">
              <w:rPr>
                <w:rFonts w:eastAsia="Times New Roman" w:cs="Arial"/>
                <w:sz w:val="24"/>
                <w:szCs w:val="24"/>
                <w:lang w:val="en-GB" w:eastAsia="en-GB"/>
              </w:rPr>
              <w:t xml:space="preserve"> </w:t>
            </w:r>
            <w:r w:rsidR="00115C3C" w:rsidRPr="005B0B67">
              <w:rPr>
                <w:rFonts w:eastAsia="Times New Roman" w:cs="Arial"/>
                <w:sz w:val="24"/>
                <w:szCs w:val="24"/>
                <w:lang w:val="en-GB" w:eastAsia="en-GB"/>
              </w:rPr>
              <w:t xml:space="preserve">The importance of the depth and </w:t>
            </w:r>
            <w:r w:rsidR="00731F10" w:rsidRPr="005B0B67">
              <w:rPr>
                <w:rFonts w:eastAsia="Times New Roman" w:cs="Arial"/>
                <w:sz w:val="24"/>
                <w:szCs w:val="24"/>
                <w:lang w:val="en-GB" w:eastAsia="en-GB"/>
              </w:rPr>
              <w:t>degree</w:t>
            </w:r>
            <w:r w:rsidR="00115C3C" w:rsidRPr="005B0B67">
              <w:rPr>
                <w:rFonts w:eastAsia="Times New Roman" w:cs="Arial"/>
                <w:sz w:val="24"/>
                <w:szCs w:val="24"/>
                <w:lang w:val="en-GB" w:eastAsia="en-GB"/>
              </w:rPr>
              <w:t xml:space="preserve"> of the relationship the </w:t>
            </w:r>
            <w:r w:rsidR="00115C3C" w:rsidRPr="005B0B67">
              <w:rPr>
                <w:rFonts w:eastAsia="Times New Roman" w:cs="Arial"/>
                <w:sz w:val="24"/>
                <w:szCs w:val="24"/>
                <w:bdr w:val="none" w:sz="0" w:space="0" w:color="auto" w:frame="1"/>
                <w:lang w:val="en-GB" w:eastAsia="en-GB"/>
              </w:rPr>
              <w:t>CRO</w:t>
            </w:r>
            <w:r w:rsidR="00115C3C" w:rsidRPr="005B0B67">
              <w:rPr>
                <w:rFonts w:eastAsia="Times New Roman" w:cs="Arial"/>
                <w:sz w:val="24"/>
                <w:szCs w:val="24"/>
                <w:lang w:val="en-GB" w:eastAsia="en-GB"/>
              </w:rPr>
              <w:t xml:space="preserve"> has with senior executives </w:t>
            </w:r>
            <w:r w:rsidR="00731F10" w:rsidRPr="005B0B67">
              <w:rPr>
                <w:rFonts w:eastAsia="Times New Roman" w:cs="Arial"/>
                <w:sz w:val="24"/>
                <w:szCs w:val="24"/>
                <w:lang w:val="en-GB" w:eastAsia="en-GB"/>
              </w:rPr>
              <w:t>(</w:t>
            </w:r>
            <w:r w:rsidR="00115C3C" w:rsidRPr="005B0B67">
              <w:rPr>
                <w:rFonts w:eastAsia="Times New Roman" w:cs="Arial"/>
                <w:sz w:val="24"/>
                <w:szCs w:val="24"/>
                <w:lang w:val="en-GB" w:eastAsia="en-GB"/>
              </w:rPr>
              <w:t>and the board</w:t>
            </w:r>
            <w:r w:rsidR="00731F10" w:rsidRPr="005B0B67">
              <w:rPr>
                <w:rFonts w:eastAsia="Times New Roman" w:cs="Arial"/>
                <w:sz w:val="24"/>
                <w:szCs w:val="24"/>
                <w:lang w:val="en-GB" w:eastAsia="en-GB"/>
              </w:rPr>
              <w:t>)</w:t>
            </w:r>
            <w:r w:rsidR="00115C3C" w:rsidRPr="005B0B67">
              <w:rPr>
                <w:rFonts w:eastAsia="Times New Roman" w:cs="Arial"/>
                <w:sz w:val="24"/>
                <w:szCs w:val="24"/>
                <w:lang w:val="en-GB" w:eastAsia="en-GB"/>
              </w:rPr>
              <w:t xml:space="preserve"> will enable the </w:t>
            </w:r>
            <w:r w:rsidR="00115C3C" w:rsidRPr="005B0B67">
              <w:rPr>
                <w:rFonts w:eastAsia="Times New Roman" w:cs="Arial"/>
                <w:sz w:val="24"/>
                <w:szCs w:val="24"/>
                <w:bdr w:val="none" w:sz="0" w:space="0" w:color="auto" w:frame="1"/>
                <w:lang w:val="en-GB" w:eastAsia="en-GB"/>
              </w:rPr>
              <w:t>CRO</w:t>
            </w:r>
            <w:r w:rsidR="00115C3C" w:rsidRPr="005B0B67">
              <w:rPr>
                <w:rFonts w:eastAsia="Times New Roman" w:cs="Arial"/>
                <w:sz w:val="24"/>
                <w:szCs w:val="24"/>
                <w:lang w:val="en-GB" w:eastAsia="en-GB"/>
              </w:rPr>
              <w:t xml:space="preserve"> to be in a stronger </w:t>
            </w:r>
            <w:r w:rsidR="00731F10" w:rsidRPr="005B0B67">
              <w:rPr>
                <w:rFonts w:eastAsia="Times New Roman" w:cs="Arial"/>
                <w:sz w:val="24"/>
                <w:szCs w:val="24"/>
                <w:lang w:val="en-GB" w:eastAsia="en-GB"/>
              </w:rPr>
              <w:t xml:space="preserve">position </w:t>
            </w:r>
            <w:r w:rsidR="00115C3C" w:rsidRPr="005B0B67">
              <w:rPr>
                <w:rFonts w:eastAsia="Times New Roman" w:cs="Arial"/>
                <w:sz w:val="24"/>
                <w:szCs w:val="24"/>
                <w:lang w:val="en-GB" w:eastAsia="en-GB"/>
              </w:rPr>
              <w:t>to manage the overall risks instrumentally protecting the value that organizations have taken years to build.</w:t>
            </w:r>
          </w:p>
          <w:p w:rsidR="00115C3C" w:rsidRPr="005B0B67" w:rsidRDefault="00115C3C" w:rsidP="005D1B9C">
            <w:pPr>
              <w:autoSpaceDE w:val="0"/>
              <w:autoSpaceDN w:val="0"/>
              <w:adjustRightInd w:val="0"/>
              <w:spacing w:after="58"/>
              <w:rPr>
                <w:rFonts w:cs="Calibri"/>
                <w:sz w:val="24"/>
                <w:szCs w:val="24"/>
                <w:lang w:val="en-GB"/>
              </w:rPr>
            </w:pPr>
          </w:p>
          <w:p w:rsidR="00B71143" w:rsidRPr="005B0B67" w:rsidRDefault="00B71143" w:rsidP="005D1B9C">
            <w:pPr>
              <w:autoSpaceDE w:val="0"/>
              <w:autoSpaceDN w:val="0"/>
              <w:adjustRightInd w:val="0"/>
              <w:spacing w:after="58"/>
              <w:rPr>
                <w:rFonts w:cs="Calibri"/>
                <w:sz w:val="24"/>
                <w:szCs w:val="24"/>
                <w:lang w:val="en-GB"/>
              </w:rPr>
            </w:pPr>
            <w:r w:rsidRPr="005B0B67">
              <w:rPr>
                <w:rFonts w:cs="Calibri"/>
                <w:sz w:val="24"/>
                <w:szCs w:val="24"/>
                <w:lang w:val="en-GB"/>
              </w:rPr>
              <w:t xml:space="preserve">III. </w:t>
            </w:r>
            <w:r w:rsidRPr="005B0B67">
              <w:rPr>
                <w:rFonts w:cs="Calibri"/>
                <w:b/>
                <w:bCs/>
                <w:sz w:val="24"/>
                <w:szCs w:val="24"/>
                <w:lang w:val="en-GB"/>
              </w:rPr>
              <w:t>What is ‘risk control’</w:t>
            </w:r>
            <w:r w:rsidRPr="005B0B67">
              <w:rPr>
                <w:rFonts w:cs="Calibri"/>
                <w:sz w:val="24"/>
                <w:szCs w:val="24"/>
                <w:lang w:val="en-GB"/>
              </w:rPr>
              <w:t xml:space="preserve">? </w:t>
            </w:r>
          </w:p>
          <w:p w:rsidR="004F75E3" w:rsidRPr="005B0B67" w:rsidRDefault="004F75E3" w:rsidP="005D1B9C">
            <w:pPr>
              <w:autoSpaceDE w:val="0"/>
              <w:autoSpaceDN w:val="0"/>
              <w:adjustRightInd w:val="0"/>
              <w:spacing w:after="58"/>
              <w:rPr>
                <w:rFonts w:cs="Calibri"/>
                <w:sz w:val="24"/>
                <w:szCs w:val="24"/>
                <w:lang w:val="en-GB"/>
              </w:rPr>
            </w:pPr>
          </w:p>
          <w:p w:rsidR="004F75E3" w:rsidRPr="005B0B67" w:rsidRDefault="004F75E3" w:rsidP="008D092F">
            <w:pPr>
              <w:autoSpaceDE w:val="0"/>
              <w:autoSpaceDN w:val="0"/>
              <w:adjustRightInd w:val="0"/>
              <w:spacing w:after="58"/>
              <w:rPr>
                <w:rFonts w:eastAsia="Times New Roman" w:cs="Helvetica"/>
                <w:sz w:val="24"/>
                <w:szCs w:val="24"/>
                <w:lang w:val="en-GB" w:eastAsia="en-GB"/>
              </w:rPr>
            </w:pPr>
            <w:r w:rsidRPr="005B0B67">
              <w:rPr>
                <w:rFonts w:cs="Helvetica"/>
                <w:sz w:val="24"/>
                <w:szCs w:val="24"/>
                <w:shd w:val="clear" w:color="auto" w:fill="FFFFFF"/>
              </w:rPr>
              <w:t>Risk control is the method by which</w:t>
            </w:r>
            <w:r w:rsidRPr="005B0B67">
              <w:rPr>
                <w:rStyle w:val="apple-converted-space"/>
                <w:rFonts w:cs="Helvetica"/>
                <w:sz w:val="24"/>
                <w:szCs w:val="24"/>
                <w:shd w:val="clear" w:color="auto" w:fill="FFFFFF"/>
              </w:rPr>
              <w:t> </w:t>
            </w:r>
            <w:r w:rsidR="00E2390A" w:rsidRPr="005B0B67">
              <w:rPr>
                <w:rStyle w:val="apple-converted-space"/>
                <w:rFonts w:cs="Helvetica"/>
                <w:sz w:val="24"/>
                <w:szCs w:val="24"/>
                <w:shd w:val="clear" w:color="auto" w:fill="FFFFFF"/>
              </w:rPr>
              <w:t>companies can</w:t>
            </w:r>
            <w:r w:rsidRPr="005B0B67">
              <w:rPr>
                <w:rStyle w:val="apple-converted-space"/>
                <w:rFonts w:cs="Helvetica"/>
                <w:sz w:val="24"/>
                <w:szCs w:val="24"/>
                <w:shd w:val="clear" w:color="auto" w:fill="FFFFFF"/>
              </w:rPr>
              <w:t> </w:t>
            </w:r>
            <w:r w:rsidRPr="005B0B67">
              <w:rPr>
                <w:rFonts w:cs="Helvetica"/>
                <w:sz w:val="24"/>
                <w:szCs w:val="24"/>
                <w:shd w:val="clear" w:color="auto" w:fill="FFFFFF"/>
              </w:rPr>
              <w:t xml:space="preserve">evaluate potential losses and take </w:t>
            </w:r>
            <w:r w:rsidR="00E2390A" w:rsidRPr="005B0B67">
              <w:rPr>
                <w:rFonts w:cs="Helvetica"/>
                <w:sz w:val="24"/>
                <w:szCs w:val="24"/>
                <w:shd w:val="clear" w:color="auto" w:fill="FFFFFF"/>
              </w:rPr>
              <w:t xml:space="preserve">appropriate </w:t>
            </w:r>
            <w:r w:rsidRPr="005B0B67">
              <w:rPr>
                <w:rFonts w:cs="Helvetica"/>
                <w:sz w:val="24"/>
                <w:szCs w:val="24"/>
                <w:shd w:val="clear" w:color="auto" w:fill="FFFFFF"/>
              </w:rPr>
              <w:t xml:space="preserve">action to </w:t>
            </w:r>
            <w:r w:rsidR="00E2390A" w:rsidRPr="005B0B67">
              <w:rPr>
                <w:rFonts w:cs="Helvetica"/>
                <w:sz w:val="24"/>
                <w:szCs w:val="24"/>
                <w:shd w:val="clear" w:color="auto" w:fill="FFFFFF"/>
              </w:rPr>
              <w:t xml:space="preserve">eliminate or </w:t>
            </w:r>
            <w:r w:rsidRPr="005B0B67">
              <w:rPr>
                <w:rFonts w:cs="Helvetica"/>
                <w:sz w:val="24"/>
                <w:szCs w:val="24"/>
                <w:shd w:val="clear" w:color="auto" w:fill="FFFFFF"/>
              </w:rPr>
              <w:t xml:space="preserve">reduce such threats. </w:t>
            </w:r>
            <w:r w:rsidR="00E2390A" w:rsidRPr="005B0B67">
              <w:rPr>
                <w:rFonts w:cs="Helvetica"/>
                <w:sz w:val="24"/>
                <w:szCs w:val="24"/>
                <w:shd w:val="clear" w:color="auto" w:fill="FFFFFF"/>
              </w:rPr>
              <w:t xml:space="preserve">This </w:t>
            </w:r>
            <w:r w:rsidRPr="005B0B67">
              <w:rPr>
                <w:rFonts w:cs="Helvetica"/>
                <w:sz w:val="24"/>
                <w:szCs w:val="24"/>
                <w:shd w:val="clear" w:color="auto" w:fill="FFFFFF"/>
              </w:rPr>
              <w:t>technique utilizes findings from</w:t>
            </w:r>
            <w:r w:rsidRPr="005B0B67">
              <w:rPr>
                <w:rStyle w:val="apple-converted-space"/>
                <w:rFonts w:cs="Helvetica"/>
                <w:sz w:val="24"/>
                <w:szCs w:val="24"/>
                <w:shd w:val="clear" w:color="auto" w:fill="FFFFFF"/>
              </w:rPr>
              <w:t> </w:t>
            </w:r>
            <w:r w:rsidR="00E2390A" w:rsidRPr="005B0B67">
              <w:rPr>
                <w:rStyle w:val="apple-converted-space"/>
                <w:rFonts w:cs="Helvetica"/>
                <w:sz w:val="24"/>
                <w:szCs w:val="24"/>
                <w:shd w:val="clear" w:color="auto" w:fill="FFFFFF"/>
              </w:rPr>
              <w:t>risk assessments</w:t>
            </w:r>
            <w:r w:rsidRPr="005B0B67">
              <w:rPr>
                <w:rFonts w:cs="Helvetica"/>
                <w:sz w:val="24"/>
                <w:szCs w:val="24"/>
                <w:shd w:val="clear" w:color="auto" w:fill="FFFFFF"/>
              </w:rPr>
              <w:t xml:space="preserve"> which involve identifying potential risk factors in a firm's operations, such as technical and non-technical aspects of the business, financial policies, and other policies that may impact the well-being of the firm. Risk control also implements changes to reduce risk in these areas.</w:t>
            </w:r>
            <w:r w:rsidRPr="005B0B67">
              <w:rPr>
                <w:rFonts w:cs="Helvetica"/>
                <w:sz w:val="24"/>
                <w:szCs w:val="24"/>
              </w:rPr>
              <w:br/>
            </w:r>
            <w:r w:rsidRPr="005B0B67">
              <w:rPr>
                <w:rFonts w:cs="Helvetica"/>
                <w:sz w:val="24"/>
                <w:szCs w:val="24"/>
              </w:rPr>
              <w:br/>
            </w:r>
            <w:r w:rsidRPr="005B0B67">
              <w:rPr>
                <w:rFonts w:eastAsia="Times New Roman" w:cs="Helvetica"/>
                <w:sz w:val="24"/>
                <w:szCs w:val="24"/>
                <w:lang w:val="en-GB" w:eastAsia="en-GB"/>
              </w:rPr>
              <w:t>Risks should be reduced to the lowest reasonably practicable level by taking preventative measures, in order of priority</w:t>
            </w:r>
            <w:r w:rsidR="002855AE" w:rsidRPr="005B0B67">
              <w:rPr>
                <w:rFonts w:eastAsia="Times New Roman" w:cs="Helvetica"/>
                <w:sz w:val="24"/>
                <w:szCs w:val="24"/>
                <w:lang w:val="en-GB" w:eastAsia="en-GB"/>
              </w:rPr>
              <w:t xml:space="preserve"> as defined in the ERM plan</w:t>
            </w:r>
            <w:r w:rsidRPr="005B0B67">
              <w:rPr>
                <w:rFonts w:eastAsia="Times New Roman" w:cs="Helvetica"/>
                <w:sz w:val="24"/>
                <w:szCs w:val="24"/>
                <w:lang w:val="en-GB" w:eastAsia="en-GB"/>
              </w:rPr>
              <w:t xml:space="preserve">. The list below sets out </w:t>
            </w:r>
            <w:r w:rsidR="008D092F" w:rsidRPr="005B0B67">
              <w:rPr>
                <w:rFonts w:eastAsia="Times New Roman" w:cs="Helvetica"/>
                <w:sz w:val="24"/>
                <w:szCs w:val="24"/>
                <w:lang w:val="en-GB" w:eastAsia="en-GB"/>
              </w:rPr>
              <w:t xml:space="preserve">a sample and </w:t>
            </w:r>
            <w:r w:rsidRPr="005B0B67">
              <w:rPr>
                <w:rFonts w:eastAsia="Times New Roman" w:cs="Helvetica"/>
                <w:sz w:val="24"/>
                <w:szCs w:val="24"/>
                <w:lang w:val="en-GB" w:eastAsia="en-GB"/>
              </w:rPr>
              <w:t>ideal order to follow when planning to reduce risk. Consider the headings in the order shown, do not simply jump to the easiest control measure to implement.</w:t>
            </w:r>
          </w:p>
          <w:p w:rsidR="004F75E3" w:rsidRPr="005B0B67" w:rsidRDefault="004F75E3" w:rsidP="004F75E3">
            <w:pPr>
              <w:shd w:val="clear" w:color="auto" w:fill="FFFFFF"/>
              <w:spacing w:after="165"/>
              <w:rPr>
                <w:rFonts w:eastAsia="Times New Roman" w:cs="Helvetica"/>
                <w:sz w:val="24"/>
                <w:szCs w:val="24"/>
                <w:lang w:val="en-GB" w:eastAsia="en-GB"/>
              </w:rPr>
            </w:pPr>
            <w:r w:rsidRPr="005B0B67">
              <w:rPr>
                <w:rFonts w:eastAsia="Times New Roman" w:cs="Helvetica"/>
                <w:sz w:val="24"/>
                <w:szCs w:val="24"/>
                <w:lang w:val="en-GB" w:eastAsia="en-GB"/>
              </w:rPr>
              <w:t>The hierarchy of controls to be considered is;</w:t>
            </w:r>
          </w:p>
          <w:p w:rsidR="004F75E3" w:rsidRPr="005B0B67" w:rsidRDefault="00777A37" w:rsidP="006F3201">
            <w:pPr>
              <w:numPr>
                <w:ilvl w:val="0"/>
                <w:numId w:val="5"/>
              </w:numPr>
              <w:shd w:val="clear" w:color="auto" w:fill="FFFFFF"/>
              <w:spacing w:before="100" w:beforeAutospacing="1" w:after="90"/>
              <w:rPr>
                <w:rFonts w:eastAsia="Times New Roman" w:cs="Helvetica"/>
                <w:sz w:val="24"/>
                <w:szCs w:val="24"/>
                <w:lang w:val="en-GB" w:eastAsia="en-GB"/>
              </w:rPr>
            </w:pPr>
            <w:r w:rsidRPr="005B0B67">
              <w:rPr>
                <w:rFonts w:eastAsia="Times New Roman" w:cs="Helvetica"/>
                <w:sz w:val="24"/>
                <w:szCs w:val="24"/>
                <w:lang w:val="en-GB" w:eastAsia="en-GB"/>
              </w:rPr>
              <w:lastRenderedPageBreak/>
              <w:t>E</w:t>
            </w:r>
            <w:r w:rsidR="004F75E3" w:rsidRPr="005B0B67">
              <w:rPr>
                <w:rFonts w:eastAsia="Times New Roman" w:cs="Helvetica"/>
                <w:sz w:val="24"/>
                <w:szCs w:val="24"/>
                <w:lang w:val="en-GB" w:eastAsia="en-GB"/>
              </w:rPr>
              <w:t xml:space="preserve">limination </w:t>
            </w:r>
            <w:r w:rsidRPr="005B0B67">
              <w:rPr>
                <w:rFonts w:eastAsia="Times New Roman" w:cs="Helvetica"/>
                <w:sz w:val="24"/>
                <w:szCs w:val="24"/>
                <w:lang w:val="en-GB" w:eastAsia="en-GB"/>
              </w:rPr>
              <w:t xml:space="preserve">or control </w:t>
            </w:r>
            <w:r w:rsidR="004F75E3" w:rsidRPr="005B0B67">
              <w:rPr>
                <w:rFonts w:eastAsia="Times New Roman" w:cs="Helvetica"/>
                <w:sz w:val="24"/>
                <w:szCs w:val="24"/>
                <w:lang w:val="en-GB" w:eastAsia="en-GB"/>
              </w:rPr>
              <w:t xml:space="preserve">of the hazard </w:t>
            </w:r>
            <w:r w:rsidR="002855AE" w:rsidRPr="005B0B67">
              <w:rPr>
                <w:rFonts w:eastAsia="Times New Roman" w:cs="Helvetica"/>
                <w:sz w:val="24"/>
                <w:szCs w:val="24"/>
                <w:lang w:val="en-GB" w:eastAsia="en-GB"/>
              </w:rPr>
              <w:t xml:space="preserve">or risk at source </w:t>
            </w:r>
            <w:r w:rsidR="004F75E3" w:rsidRPr="005B0B67">
              <w:rPr>
                <w:rFonts w:eastAsia="Times New Roman" w:cs="Helvetica"/>
                <w:sz w:val="24"/>
                <w:szCs w:val="24"/>
                <w:lang w:val="en-GB" w:eastAsia="en-GB"/>
              </w:rPr>
              <w:t>- Redesign the job</w:t>
            </w:r>
            <w:r w:rsidR="008D092F" w:rsidRPr="005B0B67">
              <w:rPr>
                <w:rFonts w:eastAsia="Times New Roman" w:cs="Helvetica"/>
                <w:sz w:val="24"/>
                <w:szCs w:val="24"/>
                <w:lang w:val="en-GB" w:eastAsia="en-GB"/>
              </w:rPr>
              <w:t xml:space="preserve"> or product</w:t>
            </w:r>
          </w:p>
          <w:p w:rsidR="004F75E3" w:rsidRPr="005B0B67" w:rsidRDefault="00777A37" w:rsidP="006F3201">
            <w:pPr>
              <w:numPr>
                <w:ilvl w:val="0"/>
                <w:numId w:val="5"/>
              </w:numPr>
              <w:shd w:val="clear" w:color="auto" w:fill="FFFFFF"/>
              <w:spacing w:before="100" w:beforeAutospacing="1" w:after="90"/>
              <w:rPr>
                <w:rFonts w:eastAsia="Times New Roman" w:cs="Helvetica"/>
                <w:sz w:val="24"/>
                <w:szCs w:val="24"/>
                <w:lang w:val="en-GB" w:eastAsia="en-GB"/>
              </w:rPr>
            </w:pPr>
            <w:r w:rsidRPr="005B0B67">
              <w:rPr>
                <w:rFonts w:eastAsia="Times New Roman" w:cs="Helvetica"/>
                <w:sz w:val="24"/>
                <w:szCs w:val="24"/>
                <w:lang w:val="en-GB" w:eastAsia="en-GB"/>
              </w:rPr>
              <w:t>S</w:t>
            </w:r>
            <w:r w:rsidR="004F75E3" w:rsidRPr="005B0B67">
              <w:rPr>
                <w:rFonts w:eastAsia="Times New Roman" w:cs="Helvetica"/>
                <w:sz w:val="24"/>
                <w:szCs w:val="24"/>
                <w:lang w:val="en-GB" w:eastAsia="en-GB"/>
              </w:rPr>
              <w:t>ubstitution - Replace the material or process with a less hazardous one</w:t>
            </w:r>
          </w:p>
          <w:p w:rsidR="004F75E3" w:rsidRPr="005B0B67" w:rsidRDefault="00777A37" w:rsidP="006F3201">
            <w:pPr>
              <w:numPr>
                <w:ilvl w:val="0"/>
                <w:numId w:val="5"/>
              </w:numPr>
              <w:shd w:val="clear" w:color="auto" w:fill="FFFFFF"/>
              <w:spacing w:before="100" w:beforeAutospacing="1" w:after="90"/>
              <w:rPr>
                <w:rFonts w:eastAsia="Times New Roman" w:cs="Helvetica"/>
                <w:sz w:val="24"/>
                <w:szCs w:val="24"/>
                <w:lang w:val="en-GB" w:eastAsia="en-GB"/>
              </w:rPr>
            </w:pPr>
            <w:r w:rsidRPr="005B0B67">
              <w:rPr>
                <w:rFonts w:eastAsia="Times New Roman" w:cs="Helvetica"/>
                <w:sz w:val="24"/>
                <w:szCs w:val="24"/>
                <w:lang w:val="en-GB" w:eastAsia="en-GB"/>
              </w:rPr>
              <w:t>E</w:t>
            </w:r>
            <w:r w:rsidR="004F75E3" w:rsidRPr="005B0B67">
              <w:rPr>
                <w:rFonts w:eastAsia="Times New Roman" w:cs="Helvetica"/>
                <w:sz w:val="24"/>
                <w:szCs w:val="24"/>
                <w:lang w:val="en-GB" w:eastAsia="en-GB"/>
              </w:rPr>
              <w:t>ngineering controls - Separate the hazard from operators by methods such as enclosing or guarding dangerous items of machinery/equipment. Give priority to measures which protect collectively</w:t>
            </w:r>
          </w:p>
          <w:p w:rsidR="004F75E3" w:rsidRPr="005B0B67" w:rsidRDefault="00777A37" w:rsidP="006F3201">
            <w:pPr>
              <w:numPr>
                <w:ilvl w:val="0"/>
                <w:numId w:val="5"/>
              </w:numPr>
              <w:shd w:val="clear" w:color="auto" w:fill="FFFFFF"/>
              <w:spacing w:before="100" w:beforeAutospacing="1" w:after="90"/>
              <w:rPr>
                <w:rFonts w:eastAsia="Times New Roman" w:cs="Helvetica"/>
                <w:sz w:val="24"/>
                <w:szCs w:val="24"/>
                <w:lang w:val="en-GB" w:eastAsia="en-GB"/>
              </w:rPr>
            </w:pPr>
            <w:r w:rsidRPr="005B0B67">
              <w:rPr>
                <w:rFonts w:eastAsia="Times New Roman" w:cs="Helvetica"/>
                <w:sz w:val="24"/>
                <w:szCs w:val="24"/>
                <w:lang w:val="en-GB" w:eastAsia="en-GB"/>
              </w:rPr>
              <w:t>A</w:t>
            </w:r>
            <w:r w:rsidR="004F75E3" w:rsidRPr="005B0B67">
              <w:rPr>
                <w:rFonts w:eastAsia="Times New Roman" w:cs="Helvetica"/>
                <w:sz w:val="24"/>
                <w:szCs w:val="24"/>
                <w:lang w:val="en-GB" w:eastAsia="en-GB"/>
              </w:rPr>
              <w:t>dministrative controls - Identifying and implementing the procedures you need to work safely</w:t>
            </w:r>
            <w:r w:rsidR="008D092F" w:rsidRPr="005B0B67">
              <w:rPr>
                <w:rFonts w:eastAsia="Times New Roman" w:cs="Helvetica"/>
                <w:sz w:val="24"/>
                <w:szCs w:val="24"/>
                <w:lang w:val="en-GB" w:eastAsia="en-GB"/>
              </w:rPr>
              <w:t xml:space="preserve"> or control costs</w:t>
            </w:r>
          </w:p>
          <w:p w:rsidR="002855AE" w:rsidRPr="005B0B67" w:rsidRDefault="002855AE" w:rsidP="006F3201">
            <w:pPr>
              <w:numPr>
                <w:ilvl w:val="0"/>
                <w:numId w:val="5"/>
              </w:numPr>
              <w:shd w:val="clear" w:color="auto" w:fill="FFFFFF"/>
              <w:spacing w:before="100" w:beforeAutospacing="1" w:after="90"/>
              <w:rPr>
                <w:rFonts w:eastAsia="Times New Roman" w:cs="Helvetica"/>
                <w:sz w:val="24"/>
                <w:szCs w:val="24"/>
                <w:lang w:val="en-GB" w:eastAsia="en-GB"/>
              </w:rPr>
            </w:pPr>
            <w:r w:rsidRPr="005B0B67">
              <w:rPr>
                <w:rFonts w:eastAsia="Times New Roman" w:cs="Helvetica"/>
                <w:sz w:val="24"/>
                <w:szCs w:val="24"/>
                <w:lang w:val="en-GB" w:eastAsia="en-GB"/>
              </w:rPr>
              <w:t xml:space="preserve">Insurance control </w:t>
            </w:r>
            <w:r w:rsidR="0060563C" w:rsidRPr="005B0B67">
              <w:rPr>
                <w:rFonts w:eastAsia="Times New Roman" w:cs="Helvetica"/>
                <w:sz w:val="24"/>
                <w:szCs w:val="24"/>
                <w:lang w:val="en-GB" w:eastAsia="en-GB"/>
              </w:rPr>
              <w:t xml:space="preserve">or PPE </w:t>
            </w:r>
            <w:r w:rsidRPr="005B0B67">
              <w:rPr>
                <w:rFonts w:eastAsia="Times New Roman" w:cs="Helvetica"/>
                <w:sz w:val="24"/>
                <w:szCs w:val="24"/>
                <w:lang w:val="en-GB" w:eastAsia="en-GB"/>
              </w:rPr>
              <w:t>– If all the above cannot control or manage the risks faced by the company, consider transferring some or all of the risk to a third party.</w:t>
            </w:r>
            <w:r w:rsidR="0060563C" w:rsidRPr="005B0B67">
              <w:rPr>
                <w:rFonts w:eastAsia="Times New Roman" w:cs="Helvetica"/>
                <w:sz w:val="24"/>
                <w:szCs w:val="24"/>
                <w:lang w:val="en-GB" w:eastAsia="en-GB"/>
              </w:rPr>
              <w:t xml:space="preserve"> In the case of physical activities PPE is the last line of defence to protect workers.</w:t>
            </w:r>
          </w:p>
          <w:p w:rsidR="004F75E3" w:rsidRPr="005B0B67" w:rsidRDefault="0060563C" w:rsidP="0060563C">
            <w:pPr>
              <w:shd w:val="clear" w:color="auto" w:fill="FFFFFF"/>
              <w:spacing w:before="100" w:beforeAutospacing="1" w:after="90"/>
              <w:rPr>
                <w:rFonts w:eastAsia="Times New Roman" w:cs="Helvetica"/>
                <w:sz w:val="24"/>
                <w:szCs w:val="24"/>
                <w:lang w:val="en-GB" w:eastAsia="en-GB"/>
              </w:rPr>
            </w:pPr>
            <w:r w:rsidRPr="005B0B67">
              <w:rPr>
                <w:noProof/>
                <w:sz w:val="24"/>
                <w:szCs w:val="24"/>
                <w:lang w:val="en-GB" w:eastAsia="en-GB"/>
              </w:rPr>
              <w:drawing>
                <wp:inline distT="0" distB="0" distL="0" distR="0" wp14:anchorId="7E88332E" wp14:editId="4A2076B4">
                  <wp:extent cx="2191087" cy="1328468"/>
                  <wp:effectExtent l="0" t="0" r="0" b="0"/>
                  <wp:docPr id="11" name="Picture 11" descr="Image result for risk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sk contro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91385" cy="1328648"/>
                          </a:xfrm>
                          <a:prstGeom prst="rect">
                            <a:avLst/>
                          </a:prstGeom>
                          <a:noFill/>
                          <a:ln>
                            <a:noFill/>
                          </a:ln>
                        </pic:spPr>
                      </pic:pic>
                    </a:graphicData>
                  </a:graphic>
                </wp:inline>
              </w:drawing>
            </w:r>
            <w:r w:rsidR="004F75E3" w:rsidRPr="005B0B67">
              <w:rPr>
                <w:rFonts w:eastAsia="Times New Roman" w:cs="Helvetica"/>
                <w:sz w:val="24"/>
                <w:szCs w:val="24"/>
                <w:lang w:val="en-GB" w:eastAsia="en-GB"/>
              </w:rPr>
              <w:t xml:space="preserve">Control at source is a more reliable option than </w:t>
            </w:r>
            <w:r w:rsidR="002855AE" w:rsidRPr="005B0B67">
              <w:rPr>
                <w:rFonts w:eastAsia="Times New Roman" w:cs="Helvetica"/>
                <w:sz w:val="24"/>
                <w:szCs w:val="24"/>
                <w:lang w:val="en-GB" w:eastAsia="en-GB"/>
              </w:rPr>
              <w:t>insurance</w:t>
            </w:r>
            <w:r w:rsidR="004F75E3" w:rsidRPr="005B0B67">
              <w:rPr>
                <w:rFonts w:eastAsia="Times New Roman" w:cs="Helvetica"/>
                <w:sz w:val="24"/>
                <w:szCs w:val="24"/>
                <w:lang w:val="en-GB" w:eastAsia="en-GB"/>
              </w:rPr>
              <w:t xml:space="preserve">. Nevertheless, where adequate control cannot be provided by other means, provide </w:t>
            </w:r>
            <w:r w:rsidR="002855AE" w:rsidRPr="005B0B67">
              <w:rPr>
                <w:rFonts w:eastAsia="Times New Roman" w:cs="Helvetica"/>
                <w:sz w:val="24"/>
                <w:szCs w:val="24"/>
                <w:lang w:val="en-GB" w:eastAsia="en-GB"/>
              </w:rPr>
              <w:t>suitable i</w:t>
            </w:r>
            <w:r w:rsidR="004F75E3" w:rsidRPr="005B0B67">
              <w:rPr>
                <w:rFonts w:eastAsia="Times New Roman" w:cs="Helvetica"/>
                <w:sz w:val="24"/>
                <w:szCs w:val="24"/>
                <w:lang w:val="en-GB" w:eastAsia="en-GB"/>
              </w:rPr>
              <w:t>n</w:t>
            </w:r>
            <w:r w:rsidR="002855AE" w:rsidRPr="005B0B67">
              <w:rPr>
                <w:rFonts w:eastAsia="Times New Roman" w:cs="Helvetica"/>
                <w:sz w:val="24"/>
                <w:szCs w:val="24"/>
                <w:lang w:val="en-GB" w:eastAsia="en-GB"/>
              </w:rPr>
              <w:t xml:space="preserve">surance measures in </w:t>
            </w:r>
            <w:r w:rsidR="004F75E3" w:rsidRPr="005B0B67">
              <w:rPr>
                <w:rFonts w:eastAsia="Times New Roman" w:cs="Helvetica"/>
                <w:sz w:val="24"/>
                <w:szCs w:val="24"/>
                <w:lang w:val="en-GB" w:eastAsia="en-GB"/>
              </w:rPr>
              <w:t>combination with other control measures</w:t>
            </w:r>
            <w:r w:rsidR="002855AE" w:rsidRPr="005B0B67">
              <w:rPr>
                <w:rFonts w:eastAsia="Times New Roman" w:cs="Helvetica"/>
                <w:sz w:val="24"/>
                <w:szCs w:val="24"/>
                <w:lang w:val="en-GB" w:eastAsia="en-GB"/>
              </w:rPr>
              <w:t xml:space="preserve"> which is the ultimate goal of </w:t>
            </w:r>
            <w:r w:rsidR="008D092F" w:rsidRPr="005B0B67">
              <w:rPr>
                <w:rFonts w:eastAsia="Times New Roman" w:cs="Helvetica"/>
                <w:sz w:val="24"/>
                <w:szCs w:val="24"/>
                <w:lang w:val="en-GB" w:eastAsia="en-GB"/>
              </w:rPr>
              <w:t>the ERM plan</w:t>
            </w:r>
            <w:r w:rsidR="004F75E3" w:rsidRPr="005B0B67">
              <w:rPr>
                <w:rFonts w:eastAsia="Times New Roman" w:cs="Helvetica"/>
                <w:sz w:val="24"/>
                <w:szCs w:val="24"/>
                <w:lang w:val="en-GB" w:eastAsia="en-GB"/>
              </w:rPr>
              <w:t>.</w:t>
            </w:r>
          </w:p>
          <w:p w:rsidR="00B71143" w:rsidRPr="005B0B67" w:rsidRDefault="00B71143" w:rsidP="005D1B9C">
            <w:pPr>
              <w:autoSpaceDE w:val="0"/>
              <w:autoSpaceDN w:val="0"/>
              <w:adjustRightInd w:val="0"/>
              <w:spacing w:after="58"/>
              <w:rPr>
                <w:rFonts w:cs="Calibri"/>
                <w:sz w:val="24"/>
                <w:szCs w:val="24"/>
                <w:lang w:val="en-GB"/>
              </w:rPr>
            </w:pPr>
          </w:p>
          <w:p w:rsidR="00B71143" w:rsidRPr="005B0B67" w:rsidRDefault="00B71143" w:rsidP="005D1B9C">
            <w:pPr>
              <w:autoSpaceDE w:val="0"/>
              <w:autoSpaceDN w:val="0"/>
              <w:adjustRightInd w:val="0"/>
              <w:spacing w:after="58"/>
              <w:rPr>
                <w:rFonts w:cs="Calibri"/>
                <w:b/>
                <w:bCs/>
                <w:sz w:val="24"/>
                <w:szCs w:val="24"/>
                <w:lang w:val="en-GB"/>
              </w:rPr>
            </w:pPr>
            <w:r w:rsidRPr="005B0B67">
              <w:rPr>
                <w:rFonts w:cs="Calibri"/>
                <w:sz w:val="24"/>
                <w:szCs w:val="24"/>
                <w:lang w:val="en-GB"/>
              </w:rPr>
              <w:t xml:space="preserve">IV. </w:t>
            </w:r>
            <w:r w:rsidRPr="005B0B67">
              <w:rPr>
                <w:rFonts w:cs="Calibri"/>
                <w:b/>
                <w:bCs/>
                <w:sz w:val="24"/>
                <w:szCs w:val="24"/>
                <w:lang w:val="en-GB"/>
              </w:rPr>
              <w:t xml:space="preserve">Outline the main components of a business plan. </w:t>
            </w:r>
          </w:p>
          <w:p w:rsidR="00B71143" w:rsidRPr="005B0B67" w:rsidRDefault="00B71143" w:rsidP="005D1B9C">
            <w:pPr>
              <w:autoSpaceDE w:val="0"/>
              <w:autoSpaceDN w:val="0"/>
              <w:adjustRightInd w:val="0"/>
              <w:spacing w:after="58"/>
              <w:rPr>
                <w:rFonts w:cs="Calibri"/>
                <w:sz w:val="24"/>
                <w:szCs w:val="24"/>
                <w:lang w:val="en-GB"/>
              </w:rPr>
            </w:pPr>
          </w:p>
          <w:p w:rsidR="00B304B4" w:rsidRPr="005B0B67" w:rsidRDefault="00C11061" w:rsidP="00FA5204">
            <w:pPr>
              <w:pStyle w:val="NormalWeb"/>
              <w:shd w:val="clear" w:color="auto" w:fill="FFFFFF"/>
              <w:spacing w:before="0" w:beforeAutospacing="0" w:after="270" w:afterAutospacing="0"/>
              <w:rPr>
                <w:rFonts w:asciiTheme="minorHAnsi" w:hAnsiTheme="minorHAnsi" w:cs="Times"/>
              </w:rPr>
            </w:pPr>
            <w:r w:rsidRPr="005B0B67">
              <w:rPr>
                <w:rFonts w:asciiTheme="minorHAnsi" w:hAnsiTheme="minorHAnsi" w:cs="Times"/>
              </w:rPr>
              <w:t xml:space="preserve">Every business, whether </w:t>
            </w:r>
            <w:r w:rsidR="00FA5204" w:rsidRPr="005B0B67">
              <w:rPr>
                <w:rFonts w:asciiTheme="minorHAnsi" w:hAnsiTheme="minorHAnsi" w:cs="Times"/>
              </w:rPr>
              <w:t>“</w:t>
            </w:r>
            <w:r w:rsidRPr="005B0B67">
              <w:rPr>
                <w:rFonts w:asciiTheme="minorHAnsi" w:hAnsiTheme="minorHAnsi" w:cs="Times"/>
              </w:rPr>
              <w:t xml:space="preserve">a </w:t>
            </w:r>
            <w:r w:rsidR="00FA5204" w:rsidRPr="005B0B67">
              <w:rPr>
                <w:rFonts w:asciiTheme="minorHAnsi" w:hAnsiTheme="minorHAnsi" w:cs="Times"/>
              </w:rPr>
              <w:t>new kid on the block”</w:t>
            </w:r>
            <w:r w:rsidRPr="005B0B67">
              <w:rPr>
                <w:rFonts w:asciiTheme="minorHAnsi" w:hAnsiTheme="minorHAnsi" w:cs="Times"/>
              </w:rPr>
              <w:t xml:space="preserve"> or a full-fledged, profitable organization, needs a business plan. </w:t>
            </w:r>
          </w:p>
          <w:p w:rsidR="00C11061" w:rsidRPr="005B0B67" w:rsidRDefault="00FA5204" w:rsidP="00FA5204">
            <w:pPr>
              <w:pStyle w:val="NormalWeb"/>
              <w:shd w:val="clear" w:color="auto" w:fill="FFFFFF"/>
              <w:spacing w:before="0" w:beforeAutospacing="0" w:after="270" w:afterAutospacing="0"/>
              <w:rPr>
                <w:rFonts w:asciiTheme="minorHAnsi" w:hAnsiTheme="minorHAnsi" w:cs="Times"/>
              </w:rPr>
            </w:pPr>
            <w:r w:rsidRPr="005B0B67">
              <w:rPr>
                <w:rFonts w:asciiTheme="minorHAnsi" w:hAnsiTheme="minorHAnsi" w:cs="Times"/>
              </w:rPr>
              <w:t xml:space="preserve">Below </w:t>
            </w:r>
            <w:r w:rsidR="00C11061" w:rsidRPr="005B0B67">
              <w:rPr>
                <w:rFonts w:asciiTheme="minorHAnsi" w:hAnsiTheme="minorHAnsi" w:cs="Times"/>
              </w:rPr>
              <w:t xml:space="preserve">are </w:t>
            </w:r>
            <w:r w:rsidRPr="005B0B67">
              <w:rPr>
                <w:rFonts w:asciiTheme="minorHAnsi" w:hAnsiTheme="minorHAnsi" w:cs="Times"/>
              </w:rPr>
              <w:t xml:space="preserve">a number of </w:t>
            </w:r>
            <w:r w:rsidR="00C11061" w:rsidRPr="005B0B67">
              <w:rPr>
                <w:rFonts w:asciiTheme="minorHAnsi" w:hAnsiTheme="minorHAnsi" w:cs="Times"/>
              </w:rPr>
              <w:t xml:space="preserve">key elements </w:t>
            </w:r>
            <w:r w:rsidRPr="005B0B67">
              <w:rPr>
                <w:rFonts w:asciiTheme="minorHAnsi" w:hAnsiTheme="minorHAnsi" w:cs="Times"/>
              </w:rPr>
              <w:t xml:space="preserve">that will ensure </w:t>
            </w:r>
            <w:r w:rsidR="00C11061" w:rsidRPr="005B0B67">
              <w:rPr>
                <w:rFonts w:asciiTheme="minorHAnsi" w:hAnsiTheme="minorHAnsi" w:cs="Times"/>
              </w:rPr>
              <w:t xml:space="preserve">a </w:t>
            </w:r>
            <w:r w:rsidR="00B304B4" w:rsidRPr="005B0B67">
              <w:rPr>
                <w:rFonts w:asciiTheme="minorHAnsi" w:hAnsiTheme="minorHAnsi" w:cs="Times"/>
              </w:rPr>
              <w:t>successful</w:t>
            </w:r>
            <w:r w:rsidR="00C11061" w:rsidRPr="005B0B67">
              <w:rPr>
                <w:rStyle w:val="apple-converted-space"/>
                <w:rFonts w:asciiTheme="minorHAnsi" w:hAnsiTheme="minorHAnsi" w:cs="Times"/>
              </w:rPr>
              <w:t> </w:t>
            </w:r>
            <w:r w:rsidR="00B304B4" w:rsidRPr="005B0B67">
              <w:rPr>
                <w:rStyle w:val="apple-converted-space"/>
                <w:rFonts w:asciiTheme="minorHAnsi" w:hAnsiTheme="minorHAnsi" w:cs="Times"/>
              </w:rPr>
              <w:t>business plan</w:t>
            </w:r>
            <w:r w:rsidRPr="005B0B67">
              <w:rPr>
                <w:rStyle w:val="apple-converted-space"/>
                <w:rFonts w:asciiTheme="minorHAnsi" w:hAnsiTheme="minorHAnsi" w:cs="Times"/>
              </w:rPr>
              <w:t>;</w:t>
            </w:r>
          </w:p>
          <w:p w:rsidR="00C11061" w:rsidRPr="005B0B67" w:rsidRDefault="00C11061" w:rsidP="006F3201">
            <w:pPr>
              <w:pStyle w:val="NormalWeb"/>
              <w:numPr>
                <w:ilvl w:val="0"/>
                <w:numId w:val="6"/>
              </w:numPr>
              <w:shd w:val="clear" w:color="auto" w:fill="FFFFFF"/>
              <w:spacing w:before="0" w:beforeAutospacing="0" w:after="270" w:afterAutospacing="0"/>
              <w:rPr>
                <w:rFonts w:asciiTheme="minorHAnsi" w:hAnsiTheme="minorHAnsi" w:cs="Times"/>
              </w:rPr>
            </w:pPr>
            <w:r w:rsidRPr="005B0B67">
              <w:rPr>
                <w:rStyle w:val="Strong"/>
                <w:rFonts w:asciiTheme="minorHAnsi" w:hAnsiTheme="minorHAnsi" w:cs="Times"/>
              </w:rPr>
              <w:t>Executive summary.</w:t>
            </w:r>
            <w:r w:rsidRPr="005B0B67">
              <w:rPr>
                <w:rStyle w:val="apple-converted-space"/>
                <w:rFonts w:asciiTheme="minorHAnsi" w:hAnsiTheme="minorHAnsi" w:cs="Times"/>
                <w:b/>
                <w:bCs/>
              </w:rPr>
              <w:t> </w:t>
            </w:r>
            <w:r w:rsidR="00FA5204" w:rsidRPr="005B0B67">
              <w:rPr>
                <w:rStyle w:val="apple-converted-space"/>
                <w:rFonts w:asciiTheme="minorHAnsi" w:hAnsiTheme="minorHAnsi" w:cs="Times"/>
              </w:rPr>
              <w:t>This document</w:t>
            </w:r>
            <w:r w:rsidR="00FA5204" w:rsidRPr="005B0B67">
              <w:rPr>
                <w:rStyle w:val="apple-converted-space"/>
                <w:rFonts w:asciiTheme="minorHAnsi" w:hAnsiTheme="minorHAnsi" w:cs="Times"/>
                <w:b/>
                <w:bCs/>
              </w:rPr>
              <w:t xml:space="preserve"> </w:t>
            </w:r>
            <w:r w:rsidRPr="005B0B67">
              <w:rPr>
                <w:rFonts w:asciiTheme="minorHAnsi" w:hAnsiTheme="minorHAnsi" w:cs="Times"/>
              </w:rPr>
              <w:t xml:space="preserve">is a one- or two-page summary of your entire business plan. </w:t>
            </w:r>
            <w:r w:rsidR="00FA5204" w:rsidRPr="005B0B67">
              <w:rPr>
                <w:rFonts w:asciiTheme="minorHAnsi" w:hAnsiTheme="minorHAnsi" w:cs="Times"/>
              </w:rPr>
              <w:t xml:space="preserve">Normally this executive summary is produced </w:t>
            </w:r>
            <w:r w:rsidRPr="005B0B67">
              <w:rPr>
                <w:rFonts w:asciiTheme="minorHAnsi" w:hAnsiTheme="minorHAnsi" w:cs="Times"/>
              </w:rPr>
              <w:t>after  finaliz</w:t>
            </w:r>
            <w:r w:rsidR="00FA5204" w:rsidRPr="005B0B67">
              <w:rPr>
                <w:rFonts w:asciiTheme="minorHAnsi" w:hAnsiTheme="minorHAnsi" w:cs="Times"/>
              </w:rPr>
              <w:t>ation of</w:t>
            </w:r>
            <w:r w:rsidRPr="005B0B67">
              <w:rPr>
                <w:rFonts w:asciiTheme="minorHAnsi" w:hAnsiTheme="minorHAnsi" w:cs="Times"/>
              </w:rPr>
              <w:t xml:space="preserve"> all the details within the plan itself.</w:t>
            </w:r>
          </w:p>
          <w:p w:rsidR="00C11061" w:rsidRPr="005B0B67" w:rsidRDefault="00C11061" w:rsidP="006F3201">
            <w:pPr>
              <w:pStyle w:val="NormalWeb"/>
              <w:numPr>
                <w:ilvl w:val="0"/>
                <w:numId w:val="6"/>
              </w:numPr>
              <w:shd w:val="clear" w:color="auto" w:fill="FFFFFF"/>
              <w:spacing w:before="0" w:beforeAutospacing="0" w:after="270" w:afterAutospacing="0"/>
              <w:rPr>
                <w:rFonts w:asciiTheme="minorHAnsi" w:hAnsiTheme="minorHAnsi" w:cs="Times"/>
              </w:rPr>
            </w:pPr>
            <w:r w:rsidRPr="005B0B67">
              <w:rPr>
                <w:rStyle w:val="Strong"/>
                <w:rFonts w:asciiTheme="minorHAnsi" w:hAnsiTheme="minorHAnsi" w:cs="Times"/>
              </w:rPr>
              <w:t>Business description.</w:t>
            </w:r>
            <w:r w:rsidRPr="005B0B67">
              <w:rPr>
                <w:rStyle w:val="apple-converted-space"/>
                <w:rFonts w:asciiTheme="minorHAnsi" w:hAnsiTheme="minorHAnsi" w:cs="Times"/>
                <w:b/>
                <w:bCs/>
              </w:rPr>
              <w:t> </w:t>
            </w:r>
            <w:r w:rsidR="00FA5204" w:rsidRPr="005B0B67">
              <w:rPr>
                <w:rStyle w:val="apple-converted-space"/>
                <w:rFonts w:asciiTheme="minorHAnsi" w:hAnsiTheme="minorHAnsi" w:cs="Times"/>
              </w:rPr>
              <w:t>A company’s</w:t>
            </w:r>
            <w:r w:rsidR="00FA5204" w:rsidRPr="005B0B67">
              <w:rPr>
                <w:rStyle w:val="apple-converted-space"/>
                <w:rFonts w:asciiTheme="minorHAnsi" w:hAnsiTheme="minorHAnsi" w:cs="Times"/>
                <w:b/>
                <w:bCs/>
              </w:rPr>
              <w:t xml:space="preserve"> </w:t>
            </w:r>
            <w:r w:rsidRPr="005B0B67">
              <w:rPr>
                <w:rFonts w:asciiTheme="minorHAnsi" w:hAnsiTheme="minorHAnsi" w:cs="Times"/>
              </w:rPr>
              <w:t>business description, need</w:t>
            </w:r>
            <w:r w:rsidR="00FA5204" w:rsidRPr="005B0B67">
              <w:rPr>
                <w:rFonts w:asciiTheme="minorHAnsi" w:hAnsiTheme="minorHAnsi" w:cs="Times"/>
              </w:rPr>
              <w:t>s</w:t>
            </w:r>
            <w:r w:rsidRPr="005B0B67">
              <w:rPr>
                <w:rFonts w:asciiTheme="minorHAnsi" w:hAnsiTheme="minorHAnsi" w:cs="Times"/>
              </w:rPr>
              <w:t xml:space="preserve"> to include and define various aspects of </w:t>
            </w:r>
            <w:r w:rsidR="00FA5204" w:rsidRPr="005B0B67">
              <w:rPr>
                <w:rFonts w:asciiTheme="minorHAnsi" w:hAnsiTheme="minorHAnsi" w:cs="Times"/>
              </w:rPr>
              <w:t>the</w:t>
            </w:r>
            <w:r w:rsidRPr="005B0B67">
              <w:rPr>
                <w:rFonts w:asciiTheme="minorHAnsi" w:hAnsiTheme="minorHAnsi" w:cs="Times"/>
              </w:rPr>
              <w:t xml:space="preserve"> service</w:t>
            </w:r>
            <w:r w:rsidR="00FA5204" w:rsidRPr="005B0B67">
              <w:rPr>
                <w:rFonts w:asciiTheme="minorHAnsi" w:hAnsiTheme="minorHAnsi" w:cs="Times"/>
              </w:rPr>
              <w:t>s</w:t>
            </w:r>
            <w:r w:rsidRPr="005B0B67">
              <w:rPr>
                <w:rFonts w:asciiTheme="minorHAnsi" w:hAnsiTheme="minorHAnsi" w:cs="Times"/>
              </w:rPr>
              <w:t xml:space="preserve"> offer</w:t>
            </w:r>
            <w:r w:rsidR="00FA5204" w:rsidRPr="005B0B67">
              <w:rPr>
                <w:rFonts w:asciiTheme="minorHAnsi" w:hAnsiTheme="minorHAnsi" w:cs="Times"/>
              </w:rPr>
              <w:t>ed</w:t>
            </w:r>
            <w:r w:rsidRPr="005B0B67">
              <w:rPr>
                <w:rFonts w:asciiTheme="minorHAnsi" w:hAnsiTheme="minorHAnsi" w:cs="Times"/>
              </w:rPr>
              <w:t xml:space="preserve">, the history </w:t>
            </w:r>
            <w:r w:rsidR="00FA5204" w:rsidRPr="005B0B67">
              <w:rPr>
                <w:rFonts w:asciiTheme="minorHAnsi" w:hAnsiTheme="minorHAnsi" w:cs="Times"/>
              </w:rPr>
              <w:t xml:space="preserve">and profile of the company’s field of operation, </w:t>
            </w:r>
            <w:r w:rsidRPr="005B0B67">
              <w:rPr>
                <w:rFonts w:asciiTheme="minorHAnsi" w:hAnsiTheme="minorHAnsi" w:cs="Times"/>
              </w:rPr>
              <w:t xml:space="preserve">any current </w:t>
            </w:r>
            <w:r w:rsidR="00FA5204" w:rsidRPr="005B0B67">
              <w:rPr>
                <w:rFonts w:asciiTheme="minorHAnsi" w:hAnsiTheme="minorHAnsi" w:cs="Times"/>
              </w:rPr>
              <w:t>projects</w:t>
            </w:r>
            <w:r w:rsidRPr="005B0B67">
              <w:rPr>
                <w:rFonts w:asciiTheme="minorHAnsi" w:hAnsiTheme="minorHAnsi" w:cs="Times"/>
              </w:rPr>
              <w:t xml:space="preserve"> and </w:t>
            </w:r>
            <w:r w:rsidR="00FA5204" w:rsidRPr="005B0B67">
              <w:rPr>
                <w:rFonts w:asciiTheme="minorHAnsi" w:hAnsiTheme="minorHAnsi" w:cs="Times"/>
              </w:rPr>
              <w:t xml:space="preserve">its </w:t>
            </w:r>
            <w:r w:rsidRPr="005B0B67">
              <w:rPr>
                <w:rFonts w:asciiTheme="minorHAnsi" w:hAnsiTheme="minorHAnsi" w:cs="Times"/>
              </w:rPr>
              <w:t xml:space="preserve"> goals</w:t>
            </w:r>
            <w:r w:rsidR="00FA5204" w:rsidRPr="005B0B67">
              <w:rPr>
                <w:rFonts w:asciiTheme="minorHAnsi" w:hAnsiTheme="minorHAnsi" w:cs="Times"/>
              </w:rPr>
              <w:t>,</w:t>
            </w:r>
            <w:r w:rsidRPr="005B0B67">
              <w:rPr>
                <w:rFonts w:asciiTheme="minorHAnsi" w:hAnsiTheme="minorHAnsi" w:cs="Times"/>
              </w:rPr>
              <w:t xml:space="preserve"> objectives, </w:t>
            </w:r>
            <w:r w:rsidR="00FA5204" w:rsidRPr="005B0B67">
              <w:rPr>
                <w:rFonts w:asciiTheme="minorHAnsi" w:hAnsiTheme="minorHAnsi" w:cs="Times"/>
              </w:rPr>
              <w:t xml:space="preserve">and other </w:t>
            </w:r>
            <w:r w:rsidRPr="005B0B67">
              <w:rPr>
                <w:rFonts w:asciiTheme="minorHAnsi" w:hAnsiTheme="minorHAnsi" w:cs="Times"/>
              </w:rPr>
              <w:t xml:space="preserve">elements that add to </w:t>
            </w:r>
            <w:r w:rsidR="00FA5204" w:rsidRPr="005B0B67">
              <w:rPr>
                <w:rFonts w:asciiTheme="minorHAnsi" w:hAnsiTheme="minorHAnsi" w:cs="Times"/>
              </w:rPr>
              <w:t>the overall company profile.</w:t>
            </w:r>
            <w:r w:rsidRPr="005B0B67">
              <w:rPr>
                <w:rFonts w:asciiTheme="minorHAnsi" w:hAnsiTheme="minorHAnsi" w:cs="Times"/>
              </w:rPr>
              <w:t xml:space="preserve"> This section is the backbone of </w:t>
            </w:r>
            <w:r w:rsidR="00FA5204" w:rsidRPr="005B0B67">
              <w:rPr>
                <w:rFonts w:asciiTheme="minorHAnsi" w:hAnsiTheme="minorHAnsi" w:cs="Times"/>
              </w:rPr>
              <w:t>any</w:t>
            </w:r>
            <w:r w:rsidRPr="005B0B67">
              <w:rPr>
                <w:rFonts w:asciiTheme="minorHAnsi" w:hAnsiTheme="minorHAnsi" w:cs="Times"/>
              </w:rPr>
              <w:t xml:space="preserve"> business plan and will set the stage for the information included in the rest of the plan.</w:t>
            </w:r>
          </w:p>
          <w:p w:rsidR="00C11061" w:rsidRPr="005B0B67" w:rsidRDefault="00C11061" w:rsidP="006F3201">
            <w:pPr>
              <w:pStyle w:val="NormalWeb"/>
              <w:numPr>
                <w:ilvl w:val="0"/>
                <w:numId w:val="6"/>
              </w:numPr>
              <w:shd w:val="clear" w:color="auto" w:fill="FFFFFF"/>
              <w:spacing w:before="0" w:beforeAutospacing="0" w:after="270" w:afterAutospacing="0"/>
              <w:rPr>
                <w:rFonts w:asciiTheme="minorHAnsi" w:hAnsiTheme="minorHAnsi" w:cs="Times"/>
              </w:rPr>
            </w:pPr>
            <w:r w:rsidRPr="005B0B67">
              <w:rPr>
                <w:rStyle w:val="Strong"/>
                <w:rFonts w:asciiTheme="minorHAnsi" w:hAnsiTheme="minorHAnsi" w:cs="Times"/>
              </w:rPr>
              <w:t>Products and services.</w:t>
            </w:r>
            <w:r w:rsidRPr="005B0B67">
              <w:rPr>
                <w:rStyle w:val="apple-converted-space"/>
                <w:rFonts w:asciiTheme="minorHAnsi" w:hAnsiTheme="minorHAnsi" w:cs="Times"/>
                <w:b/>
                <w:bCs/>
              </w:rPr>
              <w:t> </w:t>
            </w:r>
            <w:r w:rsidR="00FA5204" w:rsidRPr="005B0B67">
              <w:rPr>
                <w:rStyle w:val="apple-converted-space"/>
                <w:rFonts w:asciiTheme="minorHAnsi" w:hAnsiTheme="minorHAnsi" w:cs="Times"/>
              </w:rPr>
              <w:t>All companies have</w:t>
            </w:r>
            <w:r w:rsidRPr="005B0B67">
              <w:rPr>
                <w:rFonts w:asciiTheme="minorHAnsi" w:hAnsiTheme="minorHAnsi" w:cs="Times"/>
              </w:rPr>
              <w:t xml:space="preserve"> a product or service that they are offering to prospective client</w:t>
            </w:r>
            <w:r w:rsidR="00FA5204" w:rsidRPr="005B0B67">
              <w:rPr>
                <w:rFonts w:asciiTheme="minorHAnsi" w:hAnsiTheme="minorHAnsi" w:cs="Times"/>
              </w:rPr>
              <w:t>s</w:t>
            </w:r>
            <w:r w:rsidRPr="005B0B67">
              <w:rPr>
                <w:rFonts w:asciiTheme="minorHAnsi" w:hAnsiTheme="minorHAnsi" w:cs="Times"/>
              </w:rPr>
              <w:t xml:space="preserve">. </w:t>
            </w:r>
            <w:r w:rsidR="00FA5204" w:rsidRPr="005B0B67">
              <w:rPr>
                <w:rFonts w:asciiTheme="minorHAnsi" w:hAnsiTheme="minorHAnsi" w:cs="Times"/>
              </w:rPr>
              <w:t>It is important to</w:t>
            </w:r>
            <w:r w:rsidRPr="005B0B67">
              <w:rPr>
                <w:rFonts w:asciiTheme="minorHAnsi" w:hAnsiTheme="minorHAnsi" w:cs="Times"/>
              </w:rPr>
              <w:t xml:space="preserve"> be able to describe what it is that </w:t>
            </w:r>
            <w:r w:rsidR="009F74C4" w:rsidRPr="005B0B67">
              <w:rPr>
                <w:rFonts w:asciiTheme="minorHAnsi" w:hAnsiTheme="minorHAnsi" w:cs="Times"/>
              </w:rPr>
              <w:t xml:space="preserve">is being </w:t>
            </w:r>
            <w:r w:rsidRPr="005B0B67">
              <w:rPr>
                <w:rFonts w:asciiTheme="minorHAnsi" w:hAnsiTheme="minorHAnsi" w:cs="Times"/>
              </w:rPr>
              <w:t>s</w:t>
            </w:r>
            <w:r w:rsidR="009F74C4" w:rsidRPr="005B0B67">
              <w:rPr>
                <w:rFonts w:asciiTheme="minorHAnsi" w:hAnsiTheme="minorHAnsi" w:cs="Times"/>
              </w:rPr>
              <w:t>old</w:t>
            </w:r>
            <w:r w:rsidRPr="005B0B67">
              <w:rPr>
                <w:rFonts w:asciiTheme="minorHAnsi" w:hAnsiTheme="minorHAnsi" w:cs="Times"/>
              </w:rPr>
              <w:t xml:space="preserve"> as well as identify what makes </w:t>
            </w:r>
            <w:r w:rsidR="009F74C4" w:rsidRPr="005B0B67">
              <w:rPr>
                <w:rFonts w:asciiTheme="minorHAnsi" w:hAnsiTheme="minorHAnsi" w:cs="Times"/>
              </w:rPr>
              <w:t xml:space="preserve">the company’s </w:t>
            </w:r>
            <w:r w:rsidRPr="005B0B67">
              <w:rPr>
                <w:rFonts w:asciiTheme="minorHAnsi" w:hAnsiTheme="minorHAnsi" w:cs="Times"/>
              </w:rPr>
              <w:t>product or service unique.</w:t>
            </w:r>
          </w:p>
          <w:p w:rsidR="00C11061" w:rsidRPr="005B0B67" w:rsidRDefault="00C11061" w:rsidP="006F3201">
            <w:pPr>
              <w:pStyle w:val="NormalWeb"/>
              <w:numPr>
                <w:ilvl w:val="0"/>
                <w:numId w:val="6"/>
              </w:numPr>
              <w:shd w:val="clear" w:color="auto" w:fill="FFFFFF"/>
              <w:spacing w:before="0" w:beforeAutospacing="0" w:after="270" w:afterAutospacing="0"/>
              <w:rPr>
                <w:rFonts w:asciiTheme="minorHAnsi" w:hAnsiTheme="minorHAnsi" w:cs="Times"/>
              </w:rPr>
            </w:pPr>
            <w:r w:rsidRPr="005B0B67">
              <w:rPr>
                <w:rStyle w:val="Strong"/>
                <w:rFonts w:asciiTheme="minorHAnsi" w:hAnsiTheme="minorHAnsi" w:cs="Times"/>
              </w:rPr>
              <w:lastRenderedPageBreak/>
              <w:t>Sales and marketing.</w:t>
            </w:r>
            <w:r w:rsidRPr="005B0B67">
              <w:rPr>
                <w:rStyle w:val="apple-converted-space"/>
                <w:rFonts w:asciiTheme="minorHAnsi" w:hAnsiTheme="minorHAnsi" w:cs="Times"/>
                <w:b/>
                <w:bCs/>
              </w:rPr>
              <w:t> </w:t>
            </w:r>
            <w:r w:rsidRPr="005B0B67">
              <w:rPr>
                <w:rFonts w:asciiTheme="minorHAnsi" w:hAnsiTheme="minorHAnsi" w:cs="Times"/>
              </w:rPr>
              <w:t>This section important</w:t>
            </w:r>
            <w:r w:rsidR="007E7816" w:rsidRPr="005B0B67">
              <w:rPr>
                <w:rFonts w:asciiTheme="minorHAnsi" w:hAnsiTheme="minorHAnsi" w:cs="Times"/>
              </w:rPr>
              <w:t xml:space="preserve"> as i</w:t>
            </w:r>
            <w:r w:rsidRPr="005B0B67">
              <w:rPr>
                <w:rFonts w:asciiTheme="minorHAnsi" w:hAnsiTheme="minorHAnsi" w:cs="Times"/>
              </w:rPr>
              <w:t xml:space="preserve">t </w:t>
            </w:r>
            <w:r w:rsidR="007E7816" w:rsidRPr="005B0B67">
              <w:rPr>
                <w:rFonts w:asciiTheme="minorHAnsi" w:hAnsiTheme="minorHAnsi" w:cs="Times"/>
              </w:rPr>
              <w:t xml:space="preserve">allows outsiders </w:t>
            </w:r>
            <w:r w:rsidRPr="005B0B67">
              <w:rPr>
                <w:rFonts w:asciiTheme="minorHAnsi" w:hAnsiTheme="minorHAnsi" w:cs="Times"/>
              </w:rPr>
              <w:t xml:space="preserve">a window into </w:t>
            </w:r>
            <w:r w:rsidR="007E7816" w:rsidRPr="005B0B67">
              <w:rPr>
                <w:rFonts w:asciiTheme="minorHAnsi" w:hAnsiTheme="minorHAnsi" w:cs="Times"/>
              </w:rPr>
              <w:t xml:space="preserve">the industry involved in </w:t>
            </w:r>
            <w:r w:rsidRPr="005B0B67">
              <w:rPr>
                <w:rFonts w:asciiTheme="minorHAnsi" w:hAnsiTheme="minorHAnsi" w:cs="Times"/>
              </w:rPr>
              <w:t xml:space="preserve">, the state of the market, general costs, how business is acquired and also affords an opportunity to distinguish </w:t>
            </w:r>
            <w:r w:rsidR="007E7816" w:rsidRPr="005B0B67">
              <w:rPr>
                <w:rFonts w:asciiTheme="minorHAnsi" w:hAnsiTheme="minorHAnsi" w:cs="Times"/>
              </w:rPr>
              <w:t xml:space="preserve">the company </w:t>
            </w:r>
            <w:r w:rsidRPr="005B0B67">
              <w:rPr>
                <w:rFonts w:asciiTheme="minorHAnsi" w:hAnsiTheme="minorHAnsi" w:cs="Times"/>
              </w:rPr>
              <w:t>from competitors.</w:t>
            </w:r>
            <w:r w:rsidR="007E7816" w:rsidRPr="005B0B67">
              <w:rPr>
                <w:rFonts w:asciiTheme="minorHAnsi" w:hAnsiTheme="minorHAnsi" w:cs="Times"/>
              </w:rPr>
              <w:t xml:space="preserve">  In previous years most businesses had shop fronts, however in today’s modern environment, r</w:t>
            </w:r>
            <w:r w:rsidRPr="005B0B67">
              <w:rPr>
                <w:rFonts w:asciiTheme="minorHAnsi" w:hAnsiTheme="minorHAnsi" w:cs="Times"/>
              </w:rPr>
              <w:t xml:space="preserve">ather than just thinking of </w:t>
            </w:r>
            <w:r w:rsidR="007E7816" w:rsidRPr="005B0B67">
              <w:rPr>
                <w:rFonts w:asciiTheme="minorHAnsi" w:hAnsiTheme="minorHAnsi" w:cs="Times"/>
              </w:rPr>
              <w:t xml:space="preserve">the company </w:t>
            </w:r>
            <w:r w:rsidRPr="005B0B67">
              <w:rPr>
                <w:rFonts w:asciiTheme="minorHAnsi" w:hAnsiTheme="minorHAnsi" w:cs="Times"/>
              </w:rPr>
              <w:t xml:space="preserve">website as a dormant place to tack your name on, kick it up a notch </w:t>
            </w:r>
            <w:r w:rsidR="007E7816" w:rsidRPr="005B0B67">
              <w:rPr>
                <w:rFonts w:asciiTheme="minorHAnsi" w:hAnsiTheme="minorHAnsi" w:cs="Times"/>
              </w:rPr>
              <w:t xml:space="preserve">so the </w:t>
            </w:r>
            <w:r w:rsidRPr="005B0B67">
              <w:rPr>
                <w:rFonts w:asciiTheme="minorHAnsi" w:hAnsiTheme="minorHAnsi" w:cs="Times"/>
              </w:rPr>
              <w:t xml:space="preserve">website </w:t>
            </w:r>
            <w:r w:rsidR="007E7816" w:rsidRPr="005B0B67">
              <w:rPr>
                <w:rFonts w:asciiTheme="minorHAnsi" w:hAnsiTheme="minorHAnsi" w:cs="Times"/>
              </w:rPr>
              <w:t xml:space="preserve">can be used </w:t>
            </w:r>
            <w:r w:rsidRPr="005B0B67">
              <w:rPr>
                <w:rFonts w:asciiTheme="minorHAnsi" w:hAnsiTheme="minorHAnsi" w:cs="Times"/>
              </w:rPr>
              <w:t>as an online storefront -- the place where business gets done.</w:t>
            </w:r>
          </w:p>
          <w:p w:rsidR="00C11061" w:rsidRPr="005B0B67" w:rsidRDefault="00C11061" w:rsidP="006F3201">
            <w:pPr>
              <w:pStyle w:val="NormalWeb"/>
              <w:numPr>
                <w:ilvl w:val="0"/>
                <w:numId w:val="6"/>
              </w:numPr>
              <w:shd w:val="clear" w:color="auto" w:fill="FFFFFF"/>
              <w:spacing w:before="0" w:beforeAutospacing="0" w:after="270" w:afterAutospacing="0"/>
              <w:rPr>
                <w:rFonts w:asciiTheme="minorHAnsi" w:hAnsiTheme="minorHAnsi" w:cs="Times"/>
              </w:rPr>
            </w:pPr>
            <w:r w:rsidRPr="005B0B67">
              <w:rPr>
                <w:rStyle w:val="Strong"/>
                <w:rFonts w:asciiTheme="minorHAnsi" w:hAnsiTheme="minorHAnsi" w:cs="Times"/>
              </w:rPr>
              <w:t>Operations.</w:t>
            </w:r>
            <w:r w:rsidRPr="005B0B67">
              <w:rPr>
                <w:rStyle w:val="apple-converted-space"/>
                <w:rFonts w:asciiTheme="minorHAnsi" w:hAnsiTheme="minorHAnsi" w:cs="Times"/>
                <w:b/>
                <w:bCs/>
              </w:rPr>
              <w:t> </w:t>
            </w:r>
            <w:r w:rsidRPr="005B0B67">
              <w:rPr>
                <w:rFonts w:asciiTheme="minorHAnsi" w:hAnsiTheme="minorHAnsi" w:cs="Times"/>
              </w:rPr>
              <w:t xml:space="preserve">This purpose of this section is to help outline the more administrative side of </w:t>
            </w:r>
            <w:r w:rsidR="007E7816" w:rsidRPr="005B0B67">
              <w:rPr>
                <w:rFonts w:asciiTheme="minorHAnsi" w:hAnsiTheme="minorHAnsi" w:cs="Times"/>
              </w:rPr>
              <w:t>the</w:t>
            </w:r>
            <w:r w:rsidRPr="005B0B67">
              <w:rPr>
                <w:rFonts w:asciiTheme="minorHAnsi" w:hAnsiTheme="minorHAnsi" w:cs="Times"/>
              </w:rPr>
              <w:t xml:space="preserve"> business, including how </w:t>
            </w:r>
            <w:r w:rsidR="007E7816" w:rsidRPr="005B0B67">
              <w:rPr>
                <w:rFonts w:asciiTheme="minorHAnsi" w:hAnsiTheme="minorHAnsi" w:cs="Times"/>
              </w:rPr>
              <w:t>it</w:t>
            </w:r>
            <w:r w:rsidRPr="005B0B67">
              <w:rPr>
                <w:rFonts w:asciiTheme="minorHAnsi" w:hAnsiTheme="minorHAnsi" w:cs="Times"/>
              </w:rPr>
              <w:t xml:space="preserve"> operate</w:t>
            </w:r>
            <w:r w:rsidR="007E7816" w:rsidRPr="005B0B67">
              <w:rPr>
                <w:rFonts w:asciiTheme="minorHAnsi" w:hAnsiTheme="minorHAnsi" w:cs="Times"/>
              </w:rPr>
              <w:t>s</w:t>
            </w:r>
            <w:r w:rsidRPr="005B0B67">
              <w:rPr>
                <w:rFonts w:asciiTheme="minorHAnsi" w:hAnsiTheme="minorHAnsi" w:cs="Times"/>
              </w:rPr>
              <w:t xml:space="preserve">, where </w:t>
            </w:r>
            <w:r w:rsidR="007E7816" w:rsidRPr="005B0B67">
              <w:rPr>
                <w:rFonts w:asciiTheme="minorHAnsi" w:hAnsiTheme="minorHAnsi" w:cs="Times"/>
              </w:rPr>
              <w:t>the</w:t>
            </w:r>
            <w:r w:rsidRPr="005B0B67">
              <w:rPr>
                <w:rFonts w:asciiTheme="minorHAnsi" w:hAnsiTheme="minorHAnsi" w:cs="Times"/>
              </w:rPr>
              <w:t xml:space="preserve"> office is located, staff or assistant </w:t>
            </w:r>
            <w:r w:rsidR="007E7816" w:rsidRPr="005B0B67">
              <w:rPr>
                <w:rFonts w:asciiTheme="minorHAnsi" w:hAnsiTheme="minorHAnsi" w:cs="Times"/>
              </w:rPr>
              <w:t>profiles</w:t>
            </w:r>
            <w:r w:rsidRPr="005B0B67">
              <w:rPr>
                <w:rFonts w:asciiTheme="minorHAnsi" w:hAnsiTheme="minorHAnsi" w:cs="Times"/>
              </w:rPr>
              <w:t>, equipment, expenses, legal relationships,</w:t>
            </w:r>
            <w:r w:rsidR="007E7816" w:rsidRPr="005B0B67">
              <w:rPr>
                <w:rFonts w:asciiTheme="minorHAnsi" w:hAnsiTheme="minorHAnsi" w:cs="Times"/>
              </w:rPr>
              <w:t xml:space="preserve"> </w:t>
            </w:r>
            <w:r w:rsidRPr="005B0B67">
              <w:rPr>
                <w:rFonts w:asciiTheme="minorHAnsi" w:hAnsiTheme="minorHAnsi" w:cs="Times"/>
              </w:rPr>
              <w:t>network of suppliers and credit policies</w:t>
            </w:r>
            <w:r w:rsidR="007E7816" w:rsidRPr="005B0B67">
              <w:rPr>
                <w:rFonts w:asciiTheme="minorHAnsi" w:hAnsiTheme="minorHAnsi" w:cs="Times"/>
              </w:rPr>
              <w:t xml:space="preserve"> etc.</w:t>
            </w:r>
          </w:p>
          <w:p w:rsidR="009F74C4" w:rsidRPr="005B0B67" w:rsidRDefault="009F74C4" w:rsidP="009F74C4">
            <w:pPr>
              <w:pStyle w:val="NormalWeb"/>
              <w:shd w:val="clear" w:color="auto" w:fill="FFFFFF"/>
              <w:spacing w:before="0" w:beforeAutospacing="0" w:after="270" w:afterAutospacing="0"/>
              <w:rPr>
                <w:rFonts w:asciiTheme="minorHAnsi" w:hAnsiTheme="minorHAnsi" w:cs="Times"/>
              </w:rPr>
            </w:pPr>
            <w:r w:rsidRPr="005B0B67">
              <w:rPr>
                <w:rFonts w:asciiTheme="minorHAnsi" w:hAnsiTheme="minorHAnsi"/>
                <w:noProof/>
                <w:lang w:val="en-GB"/>
              </w:rPr>
              <w:drawing>
                <wp:inline distT="0" distB="0" distL="0" distR="0" wp14:anchorId="5A76AF21" wp14:editId="162979BB">
                  <wp:extent cx="5732250" cy="1147313"/>
                  <wp:effectExtent l="0" t="0" r="0" b="0"/>
                  <wp:docPr id="9" name="Picture 9" descr="Image result for main components of a busines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ain components of a business pl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2354" cy="1147334"/>
                          </a:xfrm>
                          <a:prstGeom prst="rect">
                            <a:avLst/>
                          </a:prstGeom>
                          <a:noFill/>
                          <a:ln>
                            <a:noFill/>
                          </a:ln>
                        </pic:spPr>
                      </pic:pic>
                    </a:graphicData>
                  </a:graphic>
                </wp:inline>
              </w:drawing>
            </w:r>
          </w:p>
          <w:p w:rsidR="00C11061" w:rsidRPr="005B0B67" w:rsidRDefault="00C11061" w:rsidP="006F3201">
            <w:pPr>
              <w:pStyle w:val="NormalWeb"/>
              <w:numPr>
                <w:ilvl w:val="0"/>
                <w:numId w:val="6"/>
              </w:numPr>
              <w:shd w:val="clear" w:color="auto" w:fill="FFFFFF"/>
              <w:spacing w:before="0" w:beforeAutospacing="0" w:after="270" w:afterAutospacing="0"/>
              <w:rPr>
                <w:rFonts w:asciiTheme="minorHAnsi" w:hAnsiTheme="minorHAnsi" w:cs="Times"/>
              </w:rPr>
            </w:pPr>
            <w:r w:rsidRPr="005B0B67">
              <w:rPr>
                <w:rStyle w:val="Strong"/>
                <w:rFonts w:asciiTheme="minorHAnsi" w:hAnsiTheme="minorHAnsi" w:cs="Times"/>
              </w:rPr>
              <w:t>Management team.</w:t>
            </w:r>
            <w:r w:rsidRPr="005B0B67">
              <w:rPr>
                <w:rStyle w:val="apple-converted-space"/>
                <w:rFonts w:asciiTheme="minorHAnsi" w:hAnsiTheme="minorHAnsi" w:cs="Times"/>
                <w:b/>
                <w:bCs/>
              </w:rPr>
              <w:t> </w:t>
            </w:r>
            <w:r w:rsidR="00184D99" w:rsidRPr="005B0B67">
              <w:rPr>
                <w:rStyle w:val="apple-converted-space"/>
                <w:rFonts w:asciiTheme="minorHAnsi" w:hAnsiTheme="minorHAnsi" w:cs="Times"/>
              </w:rPr>
              <w:t>T</w:t>
            </w:r>
            <w:r w:rsidRPr="005B0B67">
              <w:rPr>
                <w:rFonts w:asciiTheme="minorHAnsi" w:hAnsiTheme="minorHAnsi" w:cs="Times"/>
              </w:rPr>
              <w:t xml:space="preserve">his is where you </w:t>
            </w:r>
            <w:r w:rsidR="00184D99" w:rsidRPr="005B0B67">
              <w:rPr>
                <w:rFonts w:asciiTheme="minorHAnsi" w:hAnsiTheme="minorHAnsi" w:cs="Times"/>
              </w:rPr>
              <w:t xml:space="preserve">identify and </w:t>
            </w:r>
            <w:r w:rsidRPr="005B0B67">
              <w:rPr>
                <w:rFonts w:asciiTheme="minorHAnsi" w:hAnsiTheme="minorHAnsi" w:cs="Times"/>
              </w:rPr>
              <w:t xml:space="preserve">acknowledge their involvement and the capacity by which they contribute to </w:t>
            </w:r>
            <w:r w:rsidR="00184D99" w:rsidRPr="005B0B67">
              <w:rPr>
                <w:rFonts w:asciiTheme="minorHAnsi" w:hAnsiTheme="minorHAnsi" w:cs="Times"/>
              </w:rPr>
              <w:t xml:space="preserve">the company’s </w:t>
            </w:r>
            <w:r w:rsidRPr="005B0B67">
              <w:rPr>
                <w:rFonts w:asciiTheme="minorHAnsi" w:hAnsiTheme="minorHAnsi" w:cs="Times"/>
              </w:rPr>
              <w:t xml:space="preserve">success. Also, if there is a hierarchy of positions within </w:t>
            </w:r>
            <w:r w:rsidR="00184D99" w:rsidRPr="005B0B67">
              <w:rPr>
                <w:rFonts w:asciiTheme="minorHAnsi" w:hAnsiTheme="minorHAnsi" w:cs="Times"/>
              </w:rPr>
              <w:t xml:space="preserve">the </w:t>
            </w:r>
            <w:r w:rsidRPr="005B0B67">
              <w:rPr>
                <w:rFonts w:asciiTheme="minorHAnsi" w:hAnsiTheme="minorHAnsi" w:cs="Times"/>
              </w:rPr>
              <w:t xml:space="preserve">company, </w:t>
            </w:r>
            <w:r w:rsidR="00184D99" w:rsidRPr="005B0B67">
              <w:rPr>
                <w:rFonts w:asciiTheme="minorHAnsi" w:hAnsiTheme="minorHAnsi" w:cs="Times"/>
              </w:rPr>
              <w:t xml:space="preserve">this is the place to </w:t>
            </w:r>
            <w:r w:rsidRPr="005B0B67">
              <w:rPr>
                <w:rFonts w:asciiTheme="minorHAnsi" w:hAnsiTheme="minorHAnsi" w:cs="Times"/>
              </w:rPr>
              <w:t>detail that hierarchy and the relevancy of each relationship.</w:t>
            </w:r>
          </w:p>
          <w:p w:rsidR="00C11061" w:rsidRPr="005B0B67" w:rsidRDefault="00C11061" w:rsidP="006F3201">
            <w:pPr>
              <w:pStyle w:val="NormalWeb"/>
              <w:numPr>
                <w:ilvl w:val="0"/>
                <w:numId w:val="6"/>
              </w:numPr>
              <w:shd w:val="clear" w:color="auto" w:fill="FFFFFF"/>
              <w:spacing w:before="0" w:beforeAutospacing="0" w:after="270" w:afterAutospacing="0"/>
              <w:rPr>
                <w:rFonts w:asciiTheme="minorHAnsi" w:hAnsiTheme="minorHAnsi" w:cs="Times"/>
              </w:rPr>
            </w:pPr>
            <w:r w:rsidRPr="005B0B67">
              <w:rPr>
                <w:rStyle w:val="Strong"/>
                <w:rFonts w:asciiTheme="minorHAnsi" w:hAnsiTheme="minorHAnsi" w:cs="Times"/>
              </w:rPr>
              <w:t>Development.</w:t>
            </w:r>
            <w:r w:rsidRPr="005B0B67">
              <w:rPr>
                <w:rStyle w:val="apple-converted-space"/>
                <w:rFonts w:asciiTheme="minorHAnsi" w:hAnsiTheme="minorHAnsi" w:cs="Times"/>
                <w:b/>
                <w:bCs/>
              </w:rPr>
              <w:t> </w:t>
            </w:r>
            <w:r w:rsidRPr="005B0B67">
              <w:rPr>
                <w:rFonts w:asciiTheme="minorHAnsi" w:hAnsiTheme="minorHAnsi" w:cs="Times"/>
              </w:rPr>
              <w:t xml:space="preserve">Not everything in this section is based upon pure fact like the information </w:t>
            </w:r>
            <w:r w:rsidR="00A94F6F" w:rsidRPr="005B0B67">
              <w:rPr>
                <w:rFonts w:asciiTheme="minorHAnsi" w:hAnsiTheme="minorHAnsi" w:cs="Times"/>
              </w:rPr>
              <w:t xml:space="preserve">that has been </w:t>
            </w:r>
            <w:r w:rsidRPr="005B0B67">
              <w:rPr>
                <w:rFonts w:asciiTheme="minorHAnsi" w:hAnsiTheme="minorHAnsi" w:cs="Times"/>
              </w:rPr>
              <w:t>provided in the other sections</w:t>
            </w:r>
            <w:r w:rsidR="00184D99" w:rsidRPr="005B0B67">
              <w:rPr>
                <w:rFonts w:asciiTheme="minorHAnsi" w:hAnsiTheme="minorHAnsi" w:cs="Times"/>
              </w:rPr>
              <w:t xml:space="preserve"> previously</w:t>
            </w:r>
            <w:r w:rsidRPr="005B0B67">
              <w:rPr>
                <w:rFonts w:asciiTheme="minorHAnsi" w:hAnsiTheme="minorHAnsi" w:cs="Times"/>
              </w:rPr>
              <w:t>. Project into the future</w:t>
            </w:r>
            <w:r w:rsidR="00184D99" w:rsidRPr="005B0B67">
              <w:rPr>
                <w:rFonts w:asciiTheme="minorHAnsi" w:hAnsiTheme="minorHAnsi" w:cs="Times"/>
              </w:rPr>
              <w:t xml:space="preserve">, </w:t>
            </w:r>
            <w:r w:rsidRPr="005B0B67">
              <w:rPr>
                <w:rFonts w:asciiTheme="minorHAnsi" w:hAnsiTheme="minorHAnsi" w:cs="Times"/>
              </w:rPr>
              <w:t>think big</w:t>
            </w:r>
            <w:r w:rsidR="00184D99" w:rsidRPr="005B0B67">
              <w:rPr>
                <w:rFonts w:asciiTheme="minorHAnsi" w:hAnsiTheme="minorHAnsi" w:cs="Times"/>
              </w:rPr>
              <w:t xml:space="preserve"> and plan accordingly as d</w:t>
            </w:r>
            <w:r w:rsidRPr="005B0B67">
              <w:rPr>
                <w:rFonts w:asciiTheme="minorHAnsi" w:hAnsiTheme="minorHAnsi" w:cs="Times"/>
              </w:rPr>
              <w:t>evelopment is a necessary part of business to remain competitive</w:t>
            </w:r>
            <w:r w:rsidR="00184D99" w:rsidRPr="005B0B67">
              <w:rPr>
                <w:rFonts w:asciiTheme="minorHAnsi" w:hAnsiTheme="minorHAnsi" w:cs="Times"/>
              </w:rPr>
              <w:t>.</w:t>
            </w:r>
          </w:p>
          <w:p w:rsidR="00C11061" w:rsidRPr="005B0B67" w:rsidRDefault="00C11061" w:rsidP="006F3201">
            <w:pPr>
              <w:pStyle w:val="NormalWeb"/>
              <w:numPr>
                <w:ilvl w:val="0"/>
                <w:numId w:val="6"/>
              </w:numPr>
              <w:shd w:val="clear" w:color="auto" w:fill="FFFFFF"/>
              <w:spacing w:before="0" w:beforeAutospacing="0" w:after="270" w:afterAutospacing="0"/>
              <w:rPr>
                <w:rFonts w:asciiTheme="minorHAnsi" w:hAnsiTheme="minorHAnsi" w:cs="Times"/>
              </w:rPr>
            </w:pPr>
            <w:r w:rsidRPr="005B0B67">
              <w:rPr>
                <w:rStyle w:val="Strong"/>
                <w:rFonts w:asciiTheme="minorHAnsi" w:hAnsiTheme="minorHAnsi" w:cs="Times"/>
              </w:rPr>
              <w:t>Financial summary.</w:t>
            </w:r>
            <w:r w:rsidRPr="005B0B67">
              <w:rPr>
                <w:rStyle w:val="apple-converted-space"/>
                <w:rFonts w:asciiTheme="minorHAnsi" w:hAnsiTheme="minorHAnsi" w:cs="Times"/>
                <w:b/>
                <w:bCs/>
              </w:rPr>
              <w:t> </w:t>
            </w:r>
            <w:r w:rsidR="00A94F6F" w:rsidRPr="005B0B67">
              <w:rPr>
                <w:rStyle w:val="apple-converted-space"/>
                <w:rFonts w:asciiTheme="minorHAnsi" w:hAnsiTheme="minorHAnsi" w:cs="Times"/>
              </w:rPr>
              <w:t>Here</w:t>
            </w:r>
            <w:r w:rsidR="00A94F6F" w:rsidRPr="005B0B67">
              <w:rPr>
                <w:rStyle w:val="apple-converted-space"/>
                <w:rFonts w:asciiTheme="minorHAnsi" w:hAnsiTheme="minorHAnsi" w:cs="Times"/>
                <w:b/>
                <w:bCs/>
              </w:rPr>
              <w:t xml:space="preserve"> </w:t>
            </w:r>
            <w:r w:rsidRPr="005B0B67">
              <w:rPr>
                <w:rFonts w:asciiTheme="minorHAnsi" w:hAnsiTheme="minorHAnsi" w:cs="Times"/>
              </w:rPr>
              <w:t xml:space="preserve">a record of </w:t>
            </w:r>
            <w:r w:rsidR="00A94F6F" w:rsidRPr="005B0B67">
              <w:rPr>
                <w:rFonts w:asciiTheme="minorHAnsi" w:hAnsiTheme="minorHAnsi" w:cs="Times"/>
              </w:rPr>
              <w:t xml:space="preserve">the company’s </w:t>
            </w:r>
            <w:r w:rsidRPr="005B0B67">
              <w:rPr>
                <w:rFonts w:asciiTheme="minorHAnsi" w:hAnsiTheme="minorHAnsi" w:cs="Times"/>
              </w:rPr>
              <w:t xml:space="preserve">financial dealings, investments and how </w:t>
            </w:r>
            <w:r w:rsidR="00A94F6F" w:rsidRPr="005B0B67">
              <w:rPr>
                <w:rFonts w:asciiTheme="minorHAnsi" w:hAnsiTheme="minorHAnsi" w:cs="Times"/>
              </w:rPr>
              <w:t xml:space="preserve">it </w:t>
            </w:r>
            <w:r w:rsidRPr="005B0B67">
              <w:rPr>
                <w:rFonts w:asciiTheme="minorHAnsi" w:hAnsiTheme="minorHAnsi" w:cs="Times"/>
              </w:rPr>
              <w:t xml:space="preserve">came to the position </w:t>
            </w:r>
            <w:r w:rsidR="00A94F6F" w:rsidRPr="005B0B67">
              <w:rPr>
                <w:rFonts w:asciiTheme="minorHAnsi" w:hAnsiTheme="minorHAnsi" w:cs="Times"/>
              </w:rPr>
              <w:t xml:space="preserve">it is </w:t>
            </w:r>
            <w:r w:rsidRPr="005B0B67">
              <w:rPr>
                <w:rFonts w:asciiTheme="minorHAnsi" w:hAnsiTheme="minorHAnsi" w:cs="Times"/>
              </w:rPr>
              <w:t xml:space="preserve">in today. </w:t>
            </w:r>
            <w:r w:rsidR="00A94F6F" w:rsidRPr="005B0B67">
              <w:rPr>
                <w:rFonts w:asciiTheme="minorHAnsi" w:hAnsiTheme="minorHAnsi" w:cs="Times"/>
              </w:rPr>
              <w:t xml:space="preserve">It needs to be demonstrated how the </w:t>
            </w:r>
            <w:r w:rsidRPr="005B0B67">
              <w:rPr>
                <w:rFonts w:asciiTheme="minorHAnsi" w:hAnsiTheme="minorHAnsi" w:cs="Times"/>
              </w:rPr>
              <w:t xml:space="preserve">company </w:t>
            </w:r>
            <w:r w:rsidR="00A94F6F" w:rsidRPr="005B0B67">
              <w:rPr>
                <w:rFonts w:asciiTheme="minorHAnsi" w:hAnsiTheme="minorHAnsi" w:cs="Times"/>
              </w:rPr>
              <w:t xml:space="preserve">has been </w:t>
            </w:r>
            <w:r w:rsidRPr="005B0B67">
              <w:rPr>
                <w:rFonts w:asciiTheme="minorHAnsi" w:hAnsiTheme="minorHAnsi" w:cs="Times"/>
              </w:rPr>
              <w:t>operating and assess</w:t>
            </w:r>
            <w:r w:rsidR="00A94F6F" w:rsidRPr="005B0B67">
              <w:rPr>
                <w:rFonts w:asciiTheme="minorHAnsi" w:hAnsiTheme="minorHAnsi" w:cs="Times"/>
              </w:rPr>
              <w:t>ment made of</w:t>
            </w:r>
            <w:r w:rsidRPr="005B0B67">
              <w:rPr>
                <w:rFonts w:asciiTheme="minorHAnsi" w:hAnsiTheme="minorHAnsi" w:cs="Times"/>
              </w:rPr>
              <w:t xml:space="preserve"> financial status, including how things balance out at the end of each month</w:t>
            </w:r>
            <w:r w:rsidR="00A94F6F" w:rsidRPr="005B0B67">
              <w:rPr>
                <w:rFonts w:asciiTheme="minorHAnsi" w:hAnsiTheme="minorHAnsi" w:cs="Times"/>
              </w:rPr>
              <w:t xml:space="preserve"> as well as </w:t>
            </w:r>
            <w:r w:rsidRPr="005B0B67">
              <w:rPr>
                <w:rFonts w:asciiTheme="minorHAnsi" w:hAnsiTheme="minorHAnsi" w:cs="Times"/>
              </w:rPr>
              <w:t xml:space="preserve">the overall financial health of </w:t>
            </w:r>
            <w:r w:rsidR="00A94F6F" w:rsidRPr="005B0B67">
              <w:rPr>
                <w:rFonts w:asciiTheme="minorHAnsi" w:hAnsiTheme="minorHAnsi" w:cs="Times"/>
              </w:rPr>
              <w:t xml:space="preserve">the </w:t>
            </w:r>
            <w:r w:rsidRPr="005B0B67">
              <w:rPr>
                <w:rFonts w:asciiTheme="minorHAnsi" w:hAnsiTheme="minorHAnsi" w:cs="Times"/>
              </w:rPr>
              <w:t xml:space="preserve">business and </w:t>
            </w:r>
            <w:r w:rsidR="00A94F6F" w:rsidRPr="005B0B67">
              <w:rPr>
                <w:rFonts w:asciiTheme="minorHAnsi" w:hAnsiTheme="minorHAnsi" w:cs="Times"/>
              </w:rPr>
              <w:t xml:space="preserve">its </w:t>
            </w:r>
            <w:r w:rsidRPr="005B0B67">
              <w:rPr>
                <w:rFonts w:asciiTheme="minorHAnsi" w:hAnsiTheme="minorHAnsi" w:cs="Times"/>
              </w:rPr>
              <w:t>cash flow</w:t>
            </w:r>
            <w:r w:rsidR="00A94F6F" w:rsidRPr="005B0B67">
              <w:rPr>
                <w:rFonts w:asciiTheme="minorHAnsi" w:hAnsiTheme="minorHAnsi" w:cs="Times"/>
              </w:rPr>
              <w:t xml:space="preserve"> status</w:t>
            </w:r>
            <w:r w:rsidRPr="005B0B67">
              <w:rPr>
                <w:rFonts w:asciiTheme="minorHAnsi" w:hAnsiTheme="minorHAnsi" w:cs="Times"/>
              </w:rPr>
              <w:t>.</w:t>
            </w:r>
          </w:p>
          <w:p w:rsidR="00B71143" w:rsidRPr="005B0B67" w:rsidRDefault="00B71143" w:rsidP="005D1B9C">
            <w:pPr>
              <w:autoSpaceDE w:val="0"/>
              <w:autoSpaceDN w:val="0"/>
              <w:adjustRightInd w:val="0"/>
              <w:spacing w:after="58"/>
              <w:rPr>
                <w:rFonts w:cs="Calibri"/>
                <w:sz w:val="24"/>
                <w:szCs w:val="24"/>
                <w:lang w:val="en-GB"/>
              </w:rPr>
            </w:pPr>
          </w:p>
          <w:p w:rsidR="00B71143" w:rsidRPr="005B0B67" w:rsidRDefault="00B71143" w:rsidP="005D1B9C">
            <w:pPr>
              <w:autoSpaceDE w:val="0"/>
              <w:autoSpaceDN w:val="0"/>
              <w:adjustRightInd w:val="0"/>
              <w:spacing w:after="58"/>
              <w:rPr>
                <w:rFonts w:cs="Calibri"/>
                <w:sz w:val="24"/>
                <w:szCs w:val="24"/>
                <w:lang w:val="en-GB"/>
              </w:rPr>
            </w:pPr>
            <w:r w:rsidRPr="005B0B67">
              <w:rPr>
                <w:rFonts w:cs="Calibri"/>
                <w:sz w:val="24"/>
                <w:szCs w:val="24"/>
                <w:lang w:val="en-GB"/>
              </w:rPr>
              <w:t xml:space="preserve">V. </w:t>
            </w:r>
            <w:r w:rsidRPr="005B0B67">
              <w:rPr>
                <w:rFonts w:cs="Calibri"/>
                <w:b/>
                <w:bCs/>
                <w:sz w:val="24"/>
                <w:szCs w:val="24"/>
                <w:lang w:val="en-GB"/>
              </w:rPr>
              <w:t>What is the importance of communication in crisis management</w:t>
            </w:r>
            <w:r w:rsidRPr="005B0B67">
              <w:rPr>
                <w:rFonts w:cs="Calibri"/>
                <w:sz w:val="24"/>
                <w:szCs w:val="24"/>
                <w:lang w:val="en-GB"/>
              </w:rPr>
              <w:t xml:space="preserve">? </w:t>
            </w:r>
          </w:p>
          <w:p w:rsidR="00B71143" w:rsidRPr="005B0B67" w:rsidRDefault="00B71143" w:rsidP="005D1B9C">
            <w:pPr>
              <w:autoSpaceDE w:val="0"/>
              <w:autoSpaceDN w:val="0"/>
              <w:adjustRightInd w:val="0"/>
              <w:spacing w:after="58"/>
              <w:rPr>
                <w:rFonts w:cs="Calibri"/>
                <w:sz w:val="24"/>
                <w:szCs w:val="24"/>
                <w:lang w:val="en-GB"/>
              </w:rPr>
            </w:pPr>
          </w:p>
          <w:p w:rsidR="00C11061" w:rsidRPr="005B0B67" w:rsidRDefault="00C11061" w:rsidP="00665DD4">
            <w:pPr>
              <w:pStyle w:val="NormalWeb"/>
              <w:shd w:val="clear" w:color="auto" w:fill="FFFFFF"/>
              <w:spacing w:before="0" w:beforeAutospacing="0" w:after="0" w:afterAutospacing="0"/>
              <w:rPr>
                <w:rFonts w:asciiTheme="minorHAnsi" w:hAnsiTheme="minorHAnsi" w:cs="Helvetica"/>
              </w:rPr>
            </w:pPr>
            <w:r w:rsidRPr="005B0B67">
              <w:rPr>
                <w:rFonts w:asciiTheme="minorHAnsi" w:hAnsiTheme="minorHAnsi" w:cs="Helvetica"/>
              </w:rPr>
              <w:t xml:space="preserve">Every organization is vulnerable to crises. </w:t>
            </w:r>
            <w:r w:rsidR="00A94F6F" w:rsidRPr="005B0B67">
              <w:rPr>
                <w:rFonts w:asciiTheme="minorHAnsi" w:hAnsiTheme="minorHAnsi" w:cs="Helvetica"/>
              </w:rPr>
              <w:t xml:space="preserve">Companies </w:t>
            </w:r>
            <w:r w:rsidRPr="005B0B67">
              <w:rPr>
                <w:rFonts w:asciiTheme="minorHAnsi" w:hAnsiTheme="minorHAnsi" w:cs="Helvetica"/>
              </w:rPr>
              <w:t>can try</w:t>
            </w:r>
            <w:r w:rsidR="00A94F6F" w:rsidRPr="005B0B67">
              <w:rPr>
                <w:rFonts w:asciiTheme="minorHAnsi" w:hAnsiTheme="minorHAnsi" w:cs="Helvetica"/>
              </w:rPr>
              <w:t xml:space="preserve"> to ignore issues </w:t>
            </w:r>
            <w:r w:rsidRPr="005B0B67">
              <w:rPr>
                <w:rFonts w:asciiTheme="minorHAnsi" w:hAnsiTheme="minorHAnsi" w:cs="Helvetica"/>
              </w:rPr>
              <w:t xml:space="preserve">, but stakeholders will not be </w:t>
            </w:r>
            <w:r w:rsidR="00A94F6F" w:rsidRPr="005B0B67">
              <w:rPr>
                <w:rFonts w:asciiTheme="minorHAnsi" w:hAnsiTheme="minorHAnsi" w:cs="Helvetica"/>
              </w:rPr>
              <w:t xml:space="preserve">so </w:t>
            </w:r>
            <w:r w:rsidRPr="005B0B67">
              <w:rPr>
                <w:rFonts w:asciiTheme="minorHAnsi" w:hAnsiTheme="minorHAnsi" w:cs="Helvetica"/>
              </w:rPr>
              <w:t xml:space="preserve">understanding or forgiving because they’ve </w:t>
            </w:r>
            <w:r w:rsidR="00A94F6F" w:rsidRPr="005B0B67">
              <w:rPr>
                <w:rFonts w:asciiTheme="minorHAnsi" w:hAnsiTheme="minorHAnsi" w:cs="Helvetica"/>
              </w:rPr>
              <w:t xml:space="preserve">seen </w:t>
            </w:r>
            <w:r w:rsidRPr="005B0B67">
              <w:rPr>
                <w:rFonts w:asciiTheme="minorHAnsi" w:hAnsiTheme="minorHAnsi" w:cs="Helvetica"/>
              </w:rPr>
              <w:t>what happened with Volkswagen, Chipotle, FIFA, and Lance Armstrong</w:t>
            </w:r>
            <w:r w:rsidR="00A94F6F" w:rsidRPr="005B0B67">
              <w:rPr>
                <w:rFonts w:asciiTheme="minorHAnsi" w:hAnsiTheme="minorHAnsi" w:cs="Helvetica"/>
              </w:rPr>
              <w:t xml:space="preserve"> in recent years</w:t>
            </w:r>
            <w:r w:rsidRPr="005B0B67">
              <w:rPr>
                <w:rFonts w:asciiTheme="minorHAnsi" w:hAnsiTheme="minorHAnsi" w:cs="Helvetica"/>
              </w:rPr>
              <w:t>.</w:t>
            </w:r>
          </w:p>
          <w:p w:rsidR="00665DD4" w:rsidRPr="005B0B67" w:rsidRDefault="00665DD4" w:rsidP="00665DD4">
            <w:pPr>
              <w:pStyle w:val="NormalWeb"/>
              <w:shd w:val="clear" w:color="auto" w:fill="FFFFFF"/>
              <w:spacing w:before="0" w:beforeAutospacing="0" w:after="0" w:afterAutospacing="0"/>
              <w:rPr>
                <w:rFonts w:asciiTheme="minorHAnsi" w:hAnsiTheme="minorHAnsi" w:cs="Helvetica"/>
              </w:rPr>
            </w:pPr>
          </w:p>
          <w:p w:rsidR="00A94F6F" w:rsidRPr="005B0B67" w:rsidRDefault="00C11061" w:rsidP="00665DD4">
            <w:pPr>
              <w:pStyle w:val="NormalWeb"/>
              <w:shd w:val="clear" w:color="auto" w:fill="FFFFFF"/>
              <w:spacing w:before="0" w:beforeAutospacing="0" w:after="0" w:afterAutospacing="0"/>
              <w:rPr>
                <w:rFonts w:asciiTheme="minorHAnsi" w:hAnsiTheme="minorHAnsi" w:cs="Helvetica"/>
              </w:rPr>
            </w:pPr>
            <w:r w:rsidRPr="005B0B67">
              <w:rPr>
                <w:rFonts w:asciiTheme="minorHAnsi" w:hAnsiTheme="minorHAnsi" w:cs="Helvetica"/>
              </w:rPr>
              <w:t xml:space="preserve">If </w:t>
            </w:r>
            <w:r w:rsidR="004C4BC9" w:rsidRPr="005B0B67">
              <w:rPr>
                <w:rFonts w:asciiTheme="minorHAnsi" w:hAnsiTheme="minorHAnsi" w:cs="Helvetica"/>
              </w:rPr>
              <w:t xml:space="preserve">companies </w:t>
            </w:r>
            <w:r w:rsidRPr="005B0B67">
              <w:rPr>
                <w:rFonts w:asciiTheme="minorHAnsi" w:hAnsiTheme="minorHAnsi" w:cs="Helvetica"/>
              </w:rPr>
              <w:t xml:space="preserve">don’t prepare, </w:t>
            </w:r>
            <w:r w:rsidR="004C4BC9" w:rsidRPr="005B0B67">
              <w:rPr>
                <w:rFonts w:asciiTheme="minorHAnsi" w:hAnsiTheme="minorHAnsi" w:cs="Helvetica"/>
              </w:rPr>
              <w:t xml:space="preserve">inevitably </w:t>
            </w:r>
            <w:r w:rsidRPr="005B0B67">
              <w:rPr>
                <w:rFonts w:asciiTheme="minorHAnsi" w:hAnsiTheme="minorHAnsi" w:cs="Helvetica"/>
              </w:rPr>
              <w:t>more damage</w:t>
            </w:r>
            <w:r w:rsidR="004C4BC9" w:rsidRPr="005B0B67">
              <w:rPr>
                <w:rFonts w:asciiTheme="minorHAnsi" w:hAnsiTheme="minorHAnsi" w:cs="Helvetica"/>
              </w:rPr>
              <w:t xml:space="preserve"> will occur</w:t>
            </w:r>
            <w:r w:rsidRPr="005B0B67">
              <w:rPr>
                <w:rFonts w:asciiTheme="minorHAnsi" w:hAnsiTheme="minorHAnsi" w:cs="Helvetica"/>
              </w:rPr>
              <w:t xml:space="preserve">. </w:t>
            </w:r>
          </w:p>
          <w:p w:rsidR="00665DD4" w:rsidRPr="005B0B67" w:rsidRDefault="00665DD4" w:rsidP="00665DD4">
            <w:pPr>
              <w:pStyle w:val="NormalWeb"/>
              <w:shd w:val="clear" w:color="auto" w:fill="FFFFFF"/>
              <w:spacing w:before="0" w:beforeAutospacing="0" w:after="0" w:afterAutospacing="0"/>
              <w:rPr>
                <w:rFonts w:asciiTheme="minorHAnsi" w:hAnsiTheme="minorHAnsi" w:cs="Helvetica"/>
              </w:rPr>
            </w:pPr>
          </w:p>
          <w:p w:rsidR="00F914CB" w:rsidRPr="005B0B67" w:rsidRDefault="00C11061" w:rsidP="00F914CB">
            <w:pPr>
              <w:pStyle w:val="NormalWeb"/>
              <w:shd w:val="clear" w:color="auto" w:fill="FFFFFF"/>
              <w:spacing w:before="0" w:beforeAutospacing="0" w:after="0" w:afterAutospacing="0"/>
              <w:rPr>
                <w:rFonts w:asciiTheme="minorHAnsi" w:hAnsiTheme="minorHAnsi" w:cs="Helvetica"/>
              </w:rPr>
            </w:pPr>
            <w:r w:rsidRPr="005B0B67">
              <w:rPr>
                <w:rFonts w:asciiTheme="minorHAnsi" w:hAnsiTheme="minorHAnsi" w:cs="Helvetica"/>
              </w:rPr>
              <w:t>Experience demonstrates that organizational leadership often does not understand that in the absence of adequate internal and external communications</w:t>
            </w:r>
            <w:r w:rsidR="004C4BC9" w:rsidRPr="005B0B67">
              <w:rPr>
                <w:rFonts w:asciiTheme="minorHAnsi" w:hAnsiTheme="minorHAnsi" w:cs="Helvetica"/>
              </w:rPr>
              <w:t>;</w:t>
            </w:r>
          </w:p>
          <w:p w:rsidR="00F914CB" w:rsidRPr="005B0B67" w:rsidRDefault="00F914CB" w:rsidP="006F3201">
            <w:pPr>
              <w:pStyle w:val="NormalWeb"/>
              <w:numPr>
                <w:ilvl w:val="0"/>
                <w:numId w:val="7"/>
              </w:numPr>
              <w:shd w:val="clear" w:color="auto" w:fill="FFFFFF"/>
              <w:rPr>
                <w:rFonts w:asciiTheme="minorHAnsi" w:hAnsiTheme="minorHAnsi" w:cs="Helvetica"/>
              </w:rPr>
            </w:pPr>
            <w:r w:rsidRPr="005B0B67">
              <w:rPr>
                <w:rFonts w:asciiTheme="minorHAnsi" w:hAnsiTheme="minorHAnsi" w:cs="Helvetica"/>
              </w:rPr>
              <w:lastRenderedPageBreak/>
              <w:t>O</w:t>
            </w:r>
            <w:r w:rsidR="00C11061" w:rsidRPr="005B0B67">
              <w:rPr>
                <w:rFonts w:asciiTheme="minorHAnsi" w:hAnsiTheme="minorHAnsi" w:cs="Helvetica"/>
              </w:rPr>
              <w:t>perational response will break down.</w:t>
            </w:r>
          </w:p>
          <w:p w:rsidR="00C11061" w:rsidRPr="005B0B67" w:rsidRDefault="00C11061" w:rsidP="006F3201">
            <w:pPr>
              <w:pStyle w:val="NormalWeb"/>
              <w:numPr>
                <w:ilvl w:val="0"/>
                <w:numId w:val="7"/>
              </w:numPr>
              <w:shd w:val="clear" w:color="auto" w:fill="FFFFFF"/>
              <w:rPr>
                <w:rFonts w:asciiTheme="minorHAnsi" w:hAnsiTheme="minorHAnsi" w:cs="Helvetica"/>
              </w:rPr>
            </w:pPr>
            <w:r w:rsidRPr="005B0B67">
              <w:rPr>
                <w:rFonts w:asciiTheme="minorHAnsi" w:hAnsiTheme="minorHAnsi" w:cs="Helvetica"/>
              </w:rPr>
              <w:t>Stakeholders will not know what is happening and quickly become confused, angry, and negatively reactive.</w:t>
            </w:r>
          </w:p>
          <w:p w:rsidR="00C11061" w:rsidRPr="005B0B67" w:rsidRDefault="00C11061" w:rsidP="006F3201">
            <w:pPr>
              <w:pStyle w:val="ListParagraph"/>
              <w:numPr>
                <w:ilvl w:val="0"/>
                <w:numId w:val="7"/>
              </w:numPr>
              <w:shd w:val="clear" w:color="auto" w:fill="FFFFFF"/>
              <w:spacing w:before="100" w:beforeAutospacing="1" w:after="100" w:afterAutospacing="1"/>
              <w:rPr>
                <w:rFonts w:asciiTheme="minorHAnsi" w:hAnsiTheme="minorHAnsi" w:cs="Helvetica"/>
                <w:sz w:val="24"/>
                <w:szCs w:val="24"/>
              </w:rPr>
            </w:pPr>
            <w:r w:rsidRPr="005B0B67">
              <w:rPr>
                <w:rFonts w:asciiTheme="minorHAnsi" w:hAnsiTheme="minorHAnsi" w:cs="Helvetica"/>
                <w:sz w:val="24"/>
                <w:szCs w:val="24"/>
              </w:rPr>
              <w:t>The organization will be perceived as inept, at best, and criminally negligent, at worst.</w:t>
            </w:r>
          </w:p>
          <w:p w:rsidR="00C11061" w:rsidRPr="005B0B67" w:rsidRDefault="00C11061" w:rsidP="006F3201">
            <w:pPr>
              <w:pStyle w:val="ListParagraph"/>
              <w:numPr>
                <w:ilvl w:val="0"/>
                <w:numId w:val="7"/>
              </w:numPr>
              <w:shd w:val="clear" w:color="auto" w:fill="FFFFFF"/>
              <w:spacing w:before="100" w:beforeAutospacing="1" w:after="100" w:afterAutospacing="1"/>
              <w:rPr>
                <w:rFonts w:asciiTheme="minorHAnsi" w:hAnsiTheme="minorHAnsi" w:cs="Helvetica"/>
                <w:sz w:val="24"/>
                <w:szCs w:val="24"/>
              </w:rPr>
            </w:pPr>
            <w:r w:rsidRPr="005B0B67">
              <w:rPr>
                <w:rFonts w:asciiTheme="minorHAnsi" w:hAnsiTheme="minorHAnsi" w:cs="Helvetica"/>
                <w:sz w:val="24"/>
                <w:szCs w:val="24"/>
              </w:rPr>
              <w:t>The length of time required to bring full resolution to the issue will be extended, often dramatically.</w:t>
            </w:r>
          </w:p>
          <w:p w:rsidR="00C11061" w:rsidRPr="005B0B67" w:rsidRDefault="00C11061" w:rsidP="006F3201">
            <w:pPr>
              <w:pStyle w:val="ListParagraph"/>
              <w:numPr>
                <w:ilvl w:val="0"/>
                <w:numId w:val="7"/>
              </w:numPr>
              <w:shd w:val="clear" w:color="auto" w:fill="FFFFFF"/>
              <w:spacing w:before="100" w:beforeAutospacing="1" w:after="100" w:afterAutospacing="1"/>
              <w:rPr>
                <w:rFonts w:asciiTheme="minorHAnsi" w:hAnsiTheme="minorHAnsi" w:cs="Helvetica"/>
                <w:sz w:val="24"/>
                <w:szCs w:val="24"/>
              </w:rPr>
            </w:pPr>
            <w:r w:rsidRPr="005B0B67">
              <w:rPr>
                <w:rFonts w:asciiTheme="minorHAnsi" w:hAnsiTheme="minorHAnsi" w:cs="Helvetica"/>
                <w:sz w:val="24"/>
                <w:szCs w:val="24"/>
              </w:rPr>
              <w:t>The impact to the financial and reputational bottom line will be more severe.</w:t>
            </w:r>
          </w:p>
          <w:p w:rsidR="00C11061" w:rsidRPr="005B0B67" w:rsidRDefault="00C11061" w:rsidP="00C802FA">
            <w:pPr>
              <w:pStyle w:val="NormalWeb"/>
              <w:shd w:val="clear" w:color="auto" w:fill="FFFFFF"/>
              <w:spacing w:before="0" w:beforeAutospacing="0" w:after="315" w:afterAutospacing="0"/>
              <w:rPr>
                <w:rFonts w:asciiTheme="minorHAnsi" w:hAnsiTheme="minorHAnsi" w:cs="Helvetica"/>
              </w:rPr>
            </w:pPr>
            <w:r w:rsidRPr="005B0B67">
              <w:rPr>
                <w:rFonts w:asciiTheme="minorHAnsi" w:hAnsiTheme="minorHAnsi" w:cs="Helvetica"/>
              </w:rPr>
              <w:t xml:space="preserve">The basic steps of effective crisis communications are not difficult, but they require advance work in order to minimize damage. </w:t>
            </w:r>
            <w:r w:rsidR="00C802FA" w:rsidRPr="005B0B67">
              <w:rPr>
                <w:rFonts w:asciiTheme="minorHAnsi" w:hAnsiTheme="minorHAnsi" w:cs="Helvetica"/>
              </w:rPr>
              <w:t xml:space="preserve">By preparing and having a process in place, crisis management communication will play a vital role in mitigating risks during a disaster or emergency situation. </w:t>
            </w:r>
            <w:r w:rsidR="001649C4" w:rsidRPr="005B0B67">
              <w:rPr>
                <w:rFonts w:asciiTheme="minorHAnsi" w:hAnsiTheme="minorHAnsi" w:cs="Helvetica"/>
              </w:rPr>
              <w:t xml:space="preserve">A summary of </w:t>
            </w:r>
            <w:r w:rsidR="00C802FA" w:rsidRPr="005B0B67">
              <w:rPr>
                <w:rFonts w:asciiTheme="minorHAnsi" w:hAnsiTheme="minorHAnsi" w:cs="Helvetica"/>
              </w:rPr>
              <w:t xml:space="preserve">these steps </w:t>
            </w:r>
            <w:r w:rsidR="001649C4" w:rsidRPr="005B0B67">
              <w:rPr>
                <w:rFonts w:asciiTheme="minorHAnsi" w:hAnsiTheme="minorHAnsi" w:cs="Helvetica"/>
              </w:rPr>
              <w:t>are as follows;</w:t>
            </w:r>
          </w:p>
          <w:p w:rsidR="00C802FA" w:rsidRPr="005B0B67" w:rsidRDefault="00C11061" w:rsidP="00C802FA">
            <w:pPr>
              <w:pStyle w:val="NormalWeb"/>
              <w:shd w:val="clear" w:color="auto" w:fill="FFFFFF"/>
              <w:spacing w:before="0" w:beforeAutospacing="0" w:after="315" w:afterAutospacing="0"/>
              <w:rPr>
                <w:rFonts w:asciiTheme="minorHAnsi" w:hAnsiTheme="minorHAnsi" w:cs="Helvetica"/>
              </w:rPr>
            </w:pPr>
            <w:r w:rsidRPr="005B0B67">
              <w:rPr>
                <w:rFonts w:asciiTheme="minorHAnsi" w:hAnsiTheme="minorHAnsi" w:cs="Helvetica"/>
              </w:rPr>
              <w:t>PRE-CRISIS</w:t>
            </w:r>
          </w:p>
          <w:p w:rsidR="00C802FA" w:rsidRPr="005B0B67" w:rsidRDefault="00C11061" w:rsidP="006F3201">
            <w:pPr>
              <w:pStyle w:val="NormalWeb"/>
              <w:numPr>
                <w:ilvl w:val="0"/>
                <w:numId w:val="8"/>
              </w:numPr>
              <w:shd w:val="clear" w:color="auto" w:fill="FFFFFF"/>
              <w:spacing w:before="0" w:beforeAutospacing="0" w:after="0" w:afterAutospacing="0"/>
              <w:rPr>
                <w:rStyle w:val="Strong"/>
                <w:rFonts w:asciiTheme="minorHAnsi" w:hAnsiTheme="minorHAnsi" w:cs="Helvetica"/>
              </w:rPr>
            </w:pPr>
            <w:r w:rsidRPr="005B0B67">
              <w:rPr>
                <w:rStyle w:val="Strong"/>
                <w:rFonts w:asciiTheme="minorHAnsi" w:hAnsiTheme="minorHAnsi" w:cs="Helvetica"/>
                <w:b w:val="0"/>
                <w:bCs w:val="0"/>
              </w:rPr>
              <w:t>Anticipate Crises</w:t>
            </w:r>
          </w:p>
          <w:p w:rsidR="00C11061" w:rsidRPr="005B0B67" w:rsidRDefault="00C11061" w:rsidP="006F3201">
            <w:pPr>
              <w:pStyle w:val="NormalWeb"/>
              <w:numPr>
                <w:ilvl w:val="0"/>
                <w:numId w:val="8"/>
              </w:numPr>
              <w:shd w:val="clear" w:color="auto" w:fill="FFFFFF"/>
              <w:spacing w:before="0" w:beforeAutospacing="0" w:after="0" w:afterAutospacing="0"/>
              <w:rPr>
                <w:rFonts w:asciiTheme="minorHAnsi" w:hAnsiTheme="minorHAnsi" w:cs="Helvetica"/>
                <w:b/>
                <w:bCs/>
              </w:rPr>
            </w:pPr>
            <w:r w:rsidRPr="005B0B67">
              <w:rPr>
                <w:rStyle w:val="Strong"/>
                <w:rFonts w:asciiTheme="minorHAnsi" w:hAnsiTheme="minorHAnsi" w:cs="Helvetica"/>
                <w:b w:val="0"/>
                <w:bCs w:val="0"/>
              </w:rPr>
              <w:t>Identify Your Crisis Communications Team</w:t>
            </w:r>
          </w:p>
          <w:p w:rsidR="00C11061" w:rsidRPr="005B0B67" w:rsidRDefault="00C11061" w:rsidP="006F3201">
            <w:pPr>
              <w:pStyle w:val="NormalWeb"/>
              <w:numPr>
                <w:ilvl w:val="0"/>
                <w:numId w:val="8"/>
              </w:numPr>
              <w:shd w:val="clear" w:color="auto" w:fill="FFFFFF"/>
              <w:spacing w:before="0" w:beforeAutospacing="0" w:after="0" w:afterAutospacing="0"/>
              <w:rPr>
                <w:rFonts w:asciiTheme="minorHAnsi" w:hAnsiTheme="minorHAnsi" w:cs="Helvetica"/>
                <w:b/>
                <w:bCs/>
              </w:rPr>
            </w:pPr>
            <w:r w:rsidRPr="005B0B67">
              <w:rPr>
                <w:rStyle w:val="Strong"/>
                <w:rFonts w:asciiTheme="minorHAnsi" w:hAnsiTheme="minorHAnsi" w:cs="Helvetica"/>
                <w:b w:val="0"/>
                <w:bCs w:val="0"/>
              </w:rPr>
              <w:t>Identify and Train Spokespersons</w:t>
            </w:r>
          </w:p>
          <w:p w:rsidR="00C11061" w:rsidRPr="005B0B67" w:rsidRDefault="00C11061" w:rsidP="006F3201">
            <w:pPr>
              <w:pStyle w:val="NormalWeb"/>
              <w:numPr>
                <w:ilvl w:val="0"/>
                <w:numId w:val="8"/>
              </w:numPr>
              <w:shd w:val="clear" w:color="auto" w:fill="FFFFFF"/>
              <w:spacing w:before="0" w:beforeAutospacing="0" w:after="0" w:afterAutospacing="0"/>
              <w:rPr>
                <w:rFonts w:asciiTheme="minorHAnsi" w:hAnsiTheme="minorHAnsi" w:cs="Helvetica"/>
                <w:b/>
                <w:bCs/>
              </w:rPr>
            </w:pPr>
            <w:r w:rsidRPr="005B0B67">
              <w:rPr>
                <w:rStyle w:val="Strong"/>
                <w:rFonts w:asciiTheme="minorHAnsi" w:hAnsiTheme="minorHAnsi" w:cs="Helvetica"/>
                <w:b w:val="0"/>
                <w:bCs w:val="0"/>
              </w:rPr>
              <w:t>Spokesperson Training</w:t>
            </w:r>
          </w:p>
          <w:p w:rsidR="00C11061" w:rsidRPr="005B0B67" w:rsidRDefault="00C11061" w:rsidP="006F3201">
            <w:pPr>
              <w:pStyle w:val="NormalWeb"/>
              <w:numPr>
                <w:ilvl w:val="0"/>
                <w:numId w:val="8"/>
              </w:numPr>
              <w:shd w:val="clear" w:color="auto" w:fill="FFFFFF"/>
              <w:spacing w:before="0" w:beforeAutospacing="0" w:after="0" w:afterAutospacing="0"/>
              <w:rPr>
                <w:rFonts w:asciiTheme="minorHAnsi" w:hAnsiTheme="minorHAnsi" w:cs="Helvetica"/>
                <w:b/>
                <w:bCs/>
              </w:rPr>
            </w:pPr>
            <w:r w:rsidRPr="005B0B67">
              <w:rPr>
                <w:rStyle w:val="Strong"/>
                <w:rFonts w:asciiTheme="minorHAnsi" w:hAnsiTheme="minorHAnsi" w:cs="Helvetica"/>
                <w:b w:val="0"/>
                <w:bCs w:val="0"/>
              </w:rPr>
              <w:t>Establish Notification and Monitoring Systems</w:t>
            </w:r>
          </w:p>
          <w:p w:rsidR="00C11061" w:rsidRPr="005B0B67" w:rsidRDefault="00C11061" w:rsidP="006F3201">
            <w:pPr>
              <w:pStyle w:val="NormalWeb"/>
              <w:numPr>
                <w:ilvl w:val="0"/>
                <w:numId w:val="8"/>
              </w:numPr>
              <w:shd w:val="clear" w:color="auto" w:fill="FFFFFF"/>
              <w:spacing w:before="0" w:beforeAutospacing="0" w:after="0" w:afterAutospacing="0"/>
              <w:rPr>
                <w:rFonts w:asciiTheme="minorHAnsi" w:hAnsiTheme="minorHAnsi" w:cs="Helvetica"/>
                <w:b/>
                <w:bCs/>
              </w:rPr>
            </w:pPr>
            <w:r w:rsidRPr="005B0B67">
              <w:rPr>
                <w:rStyle w:val="Strong"/>
                <w:rFonts w:asciiTheme="minorHAnsi" w:hAnsiTheme="minorHAnsi" w:cs="Helvetica"/>
                <w:b w:val="0"/>
                <w:bCs w:val="0"/>
              </w:rPr>
              <w:t>Identify and Know Your Stakeholders</w:t>
            </w:r>
          </w:p>
          <w:p w:rsidR="00C11061" w:rsidRPr="005B0B67" w:rsidRDefault="00C11061" w:rsidP="006F3201">
            <w:pPr>
              <w:pStyle w:val="NormalWeb"/>
              <w:numPr>
                <w:ilvl w:val="0"/>
                <w:numId w:val="8"/>
              </w:numPr>
              <w:shd w:val="clear" w:color="auto" w:fill="FFFFFF"/>
              <w:spacing w:before="0" w:beforeAutospacing="0" w:after="0" w:afterAutospacing="0"/>
              <w:rPr>
                <w:rStyle w:val="Strong"/>
                <w:rFonts w:asciiTheme="minorHAnsi" w:hAnsiTheme="minorHAnsi" w:cs="Helvetica"/>
              </w:rPr>
            </w:pPr>
            <w:r w:rsidRPr="005B0B67">
              <w:rPr>
                <w:rStyle w:val="Strong"/>
                <w:rFonts w:asciiTheme="minorHAnsi" w:hAnsiTheme="minorHAnsi" w:cs="Helvetica"/>
                <w:b w:val="0"/>
                <w:bCs w:val="0"/>
              </w:rPr>
              <w:t>Develop Holding Statements</w:t>
            </w:r>
          </w:p>
          <w:p w:rsidR="00C802FA" w:rsidRPr="005B0B67" w:rsidRDefault="00C802FA" w:rsidP="00C802FA">
            <w:pPr>
              <w:pStyle w:val="NormalWeb"/>
              <w:shd w:val="clear" w:color="auto" w:fill="FFFFFF"/>
              <w:spacing w:before="0" w:beforeAutospacing="0" w:after="0" w:afterAutospacing="0"/>
              <w:ind w:left="360"/>
              <w:rPr>
                <w:rFonts w:asciiTheme="minorHAnsi" w:hAnsiTheme="minorHAnsi" w:cs="Helvetica"/>
                <w:b/>
                <w:bCs/>
              </w:rPr>
            </w:pPr>
          </w:p>
          <w:p w:rsidR="001649C4" w:rsidRPr="005B0B67" w:rsidRDefault="001649C4" w:rsidP="00C11061">
            <w:pPr>
              <w:pStyle w:val="NormalWeb"/>
              <w:shd w:val="clear" w:color="auto" w:fill="FFFFFF"/>
              <w:spacing w:before="0" w:beforeAutospacing="0" w:after="315" w:afterAutospacing="0"/>
              <w:rPr>
                <w:rFonts w:asciiTheme="minorHAnsi" w:hAnsiTheme="minorHAnsi" w:cs="Helvetica"/>
              </w:rPr>
            </w:pPr>
            <w:r w:rsidRPr="005B0B67">
              <w:rPr>
                <w:rFonts w:asciiTheme="minorHAnsi" w:hAnsiTheme="minorHAnsi"/>
                <w:noProof/>
                <w:lang w:val="en-GB"/>
              </w:rPr>
              <w:drawing>
                <wp:inline distT="0" distB="0" distL="0" distR="0" wp14:anchorId="502FAE42" wp14:editId="503D0413">
                  <wp:extent cx="2402457" cy="832449"/>
                  <wp:effectExtent l="0" t="0" r="0" b="0"/>
                  <wp:docPr id="8" name="Picture 8"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2457" cy="832449"/>
                          </a:xfrm>
                          <a:prstGeom prst="rect">
                            <a:avLst/>
                          </a:prstGeom>
                          <a:noFill/>
                          <a:ln>
                            <a:noFill/>
                          </a:ln>
                        </pic:spPr>
                      </pic:pic>
                    </a:graphicData>
                  </a:graphic>
                </wp:inline>
              </w:drawing>
            </w:r>
          </w:p>
          <w:p w:rsidR="00C11061" w:rsidRPr="005B0B67" w:rsidRDefault="00C11061" w:rsidP="00C11061">
            <w:pPr>
              <w:shd w:val="clear" w:color="auto" w:fill="FFFFFF"/>
              <w:spacing w:after="315"/>
              <w:rPr>
                <w:rFonts w:eastAsia="Times New Roman" w:cs="Helvetica"/>
                <w:sz w:val="24"/>
                <w:szCs w:val="24"/>
                <w:lang w:val="en-GB" w:eastAsia="en-GB"/>
              </w:rPr>
            </w:pPr>
            <w:r w:rsidRPr="005B0B67">
              <w:rPr>
                <w:rFonts w:eastAsia="Times New Roman" w:cs="Helvetica"/>
                <w:sz w:val="24"/>
                <w:szCs w:val="24"/>
                <w:lang w:val="en-GB" w:eastAsia="en-GB"/>
              </w:rPr>
              <w:t>POST-CRISIS</w:t>
            </w:r>
          </w:p>
          <w:p w:rsidR="00C11061" w:rsidRPr="005B0B67" w:rsidRDefault="00C11061" w:rsidP="006F3201">
            <w:pPr>
              <w:pStyle w:val="ListParagraph"/>
              <w:numPr>
                <w:ilvl w:val="0"/>
                <w:numId w:val="8"/>
              </w:numPr>
              <w:shd w:val="clear" w:color="auto" w:fill="FFFFFF"/>
              <w:spacing w:after="315"/>
              <w:rPr>
                <w:rFonts w:asciiTheme="minorHAnsi" w:eastAsia="Times New Roman" w:hAnsiTheme="minorHAnsi" w:cs="Helvetica"/>
                <w:sz w:val="24"/>
                <w:szCs w:val="24"/>
                <w:lang w:val="en-GB" w:eastAsia="en-GB"/>
              </w:rPr>
            </w:pPr>
            <w:r w:rsidRPr="005B0B67">
              <w:rPr>
                <w:rFonts w:asciiTheme="minorHAnsi" w:eastAsia="Times New Roman" w:hAnsiTheme="minorHAnsi" w:cs="Helvetica"/>
                <w:sz w:val="24"/>
                <w:szCs w:val="24"/>
                <w:lang w:val="en-GB" w:eastAsia="en-GB"/>
              </w:rPr>
              <w:t>Assess the Crisis Situation</w:t>
            </w:r>
          </w:p>
          <w:p w:rsidR="00C11061" w:rsidRPr="005B0B67" w:rsidRDefault="00C11061" w:rsidP="006F3201">
            <w:pPr>
              <w:pStyle w:val="ListParagraph"/>
              <w:numPr>
                <w:ilvl w:val="0"/>
                <w:numId w:val="8"/>
              </w:numPr>
              <w:shd w:val="clear" w:color="auto" w:fill="FFFFFF"/>
              <w:spacing w:after="315"/>
              <w:rPr>
                <w:rFonts w:asciiTheme="minorHAnsi" w:eastAsia="Times New Roman" w:hAnsiTheme="minorHAnsi" w:cs="Helvetica"/>
                <w:sz w:val="24"/>
                <w:szCs w:val="24"/>
                <w:lang w:val="en-GB" w:eastAsia="en-GB"/>
              </w:rPr>
            </w:pPr>
            <w:r w:rsidRPr="005B0B67">
              <w:rPr>
                <w:rFonts w:asciiTheme="minorHAnsi" w:eastAsia="Times New Roman" w:hAnsiTheme="minorHAnsi" w:cs="Helvetica"/>
                <w:sz w:val="24"/>
                <w:szCs w:val="24"/>
                <w:lang w:val="en-GB" w:eastAsia="en-GB"/>
              </w:rPr>
              <w:t>Finalize and Adapt Key Messages</w:t>
            </w:r>
          </w:p>
          <w:p w:rsidR="00E94A0C" w:rsidRPr="005B0B67" w:rsidRDefault="00C11061" w:rsidP="006F3201">
            <w:pPr>
              <w:pStyle w:val="ListParagraph"/>
              <w:numPr>
                <w:ilvl w:val="0"/>
                <w:numId w:val="8"/>
              </w:numPr>
              <w:shd w:val="clear" w:color="auto" w:fill="FFFFFF"/>
              <w:autoSpaceDE w:val="0"/>
              <w:autoSpaceDN w:val="0"/>
              <w:adjustRightInd w:val="0"/>
              <w:spacing w:after="58"/>
              <w:rPr>
                <w:rFonts w:asciiTheme="minorHAnsi" w:hAnsiTheme="minorHAnsi" w:cs="Calibri"/>
                <w:sz w:val="24"/>
                <w:szCs w:val="24"/>
                <w:lang w:val="en-GB"/>
              </w:rPr>
            </w:pPr>
            <w:r w:rsidRPr="005B0B67">
              <w:rPr>
                <w:rFonts w:asciiTheme="minorHAnsi" w:eastAsia="Times New Roman" w:hAnsiTheme="minorHAnsi" w:cs="Helvetica"/>
                <w:sz w:val="24"/>
                <w:szCs w:val="24"/>
                <w:lang w:val="en-GB" w:eastAsia="en-GB"/>
              </w:rPr>
              <w:t>Post-Crisis Analysis</w:t>
            </w:r>
          </w:p>
          <w:p w:rsidR="00F914CB" w:rsidRPr="005B0B67" w:rsidRDefault="00F914CB" w:rsidP="00F914CB">
            <w:pPr>
              <w:shd w:val="clear" w:color="auto" w:fill="FFFFFF"/>
              <w:autoSpaceDE w:val="0"/>
              <w:autoSpaceDN w:val="0"/>
              <w:adjustRightInd w:val="0"/>
              <w:spacing w:after="58"/>
              <w:ind w:left="360"/>
              <w:rPr>
                <w:rFonts w:cs="Calibri"/>
                <w:sz w:val="24"/>
                <w:szCs w:val="24"/>
                <w:lang w:val="en-GB"/>
              </w:rPr>
            </w:pPr>
          </w:p>
          <w:p w:rsidR="00B71143" w:rsidRPr="005B0B67" w:rsidRDefault="00B71143" w:rsidP="005D1B9C">
            <w:pPr>
              <w:autoSpaceDE w:val="0"/>
              <w:autoSpaceDN w:val="0"/>
              <w:adjustRightInd w:val="0"/>
              <w:spacing w:after="58"/>
              <w:rPr>
                <w:rFonts w:cs="Calibri"/>
                <w:sz w:val="24"/>
                <w:szCs w:val="24"/>
                <w:lang w:val="en-GB"/>
              </w:rPr>
            </w:pPr>
            <w:r w:rsidRPr="005B0B67">
              <w:rPr>
                <w:rFonts w:cs="Calibri"/>
                <w:sz w:val="24"/>
                <w:szCs w:val="24"/>
                <w:lang w:val="en-GB"/>
              </w:rPr>
              <w:t xml:space="preserve">VI. </w:t>
            </w:r>
            <w:r w:rsidRPr="005B0B67">
              <w:rPr>
                <w:rFonts w:cs="Calibri"/>
                <w:b/>
                <w:bCs/>
                <w:sz w:val="24"/>
                <w:szCs w:val="24"/>
                <w:lang w:val="en-GB"/>
              </w:rPr>
              <w:t>What is the role of senior executives in risk management of an organisation</w:t>
            </w:r>
            <w:r w:rsidRPr="005B0B67">
              <w:rPr>
                <w:rFonts w:cs="Calibri"/>
                <w:sz w:val="24"/>
                <w:szCs w:val="24"/>
                <w:lang w:val="en-GB"/>
              </w:rPr>
              <w:t xml:space="preserve">? </w:t>
            </w:r>
          </w:p>
          <w:p w:rsidR="00DE3688" w:rsidRPr="005B0B67" w:rsidRDefault="00DE3688" w:rsidP="00DE3688">
            <w:pPr>
              <w:pStyle w:val="NormalWeb"/>
              <w:shd w:val="clear" w:color="auto" w:fill="FFFFFF"/>
              <w:rPr>
                <w:rFonts w:asciiTheme="minorHAnsi" w:hAnsiTheme="minorHAnsi" w:cs="Helvetica"/>
              </w:rPr>
            </w:pPr>
            <w:r w:rsidRPr="005B0B67">
              <w:rPr>
                <w:rFonts w:asciiTheme="minorHAnsi" w:hAnsiTheme="minorHAnsi" w:cs="Helvetica"/>
              </w:rPr>
              <w:t xml:space="preserve">Ultimate responsibility for ERM starts </w:t>
            </w:r>
            <w:r w:rsidR="00665DD4" w:rsidRPr="005B0B67">
              <w:rPr>
                <w:rFonts w:asciiTheme="minorHAnsi" w:hAnsiTheme="minorHAnsi" w:cs="Helvetica"/>
              </w:rPr>
              <w:t xml:space="preserve">and ends </w:t>
            </w:r>
            <w:r w:rsidRPr="005B0B67">
              <w:rPr>
                <w:rFonts w:asciiTheme="minorHAnsi" w:hAnsiTheme="minorHAnsi" w:cs="Helvetica"/>
              </w:rPr>
              <w:t>at the top. However, everyone who matters within an organization should participate in the ERM process.</w:t>
            </w:r>
          </w:p>
          <w:p w:rsidR="00BA6CD9" w:rsidRPr="005B0B67" w:rsidRDefault="00BA6CD9" w:rsidP="00DE3688">
            <w:pPr>
              <w:pStyle w:val="NormalWeb"/>
              <w:shd w:val="clear" w:color="auto" w:fill="FFFFFF"/>
              <w:spacing w:before="0" w:after="0"/>
              <w:rPr>
                <w:rFonts w:asciiTheme="minorHAnsi" w:hAnsiTheme="minorHAnsi" w:cs="Helvetica"/>
              </w:rPr>
            </w:pPr>
            <w:r w:rsidRPr="005B0B67">
              <w:rPr>
                <w:rFonts w:asciiTheme="minorHAnsi" w:hAnsiTheme="minorHAnsi" w:cs="Helvetica"/>
              </w:rPr>
              <w:t>While s</w:t>
            </w:r>
            <w:r w:rsidR="00DE3688" w:rsidRPr="005B0B67">
              <w:rPr>
                <w:rFonts w:asciiTheme="minorHAnsi" w:hAnsiTheme="minorHAnsi" w:cs="Helvetica"/>
              </w:rPr>
              <w:t>everal executives have significant responsibilities for ERM, including the Chief Risk Officer, Chief Financial Officer, Chief Legal Officer and Chief Audit Executive, the ERM process works best when all key managers of the organization contribute</w:t>
            </w:r>
            <w:r w:rsidRPr="005B0B67">
              <w:rPr>
                <w:rFonts w:asciiTheme="minorHAnsi" w:hAnsiTheme="minorHAnsi" w:cs="Helvetica"/>
              </w:rPr>
              <w:t xml:space="preserve"> to its cause and operation</w:t>
            </w:r>
            <w:r w:rsidR="00DE3688" w:rsidRPr="005B0B67">
              <w:rPr>
                <w:rFonts w:asciiTheme="minorHAnsi" w:hAnsiTheme="minorHAnsi" w:cs="Helvetica"/>
              </w:rPr>
              <w:t xml:space="preserve">. </w:t>
            </w:r>
          </w:p>
          <w:p w:rsidR="00DE3688" w:rsidRPr="005B0B67" w:rsidRDefault="00DE3688" w:rsidP="00DE3688">
            <w:pPr>
              <w:pStyle w:val="NormalWeb"/>
              <w:shd w:val="clear" w:color="auto" w:fill="FFFFFF"/>
              <w:spacing w:before="0" w:after="0"/>
              <w:rPr>
                <w:rFonts w:asciiTheme="minorHAnsi" w:hAnsiTheme="minorHAnsi" w:cs="Helvetica"/>
              </w:rPr>
            </w:pPr>
            <w:r w:rsidRPr="005B0B67">
              <w:rPr>
                <w:rFonts w:asciiTheme="minorHAnsi" w:hAnsiTheme="minorHAnsi" w:cs="Helvetica"/>
              </w:rPr>
              <w:lastRenderedPageBreak/>
              <w:t xml:space="preserve">Therefore, identifying </w:t>
            </w:r>
            <w:r w:rsidR="00777A37" w:rsidRPr="005B0B67">
              <w:rPr>
                <w:rFonts w:asciiTheme="minorHAnsi" w:hAnsiTheme="minorHAnsi" w:cs="Helvetica"/>
              </w:rPr>
              <w:t xml:space="preserve">such </w:t>
            </w:r>
            <w:r w:rsidRPr="005B0B67">
              <w:rPr>
                <w:rFonts w:asciiTheme="minorHAnsi" w:hAnsiTheme="minorHAnsi" w:cs="Helvetica"/>
              </w:rPr>
              <w:t>leaders throughout the organization and gaining their support is critical to successful implementation of ERM.</w:t>
            </w:r>
          </w:p>
          <w:p w:rsidR="00E94A0C" w:rsidRPr="005B0B67" w:rsidRDefault="00E94A0C" w:rsidP="00DE3688">
            <w:pPr>
              <w:pStyle w:val="NormalWeb"/>
              <w:shd w:val="clear" w:color="auto" w:fill="FFFFFF"/>
              <w:rPr>
                <w:rFonts w:asciiTheme="minorHAnsi" w:hAnsiTheme="minorHAnsi" w:cs="Helvetica"/>
              </w:rPr>
            </w:pPr>
            <w:r w:rsidRPr="005B0B67">
              <w:rPr>
                <w:rFonts w:asciiTheme="minorHAnsi" w:hAnsiTheme="minorHAnsi"/>
                <w:noProof/>
                <w:lang w:val="en-GB"/>
              </w:rPr>
              <w:drawing>
                <wp:inline distT="0" distB="0" distL="0" distR="0" wp14:anchorId="4FD22E89" wp14:editId="4D500B3F">
                  <wp:extent cx="5766757" cy="2298939"/>
                  <wp:effectExtent l="0" t="0" r="0" b="0"/>
                  <wp:docPr id="7" name="Picture 7" descr="Image result for senior execu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nior executiv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6935" cy="2299010"/>
                          </a:xfrm>
                          <a:prstGeom prst="rect">
                            <a:avLst/>
                          </a:prstGeom>
                          <a:noFill/>
                          <a:ln>
                            <a:noFill/>
                          </a:ln>
                        </pic:spPr>
                      </pic:pic>
                    </a:graphicData>
                  </a:graphic>
                </wp:inline>
              </w:drawing>
            </w:r>
          </w:p>
          <w:p w:rsidR="004B7900" w:rsidRPr="005B0B67" w:rsidRDefault="004B7900" w:rsidP="004B7900">
            <w:pPr>
              <w:pStyle w:val="NormalWeb"/>
              <w:shd w:val="clear" w:color="auto" w:fill="FFFFFF"/>
              <w:rPr>
                <w:rFonts w:asciiTheme="minorHAnsi" w:hAnsiTheme="minorHAnsi" w:cs="Helvetica"/>
              </w:rPr>
            </w:pPr>
            <w:r w:rsidRPr="005B0B67">
              <w:rPr>
                <w:rFonts w:asciiTheme="minorHAnsi" w:hAnsiTheme="minorHAnsi" w:cs="Helvetica"/>
              </w:rPr>
              <w:t>An effective ERM process affects the organization’s risk culture because it establishes an environment where people can raise their hands and express concerns about a deal, transaction, project or business plan without fear of retribution. This kind of open and positive environment is not possible without the CEO’s active and visible support. The CEO sets the tone by asking the tough questions about risk and risk management and by demonstrating a commitment to raise the focus of risk management to a strategic level.</w:t>
            </w:r>
          </w:p>
          <w:p w:rsidR="00DE3688" w:rsidRPr="005B0B67" w:rsidRDefault="00DE3688" w:rsidP="00777A37">
            <w:pPr>
              <w:pStyle w:val="NormalWeb"/>
              <w:shd w:val="clear" w:color="auto" w:fill="FFFFFF"/>
              <w:rPr>
                <w:rFonts w:asciiTheme="minorHAnsi" w:hAnsiTheme="minorHAnsi" w:cs="Helvetica"/>
              </w:rPr>
            </w:pPr>
            <w:r w:rsidRPr="005B0B67">
              <w:rPr>
                <w:rFonts w:asciiTheme="minorHAnsi" w:hAnsiTheme="minorHAnsi" w:cs="Helvetica"/>
              </w:rPr>
              <w:t xml:space="preserve">The CEO “is ultimately responsible and should assume ownership” over the implementation of ERM. Because ERM is integral to running and managing a business, the CEO’s involvement is vital to </w:t>
            </w:r>
            <w:r w:rsidR="00777A37" w:rsidRPr="005B0B67">
              <w:rPr>
                <w:rFonts w:asciiTheme="minorHAnsi" w:hAnsiTheme="minorHAnsi" w:cs="Helvetica"/>
              </w:rPr>
              <w:t>its</w:t>
            </w:r>
            <w:r w:rsidRPr="005B0B67">
              <w:rPr>
                <w:rFonts w:asciiTheme="minorHAnsi" w:hAnsiTheme="minorHAnsi" w:cs="Helvetica"/>
              </w:rPr>
              <w:t xml:space="preserve"> success.</w:t>
            </w:r>
          </w:p>
          <w:p w:rsidR="00B71143" w:rsidRPr="005B0B67" w:rsidRDefault="00BA6CD9" w:rsidP="00322595">
            <w:pPr>
              <w:autoSpaceDE w:val="0"/>
              <w:autoSpaceDN w:val="0"/>
              <w:adjustRightInd w:val="0"/>
              <w:rPr>
                <w:rFonts w:cs="Calibri"/>
                <w:sz w:val="24"/>
                <w:szCs w:val="24"/>
                <w:lang w:val="en-GB"/>
              </w:rPr>
            </w:pPr>
            <w:r w:rsidRPr="005B0B67">
              <w:rPr>
                <w:rFonts w:cs="Calibri"/>
                <w:sz w:val="24"/>
                <w:szCs w:val="24"/>
              </w:rPr>
              <w:t xml:space="preserve">Of course it is not just about the CEO. </w:t>
            </w:r>
            <w:r w:rsidR="00A54A06" w:rsidRPr="005B0B67">
              <w:rPr>
                <w:rFonts w:cs="Calibri"/>
                <w:sz w:val="24"/>
                <w:szCs w:val="24"/>
                <w:lang w:val="en-GB"/>
              </w:rPr>
              <w:t>Senior executives</w:t>
            </w:r>
            <w:r w:rsidR="00777A37" w:rsidRPr="005B0B67">
              <w:rPr>
                <w:rFonts w:cs="Calibri"/>
                <w:sz w:val="24"/>
                <w:szCs w:val="24"/>
                <w:lang w:val="en-GB"/>
              </w:rPr>
              <w:t>, as illustrated above,</w:t>
            </w:r>
            <w:r w:rsidR="00A54A06" w:rsidRPr="005B0B67">
              <w:rPr>
                <w:rFonts w:cs="Calibri"/>
                <w:sz w:val="24"/>
                <w:szCs w:val="24"/>
                <w:lang w:val="en-GB"/>
              </w:rPr>
              <w:t xml:space="preserve"> need to be aware of their role</w:t>
            </w:r>
            <w:r w:rsidR="00322595" w:rsidRPr="005B0B67">
              <w:rPr>
                <w:rFonts w:cs="Calibri"/>
                <w:sz w:val="24"/>
                <w:szCs w:val="24"/>
                <w:lang w:val="en-GB"/>
              </w:rPr>
              <w:t>s</w:t>
            </w:r>
            <w:r w:rsidR="00A54A06" w:rsidRPr="005B0B67">
              <w:rPr>
                <w:rFonts w:cs="Calibri"/>
                <w:sz w:val="24"/>
                <w:szCs w:val="24"/>
                <w:lang w:val="en-GB"/>
              </w:rPr>
              <w:t xml:space="preserve"> in </w:t>
            </w:r>
            <w:r w:rsidR="00322595" w:rsidRPr="005B0B67">
              <w:rPr>
                <w:rFonts w:cs="Calibri"/>
                <w:sz w:val="24"/>
                <w:szCs w:val="24"/>
                <w:lang w:val="en-GB"/>
              </w:rPr>
              <w:t>the RM process</w:t>
            </w:r>
            <w:r w:rsidR="00A54A06" w:rsidRPr="005B0B67">
              <w:rPr>
                <w:rFonts w:cs="Calibri"/>
                <w:sz w:val="24"/>
                <w:szCs w:val="24"/>
                <w:lang w:val="en-GB"/>
              </w:rPr>
              <w:t xml:space="preserve"> and understand the types of risks that are present within the company. </w:t>
            </w:r>
            <w:r w:rsidR="00322595" w:rsidRPr="005B0B67">
              <w:rPr>
                <w:rFonts w:cs="Calibri"/>
                <w:sz w:val="24"/>
                <w:szCs w:val="24"/>
                <w:lang w:val="en-GB"/>
              </w:rPr>
              <w:t>T</w:t>
            </w:r>
            <w:r w:rsidR="00A54A06" w:rsidRPr="005B0B67">
              <w:rPr>
                <w:rFonts w:cs="Calibri"/>
                <w:sz w:val="24"/>
                <w:szCs w:val="24"/>
                <w:lang w:val="en-GB"/>
              </w:rPr>
              <w:t xml:space="preserve">he board of directors </w:t>
            </w:r>
            <w:r w:rsidR="00322595" w:rsidRPr="005B0B67">
              <w:rPr>
                <w:rFonts w:cs="Calibri"/>
                <w:sz w:val="24"/>
                <w:szCs w:val="24"/>
                <w:lang w:val="en-GB"/>
              </w:rPr>
              <w:t xml:space="preserve">collectively </w:t>
            </w:r>
            <w:r w:rsidR="00A54A06" w:rsidRPr="005B0B67">
              <w:rPr>
                <w:rFonts w:cs="Calibri"/>
                <w:sz w:val="24"/>
                <w:szCs w:val="24"/>
                <w:lang w:val="en-GB"/>
              </w:rPr>
              <w:t>must approve the overall approach towards risk-taking</w:t>
            </w:r>
            <w:r w:rsidR="00322595" w:rsidRPr="005B0B67">
              <w:rPr>
                <w:rFonts w:cs="Calibri"/>
                <w:sz w:val="24"/>
                <w:szCs w:val="24"/>
                <w:lang w:val="en-GB"/>
              </w:rPr>
              <w:t xml:space="preserve"> and </w:t>
            </w:r>
            <w:r w:rsidR="00A54A06" w:rsidRPr="005B0B67">
              <w:rPr>
                <w:rFonts w:cs="Calibri"/>
                <w:sz w:val="24"/>
                <w:szCs w:val="24"/>
                <w:lang w:val="en-GB"/>
              </w:rPr>
              <w:t xml:space="preserve">the lines of risk taking authority and accountability should </w:t>
            </w:r>
            <w:r w:rsidR="00322595" w:rsidRPr="005B0B67">
              <w:rPr>
                <w:rFonts w:cs="Calibri"/>
                <w:sz w:val="24"/>
                <w:szCs w:val="24"/>
                <w:lang w:val="en-GB"/>
              </w:rPr>
              <w:t xml:space="preserve">also </w:t>
            </w:r>
            <w:r w:rsidR="00A54A06" w:rsidRPr="005B0B67">
              <w:rPr>
                <w:rFonts w:cs="Calibri"/>
                <w:sz w:val="24"/>
                <w:szCs w:val="24"/>
                <w:lang w:val="en-GB"/>
              </w:rPr>
              <w:t>be clearly defined</w:t>
            </w:r>
            <w:r w:rsidR="00322595" w:rsidRPr="005B0B67">
              <w:rPr>
                <w:rFonts w:cs="Calibri"/>
                <w:sz w:val="24"/>
                <w:szCs w:val="24"/>
                <w:lang w:val="en-GB"/>
              </w:rPr>
              <w:t xml:space="preserve"> and approved.</w:t>
            </w:r>
          </w:p>
          <w:p w:rsidR="00322595" w:rsidRPr="005B0B67" w:rsidRDefault="00322595" w:rsidP="00322595">
            <w:pPr>
              <w:autoSpaceDE w:val="0"/>
              <w:autoSpaceDN w:val="0"/>
              <w:adjustRightInd w:val="0"/>
              <w:rPr>
                <w:rFonts w:cs="Calibri"/>
                <w:sz w:val="24"/>
                <w:szCs w:val="24"/>
              </w:rPr>
            </w:pPr>
          </w:p>
          <w:p w:rsidR="00A54A06" w:rsidRPr="005B0B67" w:rsidRDefault="00322595" w:rsidP="00322595">
            <w:pPr>
              <w:autoSpaceDE w:val="0"/>
              <w:autoSpaceDN w:val="0"/>
              <w:adjustRightInd w:val="0"/>
              <w:rPr>
                <w:rFonts w:cs="Calibri"/>
                <w:sz w:val="24"/>
                <w:szCs w:val="24"/>
                <w:lang w:val="en-GB"/>
              </w:rPr>
            </w:pPr>
            <w:r w:rsidRPr="005B0B67">
              <w:rPr>
                <w:rFonts w:cs="Calibri"/>
                <w:sz w:val="24"/>
                <w:szCs w:val="24"/>
                <w:lang w:val="en-GB"/>
              </w:rPr>
              <w:t xml:space="preserve">The companies </w:t>
            </w:r>
            <w:r w:rsidR="00A54A06" w:rsidRPr="005B0B67">
              <w:rPr>
                <w:rFonts w:cs="Calibri"/>
                <w:sz w:val="24"/>
                <w:szCs w:val="24"/>
                <w:lang w:val="en-GB"/>
              </w:rPr>
              <w:t>risk policies and procedures</w:t>
            </w:r>
            <w:r w:rsidRPr="005B0B67">
              <w:rPr>
                <w:rFonts w:cs="Calibri"/>
                <w:sz w:val="24"/>
                <w:szCs w:val="24"/>
                <w:lang w:val="en-GB"/>
              </w:rPr>
              <w:t>, once approved, need to reviewed at least annually</w:t>
            </w:r>
            <w:r w:rsidR="00A54A06" w:rsidRPr="005B0B67">
              <w:rPr>
                <w:rFonts w:cs="Calibri"/>
                <w:sz w:val="24"/>
                <w:szCs w:val="24"/>
                <w:lang w:val="en-GB"/>
              </w:rPr>
              <w:t xml:space="preserve"> </w:t>
            </w:r>
            <w:r w:rsidRPr="005B0B67">
              <w:rPr>
                <w:rFonts w:cs="Calibri"/>
                <w:sz w:val="24"/>
                <w:szCs w:val="24"/>
                <w:lang w:val="en-GB"/>
              </w:rPr>
              <w:t>and this is the time when the</w:t>
            </w:r>
            <w:r w:rsidR="00A54A06" w:rsidRPr="005B0B67">
              <w:rPr>
                <w:rFonts w:cs="Calibri"/>
                <w:sz w:val="24"/>
                <w:szCs w:val="24"/>
                <w:lang w:val="en-GB"/>
              </w:rPr>
              <w:t xml:space="preserve"> board of directors can express </w:t>
            </w:r>
            <w:r w:rsidRPr="005B0B67">
              <w:rPr>
                <w:rFonts w:cs="Calibri"/>
                <w:sz w:val="24"/>
                <w:szCs w:val="24"/>
                <w:lang w:val="en-GB"/>
              </w:rPr>
              <w:t xml:space="preserve">any changes towards </w:t>
            </w:r>
            <w:r w:rsidR="00A54A06" w:rsidRPr="005B0B67">
              <w:rPr>
                <w:rFonts w:cs="Calibri"/>
                <w:sz w:val="24"/>
                <w:szCs w:val="24"/>
                <w:lang w:val="en-GB"/>
              </w:rPr>
              <w:t>its tolerance for and attitude toward</w:t>
            </w:r>
            <w:r w:rsidR="00F914CB" w:rsidRPr="005B0B67">
              <w:rPr>
                <w:rFonts w:cs="Calibri"/>
                <w:sz w:val="24"/>
                <w:szCs w:val="24"/>
                <w:lang w:val="en-GB"/>
              </w:rPr>
              <w:t xml:space="preserve"> </w:t>
            </w:r>
            <w:r w:rsidR="00A54A06" w:rsidRPr="005B0B67">
              <w:rPr>
                <w:rFonts w:cs="Calibri"/>
                <w:sz w:val="24"/>
                <w:szCs w:val="24"/>
                <w:lang w:val="en-GB"/>
              </w:rPr>
              <w:t>risk management.</w:t>
            </w:r>
            <w:r w:rsidR="000A377A" w:rsidRPr="005B0B67">
              <w:rPr>
                <w:rFonts w:cs="Calibri"/>
                <w:sz w:val="24"/>
                <w:szCs w:val="24"/>
                <w:lang w:val="en-GB"/>
              </w:rPr>
              <w:t xml:space="preserve"> This can be achieved in a number of ways such as;</w:t>
            </w:r>
          </w:p>
          <w:p w:rsidR="00322595" w:rsidRPr="005B0B67" w:rsidRDefault="00322595" w:rsidP="00322595">
            <w:pPr>
              <w:autoSpaceDE w:val="0"/>
              <w:autoSpaceDN w:val="0"/>
              <w:adjustRightInd w:val="0"/>
              <w:rPr>
                <w:rFonts w:cs="Calibri"/>
                <w:sz w:val="24"/>
                <w:szCs w:val="24"/>
                <w:lang w:val="en-GB"/>
              </w:rPr>
            </w:pPr>
          </w:p>
          <w:p w:rsidR="00A54A06" w:rsidRPr="005B0B67" w:rsidRDefault="00A54A06" w:rsidP="006F3201">
            <w:pPr>
              <w:pStyle w:val="ListParagraph"/>
              <w:numPr>
                <w:ilvl w:val="0"/>
                <w:numId w:val="7"/>
              </w:numPr>
              <w:autoSpaceDE w:val="0"/>
              <w:autoSpaceDN w:val="0"/>
              <w:adjustRightInd w:val="0"/>
              <w:rPr>
                <w:rFonts w:asciiTheme="minorHAnsi" w:hAnsiTheme="minorHAnsi" w:cs="Calibri"/>
                <w:sz w:val="24"/>
                <w:szCs w:val="24"/>
                <w:lang w:val="en-GB"/>
              </w:rPr>
            </w:pPr>
            <w:r w:rsidRPr="005B0B67">
              <w:rPr>
                <w:rFonts w:asciiTheme="minorHAnsi" w:hAnsiTheme="minorHAnsi" w:cs="Calibri"/>
                <w:sz w:val="24"/>
                <w:szCs w:val="24"/>
                <w:lang w:val="en-GB"/>
              </w:rPr>
              <w:t xml:space="preserve">Be involved in </w:t>
            </w:r>
            <w:r w:rsidR="000A377A" w:rsidRPr="005B0B67">
              <w:rPr>
                <w:rFonts w:asciiTheme="minorHAnsi" w:hAnsiTheme="minorHAnsi" w:cs="Calibri"/>
                <w:sz w:val="24"/>
                <w:szCs w:val="24"/>
                <w:lang w:val="en-GB"/>
              </w:rPr>
              <w:t xml:space="preserve">reviewing and </w:t>
            </w:r>
            <w:r w:rsidRPr="005B0B67">
              <w:rPr>
                <w:rFonts w:asciiTheme="minorHAnsi" w:hAnsiTheme="minorHAnsi" w:cs="Calibri"/>
                <w:sz w:val="24"/>
                <w:szCs w:val="24"/>
                <w:lang w:val="en-GB"/>
              </w:rPr>
              <w:t xml:space="preserve">approving the risk </w:t>
            </w:r>
            <w:r w:rsidR="000A377A" w:rsidRPr="005B0B67">
              <w:rPr>
                <w:rFonts w:asciiTheme="minorHAnsi" w:hAnsiTheme="minorHAnsi" w:cs="Calibri"/>
                <w:sz w:val="24"/>
                <w:szCs w:val="24"/>
                <w:lang w:val="en-GB"/>
              </w:rPr>
              <w:t>parameters</w:t>
            </w:r>
            <w:r w:rsidRPr="005B0B67">
              <w:rPr>
                <w:rFonts w:asciiTheme="minorHAnsi" w:hAnsiTheme="minorHAnsi" w:cs="Calibri"/>
                <w:sz w:val="24"/>
                <w:szCs w:val="24"/>
                <w:lang w:val="en-GB"/>
              </w:rPr>
              <w:t xml:space="preserve">: </w:t>
            </w:r>
            <w:r w:rsidR="000A377A" w:rsidRPr="005B0B67">
              <w:rPr>
                <w:rFonts w:asciiTheme="minorHAnsi" w:hAnsiTheme="minorHAnsi" w:cs="Calibri"/>
                <w:sz w:val="24"/>
                <w:szCs w:val="24"/>
                <w:lang w:val="en-GB"/>
              </w:rPr>
              <w:t>These l</w:t>
            </w:r>
            <w:r w:rsidRPr="005B0B67">
              <w:rPr>
                <w:rFonts w:asciiTheme="minorHAnsi" w:hAnsiTheme="minorHAnsi" w:cs="Calibri"/>
                <w:sz w:val="24"/>
                <w:szCs w:val="24"/>
                <w:lang w:val="en-GB"/>
              </w:rPr>
              <w:t>imits</w:t>
            </w:r>
            <w:r w:rsidR="000A377A" w:rsidRPr="005B0B67">
              <w:rPr>
                <w:rFonts w:asciiTheme="minorHAnsi" w:hAnsiTheme="minorHAnsi" w:cs="Calibri"/>
                <w:sz w:val="24"/>
                <w:szCs w:val="24"/>
                <w:lang w:val="en-GB"/>
              </w:rPr>
              <w:t xml:space="preserve"> form the  procedure</w:t>
            </w:r>
            <w:r w:rsidRPr="005B0B67">
              <w:rPr>
                <w:rFonts w:asciiTheme="minorHAnsi" w:hAnsiTheme="minorHAnsi" w:cs="Calibri"/>
                <w:sz w:val="24"/>
                <w:szCs w:val="24"/>
                <w:lang w:val="en-GB"/>
              </w:rPr>
              <w:t xml:space="preserve"> for controlling risks.</w:t>
            </w:r>
          </w:p>
          <w:p w:rsidR="00B71143" w:rsidRPr="005B0B67" w:rsidRDefault="00A54A06" w:rsidP="006F3201">
            <w:pPr>
              <w:pStyle w:val="ListParagraph"/>
              <w:numPr>
                <w:ilvl w:val="0"/>
                <w:numId w:val="7"/>
              </w:numPr>
              <w:autoSpaceDE w:val="0"/>
              <w:autoSpaceDN w:val="0"/>
              <w:adjustRightInd w:val="0"/>
              <w:rPr>
                <w:rFonts w:asciiTheme="minorHAnsi" w:hAnsiTheme="minorHAnsi" w:cs="Calibri"/>
                <w:sz w:val="24"/>
                <w:szCs w:val="24"/>
                <w:lang w:val="en-GB"/>
              </w:rPr>
            </w:pPr>
            <w:r w:rsidRPr="005B0B67">
              <w:rPr>
                <w:rFonts w:asciiTheme="minorHAnsi" w:hAnsiTheme="minorHAnsi" w:cs="Calibri"/>
                <w:sz w:val="24"/>
                <w:szCs w:val="24"/>
                <w:lang w:val="en-GB"/>
              </w:rPr>
              <w:t>Monitor policy</w:t>
            </w:r>
            <w:r w:rsidR="000A377A" w:rsidRPr="005B0B67">
              <w:rPr>
                <w:rFonts w:asciiTheme="minorHAnsi" w:hAnsiTheme="minorHAnsi" w:cs="Calibri"/>
                <w:sz w:val="24"/>
                <w:szCs w:val="24"/>
                <w:lang w:val="en-GB"/>
              </w:rPr>
              <w:t xml:space="preserve"> performance -</w:t>
            </w:r>
            <w:r w:rsidRPr="005B0B67">
              <w:rPr>
                <w:rFonts w:asciiTheme="minorHAnsi" w:hAnsiTheme="minorHAnsi" w:cs="Calibri"/>
                <w:sz w:val="24"/>
                <w:szCs w:val="24"/>
                <w:lang w:val="en-GB"/>
              </w:rPr>
              <w:t xml:space="preserve"> </w:t>
            </w:r>
            <w:r w:rsidR="000A377A" w:rsidRPr="005B0B67">
              <w:rPr>
                <w:rFonts w:asciiTheme="minorHAnsi" w:hAnsiTheme="minorHAnsi" w:cs="Calibri"/>
                <w:sz w:val="24"/>
                <w:szCs w:val="24"/>
                <w:lang w:val="en-GB"/>
              </w:rPr>
              <w:t>The</w:t>
            </w:r>
            <w:r w:rsidRPr="005B0B67">
              <w:rPr>
                <w:rFonts w:asciiTheme="minorHAnsi" w:hAnsiTheme="minorHAnsi" w:cs="Calibri"/>
                <w:sz w:val="24"/>
                <w:szCs w:val="24"/>
                <w:lang w:val="en-GB"/>
              </w:rPr>
              <w:t xml:space="preserve"> board </w:t>
            </w:r>
            <w:r w:rsidR="000A377A" w:rsidRPr="005B0B67">
              <w:rPr>
                <w:rFonts w:asciiTheme="minorHAnsi" w:hAnsiTheme="minorHAnsi" w:cs="Calibri"/>
                <w:sz w:val="24"/>
                <w:szCs w:val="24"/>
                <w:lang w:val="en-GB"/>
              </w:rPr>
              <w:t xml:space="preserve">must ensure that by regular monitoring </w:t>
            </w:r>
            <w:r w:rsidRPr="005B0B67">
              <w:rPr>
                <w:rFonts w:asciiTheme="minorHAnsi" w:hAnsiTheme="minorHAnsi" w:cs="Calibri"/>
                <w:sz w:val="24"/>
                <w:szCs w:val="24"/>
                <w:lang w:val="en-GB"/>
              </w:rPr>
              <w:t>the proactive</w:t>
            </w:r>
            <w:r w:rsidR="00F914CB" w:rsidRPr="005B0B67">
              <w:rPr>
                <w:rFonts w:asciiTheme="minorHAnsi" w:hAnsiTheme="minorHAnsi" w:cs="Calibri"/>
                <w:sz w:val="24"/>
                <w:szCs w:val="24"/>
                <w:lang w:val="en-GB"/>
              </w:rPr>
              <w:t xml:space="preserve"> </w:t>
            </w:r>
            <w:r w:rsidRPr="005B0B67">
              <w:rPr>
                <w:rFonts w:asciiTheme="minorHAnsi" w:hAnsiTheme="minorHAnsi" w:cs="Calibri"/>
                <w:sz w:val="24"/>
                <w:szCs w:val="24"/>
                <w:lang w:val="en-GB"/>
              </w:rPr>
              <w:t xml:space="preserve">elements of risk management </w:t>
            </w:r>
            <w:r w:rsidR="000A377A" w:rsidRPr="005B0B67">
              <w:rPr>
                <w:rFonts w:asciiTheme="minorHAnsi" w:hAnsiTheme="minorHAnsi" w:cs="Calibri"/>
                <w:sz w:val="24"/>
                <w:szCs w:val="24"/>
                <w:lang w:val="en-GB"/>
              </w:rPr>
              <w:t xml:space="preserve">are working and </w:t>
            </w:r>
            <w:r w:rsidRPr="005B0B67">
              <w:rPr>
                <w:rFonts w:asciiTheme="minorHAnsi" w:hAnsiTheme="minorHAnsi" w:cs="Calibri"/>
                <w:sz w:val="24"/>
                <w:szCs w:val="24"/>
                <w:lang w:val="en-GB"/>
              </w:rPr>
              <w:t xml:space="preserve">exceptions to risk policies </w:t>
            </w:r>
            <w:r w:rsidR="000A377A" w:rsidRPr="005B0B67">
              <w:rPr>
                <w:rFonts w:asciiTheme="minorHAnsi" w:hAnsiTheme="minorHAnsi" w:cs="Calibri"/>
                <w:sz w:val="24"/>
                <w:szCs w:val="24"/>
                <w:lang w:val="en-GB"/>
              </w:rPr>
              <w:t>are</w:t>
            </w:r>
            <w:r w:rsidRPr="005B0B67">
              <w:rPr>
                <w:rFonts w:asciiTheme="minorHAnsi" w:hAnsiTheme="minorHAnsi" w:cs="Calibri"/>
                <w:sz w:val="24"/>
                <w:szCs w:val="24"/>
                <w:lang w:val="en-GB"/>
              </w:rPr>
              <w:t xml:space="preserve"> well defined, strictly audited, and</w:t>
            </w:r>
            <w:r w:rsidR="00F914CB" w:rsidRPr="005B0B67">
              <w:rPr>
                <w:rFonts w:asciiTheme="minorHAnsi" w:hAnsiTheme="minorHAnsi" w:cs="Calibri"/>
                <w:sz w:val="24"/>
                <w:szCs w:val="24"/>
                <w:lang w:val="en-GB"/>
              </w:rPr>
              <w:t xml:space="preserve"> </w:t>
            </w:r>
            <w:r w:rsidRPr="005B0B67">
              <w:rPr>
                <w:rFonts w:asciiTheme="minorHAnsi" w:hAnsiTheme="minorHAnsi" w:cs="Calibri"/>
                <w:sz w:val="24"/>
                <w:szCs w:val="24"/>
                <w:lang w:val="en-GB"/>
              </w:rPr>
              <w:t>closely monitored.</w:t>
            </w:r>
          </w:p>
          <w:p w:rsidR="000A377A" w:rsidRPr="005B0B67" w:rsidRDefault="000A377A" w:rsidP="006F3201">
            <w:pPr>
              <w:pStyle w:val="ListParagraph"/>
              <w:numPr>
                <w:ilvl w:val="0"/>
                <w:numId w:val="7"/>
              </w:numPr>
              <w:autoSpaceDE w:val="0"/>
              <w:autoSpaceDN w:val="0"/>
              <w:adjustRightInd w:val="0"/>
              <w:rPr>
                <w:rFonts w:asciiTheme="minorHAnsi" w:hAnsiTheme="minorHAnsi" w:cs="Calibri"/>
                <w:sz w:val="24"/>
                <w:szCs w:val="24"/>
                <w:lang w:val="en-GB"/>
              </w:rPr>
            </w:pPr>
            <w:r w:rsidRPr="005B0B67">
              <w:rPr>
                <w:rFonts w:asciiTheme="minorHAnsi" w:hAnsiTheme="minorHAnsi" w:cs="Calibri"/>
                <w:sz w:val="24"/>
                <w:szCs w:val="24"/>
                <w:lang w:val="en-GB"/>
              </w:rPr>
              <w:t xml:space="preserve">The board should make sure that all new products are comprehensively reviewed by </w:t>
            </w:r>
            <w:r w:rsidR="007230BF" w:rsidRPr="005B0B67">
              <w:rPr>
                <w:rFonts w:asciiTheme="minorHAnsi" w:hAnsiTheme="minorHAnsi" w:cs="Calibri"/>
                <w:sz w:val="24"/>
                <w:szCs w:val="24"/>
                <w:lang w:val="en-GB"/>
              </w:rPr>
              <w:t xml:space="preserve">the </w:t>
            </w:r>
            <w:r w:rsidRPr="005B0B67">
              <w:rPr>
                <w:rFonts w:asciiTheme="minorHAnsi" w:hAnsiTheme="minorHAnsi" w:cs="Calibri"/>
                <w:sz w:val="24"/>
                <w:szCs w:val="24"/>
                <w:lang w:val="en-GB"/>
              </w:rPr>
              <w:t>risk management, legal, compliance and operations</w:t>
            </w:r>
            <w:r w:rsidR="007230BF" w:rsidRPr="005B0B67">
              <w:rPr>
                <w:rFonts w:asciiTheme="minorHAnsi" w:hAnsiTheme="minorHAnsi" w:cs="Calibri"/>
                <w:sz w:val="24"/>
                <w:szCs w:val="24"/>
                <w:lang w:val="en-GB"/>
              </w:rPr>
              <w:t xml:space="preserve"> teams</w:t>
            </w:r>
            <w:r w:rsidRPr="005B0B67">
              <w:rPr>
                <w:rFonts w:asciiTheme="minorHAnsi" w:hAnsiTheme="minorHAnsi" w:cs="Calibri"/>
                <w:sz w:val="24"/>
                <w:szCs w:val="24"/>
                <w:lang w:val="en-GB"/>
              </w:rPr>
              <w:t xml:space="preserve">. This is an important aspect of risk management </w:t>
            </w:r>
            <w:r w:rsidR="007230BF" w:rsidRPr="005B0B67">
              <w:rPr>
                <w:rFonts w:asciiTheme="minorHAnsi" w:hAnsiTheme="minorHAnsi" w:cs="Calibri"/>
                <w:sz w:val="24"/>
                <w:szCs w:val="24"/>
                <w:lang w:val="en-GB"/>
              </w:rPr>
              <w:t xml:space="preserve">for any company with an eye on future risks. </w:t>
            </w:r>
          </w:p>
          <w:p w:rsidR="000A377A" w:rsidRPr="005B0B67" w:rsidRDefault="000A377A" w:rsidP="000A377A">
            <w:pPr>
              <w:autoSpaceDE w:val="0"/>
              <w:autoSpaceDN w:val="0"/>
              <w:adjustRightInd w:val="0"/>
              <w:ind w:left="397"/>
              <w:rPr>
                <w:rFonts w:cs="Calibri"/>
                <w:sz w:val="24"/>
                <w:szCs w:val="24"/>
                <w:lang w:val="en-GB"/>
              </w:rPr>
            </w:pPr>
          </w:p>
          <w:p w:rsidR="00B71143" w:rsidRPr="005B0B67" w:rsidRDefault="00B71143" w:rsidP="005D1B9C">
            <w:pPr>
              <w:autoSpaceDE w:val="0"/>
              <w:autoSpaceDN w:val="0"/>
              <w:adjustRightInd w:val="0"/>
              <w:rPr>
                <w:rFonts w:cs="Calibri"/>
                <w:sz w:val="24"/>
                <w:szCs w:val="24"/>
                <w:lang w:val="en-GB"/>
              </w:rPr>
            </w:pPr>
            <w:r w:rsidRPr="005B0B67">
              <w:rPr>
                <w:rFonts w:cs="Calibri"/>
                <w:sz w:val="24"/>
                <w:szCs w:val="24"/>
                <w:lang w:val="en-GB"/>
              </w:rPr>
              <w:lastRenderedPageBreak/>
              <w:t xml:space="preserve">VII. </w:t>
            </w:r>
            <w:r w:rsidRPr="005B0B67">
              <w:rPr>
                <w:rFonts w:cs="Calibri"/>
                <w:b/>
                <w:bCs/>
                <w:sz w:val="24"/>
                <w:szCs w:val="24"/>
                <w:lang w:val="en-GB"/>
              </w:rPr>
              <w:t>Briefly outline the main benefits of implementing ERM</w:t>
            </w:r>
            <w:r w:rsidRPr="005B0B67">
              <w:rPr>
                <w:rFonts w:cs="Calibri"/>
                <w:sz w:val="24"/>
                <w:szCs w:val="24"/>
                <w:lang w:val="en-GB"/>
              </w:rPr>
              <w:t xml:space="preserve">. </w:t>
            </w:r>
          </w:p>
          <w:p w:rsidR="00B71143" w:rsidRPr="005B0B67" w:rsidRDefault="00B71143" w:rsidP="005D1B9C">
            <w:pPr>
              <w:autoSpaceDE w:val="0"/>
              <w:autoSpaceDN w:val="0"/>
              <w:adjustRightInd w:val="0"/>
              <w:rPr>
                <w:rFonts w:cs="Calibri"/>
                <w:sz w:val="24"/>
                <w:szCs w:val="24"/>
                <w:lang w:val="en-GB"/>
              </w:rPr>
            </w:pPr>
          </w:p>
          <w:p w:rsidR="00B71143" w:rsidRPr="005B0B67" w:rsidRDefault="007230BF" w:rsidP="000E200A">
            <w:pPr>
              <w:autoSpaceDE w:val="0"/>
              <w:autoSpaceDN w:val="0"/>
              <w:adjustRightInd w:val="0"/>
              <w:rPr>
                <w:rFonts w:cs="Calibri"/>
                <w:sz w:val="24"/>
                <w:szCs w:val="24"/>
                <w:lang w:val="en-GB"/>
              </w:rPr>
            </w:pPr>
            <w:r w:rsidRPr="005B0B67">
              <w:rPr>
                <w:sz w:val="24"/>
                <w:szCs w:val="24"/>
                <w:shd w:val="clear" w:color="auto" w:fill="FFFFFF"/>
              </w:rPr>
              <w:t xml:space="preserve">An effective enterprise risk management (ERM) program can help </w:t>
            </w:r>
            <w:r w:rsidR="000E200A" w:rsidRPr="005B0B67">
              <w:rPr>
                <w:sz w:val="24"/>
                <w:szCs w:val="24"/>
                <w:shd w:val="clear" w:color="auto" w:fill="FFFFFF"/>
              </w:rPr>
              <w:t xml:space="preserve">company’s </w:t>
            </w:r>
            <w:r w:rsidRPr="005B0B67">
              <w:rPr>
                <w:sz w:val="24"/>
                <w:szCs w:val="24"/>
                <w:shd w:val="clear" w:color="auto" w:fill="FFFFFF"/>
              </w:rPr>
              <w:t>manage their risks and maximize opportunities</w:t>
            </w:r>
            <w:r w:rsidR="000E200A" w:rsidRPr="005B0B67">
              <w:rPr>
                <w:sz w:val="24"/>
                <w:szCs w:val="24"/>
                <w:shd w:val="clear" w:color="auto" w:fill="FFFFFF"/>
              </w:rPr>
              <w:t xml:space="preserve"> and therefore profits</w:t>
            </w:r>
            <w:r w:rsidRPr="005B0B67">
              <w:rPr>
                <w:sz w:val="24"/>
                <w:szCs w:val="24"/>
                <w:shd w:val="clear" w:color="auto" w:fill="FFFFFF"/>
              </w:rPr>
              <w:t>. Organizations in all types of industries</w:t>
            </w:r>
            <w:r w:rsidR="0060563C" w:rsidRPr="005B0B67">
              <w:rPr>
                <w:sz w:val="24"/>
                <w:szCs w:val="24"/>
                <w:shd w:val="clear" w:color="auto" w:fill="FFFFFF"/>
              </w:rPr>
              <w:t xml:space="preserve"> (</w:t>
            </w:r>
            <w:r w:rsidRPr="005B0B67">
              <w:rPr>
                <w:sz w:val="24"/>
                <w:szCs w:val="24"/>
                <w:shd w:val="clear" w:color="auto" w:fill="FFFFFF"/>
              </w:rPr>
              <w:t>public and private</w:t>
            </w:r>
            <w:r w:rsidR="0060563C" w:rsidRPr="005B0B67">
              <w:rPr>
                <w:sz w:val="24"/>
                <w:szCs w:val="24"/>
                <w:shd w:val="clear" w:color="auto" w:fill="FFFFFF"/>
              </w:rPr>
              <w:t>)</w:t>
            </w:r>
            <w:r w:rsidRPr="005B0B67">
              <w:rPr>
                <w:sz w:val="24"/>
                <w:szCs w:val="24"/>
                <w:shd w:val="clear" w:color="auto" w:fill="FFFFFF"/>
              </w:rPr>
              <w:t xml:space="preserve"> have observed a variety of benefits from enhancing their risk management programs.</w:t>
            </w:r>
            <w:r w:rsidR="000E200A" w:rsidRPr="005B0B67">
              <w:rPr>
                <w:sz w:val="24"/>
                <w:szCs w:val="24"/>
                <w:shd w:val="clear" w:color="auto" w:fill="FFFFFF"/>
              </w:rPr>
              <w:t xml:space="preserve"> These benefits are as follows;</w:t>
            </w:r>
          </w:p>
          <w:p w:rsidR="00B71143" w:rsidRPr="005B0B67" w:rsidRDefault="00B71143" w:rsidP="005D1B9C">
            <w:pPr>
              <w:autoSpaceDE w:val="0"/>
              <w:autoSpaceDN w:val="0"/>
              <w:adjustRightInd w:val="0"/>
              <w:rPr>
                <w:rFonts w:cs="Calibri"/>
                <w:sz w:val="24"/>
                <w:szCs w:val="24"/>
                <w:lang w:val="en-GB"/>
              </w:rPr>
            </w:pPr>
          </w:p>
          <w:p w:rsidR="007230BF" w:rsidRPr="005B0B67" w:rsidRDefault="000E200A" w:rsidP="006F3201">
            <w:pPr>
              <w:pStyle w:val="Heading3"/>
              <w:numPr>
                <w:ilvl w:val="0"/>
                <w:numId w:val="9"/>
              </w:numPr>
              <w:shd w:val="clear" w:color="auto" w:fill="FFFFFF"/>
              <w:spacing w:before="0" w:after="60"/>
              <w:outlineLvl w:val="2"/>
              <w:rPr>
                <w:rFonts w:asciiTheme="minorHAnsi" w:hAnsiTheme="minorHAnsi"/>
                <w:b/>
                <w:bCs/>
                <w:color w:val="auto"/>
              </w:rPr>
            </w:pPr>
            <w:r w:rsidRPr="005B0B67">
              <w:rPr>
                <w:rFonts w:asciiTheme="minorHAnsi" w:hAnsiTheme="minorHAnsi"/>
                <w:b/>
                <w:bCs/>
                <w:color w:val="auto"/>
              </w:rPr>
              <w:t>C</w:t>
            </w:r>
            <w:r w:rsidR="007230BF" w:rsidRPr="005B0B67">
              <w:rPr>
                <w:rFonts w:asciiTheme="minorHAnsi" w:hAnsiTheme="minorHAnsi"/>
                <w:b/>
                <w:bCs/>
                <w:color w:val="auto"/>
              </w:rPr>
              <w:t>reation of a more risk focused culture for the organization</w:t>
            </w:r>
          </w:p>
          <w:p w:rsidR="007230BF" w:rsidRPr="005B0B67" w:rsidRDefault="007230BF" w:rsidP="000E200A">
            <w:pPr>
              <w:pStyle w:val="NormalWeb"/>
              <w:shd w:val="clear" w:color="auto" w:fill="FFFFFF"/>
              <w:spacing w:before="0" w:beforeAutospacing="0" w:after="300" w:afterAutospacing="0"/>
              <w:rPr>
                <w:rFonts w:asciiTheme="minorHAnsi" w:hAnsiTheme="minorHAnsi"/>
              </w:rPr>
            </w:pPr>
            <w:r w:rsidRPr="005B0B67">
              <w:rPr>
                <w:rFonts w:asciiTheme="minorHAnsi" w:hAnsiTheme="minorHAnsi"/>
              </w:rPr>
              <w:t xml:space="preserve">Organizations that have implemented ERM </w:t>
            </w:r>
            <w:r w:rsidR="000E200A" w:rsidRPr="005B0B67">
              <w:rPr>
                <w:rFonts w:asciiTheme="minorHAnsi" w:hAnsiTheme="minorHAnsi"/>
              </w:rPr>
              <w:t xml:space="preserve">have observed </w:t>
            </w:r>
            <w:r w:rsidRPr="005B0B67">
              <w:rPr>
                <w:rFonts w:asciiTheme="minorHAnsi" w:hAnsiTheme="minorHAnsi"/>
              </w:rPr>
              <w:t xml:space="preserve">that </w:t>
            </w:r>
            <w:r w:rsidR="000E200A" w:rsidRPr="005B0B67">
              <w:rPr>
                <w:rFonts w:asciiTheme="minorHAnsi" w:hAnsiTheme="minorHAnsi"/>
              </w:rPr>
              <w:t xml:space="preserve">by </w:t>
            </w:r>
            <w:r w:rsidRPr="005B0B67">
              <w:rPr>
                <w:rFonts w:asciiTheme="minorHAnsi" w:hAnsiTheme="minorHAnsi"/>
              </w:rPr>
              <w:t xml:space="preserve">increasing the focus on risk at senior </w:t>
            </w:r>
            <w:r w:rsidR="000E200A" w:rsidRPr="005B0B67">
              <w:rPr>
                <w:rFonts w:asciiTheme="minorHAnsi" w:hAnsiTheme="minorHAnsi"/>
              </w:rPr>
              <w:t xml:space="preserve">manager </w:t>
            </w:r>
            <w:r w:rsidRPr="005B0B67">
              <w:rPr>
                <w:rFonts w:asciiTheme="minorHAnsi" w:hAnsiTheme="minorHAnsi"/>
              </w:rPr>
              <w:t>levels results in more discussion of risk at</w:t>
            </w:r>
            <w:r w:rsidRPr="005B0B67">
              <w:rPr>
                <w:rStyle w:val="apple-converted-space"/>
                <w:rFonts w:asciiTheme="minorHAnsi" w:hAnsiTheme="minorHAnsi"/>
              </w:rPr>
              <w:t> </w:t>
            </w:r>
            <w:r w:rsidRPr="005B0B67">
              <w:rPr>
                <w:rStyle w:val="Emphasis"/>
                <w:rFonts w:asciiTheme="minorHAnsi" w:hAnsiTheme="minorHAnsi"/>
                <w:i w:val="0"/>
                <w:iCs w:val="0"/>
              </w:rPr>
              <w:t>all</w:t>
            </w:r>
            <w:r w:rsidRPr="005B0B67">
              <w:rPr>
                <w:rStyle w:val="apple-converted-space"/>
                <w:rFonts w:asciiTheme="minorHAnsi" w:hAnsiTheme="minorHAnsi"/>
                <w:i/>
                <w:iCs/>
              </w:rPr>
              <w:t> </w:t>
            </w:r>
            <w:r w:rsidRPr="005B0B67">
              <w:rPr>
                <w:rFonts w:asciiTheme="minorHAnsi" w:hAnsiTheme="minorHAnsi"/>
              </w:rPr>
              <w:t>levels. Th</w:t>
            </w:r>
            <w:r w:rsidR="000E200A" w:rsidRPr="005B0B67">
              <w:rPr>
                <w:rFonts w:asciiTheme="minorHAnsi" w:hAnsiTheme="minorHAnsi"/>
              </w:rPr>
              <w:t>is allows</w:t>
            </w:r>
            <w:r w:rsidRPr="005B0B67">
              <w:rPr>
                <w:rFonts w:asciiTheme="minorHAnsi" w:hAnsiTheme="minorHAnsi"/>
              </w:rPr>
              <w:t xml:space="preserve"> risk</w:t>
            </w:r>
            <w:r w:rsidR="000E200A" w:rsidRPr="005B0B67">
              <w:rPr>
                <w:rFonts w:asciiTheme="minorHAnsi" w:hAnsiTheme="minorHAnsi"/>
              </w:rPr>
              <w:t>s</w:t>
            </w:r>
            <w:r w:rsidRPr="005B0B67">
              <w:rPr>
                <w:rFonts w:asciiTheme="minorHAnsi" w:hAnsiTheme="minorHAnsi"/>
              </w:rPr>
              <w:t xml:space="preserve"> to be considered more openly and breaks down silos with respect to how risk is managed.</w:t>
            </w:r>
          </w:p>
          <w:p w:rsidR="007230BF" w:rsidRPr="005B0B67" w:rsidRDefault="007230BF" w:rsidP="00730F21">
            <w:pPr>
              <w:pStyle w:val="NormalWeb"/>
              <w:shd w:val="clear" w:color="auto" w:fill="FFFFFF"/>
              <w:spacing w:before="0" w:beforeAutospacing="0" w:after="300" w:afterAutospacing="0"/>
              <w:rPr>
                <w:rFonts w:asciiTheme="minorHAnsi" w:hAnsiTheme="minorHAnsi"/>
              </w:rPr>
            </w:pPr>
            <w:r w:rsidRPr="005B0B67">
              <w:rPr>
                <w:rFonts w:asciiTheme="minorHAnsi" w:hAnsiTheme="minorHAnsi"/>
              </w:rPr>
              <w:t>Communication and discussion of risk is recognized as not only a process to provide information to senior management, but a way to shar</w:t>
            </w:r>
            <w:r w:rsidR="00730F21" w:rsidRPr="005B0B67">
              <w:rPr>
                <w:rFonts w:asciiTheme="minorHAnsi" w:hAnsiTheme="minorHAnsi"/>
              </w:rPr>
              <w:t xml:space="preserve">ing the same </w:t>
            </w:r>
            <w:r w:rsidRPr="005B0B67">
              <w:rPr>
                <w:rFonts w:asciiTheme="minorHAnsi" w:hAnsiTheme="minorHAnsi"/>
              </w:rPr>
              <w:t>within and across operations of the company</w:t>
            </w:r>
            <w:r w:rsidR="00730F21" w:rsidRPr="005B0B67">
              <w:rPr>
                <w:rFonts w:asciiTheme="minorHAnsi" w:hAnsiTheme="minorHAnsi"/>
              </w:rPr>
              <w:t>, which will also</w:t>
            </w:r>
            <w:r w:rsidRPr="005B0B67">
              <w:rPr>
                <w:rFonts w:asciiTheme="minorHAnsi" w:hAnsiTheme="minorHAnsi"/>
              </w:rPr>
              <w:t xml:space="preserve"> allow better insights and decision making concerning risk at all levels</w:t>
            </w:r>
            <w:r w:rsidR="00730F21" w:rsidRPr="005B0B67">
              <w:rPr>
                <w:rFonts w:asciiTheme="minorHAnsi" w:hAnsiTheme="minorHAnsi"/>
              </w:rPr>
              <w:t xml:space="preserve"> therefore promoting more focused values towards risk</w:t>
            </w:r>
            <w:r w:rsidRPr="005B0B67">
              <w:rPr>
                <w:rFonts w:asciiTheme="minorHAnsi" w:hAnsiTheme="minorHAnsi"/>
              </w:rPr>
              <w:t>.</w:t>
            </w:r>
          </w:p>
          <w:p w:rsidR="00730F21" w:rsidRPr="005B0B67" w:rsidRDefault="00730F21" w:rsidP="00730F21">
            <w:pPr>
              <w:pStyle w:val="NormalWeb"/>
              <w:shd w:val="clear" w:color="auto" w:fill="FFFFFF"/>
              <w:spacing w:before="0" w:beforeAutospacing="0" w:after="300" w:afterAutospacing="0"/>
              <w:rPr>
                <w:rFonts w:asciiTheme="minorHAnsi" w:hAnsiTheme="minorHAnsi"/>
              </w:rPr>
            </w:pPr>
            <w:r w:rsidRPr="005B0B67">
              <w:rPr>
                <w:rFonts w:asciiTheme="minorHAnsi" w:hAnsiTheme="minorHAnsi"/>
                <w:noProof/>
                <w:lang w:val="en-GB"/>
              </w:rPr>
              <w:drawing>
                <wp:inline distT="0" distB="0" distL="0" distR="0" wp14:anchorId="12CC42B0" wp14:editId="41270266">
                  <wp:extent cx="3808430" cy="1500996"/>
                  <wp:effectExtent l="0" t="0" r="0" b="0"/>
                  <wp:docPr id="6" name="Picture 6"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08730" cy="1501114"/>
                          </a:xfrm>
                          <a:prstGeom prst="rect">
                            <a:avLst/>
                          </a:prstGeom>
                          <a:noFill/>
                          <a:ln>
                            <a:noFill/>
                          </a:ln>
                        </pic:spPr>
                      </pic:pic>
                    </a:graphicData>
                  </a:graphic>
                </wp:inline>
              </w:drawing>
            </w:r>
          </w:p>
          <w:p w:rsidR="007230BF" w:rsidRPr="005B0B67" w:rsidRDefault="000E200A" w:rsidP="006F3201">
            <w:pPr>
              <w:pStyle w:val="Heading3"/>
              <w:numPr>
                <w:ilvl w:val="0"/>
                <w:numId w:val="9"/>
              </w:numPr>
              <w:shd w:val="clear" w:color="auto" w:fill="FFFFFF"/>
              <w:spacing w:before="0" w:after="60"/>
              <w:outlineLvl w:val="2"/>
              <w:rPr>
                <w:rFonts w:asciiTheme="minorHAnsi" w:hAnsiTheme="minorHAnsi"/>
                <w:b/>
                <w:bCs/>
                <w:color w:val="auto"/>
              </w:rPr>
            </w:pPr>
            <w:r w:rsidRPr="005B0B67">
              <w:rPr>
                <w:rFonts w:asciiTheme="minorHAnsi" w:hAnsiTheme="minorHAnsi"/>
                <w:b/>
                <w:bCs/>
                <w:color w:val="auto"/>
              </w:rPr>
              <w:t>S</w:t>
            </w:r>
            <w:r w:rsidR="007230BF" w:rsidRPr="005B0B67">
              <w:rPr>
                <w:rFonts w:asciiTheme="minorHAnsi" w:hAnsiTheme="minorHAnsi"/>
                <w:b/>
                <w:bCs/>
                <w:color w:val="auto"/>
              </w:rPr>
              <w:t>tandardized risk reporting</w:t>
            </w:r>
          </w:p>
          <w:p w:rsidR="007230BF" w:rsidRPr="005B0B67" w:rsidRDefault="00185468" w:rsidP="00185468">
            <w:pPr>
              <w:pStyle w:val="NormalWeb"/>
              <w:shd w:val="clear" w:color="auto" w:fill="FFFFFF"/>
              <w:spacing w:before="0" w:beforeAutospacing="0" w:after="300" w:afterAutospacing="0"/>
              <w:rPr>
                <w:rFonts w:asciiTheme="minorHAnsi" w:hAnsiTheme="minorHAnsi"/>
              </w:rPr>
            </w:pPr>
            <w:r w:rsidRPr="005B0B67">
              <w:rPr>
                <w:rFonts w:asciiTheme="minorHAnsi" w:hAnsiTheme="minorHAnsi"/>
              </w:rPr>
              <w:t>S</w:t>
            </w:r>
            <w:r w:rsidR="007230BF" w:rsidRPr="005B0B67">
              <w:rPr>
                <w:rFonts w:asciiTheme="minorHAnsi" w:hAnsiTheme="minorHAnsi"/>
              </w:rPr>
              <w:t>tandardized reports</w:t>
            </w:r>
            <w:r w:rsidRPr="005B0B67">
              <w:rPr>
                <w:rFonts w:asciiTheme="minorHAnsi" w:hAnsiTheme="minorHAnsi"/>
              </w:rPr>
              <w:t xml:space="preserve"> </w:t>
            </w:r>
            <w:r w:rsidR="007230BF" w:rsidRPr="005B0B67">
              <w:rPr>
                <w:rFonts w:asciiTheme="minorHAnsi" w:hAnsiTheme="minorHAnsi"/>
              </w:rPr>
              <w:t xml:space="preserve">that track enterprise risks can improve the focus of </w:t>
            </w:r>
            <w:r w:rsidRPr="005B0B67">
              <w:rPr>
                <w:rFonts w:asciiTheme="minorHAnsi" w:hAnsiTheme="minorHAnsi"/>
              </w:rPr>
              <w:t xml:space="preserve">company </w:t>
            </w:r>
            <w:r w:rsidR="007230BF" w:rsidRPr="005B0B67">
              <w:rPr>
                <w:rFonts w:asciiTheme="minorHAnsi" w:hAnsiTheme="minorHAnsi"/>
              </w:rPr>
              <w:t xml:space="preserve">directors  by providing data that enables better risk mitigation </w:t>
            </w:r>
            <w:r w:rsidRPr="005B0B67">
              <w:rPr>
                <w:rFonts w:asciiTheme="minorHAnsi" w:hAnsiTheme="minorHAnsi"/>
              </w:rPr>
              <w:t>conclusions</w:t>
            </w:r>
            <w:r w:rsidR="007230BF" w:rsidRPr="005B0B67">
              <w:rPr>
                <w:rFonts w:asciiTheme="minorHAnsi" w:hAnsiTheme="minorHAnsi"/>
              </w:rPr>
              <w:t>. The variety of data</w:t>
            </w:r>
            <w:r w:rsidRPr="005B0B67">
              <w:rPr>
                <w:rFonts w:asciiTheme="minorHAnsi" w:hAnsiTheme="minorHAnsi"/>
              </w:rPr>
              <w:t xml:space="preserve"> provided </w:t>
            </w:r>
            <w:r w:rsidR="007230BF" w:rsidRPr="005B0B67">
              <w:rPr>
                <w:rFonts w:asciiTheme="minorHAnsi" w:hAnsiTheme="minorHAnsi"/>
              </w:rPr>
              <w:t xml:space="preserve">(status of key risk indicators, mitigation strategies, new and emerging risks, etc.) helps </w:t>
            </w:r>
            <w:r w:rsidRPr="005B0B67">
              <w:rPr>
                <w:rFonts w:asciiTheme="minorHAnsi" w:hAnsiTheme="minorHAnsi"/>
              </w:rPr>
              <w:t>management</w:t>
            </w:r>
            <w:r w:rsidR="007230BF" w:rsidRPr="005B0B67">
              <w:rPr>
                <w:rFonts w:asciiTheme="minorHAnsi" w:hAnsiTheme="minorHAnsi"/>
              </w:rPr>
              <w:t xml:space="preserve"> understand the most important risk areas. These reports can also help </w:t>
            </w:r>
            <w:r w:rsidRPr="005B0B67">
              <w:rPr>
                <w:rFonts w:asciiTheme="minorHAnsi" w:hAnsiTheme="minorHAnsi"/>
              </w:rPr>
              <w:t xml:space="preserve">department </w:t>
            </w:r>
            <w:r w:rsidR="007230BF" w:rsidRPr="005B0B67">
              <w:rPr>
                <w:rFonts w:asciiTheme="minorHAnsi" w:hAnsiTheme="minorHAnsi"/>
              </w:rPr>
              <w:t>leaders develop a better understanding of risk appetite, risk thresholds, and risk tolerances</w:t>
            </w:r>
            <w:r w:rsidRPr="005B0B67">
              <w:rPr>
                <w:rFonts w:asciiTheme="minorHAnsi" w:hAnsiTheme="minorHAnsi"/>
              </w:rPr>
              <w:t xml:space="preserve"> and also gain an understanding of each other’s limitations</w:t>
            </w:r>
            <w:r w:rsidR="007230BF" w:rsidRPr="005B0B67">
              <w:rPr>
                <w:rFonts w:asciiTheme="minorHAnsi" w:hAnsiTheme="minorHAnsi"/>
              </w:rPr>
              <w:t>.</w:t>
            </w:r>
          </w:p>
          <w:p w:rsidR="007230BF" w:rsidRPr="005B0B67" w:rsidRDefault="000E200A" w:rsidP="006F3201">
            <w:pPr>
              <w:pStyle w:val="Heading3"/>
              <w:numPr>
                <w:ilvl w:val="0"/>
                <w:numId w:val="9"/>
              </w:numPr>
              <w:shd w:val="clear" w:color="auto" w:fill="FFFFFF"/>
              <w:spacing w:before="0" w:after="60"/>
              <w:outlineLvl w:val="2"/>
              <w:rPr>
                <w:rFonts w:asciiTheme="minorHAnsi" w:hAnsiTheme="minorHAnsi"/>
                <w:b/>
                <w:bCs/>
                <w:color w:val="auto"/>
              </w:rPr>
            </w:pPr>
            <w:r w:rsidRPr="005B0B67">
              <w:rPr>
                <w:rFonts w:asciiTheme="minorHAnsi" w:hAnsiTheme="minorHAnsi"/>
                <w:b/>
                <w:bCs/>
                <w:color w:val="auto"/>
              </w:rPr>
              <w:t>I</w:t>
            </w:r>
            <w:r w:rsidR="007230BF" w:rsidRPr="005B0B67">
              <w:rPr>
                <w:rFonts w:asciiTheme="minorHAnsi" w:hAnsiTheme="minorHAnsi"/>
                <w:b/>
                <w:bCs/>
                <w:color w:val="auto"/>
              </w:rPr>
              <w:t>mproved focus and perspective on risk</w:t>
            </w:r>
          </w:p>
          <w:p w:rsidR="007230BF" w:rsidRPr="005B0B67" w:rsidRDefault="007230BF" w:rsidP="007230BF">
            <w:pPr>
              <w:pStyle w:val="NormalWeb"/>
              <w:shd w:val="clear" w:color="auto" w:fill="FFFFFF"/>
              <w:spacing w:before="0" w:beforeAutospacing="0" w:after="300" w:afterAutospacing="0"/>
              <w:rPr>
                <w:rFonts w:asciiTheme="minorHAnsi" w:hAnsiTheme="minorHAnsi"/>
              </w:rPr>
            </w:pPr>
            <w:r w:rsidRPr="005B0B67">
              <w:rPr>
                <w:rFonts w:asciiTheme="minorHAnsi" w:hAnsiTheme="minorHAnsi"/>
              </w:rPr>
              <w:t xml:space="preserve">ERM develops leading </w:t>
            </w:r>
            <w:r w:rsidR="00185468" w:rsidRPr="005B0B67">
              <w:rPr>
                <w:rFonts w:asciiTheme="minorHAnsi" w:hAnsiTheme="minorHAnsi"/>
              </w:rPr>
              <w:t>pointers</w:t>
            </w:r>
            <w:r w:rsidRPr="005B0B67">
              <w:rPr>
                <w:rFonts w:asciiTheme="minorHAnsi" w:hAnsiTheme="minorHAnsi"/>
              </w:rPr>
              <w:t xml:space="preserve"> to help detect a potential risk event and provide an early warning. Key metrics </w:t>
            </w:r>
            <w:r w:rsidR="00185468" w:rsidRPr="005B0B67">
              <w:rPr>
                <w:rFonts w:asciiTheme="minorHAnsi" w:hAnsiTheme="minorHAnsi"/>
              </w:rPr>
              <w:t xml:space="preserve">(often known as KPI’s) </w:t>
            </w:r>
            <w:r w:rsidRPr="005B0B67">
              <w:rPr>
                <w:rFonts w:asciiTheme="minorHAnsi" w:hAnsiTheme="minorHAnsi"/>
              </w:rPr>
              <w:t>and measurements of risk</w:t>
            </w:r>
            <w:r w:rsidR="00185468" w:rsidRPr="005B0B67">
              <w:rPr>
                <w:rFonts w:asciiTheme="minorHAnsi" w:hAnsiTheme="minorHAnsi"/>
              </w:rPr>
              <w:t>,</w:t>
            </w:r>
            <w:r w:rsidRPr="005B0B67">
              <w:rPr>
                <w:rFonts w:asciiTheme="minorHAnsi" w:hAnsiTheme="minorHAnsi"/>
              </w:rPr>
              <w:t xml:space="preserve"> further improve the value of reporting and analysis and provide the ability to track potential changes in risk vulnerabilities or likelihood, potentially alerting organizations to changes in their risk profile.</w:t>
            </w:r>
          </w:p>
          <w:p w:rsidR="007230BF" w:rsidRPr="005B0B67" w:rsidRDefault="000E200A" w:rsidP="006F3201">
            <w:pPr>
              <w:pStyle w:val="Heading3"/>
              <w:numPr>
                <w:ilvl w:val="0"/>
                <w:numId w:val="9"/>
              </w:numPr>
              <w:shd w:val="clear" w:color="auto" w:fill="FFFFFF"/>
              <w:spacing w:before="0" w:after="60"/>
              <w:outlineLvl w:val="2"/>
              <w:rPr>
                <w:rFonts w:asciiTheme="minorHAnsi" w:hAnsiTheme="minorHAnsi"/>
                <w:b/>
                <w:bCs/>
                <w:color w:val="auto"/>
              </w:rPr>
            </w:pPr>
            <w:r w:rsidRPr="005B0B67">
              <w:rPr>
                <w:rFonts w:asciiTheme="minorHAnsi" w:hAnsiTheme="minorHAnsi"/>
                <w:b/>
                <w:bCs/>
                <w:color w:val="auto"/>
              </w:rPr>
              <w:t>E</w:t>
            </w:r>
            <w:r w:rsidR="007230BF" w:rsidRPr="005B0B67">
              <w:rPr>
                <w:rFonts w:asciiTheme="minorHAnsi" w:hAnsiTheme="minorHAnsi"/>
                <w:b/>
                <w:bCs/>
                <w:color w:val="auto"/>
              </w:rPr>
              <w:t>fficient use of resources</w:t>
            </w:r>
          </w:p>
          <w:p w:rsidR="007230BF" w:rsidRPr="005B0B67" w:rsidRDefault="00274B4F" w:rsidP="00274B4F">
            <w:pPr>
              <w:pStyle w:val="NormalWeb"/>
              <w:shd w:val="clear" w:color="auto" w:fill="FFFFFF"/>
              <w:spacing w:before="0" w:beforeAutospacing="0" w:after="300" w:afterAutospacing="0"/>
              <w:rPr>
                <w:rFonts w:asciiTheme="minorHAnsi" w:hAnsiTheme="minorHAnsi"/>
              </w:rPr>
            </w:pPr>
            <w:r w:rsidRPr="005B0B67">
              <w:rPr>
                <w:rFonts w:asciiTheme="minorHAnsi" w:hAnsiTheme="minorHAnsi"/>
              </w:rPr>
              <w:t>D</w:t>
            </w:r>
            <w:r w:rsidR="007230BF" w:rsidRPr="005B0B67">
              <w:rPr>
                <w:rFonts w:asciiTheme="minorHAnsi" w:hAnsiTheme="minorHAnsi"/>
              </w:rPr>
              <w:t xml:space="preserve">eveloping an ERM program does not replace the need for day to day risk management, </w:t>
            </w:r>
            <w:r w:rsidRPr="005B0B67">
              <w:rPr>
                <w:rFonts w:asciiTheme="minorHAnsi" w:hAnsiTheme="minorHAnsi"/>
              </w:rPr>
              <w:t>but</w:t>
            </w:r>
            <w:r w:rsidR="007230BF" w:rsidRPr="005B0B67">
              <w:rPr>
                <w:rFonts w:asciiTheme="minorHAnsi" w:hAnsiTheme="minorHAnsi"/>
              </w:rPr>
              <w:t xml:space="preserve"> can improve the framework and tools used to perform the critical risk management functions in a consistent manner. Eliminating redundant processes improves efficiency by allocating the right amount of resources</w:t>
            </w:r>
            <w:r w:rsidRPr="005B0B67">
              <w:rPr>
                <w:rFonts w:asciiTheme="minorHAnsi" w:hAnsiTheme="minorHAnsi"/>
              </w:rPr>
              <w:t>, and associated cost,</w:t>
            </w:r>
            <w:r w:rsidR="007230BF" w:rsidRPr="005B0B67">
              <w:rPr>
                <w:rFonts w:asciiTheme="minorHAnsi" w:hAnsiTheme="minorHAnsi"/>
              </w:rPr>
              <w:t xml:space="preserve"> to mitigating the risk.</w:t>
            </w:r>
          </w:p>
          <w:p w:rsidR="007230BF" w:rsidRPr="005B0B67" w:rsidRDefault="00730F21" w:rsidP="006F3201">
            <w:pPr>
              <w:pStyle w:val="Heading3"/>
              <w:numPr>
                <w:ilvl w:val="0"/>
                <w:numId w:val="9"/>
              </w:numPr>
              <w:shd w:val="clear" w:color="auto" w:fill="FFFFFF"/>
              <w:spacing w:before="0" w:after="60"/>
              <w:outlineLvl w:val="2"/>
              <w:rPr>
                <w:rFonts w:asciiTheme="minorHAnsi" w:hAnsiTheme="minorHAnsi"/>
                <w:b/>
                <w:bCs/>
                <w:color w:val="auto"/>
              </w:rPr>
            </w:pPr>
            <w:r w:rsidRPr="005B0B67">
              <w:rPr>
                <w:rFonts w:asciiTheme="minorHAnsi" w:hAnsiTheme="minorHAnsi"/>
                <w:b/>
                <w:bCs/>
                <w:color w:val="auto"/>
              </w:rPr>
              <w:lastRenderedPageBreak/>
              <w:t>E</w:t>
            </w:r>
            <w:r w:rsidR="007230BF" w:rsidRPr="005B0B67">
              <w:rPr>
                <w:rFonts w:asciiTheme="minorHAnsi" w:hAnsiTheme="minorHAnsi"/>
                <w:b/>
                <w:bCs/>
                <w:color w:val="auto"/>
              </w:rPr>
              <w:t>ffective coordination of regulatory and compliance matters</w:t>
            </w:r>
          </w:p>
          <w:p w:rsidR="00730F21" w:rsidRPr="005B0B67" w:rsidRDefault="007230BF" w:rsidP="00F12EB4">
            <w:pPr>
              <w:pStyle w:val="NormalWeb"/>
              <w:shd w:val="clear" w:color="auto" w:fill="FFFFFF"/>
              <w:spacing w:before="0" w:beforeAutospacing="0" w:after="300" w:afterAutospacing="0"/>
              <w:rPr>
                <w:rFonts w:asciiTheme="minorHAnsi" w:hAnsiTheme="minorHAnsi"/>
              </w:rPr>
            </w:pPr>
            <w:r w:rsidRPr="005B0B67">
              <w:rPr>
                <w:rFonts w:asciiTheme="minorHAnsi" w:hAnsiTheme="minorHAnsi"/>
              </w:rPr>
              <w:t>Since ERM data involves identifying and monitoring controls and mitigation efforts across the organization, this information can help reduce the effort and cost of such audits and reviews.</w:t>
            </w:r>
            <w:r w:rsidR="00F12EB4" w:rsidRPr="005B0B67">
              <w:rPr>
                <w:rFonts w:asciiTheme="minorHAnsi" w:hAnsiTheme="minorHAnsi"/>
              </w:rPr>
              <w:t xml:space="preserve"> Bond rating agencies, financial statement auditors, and regulatory examiners, have now begun to inquire about, test, and use monitoring and reporting data from ERM programs as part of their checks on the wellbeing and compliance of </w:t>
            </w:r>
            <w:proofErr w:type="spellStart"/>
            <w:r w:rsidR="00F12EB4" w:rsidRPr="005B0B67">
              <w:rPr>
                <w:rFonts w:asciiTheme="minorHAnsi" w:hAnsiTheme="minorHAnsi"/>
              </w:rPr>
              <w:t>companys</w:t>
            </w:r>
            <w:proofErr w:type="spellEnd"/>
            <w:r w:rsidR="00F12EB4" w:rsidRPr="005B0B67">
              <w:rPr>
                <w:rFonts w:asciiTheme="minorHAnsi" w:hAnsiTheme="minorHAnsi"/>
              </w:rPr>
              <w:t>.</w:t>
            </w:r>
          </w:p>
          <w:p w:rsidR="007230BF" w:rsidRPr="005B0B67" w:rsidRDefault="00F12EB4" w:rsidP="00F12EB4">
            <w:pPr>
              <w:pStyle w:val="NormalWeb"/>
              <w:shd w:val="clear" w:color="auto" w:fill="FFFFFF"/>
              <w:spacing w:before="0" w:beforeAutospacing="0" w:after="300" w:afterAutospacing="0"/>
              <w:rPr>
                <w:rFonts w:asciiTheme="minorHAnsi" w:hAnsiTheme="minorHAnsi"/>
              </w:rPr>
            </w:pPr>
            <w:r w:rsidRPr="005B0B67">
              <w:rPr>
                <w:rFonts w:asciiTheme="minorHAnsi" w:hAnsiTheme="minorHAnsi"/>
              </w:rPr>
              <w:t>Clearly t</w:t>
            </w:r>
            <w:r w:rsidR="007230BF" w:rsidRPr="005B0B67">
              <w:rPr>
                <w:rFonts w:asciiTheme="minorHAnsi" w:hAnsiTheme="minorHAnsi"/>
              </w:rPr>
              <w:t xml:space="preserve">hrough all of the benefits noted above, ERM can </w:t>
            </w:r>
            <w:r w:rsidRPr="005B0B67">
              <w:rPr>
                <w:rFonts w:asciiTheme="minorHAnsi" w:hAnsiTheme="minorHAnsi"/>
              </w:rPr>
              <w:t>facilitate</w:t>
            </w:r>
            <w:r w:rsidR="007230BF" w:rsidRPr="005B0B67">
              <w:rPr>
                <w:rFonts w:asciiTheme="minorHAnsi" w:hAnsiTheme="minorHAnsi"/>
              </w:rPr>
              <w:t xml:space="preserve"> better cost management and risk visibility related to operational activities. It also enables better management of market, competitive, and economic conditions, and increases leverage and consolidation of disparate risk management functions.</w:t>
            </w:r>
          </w:p>
          <w:p w:rsidR="00B71143" w:rsidRPr="005B0B67" w:rsidRDefault="00B71143" w:rsidP="005D1B9C">
            <w:pPr>
              <w:autoSpaceDE w:val="0"/>
              <w:autoSpaceDN w:val="0"/>
              <w:adjustRightInd w:val="0"/>
              <w:rPr>
                <w:rFonts w:cs="Calibri"/>
                <w:sz w:val="24"/>
                <w:szCs w:val="24"/>
                <w:lang w:val="en-GB"/>
              </w:rPr>
            </w:pPr>
          </w:p>
          <w:p w:rsidR="00B71143" w:rsidRPr="005B0B67" w:rsidRDefault="00B71143" w:rsidP="005D1B9C">
            <w:pPr>
              <w:autoSpaceDE w:val="0"/>
              <w:autoSpaceDN w:val="0"/>
              <w:adjustRightInd w:val="0"/>
              <w:rPr>
                <w:rFonts w:cs="Calibri"/>
                <w:sz w:val="24"/>
                <w:szCs w:val="24"/>
                <w:lang w:val="en-GB"/>
              </w:rPr>
            </w:pPr>
            <w:r w:rsidRPr="005B0B67">
              <w:rPr>
                <w:rFonts w:cs="Calibri"/>
                <w:b/>
                <w:bCs/>
                <w:sz w:val="24"/>
                <w:szCs w:val="24"/>
                <w:lang w:val="en-GB"/>
              </w:rPr>
              <w:t>2.</w:t>
            </w:r>
            <w:r w:rsidRPr="005B0B67">
              <w:rPr>
                <w:rFonts w:cs="Calibri"/>
                <w:sz w:val="24"/>
                <w:szCs w:val="24"/>
                <w:lang w:val="en-GB"/>
              </w:rPr>
              <w:t xml:space="preserve"> </w:t>
            </w:r>
            <w:r w:rsidRPr="005B0B67">
              <w:rPr>
                <w:rFonts w:cs="Calibri"/>
                <w:b/>
                <w:bCs/>
                <w:sz w:val="24"/>
                <w:szCs w:val="24"/>
                <w:lang w:val="en-GB"/>
              </w:rPr>
              <w:t>“The fundamental goal of ERM is to avoid disruption or damage to the organisation as a result of unplanned or unmanaged risk events.”                                                      Discuss (7)</w:t>
            </w:r>
            <w:r w:rsidRPr="005B0B67">
              <w:rPr>
                <w:rFonts w:cs="Calibri"/>
                <w:sz w:val="24"/>
                <w:szCs w:val="24"/>
                <w:lang w:val="en-GB"/>
              </w:rPr>
              <w:t xml:space="preserve"> </w:t>
            </w:r>
          </w:p>
          <w:p w:rsidR="00F12EB4" w:rsidRPr="005B0B67" w:rsidRDefault="00F12EB4" w:rsidP="00F12EB4">
            <w:pPr>
              <w:pStyle w:val="NormalWeb"/>
              <w:shd w:val="clear" w:color="auto" w:fill="FFFFFF"/>
              <w:spacing w:before="0" w:beforeAutospacing="0" w:after="150" w:afterAutospacing="0"/>
              <w:rPr>
                <w:rFonts w:asciiTheme="minorHAnsi" w:hAnsiTheme="minorHAnsi" w:cs="Arial"/>
              </w:rPr>
            </w:pPr>
          </w:p>
          <w:p w:rsidR="00D27A4C" w:rsidRPr="005B0B67" w:rsidRDefault="009372A1" w:rsidP="00D27A4C">
            <w:pPr>
              <w:pStyle w:val="NormalWeb"/>
              <w:shd w:val="clear" w:color="auto" w:fill="FFFFFF"/>
              <w:spacing w:before="0" w:beforeAutospacing="0" w:after="150" w:afterAutospacing="0"/>
              <w:rPr>
                <w:rFonts w:asciiTheme="minorHAnsi" w:hAnsiTheme="minorHAnsi" w:cs="Arial"/>
              </w:rPr>
            </w:pPr>
            <w:r w:rsidRPr="005B0B67">
              <w:rPr>
                <w:rFonts w:asciiTheme="minorHAnsi" w:hAnsiTheme="minorHAnsi" w:cs="Arial"/>
              </w:rPr>
              <w:t xml:space="preserve">Each company involved in Risk Management must ask themselves a number of fundamental questions on what needs to be protected, how and why. </w:t>
            </w:r>
          </w:p>
          <w:p w:rsidR="00F12EB4" w:rsidRPr="005B0B67" w:rsidRDefault="00F12EB4" w:rsidP="00D27A4C">
            <w:pPr>
              <w:pStyle w:val="NormalWeb"/>
              <w:shd w:val="clear" w:color="auto" w:fill="FFFFFF"/>
              <w:spacing w:before="0" w:beforeAutospacing="0" w:after="150" w:afterAutospacing="0"/>
              <w:rPr>
                <w:rFonts w:asciiTheme="minorHAnsi" w:hAnsiTheme="minorHAnsi" w:cs="Arial"/>
              </w:rPr>
            </w:pPr>
            <w:r w:rsidRPr="005B0B67">
              <w:rPr>
                <w:rFonts w:asciiTheme="minorHAnsi" w:hAnsiTheme="minorHAnsi" w:cs="Arial"/>
              </w:rPr>
              <w:t xml:space="preserve">The </w:t>
            </w:r>
            <w:r w:rsidRPr="005B0B67">
              <w:rPr>
                <w:rFonts w:asciiTheme="minorHAnsi" w:hAnsiTheme="minorHAnsi" w:cs="Arial"/>
                <w:b/>
                <w:bCs/>
              </w:rPr>
              <w:t>first</w:t>
            </w:r>
            <w:r w:rsidRPr="005B0B67">
              <w:rPr>
                <w:rFonts w:asciiTheme="minorHAnsi" w:hAnsiTheme="minorHAnsi" w:cs="Arial"/>
              </w:rPr>
              <w:t xml:space="preserve"> question is "What are our objectives for ERM? Companies typically have the same four general objectives for their ERM programs. The objectives, ranging from the reactive to the proactive, are as follows.</w:t>
            </w:r>
          </w:p>
          <w:p w:rsidR="00F12EB4" w:rsidRPr="005B0B67" w:rsidRDefault="00F12EB4" w:rsidP="006F3201">
            <w:pPr>
              <w:numPr>
                <w:ilvl w:val="0"/>
                <w:numId w:val="10"/>
              </w:numPr>
              <w:shd w:val="clear" w:color="auto" w:fill="FFFFFF"/>
              <w:spacing w:before="100" w:beforeAutospacing="1" w:after="100" w:afterAutospacing="1"/>
              <w:rPr>
                <w:rFonts w:cs="Arial"/>
                <w:sz w:val="24"/>
                <w:szCs w:val="24"/>
              </w:rPr>
            </w:pPr>
            <w:r w:rsidRPr="005B0B67">
              <w:rPr>
                <w:rFonts w:cs="Arial"/>
                <w:sz w:val="24"/>
                <w:szCs w:val="24"/>
              </w:rPr>
              <w:t>Compliance—Reacting to externally imposed corporate governance guidelines that concern risk identification, disclosure, management, and monitoring.</w:t>
            </w:r>
          </w:p>
          <w:p w:rsidR="00F12EB4" w:rsidRPr="005B0B67" w:rsidRDefault="00F12EB4" w:rsidP="006F3201">
            <w:pPr>
              <w:numPr>
                <w:ilvl w:val="0"/>
                <w:numId w:val="10"/>
              </w:numPr>
              <w:shd w:val="clear" w:color="auto" w:fill="FFFFFF"/>
              <w:spacing w:before="100" w:beforeAutospacing="1" w:after="100" w:afterAutospacing="1"/>
              <w:rPr>
                <w:rFonts w:cs="Arial"/>
                <w:sz w:val="24"/>
                <w:szCs w:val="24"/>
              </w:rPr>
            </w:pPr>
            <w:r w:rsidRPr="005B0B67">
              <w:rPr>
                <w:rFonts w:cs="Arial"/>
                <w:sz w:val="24"/>
                <w:szCs w:val="24"/>
              </w:rPr>
              <w:t>Defense—Anticipating problems before they threaten the company’s strategic objectives, largely a matter of avoiding the "land mines"</w:t>
            </w:r>
            <w:r w:rsidR="009372A1" w:rsidRPr="005B0B67">
              <w:rPr>
                <w:rFonts w:cs="Arial"/>
                <w:sz w:val="24"/>
                <w:szCs w:val="24"/>
              </w:rPr>
              <w:t xml:space="preserve"> which damage or disrupt operations </w:t>
            </w:r>
          </w:p>
          <w:p w:rsidR="00231E7B" w:rsidRPr="005B0B67" w:rsidRDefault="00231E7B" w:rsidP="00231E7B">
            <w:pPr>
              <w:shd w:val="clear" w:color="auto" w:fill="FFFFFF"/>
              <w:spacing w:before="100" w:beforeAutospacing="1" w:after="100" w:afterAutospacing="1"/>
              <w:rPr>
                <w:rFonts w:cs="Arial"/>
                <w:sz w:val="24"/>
                <w:szCs w:val="24"/>
              </w:rPr>
            </w:pPr>
            <w:r w:rsidRPr="005B0B67">
              <w:rPr>
                <w:noProof/>
                <w:sz w:val="24"/>
                <w:szCs w:val="24"/>
                <w:lang w:val="en-GB" w:eastAsia="en-GB"/>
              </w:rPr>
              <w:drawing>
                <wp:inline distT="0" distB="0" distL="0" distR="0" wp14:anchorId="1093E032" wp14:editId="140C892D">
                  <wp:extent cx="3544738" cy="754812"/>
                  <wp:effectExtent l="0" t="0" r="0" b="0"/>
                  <wp:docPr id="13" name="Picture 13"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45205" cy="754911"/>
                          </a:xfrm>
                          <a:prstGeom prst="rect">
                            <a:avLst/>
                          </a:prstGeom>
                          <a:noFill/>
                          <a:ln>
                            <a:noFill/>
                          </a:ln>
                        </pic:spPr>
                      </pic:pic>
                    </a:graphicData>
                  </a:graphic>
                </wp:inline>
              </w:drawing>
            </w:r>
          </w:p>
          <w:p w:rsidR="00F12EB4" w:rsidRPr="005B0B67" w:rsidRDefault="00F12EB4" w:rsidP="006F3201">
            <w:pPr>
              <w:numPr>
                <w:ilvl w:val="0"/>
                <w:numId w:val="10"/>
              </w:numPr>
              <w:shd w:val="clear" w:color="auto" w:fill="FFFFFF"/>
              <w:spacing w:before="100" w:beforeAutospacing="1" w:after="100" w:afterAutospacing="1"/>
              <w:rPr>
                <w:rFonts w:cs="Arial"/>
                <w:sz w:val="24"/>
                <w:szCs w:val="24"/>
              </w:rPr>
            </w:pPr>
            <w:r w:rsidRPr="005B0B67">
              <w:rPr>
                <w:rFonts w:cs="Arial"/>
                <w:sz w:val="24"/>
                <w:szCs w:val="24"/>
              </w:rPr>
              <w:t>Coordination/integration—Breaking down internal silos by coordinating various pockets of risk management activity for efficiency’s sake.</w:t>
            </w:r>
          </w:p>
          <w:p w:rsidR="00F12EB4" w:rsidRPr="005B0B67" w:rsidRDefault="00F12EB4" w:rsidP="006F3201">
            <w:pPr>
              <w:numPr>
                <w:ilvl w:val="0"/>
                <w:numId w:val="10"/>
              </w:numPr>
              <w:shd w:val="clear" w:color="auto" w:fill="FFFFFF"/>
              <w:spacing w:before="100" w:beforeAutospacing="1" w:after="100" w:afterAutospacing="1"/>
              <w:rPr>
                <w:rFonts w:cs="Arial"/>
                <w:sz w:val="24"/>
                <w:szCs w:val="24"/>
              </w:rPr>
            </w:pPr>
            <w:r w:rsidRPr="005B0B67">
              <w:rPr>
                <w:rFonts w:cs="Arial"/>
                <w:sz w:val="24"/>
                <w:szCs w:val="24"/>
              </w:rPr>
              <w:t>Exploiting opportunities and creating value—Appreciating how risks interact across the enterprise and exploiting natural hedges among them.</w:t>
            </w:r>
          </w:p>
          <w:p w:rsidR="00F12EB4" w:rsidRPr="005B0B67" w:rsidRDefault="00A872D4" w:rsidP="00A872D4">
            <w:pPr>
              <w:pStyle w:val="NormalWeb"/>
              <w:shd w:val="clear" w:color="auto" w:fill="FFFFFF"/>
              <w:spacing w:before="0" w:beforeAutospacing="0" w:after="150" w:afterAutospacing="0"/>
              <w:rPr>
                <w:rFonts w:asciiTheme="minorHAnsi" w:hAnsiTheme="minorHAnsi" w:cs="Arial"/>
              </w:rPr>
            </w:pPr>
            <w:r w:rsidRPr="005B0B67">
              <w:rPr>
                <w:rFonts w:asciiTheme="minorHAnsi" w:hAnsiTheme="minorHAnsi" w:cs="Arial"/>
                <w:b/>
                <w:bCs/>
              </w:rPr>
              <w:t>S</w:t>
            </w:r>
            <w:r w:rsidR="00F12EB4" w:rsidRPr="005B0B67">
              <w:rPr>
                <w:rFonts w:asciiTheme="minorHAnsi" w:hAnsiTheme="minorHAnsi" w:cs="Arial"/>
                <w:b/>
                <w:bCs/>
              </w:rPr>
              <w:t>econd</w:t>
            </w:r>
            <w:r w:rsidR="00F12EB4" w:rsidRPr="005B0B67">
              <w:rPr>
                <w:rFonts w:asciiTheme="minorHAnsi" w:hAnsiTheme="minorHAnsi" w:cs="Arial"/>
              </w:rPr>
              <w:t xml:space="preserve"> question that company leaders need to answer is "What will be the scope of our ERM program?" Scope encompasses two dimensions</w:t>
            </w:r>
            <w:r w:rsidRPr="005B0B67">
              <w:rPr>
                <w:rFonts w:asciiTheme="minorHAnsi" w:hAnsiTheme="minorHAnsi" w:cs="Arial"/>
              </w:rPr>
              <w:t xml:space="preserve"> such as</w:t>
            </w:r>
            <w:r w:rsidR="00F12EB4" w:rsidRPr="005B0B67">
              <w:rPr>
                <w:rFonts w:asciiTheme="minorHAnsi" w:hAnsiTheme="minorHAnsi" w:cs="Arial"/>
              </w:rPr>
              <w:t xml:space="preserve"> both the types of risks that ERM will cover and the management processes that ERM is intended to influence</w:t>
            </w:r>
            <w:r w:rsidR="00D27A4C" w:rsidRPr="005B0B67">
              <w:rPr>
                <w:rFonts w:asciiTheme="minorHAnsi" w:hAnsiTheme="minorHAnsi" w:cs="Arial"/>
              </w:rPr>
              <w:t xml:space="preserve"> i.e. Damage and disruption limitation</w:t>
            </w:r>
            <w:r w:rsidR="00F12EB4" w:rsidRPr="005B0B67">
              <w:rPr>
                <w:rFonts w:asciiTheme="minorHAnsi" w:hAnsiTheme="minorHAnsi" w:cs="Arial"/>
              </w:rPr>
              <w:t>.</w:t>
            </w:r>
            <w:r w:rsidR="006F5E89" w:rsidRPr="005B0B67">
              <w:rPr>
                <w:rFonts w:asciiTheme="minorHAnsi" w:hAnsiTheme="minorHAnsi" w:cs="Arial"/>
              </w:rPr>
              <w:t xml:space="preserve"> </w:t>
            </w:r>
            <w:r w:rsidR="00F12EB4" w:rsidRPr="005B0B67">
              <w:rPr>
                <w:rFonts w:asciiTheme="minorHAnsi" w:hAnsiTheme="minorHAnsi" w:cs="Arial"/>
              </w:rPr>
              <w:t>Risk types covered by a particular ERM program can include those in the following broad categories</w:t>
            </w:r>
            <w:r w:rsidR="006F5E89" w:rsidRPr="005B0B67">
              <w:rPr>
                <w:rFonts w:asciiTheme="minorHAnsi" w:hAnsiTheme="minorHAnsi" w:cs="Arial"/>
              </w:rPr>
              <w:t>;</w:t>
            </w:r>
          </w:p>
          <w:p w:rsidR="00F12EB4" w:rsidRPr="005B0B67" w:rsidRDefault="00F12EB4" w:rsidP="006F3201">
            <w:pPr>
              <w:numPr>
                <w:ilvl w:val="0"/>
                <w:numId w:val="11"/>
              </w:numPr>
              <w:shd w:val="clear" w:color="auto" w:fill="FFFFFF"/>
              <w:spacing w:before="100" w:beforeAutospacing="1" w:after="100" w:afterAutospacing="1"/>
              <w:rPr>
                <w:rFonts w:cs="Arial"/>
                <w:sz w:val="24"/>
                <w:szCs w:val="24"/>
              </w:rPr>
            </w:pPr>
            <w:r w:rsidRPr="005B0B67">
              <w:rPr>
                <w:rFonts w:cs="Arial"/>
                <w:sz w:val="24"/>
                <w:szCs w:val="24"/>
              </w:rPr>
              <w:t>Financial—e. g, interest rate, investment, credit, liquidity, asset market value</w:t>
            </w:r>
          </w:p>
          <w:p w:rsidR="00F12EB4" w:rsidRPr="005B0B67" w:rsidRDefault="00F12EB4" w:rsidP="006F3201">
            <w:pPr>
              <w:numPr>
                <w:ilvl w:val="0"/>
                <w:numId w:val="11"/>
              </w:numPr>
              <w:shd w:val="clear" w:color="auto" w:fill="FFFFFF"/>
              <w:spacing w:before="100" w:beforeAutospacing="1" w:after="100" w:afterAutospacing="1"/>
              <w:rPr>
                <w:rFonts w:cs="Arial"/>
                <w:sz w:val="24"/>
                <w:szCs w:val="24"/>
              </w:rPr>
            </w:pPr>
            <w:r w:rsidRPr="005B0B67">
              <w:rPr>
                <w:rFonts w:cs="Arial"/>
                <w:sz w:val="24"/>
                <w:szCs w:val="24"/>
              </w:rPr>
              <w:t>Operational—e.g., technology, people/intellectual capital, political/regulatory</w:t>
            </w:r>
          </w:p>
          <w:p w:rsidR="00F12EB4" w:rsidRPr="005B0B67" w:rsidRDefault="00F12EB4" w:rsidP="006F3201">
            <w:pPr>
              <w:numPr>
                <w:ilvl w:val="0"/>
                <w:numId w:val="11"/>
              </w:numPr>
              <w:shd w:val="clear" w:color="auto" w:fill="FFFFFF"/>
              <w:spacing w:before="100" w:beforeAutospacing="1" w:after="100" w:afterAutospacing="1"/>
              <w:rPr>
                <w:rFonts w:cs="Arial"/>
                <w:sz w:val="24"/>
                <w:szCs w:val="24"/>
              </w:rPr>
            </w:pPr>
            <w:r w:rsidRPr="005B0B67">
              <w:rPr>
                <w:rFonts w:cs="Arial"/>
                <w:sz w:val="24"/>
                <w:szCs w:val="24"/>
              </w:rPr>
              <w:lastRenderedPageBreak/>
              <w:t>Hazard—e.g., legal liability, property damage, natural catastrophe</w:t>
            </w:r>
          </w:p>
          <w:p w:rsidR="00F12EB4" w:rsidRPr="005B0B67" w:rsidRDefault="00F12EB4" w:rsidP="006F3201">
            <w:pPr>
              <w:numPr>
                <w:ilvl w:val="0"/>
                <w:numId w:val="11"/>
              </w:numPr>
              <w:shd w:val="clear" w:color="auto" w:fill="FFFFFF"/>
              <w:spacing w:before="100" w:beforeAutospacing="1" w:after="100" w:afterAutospacing="1"/>
              <w:rPr>
                <w:rFonts w:cs="Arial"/>
                <w:sz w:val="24"/>
                <w:szCs w:val="24"/>
              </w:rPr>
            </w:pPr>
            <w:r w:rsidRPr="005B0B67">
              <w:rPr>
                <w:rFonts w:cs="Arial"/>
                <w:sz w:val="24"/>
                <w:szCs w:val="24"/>
              </w:rPr>
              <w:t>Strategic—e.g., poor planning and poor execution</w:t>
            </w:r>
          </w:p>
          <w:p w:rsidR="00F12EB4" w:rsidRPr="005B0B67" w:rsidRDefault="00F12EB4" w:rsidP="006F3201">
            <w:pPr>
              <w:numPr>
                <w:ilvl w:val="0"/>
                <w:numId w:val="11"/>
              </w:numPr>
              <w:shd w:val="clear" w:color="auto" w:fill="FFFFFF"/>
              <w:spacing w:before="100" w:beforeAutospacing="1" w:after="100" w:afterAutospacing="1"/>
              <w:rPr>
                <w:rFonts w:cs="Arial"/>
                <w:sz w:val="24"/>
                <w:szCs w:val="24"/>
              </w:rPr>
            </w:pPr>
            <w:r w:rsidRPr="005B0B67">
              <w:rPr>
                <w:rFonts w:cs="Arial"/>
                <w:sz w:val="24"/>
                <w:szCs w:val="24"/>
              </w:rPr>
              <w:t>All encompassing—the theoretical ideal of ERM that is seldom actually achieved, and probably not necessary to achieve for most companies in the short term</w:t>
            </w:r>
            <w:r w:rsidR="00A872D4" w:rsidRPr="005B0B67">
              <w:rPr>
                <w:rFonts w:cs="Arial"/>
                <w:sz w:val="24"/>
                <w:szCs w:val="24"/>
              </w:rPr>
              <w:t>, however the overall desire is to avoid or limit damaging events</w:t>
            </w:r>
          </w:p>
          <w:p w:rsidR="00F12EB4" w:rsidRPr="005B0B67" w:rsidRDefault="00F12EB4" w:rsidP="00A872D4">
            <w:pPr>
              <w:pStyle w:val="NormalWeb"/>
              <w:shd w:val="clear" w:color="auto" w:fill="FFFFFF"/>
              <w:spacing w:before="0" w:beforeAutospacing="0" w:after="150" w:afterAutospacing="0"/>
              <w:rPr>
                <w:rFonts w:asciiTheme="minorHAnsi" w:hAnsiTheme="minorHAnsi" w:cs="Arial"/>
              </w:rPr>
            </w:pPr>
            <w:r w:rsidRPr="005B0B67">
              <w:rPr>
                <w:rFonts w:asciiTheme="minorHAnsi" w:hAnsiTheme="minorHAnsi" w:cs="Arial"/>
              </w:rPr>
              <w:t xml:space="preserve">The </w:t>
            </w:r>
            <w:r w:rsidRPr="005B0B67">
              <w:rPr>
                <w:rFonts w:asciiTheme="minorHAnsi" w:hAnsiTheme="minorHAnsi" w:cs="Arial"/>
                <w:b/>
                <w:bCs/>
              </w:rPr>
              <w:t>third</w:t>
            </w:r>
            <w:r w:rsidRPr="005B0B67">
              <w:rPr>
                <w:rFonts w:asciiTheme="minorHAnsi" w:hAnsiTheme="minorHAnsi" w:cs="Arial"/>
              </w:rPr>
              <w:t xml:space="preserve"> major question that guides the creation of a company-specific ERM operational framework is "What kind of organizational structure around ERM will work for us?" </w:t>
            </w:r>
            <w:r w:rsidR="00A872D4" w:rsidRPr="005B0B67">
              <w:rPr>
                <w:rFonts w:asciiTheme="minorHAnsi" w:hAnsiTheme="minorHAnsi" w:cs="Arial"/>
              </w:rPr>
              <w:t xml:space="preserve">i.e. </w:t>
            </w:r>
            <w:r w:rsidR="00D513B1" w:rsidRPr="005B0B67">
              <w:rPr>
                <w:rFonts w:asciiTheme="minorHAnsi" w:hAnsiTheme="minorHAnsi" w:cs="Arial"/>
              </w:rPr>
              <w:t xml:space="preserve">a </w:t>
            </w:r>
            <w:r w:rsidR="00A872D4" w:rsidRPr="005B0B67">
              <w:rPr>
                <w:rFonts w:asciiTheme="minorHAnsi" w:hAnsiTheme="minorHAnsi" w:cs="Arial"/>
              </w:rPr>
              <w:t>made to measure</w:t>
            </w:r>
            <w:r w:rsidR="00D513B1" w:rsidRPr="005B0B67">
              <w:rPr>
                <w:rFonts w:asciiTheme="minorHAnsi" w:hAnsiTheme="minorHAnsi" w:cs="Arial"/>
              </w:rPr>
              <w:t xml:space="preserve"> structure</w:t>
            </w:r>
            <w:r w:rsidR="00A872D4" w:rsidRPr="005B0B67">
              <w:rPr>
                <w:rFonts w:asciiTheme="minorHAnsi" w:hAnsiTheme="minorHAnsi" w:cs="Arial"/>
              </w:rPr>
              <w:t xml:space="preserve">. </w:t>
            </w:r>
          </w:p>
          <w:p w:rsidR="00F12EB4" w:rsidRPr="005B0B67" w:rsidRDefault="00F12EB4" w:rsidP="00A01CAC">
            <w:pPr>
              <w:shd w:val="clear" w:color="auto" w:fill="FFFFFF"/>
              <w:spacing w:before="100" w:beforeAutospacing="1" w:after="100" w:afterAutospacing="1"/>
              <w:rPr>
                <w:rFonts w:cs="Arial"/>
                <w:sz w:val="24"/>
                <w:szCs w:val="24"/>
              </w:rPr>
            </w:pPr>
            <w:r w:rsidRPr="005B0B67">
              <w:rPr>
                <w:rFonts w:cs="Arial"/>
                <w:sz w:val="24"/>
                <w:szCs w:val="24"/>
              </w:rPr>
              <w:t xml:space="preserve">Some firms institutionalize ERM through existing </w:t>
            </w:r>
            <w:r w:rsidR="00D513B1" w:rsidRPr="005B0B67">
              <w:rPr>
                <w:rFonts w:cs="Arial"/>
                <w:sz w:val="24"/>
                <w:szCs w:val="24"/>
              </w:rPr>
              <w:t>bodies</w:t>
            </w:r>
            <w:r w:rsidRPr="005B0B67">
              <w:rPr>
                <w:rFonts w:cs="Arial"/>
                <w:sz w:val="24"/>
                <w:szCs w:val="24"/>
              </w:rPr>
              <w:t xml:space="preserve"> with other duties, such as internal audit</w:t>
            </w:r>
            <w:r w:rsidR="00D513B1" w:rsidRPr="005B0B67">
              <w:rPr>
                <w:rFonts w:cs="Arial"/>
                <w:sz w:val="24"/>
                <w:szCs w:val="24"/>
              </w:rPr>
              <w:t>ing</w:t>
            </w:r>
            <w:r w:rsidRPr="005B0B67">
              <w:rPr>
                <w:rFonts w:cs="Arial"/>
                <w:sz w:val="24"/>
                <w:szCs w:val="24"/>
              </w:rPr>
              <w:t xml:space="preserve"> or corporate strategy. Other firms </w:t>
            </w:r>
            <w:r w:rsidR="00D513B1" w:rsidRPr="005B0B67">
              <w:rPr>
                <w:rFonts w:cs="Arial"/>
                <w:sz w:val="24"/>
                <w:szCs w:val="24"/>
              </w:rPr>
              <w:t xml:space="preserve">see </w:t>
            </w:r>
            <w:r w:rsidRPr="005B0B67">
              <w:rPr>
                <w:rFonts w:cs="Arial"/>
                <w:sz w:val="24"/>
                <w:szCs w:val="24"/>
              </w:rPr>
              <w:t xml:space="preserve">ERM </w:t>
            </w:r>
            <w:r w:rsidR="00D513B1" w:rsidRPr="005B0B67">
              <w:rPr>
                <w:rFonts w:cs="Arial"/>
                <w:sz w:val="24"/>
                <w:szCs w:val="24"/>
              </w:rPr>
              <w:t>as</w:t>
            </w:r>
            <w:r w:rsidRPr="005B0B67">
              <w:rPr>
                <w:rFonts w:cs="Arial"/>
                <w:sz w:val="24"/>
                <w:szCs w:val="24"/>
              </w:rPr>
              <w:t xml:space="preserve"> a </w:t>
            </w:r>
            <w:r w:rsidR="00D513B1" w:rsidRPr="005B0B67">
              <w:rPr>
                <w:rFonts w:cs="Arial"/>
                <w:sz w:val="24"/>
                <w:szCs w:val="24"/>
              </w:rPr>
              <w:t>s</w:t>
            </w:r>
            <w:r w:rsidRPr="005B0B67">
              <w:rPr>
                <w:rFonts w:cs="Arial"/>
                <w:sz w:val="24"/>
                <w:szCs w:val="24"/>
              </w:rPr>
              <w:t xml:space="preserve">pecific entity. That entity can be a chief risk officer (CRO), or an ERM policy committee, or an ERM working group, or a combination of these entities/structures. </w:t>
            </w:r>
          </w:p>
          <w:p w:rsidR="006F5E89" w:rsidRPr="005B0B67" w:rsidRDefault="006F5E89" w:rsidP="00F12EB4">
            <w:pPr>
              <w:pStyle w:val="NormalWeb"/>
              <w:shd w:val="clear" w:color="auto" w:fill="FFFFFF"/>
              <w:spacing w:before="0" w:beforeAutospacing="0" w:after="150" w:afterAutospacing="0"/>
              <w:ind w:left="720"/>
              <w:rPr>
                <w:rFonts w:asciiTheme="minorHAnsi" w:hAnsiTheme="minorHAnsi" w:cs="Arial"/>
              </w:rPr>
            </w:pPr>
            <w:r w:rsidRPr="005B0B67">
              <w:rPr>
                <w:rFonts w:asciiTheme="minorHAnsi" w:hAnsiTheme="minorHAnsi"/>
                <w:noProof/>
                <w:lang w:val="en-GB"/>
              </w:rPr>
              <w:drawing>
                <wp:inline distT="0" distB="0" distL="0" distR="0" wp14:anchorId="3FF740DD" wp14:editId="0B803CFF">
                  <wp:extent cx="4304580" cy="1630393"/>
                  <wp:effectExtent l="0" t="0" r="0" b="0"/>
                  <wp:docPr id="10" name="Picture 10" descr="Image result for fundamental goal of 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undamental goal of ER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04812" cy="1630481"/>
                          </a:xfrm>
                          <a:prstGeom prst="rect">
                            <a:avLst/>
                          </a:prstGeom>
                          <a:noFill/>
                          <a:ln>
                            <a:noFill/>
                          </a:ln>
                        </pic:spPr>
                      </pic:pic>
                    </a:graphicData>
                  </a:graphic>
                </wp:inline>
              </w:drawing>
            </w:r>
          </w:p>
          <w:p w:rsidR="00F12EB4" w:rsidRPr="005B0B67" w:rsidRDefault="00F12EB4" w:rsidP="00A01CAC">
            <w:pPr>
              <w:pStyle w:val="NormalWeb"/>
              <w:shd w:val="clear" w:color="auto" w:fill="FFFFFF"/>
              <w:spacing w:before="0" w:beforeAutospacing="0" w:after="150" w:afterAutospacing="0"/>
              <w:rPr>
                <w:rFonts w:asciiTheme="minorHAnsi" w:hAnsiTheme="minorHAnsi" w:cs="Arial"/>
              </w:rPr>
            </w:pPr>
            <w:r w:rsidRPr="005B0B67">
              <w:rPr>
                <w:rFonts w:asciiTheme="minorHAnsi" w:hAnsiTheme="minorHAnsi" w:cs="Arial"/>
              </w:rPr>
              <w:t xml:space="preserve">Most firms today tend to make ERM more a </w:t>
            </w:r>
            <w:r w:rsidR="00A01CAC" w:rsidRPr="005B0B67">
              <w:rPr>
                <w:rFonts w:asciiTheme="minorHAnsi" w:hAnsiTheme="minorHAnsi" w:cs="Arial"/>
              </w:rPr>
              <w:t xml:space="preserve">of </w:t>
            </w:r>
            <w:r w:rsidRPr="005B0B67">
              <w:rPr>
                <w:rFonts w:asciiTheme="minorHAnsi" w:hAnsiTheme="minorHAnsi" w:cs="Arial"/>
              </w:rPr>
              <w:t xml:space="preserve">coordinating, information </w:t>
            </w:r>
            <w:r w:rsidR="00A01CAC" w:rsidRPr="005B0B67">
              <w:rPr>
                <w:rFonts w:asciiTheme="minorHAnsi" w:hAnsiTheme="minorHAnsi" w:cs="Arial"/>
              </w:rPr>
              <w:t>collecting</w:t>
            </w:r>
            <w:r w:rsidRPr="005B0B67">
              <w:rPr>
                <w:rFonts w:asciiTheme="minorHAnsi" w:hAnsiTheme="minorHAnsi" w:cs="Arial"/>
              </w:rPr>
              <w:t>, and technical supportive function for the organization</w:t>
            </w:r>
            <w:r w:rsidR="00A01CAC" w:rsidRPr="005B0B67">
              <w:rPr>
                <w:rFonts w:asciiTheme="minorHAnsi" w:hAnsiTheme="minorHAnsi" w:cs="Arial"/>
              </w:rPr>
              <w:t xml:space="preserve"> as a whole</w:t>
            </w:r>
            <w:r w:rsidRPr="005B0B67">
              <w:rPr>
                <w:rFonts w:asciiTheme="minorHAnsi" w:hAnsiTheme="minorHAnsi" w:cs="Arial"/>
              </w:rPr>
              <w:t xml:space="preserve">. </w:t>
            </w:r>
            <w:r w:rsidR="00A01CAC" w:rsidRPr="005B0B67">
              <w:rPr>
                <w:rFonts w:asciiTheme="minorHAnsi" w:hAnsiTheme="minorHAnsi" w:cs="Arial"/>
              </w:rPr>
              <w:t>Obviously t</w:t>
            </w:r>
            <w:r w:rsidRPr="005B0B67">
              <w:rPr>
                <w:rFonts w:asciiTheme="minorHAnsi" w:hAnsiTheme="minorHAnsi" w:cs="Arial"/>
              </w:rPr>
              <w:t xml:space="preserve">he most common activities are risk identification and ranking. </w:t>
            </w:r>
            <w:r w:rsidR="00A01CAC" w:rsidRPr="005B0B67">
              <w:rPr>
                <w:rFonts w:asciiTheme="minorHAnsi" w:hAnsiTheme="minorHAnsi" w:cs="Arial"/>
              </w:rPr>
              <w:t>L</w:t>
            </w:r>
            <w:r w:rsidRPr="005B0B67">
              <w:rPr>
                <w:rFonts w:asciiTheme="minorHAnsi" w:hAnsiTheme="minorHAnsi" w:cs="Arial"/>
              </w:rPr>
              <w:t xml:space="preserve">ess common are </w:t>
            </w:r>
            <w:r w:rsidR="00A01CAC" w:rsidRPr="005B0B67">
              <w:rPr>
                <w:rFonts w:asciiTheme="minorHAnsi" w:hAnsiTheme="minorHAnsi" w:cs="Arial"/>
              </w:rPr>
              <w:t xml:space="preserve">the </w:t>
            </w:r>
            <w:r w:rsidRPr="005B0B67">
              <w:rPr>
                <w:rFonts w:asciiTheme="minorHAnsi" w:hAnsiTheme="minorHAnsi" w:cs="Arial"/>
              </w:rPr>
              <w:t>more aggressive integrated risk</w:t>
            </w:r>
            <w:r w:rsidRPr="005B0B67">
              <w:rPr>
                <w:rStyle w:val="apple-converted-space"/>
                <w:rFonts w:asciiTheme="minorHAnsi" w:hAnsiTheme="minorHAnsi" w:cs="Arial"/>
              </w:rPr>
              <w:t> </w:t>
            </w:r>
            <w:r w:rsidRPr="005B0B67">
              <w:rPr>
                <w:rStyle w:val="Emphasis"/>
                <w:rFonts w:asciiTheme="minorHAnsi" w:hAnsiTheme="minorHAnsi" w:cs="Arial"/>
                <w:i w:val="0"/>
                <w:iCs w:val="0"/>
              </w:rPr>
              <w:t>management</w:t>
            </w:r>
            <w:r w:rsidRPr="005B0B67">
              <w:rPr>
                <w:rStyle w:val="apple-converted-space"/>
                <w:rFonts w:asciiTheme="minorHAnsi" w:hAnsiTheme="minorHAnsi" w:cs="Arial"/>
              </w:rPr>
              <w:t> </w:t>
            </w:r>
            <w:r w:rsidRPr="005B0B67">
              <w:rPr>
                <w:rFonts w:asciiTheme="minorHAnsi" w:hAnsiTheme="minorHAnsi" w:cs="Arial"/>
              </w:rPr>
              <w:t>activities, such as measuring and exploiting natural hedges among the totality of the organization’s risks and evaluating risk management strategies in light of risk/return requirements.</w:t>
            </w:r>
          </w:p>
          <w:p w:rsidR="00F12EB4" w:rsidRPr="005B0B67" w:rsidRDefault="00F12EB4" w:rsidP="00B330DF">
            <w:pPr>
              <w:pStyle w:val="NormalWeb"/>
              <w:shd w:val="clear" w:color="auto" w:fill="FFFFFF"/>
              <w:spacing w:before="0" w:beforeAutospacing="0" w:after="150" w:afterAutospacing="0"/>
              <w:rPr>
                <w:rFonts w:asciiTheme="minorHAnsi" w:hAnsiTheme="minorHAnsi" w:cs="Arial"/>
              </w:rPr>
            </w:pPr>
            <w:r w:rsidRPr="005B0B67">
              <w:rPr>
                <w:rFonts w:asciiTheme="minorHAnsi" w:hAnsiTheme="minorHAnsi" w:cs="Arial"/>
              </w:rPr>
              <w:t xml:space="preserve">The </w:t>
            </w:r>
            <w:r w:rsidR="00B330DF" w:rsidRPr="005B0B67">
              <w:rPr>
                <w:rFonts w:asciiTheme="minorHAnsi" w:hAnsiTheme="minorHAnsi" w:cs="Arial"/>
                <w:b/>
                <w:bCs/>
              </w:rPr>
              <w:t>fourth</w:t>
            </w:r>
            <w:r w:rsidR="00B330DF" w:rsidRPr="005B0B67">
              <w:rPr>
                <w:rFonts w:asciiTheme="minorHAnsi" w:hAnsiTheme="minorHAnsi" w:cs="Arial"/>
              </w:rPr>
              <w:t xml:space="preserve"> and </w:t>
            </w:r>
            <w:r w:rsidRPr="005B0B67">
              <w:rPr>
                <w:rFonts w:asciiTheme="minorHAnsi" w:hAnsiTheme="minorHAnsi" w:cs="Arial"/>
              </w:rPr>
              <w:t xml:space="preserve">final </w:t>
            </w:r>
            <w:r w:rsidR="00A01CAC" w:rsidRPr="005B0B67">
              <w:rPr>
                <w:rFonts w:asciiTheme="minorHAnsi" w:hAnsiTheme="minorHAnsi" w:cs="Arial"/>
              </w:rPr>
              <w:t>key</w:t>
            </w:r>
            <w:r w:rsidRPr="005B0B67">
              <w:rPr>
                <w:rFonts w:asciiTheme="minorHAnsi" w:hAnsiTheme="minorHAnsi" w:cs="Arial"/>
              </w:rPr>
              <w:t xml:space="preserve"> question in creating the operational framework is "What specific tools will we need to implement ERM?" The range of possible tools includes, but is certainly not limited </w:t>
            </w:r>
            <w:r w:rsidR="00B330DF" w:rsidRPr="005B0B67">
              <w:rPr>
                <w:rFonts w:asciiTheme="minorHAnsi" w:hAnsiTheme="minorHAnsi" w:cs="Arial"/>
              </w:rPr>
              <w:t>some of</w:t>
            </w:r>
            <w:r w:rsidRPr="005B0B67">
              <w:rPr>
                <w:rFonts w:asciiTheme="minorHAnsi" w:hAnsiTheme="minorHAnsi" w:cs="Arial"/>
              </w:rPr>
              <w:t xml:space="preserve"> the following</w:t>
            </w:r>
            <w:r w:rsidR="00B330DF" w:rsidRPr="005B0B67">
              <w:rPr>
                <w:rFonts w:asciiTheme="minorHAnsi" w:hAnsiTheme="minorHAnsi" w:cs="Arial"/>
              </w:rPr>
              <w:t>;</w:t>
            </w:r>
          </w:p>
          <w:p w:rsidR="00231E7B" w:rsidRPr="005B0B67" w:rsidRDefault="00F12EB4" w:rsidP="006F3201">
            <w:pPr>
              <w:pStyle w:val="ListParagraph"/>
              <w:numPr>
                <w:ilvl w:val="0"/>
                <w:numId w:val="9"/>
              </w:numPr>
              <w:shd w:val="clear" w:color="auto" w:fill="FFFFFF"/>
              <w:spacing w:before="100" w:beforeAutospacing="1" w:after="100" w:afterAutospacing="1"/>
              <w:rPr>
                <w:rFonts w:asciiTheme="minorHAnsi" w:hAnsiTheme="minorHAnsi" w:cs="Arial"/>
                <w:sz w:val="24"/>
                <w:szCs w:val="24"/>
              </w:rPr>
            </w:pPr>
            <w:r w:rsidRPr="005B0B67">
              <w:rPr>
                <w:rFonts w:asciiTheme="minorHAnsi" w:hAnsiTheme="minorHAnsi" w:cs="Arial"/>
                <w:sz w:val="24"/>
                <w:szCs w:val="24"/>
              </w:rPr>
              <w:t>Risk audit guides—These guides can be used for risk mapping of individual risks, risk assessment workshops, and risk assessment interviews</w:t>
            </w:r>
            <w:r w:rsidR="00F77758" w:rsidRPr="005B0B67">
              <w:rPr>
                <w:rFonts w:asciiTheme="minorHAnsi" w:hAnsiTheme="minorHAnsi" w:cs="Arial"/>
                <w:sz w:val="24"/>
                <w:szCs w:val="24"/>
              </w:rPr>
              <w:t xml:space="preserve">. </w:t>
            </w:r>
          </w:p>
          <w:p w:rsidR="000A47A4" w:rsidRPr="005B0B67" w:rsidRDefault="00F77758" w:rsidP="006F3201">
            <w:pPr>
              <w:pStyle w:val="ListParagraph"/>
              <w:numPr>
                <w:ilvl w:val="0"/>
                <w:numId w:val="9"/>
              </w:numPr>
              <w:shd w:val="clear" w:color="auto" w:fill="FFFFFF"/>
              <w:spacing w:before="100" w:beforeAutospacing="1" w:after="100" w:afterAutospacing="1"/>
              <w:rPr>
                <w:rFonts w:asciiTheme="minorHAnsi" w:hAnsiTheme="minorHAnsi" w:cs="Arial"/>
                <w:sz w:val="24"/>
                <w:szCs w:val="24"/>
              </w:rPr>
            </w:pPr>
            <w:r w:rsidRPr="005B0B67">
              <w:rPr>
                <w:rFonts w:asciiTheme="minorHAnsi" w:hAnsiTheme="minorHAnsi" w:cs="Arial"/>
                <w:sz w:val="24"/>
                <w:szCs w:val="24"/>
              </w:rPr>
              <w:t>R</w:t>
            </w:r>
            <w:r w:rsidR="00F12EB4" w:rsidRPr="005B0B67">
              <w:rPr>
                <w:rFonts w:asciiTheme="minorHAnsi" w:hAnsiTheme="minorHAnsi" w:cs="Arial"/>
                <w:sz w:val="24"/>
                <w:szCs w:val="24"/>
              </w:rPr>
              <w:t>isk models—</w:t>
            </w:r>
            <w:r w:rsidRPr="005B0B67">
              <w:rPr>
                <w:rFonts w:asciiTheme="minorHAnsi" w:hAnsiTheme="minorHAnsi" w:cs="Arial"/>
                <w:sz w:val="24"/>
                <w:szCs w:val="24"/>
              </w:rPr>
              <w:t>M</w:t>
            </w:r>
            <w:r w:rsidR="00F12EB4" w:rsidRPr="005B0B67">
              <w:rPr>
                <w:rFonts w:asciiTheme="minorHAnsi" w:hAnsiTheme="minorHAnsi" w:cs="Arial"/>
                <w:sz w:val="24"/>
                <w:szCs w:val="24"/>
              </w:rPr>
              <w:t>athematically rigorous approach</w:t>
            </w:r>
            <w:r w:rsidRPr="005B0B67">
              <w:rPr>
                <w:rFonts w:asciiTheme="minorHAnsi" w:hAnsiTheme="minorHAnsi" w:cs="Arial"/>
                <w:sz w:val="24"/>
                <w:szCs w:val="24"/>
              </w:rPr>
              <w:t>es</w:t>
            </w:r>
            <w:r w:rsidR="00F12EB4" w:rsidRPr="005B0B67">
              <w:rPr>
                <w:rFonts w:asciiTheme="minorHAnsi" w:hAnsiTheme="minorHAnsi" w:cs="Arial"/>
                <w:sz w:val="24"/>
                <w:szCs w:val="24"/>
              </w:rPr>
              <w:t xml:space="preserve"> used to simulate the dynamics of a specific system by developing cause-effect relationships between all the variables of that system. </w:t>
            </w:r>
          </w:p>
          <w:p w:rsidR="00F12EB4" w:rsidRPr="005B0B67" w:rsidRDefault="00F12EB4" w:rsidP="006F3201">
            <w:pPr>
              <w:pStyle w:val="ListParagraph"/>
              <w:numPr>
                <w:ilvl w:val="0"/>
                <w:numId w:val="9"/>
              </w:numPr>
              <w:shd w:val="clear" w:color="auto" w:fill="FFFFFF"/>
              <w:spacing w:before="100" w:beforeAutospacing="1" w:after="100" w:afterAutospacing="1"/>
              <w:rPr>
                <w:rFonts w:asciiTheme="minorHAnsi" w:hAnsiTheme="minorHAnsi" w:cs="Arial"/>
                <w:sz w:val="24"/>
                <w:szCs w:val="24"/>
              </w:rPr>
            </w:pPr>
            <w:r w:rsidRPr="005B0B67">
              <w:rPr>
                <w:rFonts w:asciiTheme="minorHAnsi" w:hAnsiTheme="minorHAnsi" w:cs="Arial"/>
                <w:sz w:val="24"/>
                <w:szCs w:val="24"/>
              </w:rPr>
              <w:t xml:space="preserve">Risk monitoring reports—These can include regular reports to managers, boards, and relevant external stakeholders such as regulators and investors. Where reporting is more formal, the reports are most likely to go to the executive committee and the board of directors. </w:t>
            </w:r>
            <w:r w:rsidR="00B330DF" w:rsidRPr="005B0B67">
              <w:rPr>
                <w:rFonts w:asciiTheme="minorHAnsi" w:hAnsiTheme="minorHAnsi" w:cs="Arial"/>
                <w:sz w:val="24"/>
                <w:szCs w:val="24"/>
              </w:rPr>
              <w:t>Other r</w:t>
            </w:r>
            <w:r w:rsidRPr="005B0B67">
              <w:rPr>
                <w:rFonts w:asciiTheme="minorHAnsi" w:hAnsiTheme="minorHAnsi" w:cs="Arial"/>
                <w:sz w:val="24"/>
                <w:szCs w:val="24"/>
              </w:rPr>
              <w:t>eports are likely to go to operational managers through "dashboards" that will enable them to adjust their actions to the reality of their risk environment.</w:t>
            </w:r>
          </w:p>
          <w:p w:rsidR="00F12EB4" w:rsidRPr="005B0B67" w:rsidRDefault="00F12EB4" w:rsidP="00F77758">
            <w:pPr>
              <w:pStyle w:val="NormalWeb"/>
              <w:shd w:val="clear" w:color="auto" w:fill="FFFFFF"/>
              <w:spacing w:before="0" w:beforeAutospacing="0" w:after="150" w:afterAutospacing="0"/>
              <w:rPr>
                <w:rFonts w:asciiTheme="minorHAnsi" w:hAnsiTheme="minorHAnsi" w:cs="Arial"/>
              </w:rPr>
            </w:pPr>
            <w:r w:rsidRPr="005B0B67">
              <w:rPr>
                <w:rFonts w:asciiTheme="minorHAnsi" w:hAnsiTheme="minorHAnsi" w:cs="Arial"/>
              </w:rPr>
              <w:lastRenderedPageBreak/>
              <w:t xml:space="preserve">Managers can choose </w:t>
            </w:r>
            <w:r w:rsidR="00F77758" w:rsidRPr="005B0B67">
              <w:rPr>
                <w:rFonts w:asciiTheme="minorHAnsi" w:hAnsiTheme="minorHAnsi" w:cs="Arial"/>
              </w:rPr>
              <w:t xml:space="preserve">and use </w:t>
            </w:r>
            <w:r w:rsidRPr="005B0B67">
              <w:rPr>
                <w:rFonts w:asciiTheme="minorHAnsi" w:hAnsiTheme="minorHAnsi" w:cs="Arial"/>
              </w:rPr>
              <w:t xml:space="preserve">tools they </w:t>
            </w:r>
            <w:r w:rsidR="00F77758" w:rsidRPr="005B0B67">
              <w:rPr>
                <w:rFonts w:asciiTheme="minorHAnsi" w:hAnsiTheme="minorHAnsi" w:cs="Arial"/>
              </w:rPr>
              <w:t>are acquainted with</w:t>
            </w:r>
            <w:r w:rsidRPr="005B0B67">
              <w:rPr>
                <w:rFonts w:asciiTheme="minorHAnsi" w:hAnsiTheme="minorHAnsi" w:cs="Arial"/>
              </w:rPr>
              <w:t xml:space="preserve"> in order to manage risks they know, simply because they are familiar or easy to quantify. The danger</w:t>
            </w:r>
            <w:r w:rsidR="00F77758" w:rsidRPr="005B0B67">
              <w:rPr>
                <w:rFonts w:asciiTheme="minorHAnsi" w:hAnsiTheme="minorHAnsi" w:cs="Arial"/>
              </w:rPr>
              <w:t xml:space="preserve"> here</w:t>
            </w:r>
            <w:r w:rsidRPr="005B0B67">
              <w:rPr>
                <w:rFonts w:asciiTheme="minorHAnsi" w:hAnsiTheme="minorHAnsi" w:cs="Arial"/>
              </w:rPr>
              <w:t xml:space="preserve">, of course, is that in so doing managers may end up not paying attention to risks that are </w:t>
            </w:r>
            <w:r w:rsidR="00F77758" w:rsidRPr="005B0B67">
              <w:rPr>
                <w:rFonts w:asciiTheme="minorHAnsi" w:hAnsiTheme="minorHAnsi" w:cs="Arial"/>
              </w:rPr>
              <w:t xml:space="preserve">potentially just as </w:t>
            </w:r>
            <w:r w:rsidRPr="005B0B67">
              <w:rPr>
                <w:rFonts w:asciiTheme="minorHAnsi" w:hAnsiTheme="minorHAnsi" w:cs="Arial"/>
              </w:rPr>
              <w:t xml:space="preserve">important  simply because they are hard to quantify and managers don’t have, or know about, </w:t>
            </w:r>
            <w:r w:rsidR="00F77758" w:rsidRPr="005B0B67">
              <w:rPr>
                <w:rFonts w:asciiTheme="minorHAnsi" w:hAnsiTheme="minorHAnsi" w:cs="Arial"/>
              </w:rPr>
              <w:t xml:space="preserve">the </w:t>
            </w:r>
            <w:r w:rsidRPr="005B0B67">
              <w:rPr>
                <w:rFonts w:asciiTheme="minorHAnsi" w:hAnsiTheme="minorHAnsi" w:cs="Arial"/>
              </w:rPr>
              <w:t xml:space="preserve">tools to manage them. </w:t>
            </w:r>
          </w:p>
          <w:p w:rsidR="00F12EB4" w:rsidRPr="005B0B67" w:rsidRDefault="00B330DF" w:rsidP="00F77758">
            <w:pPr>
              <w:pStyle w:val="NormalWeb"/>
              <w:shd w:val="clear" w:color="auto" w:fill="FFFFFF"/>
              <w:spacing w:before="0" w:beforeAutospacing="0" w:after="150" w:afterAutospacing="0"/>
              <w:rPr>
                <w:rFonts w:asciiTheme="minorHAnsi" w:hAnsiTheme="minorHAnsi" w:cs="Arial"/>
              </w:rPr>
            </w:pPr>
            <w:r w:rsidRPr="005B0B67">
              <w:rPr>
                <w:rFonts w:asciiTheme="minorHAnsi" w:hAnsiTheme="minorHAnsi" w:cs="Arial"/>
              </w:rPr>
              <w:t>In summary, c</w:t>
            </w:r>
            <w:r w:rsidR="00F12EB4" w:rsidRPr="005B0B67">
              <w:rPr>
                <w:rFonts w:asciiTheme="minorHAnsi" w:hAnsiTheme="minorHAnsi" w:cs="Arial"/>
              </w:rPr>
              <w:t>ompanies that have invested the time and effort to get the</w:t>
            </w:r>
            <w:r w:rsidRPr="005B0B67">
              <w:rPr>
                <w:rFonts w:asciiTheme="minorHAnsi" w:hAnsiTheme="minorHAnsi" w:cs="Arial"/>
              </w:rPr>
              <w:t xml:space="preserve"> above</w:t>
            </w:r>
            <w:r w:rsidR="00F12EB4" w:rsidRPr="005B0B67">
              <w:rPr>
                <w:rFonts w:asciiTheme="minorHAnsi" w:hAnsiTheme="minorHAnsi" w:cs="Arial"/>
              </w:rPr>
              <w:t xml:space="preserve"> fundamentals right </w:t>
            </w:r>
            <w:r w:rsidRPr="005B0B67">
              <w:rPr>
                <w:rFonts w:asciiTheme="minorHAnsi" w:hAnsiTheme="minorHAnsi" w:cs="Arial"/>
              </w:rPr>
              <w:t xml:space="preserve">will </w:t>
            </w:r>
            <w:r w:rsidR="00F12EB4" w:rsidRPr="005B0B67">
              <w:rPr>
                <w:rFonts w:asciiTheme="minorHAnsi" w:hAnsiTheme="minorHAnsi" w:cs="Arial"/>
              </w:rPr>
              <w:t>have succeeded because they have laid a clear track to follow, established realistic expectations, assigned unambiguous roles and responsibilities, equipped themselves appropriately, and identified objective benchmarks to monitor their progress. There is no reason that all companies can’t achieve similar success in ERM and, as a result, in their respective businesses</w:t>
            </w:r>
            <w:r w:rsidRPr="005B0B67">
              <w:rPr>
                <w:rFonts w:asciiTheme="minorHAnsi" w:hAnsiTheme="minorHAnsi" w:cs="Arial"/>
              </w:rPr>
              <w:t xml:space="preserve"> and in doing so have a systematic approach to limiting or avoiding </w:t>
            </w:r>
            <w:r w:rsidR="00712787" w:rsidRPr="005B0B67">
              <w:rPr>
                <w:rFonts w:asciiTheme="minorHAnsi" w:hAnsiTheme="minorHAnsi" w:cs="Arial"/>
              </w:rPr>
              <w:t xml:space="preserve">disruption and/or damage to </w:t>
            </w:r>
            <w:r w:rsidRPr="005B0B67">
              <w:rPr>
                <w:rFonts w:asciiTheme="minorHAnsi" w:hAnsiTheme="minorHAnsi" w:cs="Arial"/>
              </w:rPr>
              <w:t>their operation</w:t>
            </w:r>
            <w:r w:rsidR="00712787" w:rsidRPr="005B0B67">
              <w:rPr>
                <w:rFonts w:asciiTheme="minorHAnsi" w:hAnsiTheme="minorHAnsi" w:cs="Arial"/>
              </w:rPr>
              <w:t>s</w:t>
            </w:r>
            <w:r w:rsidRPr="005B0B67">
              <w:rPr>
                <w:rFonts w:asciiTheme="minorHAnsi" w:hAnsiTheme="minorHAnsi" w:cs="Arial"/>
              </w:rPr>
              <w:t xml:space="preserve"> due to unforeseen or un controlled events.</w:t>
            </w:r>
          </w:p>
          <w:p w:rsidR="006F5E89" w:rsidRPr="005B0B67" w:rsidRDefault="006F5E89" w:rsidP="005D1B9C">
            <w:pPr>
              <w:autoSpaceDE w:val="0"/>
              <w:autoSpaceDN w:val="0"/>
              <w:adjustRightInd w:val="0"/>
              <w:rPr>
                <w:rFonts w:cs="Calibri"/>
                <w:b/>
                <w:bCs/>
                <w:sz w:val="24"/>
                <w:szCs w:val="24"/>
              </w:rPr>
            </w:pPr>
          </w:p>
          <w:p w:rsidR="00B71143" w:rsidRPr="005B0B67" w:rsidRDefault="00B71143" w:rsidP="005D1B9C">
            <w:pPr>
              <w:autoSpaceDE w:val="0"/>
              <w:autoSpaceDN w:val="0"/>
              <w:adjustRightInd w:val="0"/>
              <w:rPr>
                <w:rFonts w:cs="Calibri"/>
                <w:sz w:val="24"/>
                <w:szCs w:val="24"/>
                <w:lang w:val="en-GB"/>
              </w:rPr>
            </w:pPr>
            <w:r w:rsidRPr="005B0B67">
              <w:rPr>
                <w:rFonts w:cs="Calibri"/>
                <w:b/>
                <w:bCs/>
                <w:sz w:val="24"/>
                <w:szCs w:val="24"/>
                <w:lang w:val="en-GB"/>
              </w:rPr>
              <w:t xml:space="preserve">Case Study </w:t>
            </w:r>
            <w:r w:rsidR="009372A1" w:rsidRPr="005B0B67">
              <w:rPr>
                <w:rFonts w:cs="Calibri"/>
                <w:b/>
                <w:bCs/>
                <w:sz w:val="24"/>
                <w:szCs w:val="24"/>
                <w:lang w:val="en-GB"/>
              </w:rPr>
              <w:t xml:space="preserve">                                                                                                                                       </w:t>
            </w:r>
            <w:r w:rsidRPr="005B0B67">
              <w:rPr>
                <w:rFonts w:cs="Calibri"/>
                <w:sz w:val="24"/>
                <w:szCs w:val="24"/>
                <w:lang w:val="en-GB"/>
              </w:rPr>
              <w:t xml:space="preserve">(9) </w:t>
            </w:r>
          </w:p>
          <w:p w:rsidR="009372A1" w:rsidRPr="005B0B67" w:rsidRDefault="009372A1" w:rsidP="005D1B9C">
            <w:pPr>
              <w:autoSpaceDE w:val="0"/>
              <w:autoSpaceDN w:val="0"/>
              <w:adjustRightInd w:val="0"/>
              <w:rPr>
                <w:rFonts w:cs="Calibri"/>
                <w:sz w:val="24"/>
                <w:szCs w:val="24"/>
                <w:lang w:val="en-GB"/>
              </w:rPr>
            </w:pPr>
          </w:p>
          <w:p w:rsidR="00B71143" w:rsidRPr="005B0B67" w:rsidRDefault="00B71143" w:rsidP="005D1B9C">
            <w:pPr>
              <w:autoSpaceDE w:val="0"/>
              <w:autoSpaceDN w:val="0"/>
              <w:adjustRightInd w:val="0"/>
              <w:rPr>
                <w:rFonts w:cs="Calibri"/>
                <w:sz w:val="24"/>
                <w:szCs w:val="24"/>
                <w:lang w:val="en-GB"/>
              </w:rPr>
            </w:pPr>
            <w:r w:rsidRPr="005B0B67">
              <w:rPr>
                <w:rFonts w:cs="Calibri"/>
                <w:sz w:val="24"/>
                <w:szCs w:val="24"/>
                <w:lang w:val="en-GB"/>
              </w:rPr>
              <w:t xml:space="preserve">Nigel Rooney, 54, runs two small convenience stores in Norfolk and Norwich with his wife, </w:t>
            </w:r>
            <w:proofErr w:type="spellStart"/>
            <w:r w:rsidRPr="005B0B67">
              <w:rPr>
                <w:rFonts w:cs="Calibri"/>
                <w:sz w:val="24"/>
                <w:szCs w:val="24"/>
                <w:lang w:val="en-GB"/>
              </w:rPr>
              <w:t>Shaz</w:t>
            </w:r>
            <w:proofErr w:type="spellEnd"/>
            <w:r w:rsidRPr="005B0B67">
              <w:rPr>
                <w:rFonts w:cs="Calibri"/>
                <w:sz w:val="24"/>
                <w:szCs w:val="24"/>
                <w:lang w:val="en-GB"/>
              </w:rPr>
              <w:t xml:space="preserve">, 52, admits that time is a very precious commodity for the couple. </w:t>
            </w:r>
          </w:p>
          <w:p w:rsidR="00247764" w:rsidRPr="005B0B67" w:rsidRDefault="00247764" w:rsidP="005D1B9C">
            <w:pPr>
              <w:autoSpaceDE w:val="0"/>
              <w:autoSpaceDN w:val="0"/>
              <w:adjustRightInd w:val="0"/>
              <w:rPr>
                <w:rFonts w:cs="Calibri"/>
                <w:sz w:val="24"/>
                <w:szCs w:val="24"/>
                <w:lang w:val="en-GB"/>
              </w:rPr>
            </w:pPr>
          </w:p>
          <w:p w:rsidR="00B71143" w:rsidRPr="005B0B67" w:rsidRDefault="00B71143" w:rsidP="005D1B9C">
            <w:pPr>
              <w:autoSpaceDE w:val="0"/>
              <w:autoSpaceDN w:val="0"/>
              <w:adjustRightInd w:val="0"/>
              <w:rPr>
                <w:rFonts w:cs="Calibri"/>
                <w:sz w:val="24"/>
                <w:szCs w:val="24"/>
                <w:lang w:val="en-GB"/>
              </w:rPr>
            </w:pPr>
            <w:r w:rsidRPr="005B0B67">
              <w:rPr>
                <w:rFonts w:cs="Calibri"/>
                <w:sz w:val="24"/>
                <w:szCs w:val="24"/>
                <w:lang w:val="en-GB"/>
              </w:rPr>
              <w:t xml:space="preserve">"My great grandfather ran butchers in Somerset so we've been a retailing family for 130 years. But when it came to Health and Safety rules and regulations, working out our risk assessment used to be a real problem for us. We were frightened by the idea of it - the process seemed so complicated and daunting." </w:t>
            </w:r>
          </w:p>
          <w:p w:rsidR="00CE44FB" w:rsidRPr="005B0B67" w:rsidRDefault="00CE44FB" w:rsidP="005D1B9C">
            <w:pPr>
              <w:autoSpaceDE w:val="0"/>
              <w:autoSpaceDN w:val="0"/>
              <w:adjustRightInd w:val="0"/>
              <w:rPr>
                <w:rFonts w:cs="Calibri"/>
                <w:sz w:val="24"/>
                <w:szCs w:val="24"/>
                <w:lang w:val="en-GB"/>
              </w:rPr>
            </w:pPr>
          </w:p>
          <w:p w:rsidR="00B71143" w:rsidRPr="005B0B67" w:rsidRDefault="00B71143" w:rsidP="005D1B9C">
            <w:pPr>
              <w:autoSpaceDE w:val="0"/>
              <w:autoSpaceDN w:val="0"/>
              <w:adjustRightInd w:val="0"/>
              <w:rPr>
                <w:rFonts w:cs="Calibri"/>
                <w:sz w:val="24"/>
                <w:szCs w:val="24"/>
                <w:lang w:val="en-GB"/>
              </w:rPr>
            </w:pPr>
            <w:r w:rsidRPr="005B0B67">
              <w:rPr>
                <w:rFonts w:cs="Calibri"/>
                <w:sz w:val="24"/>
                <w:szCs w:val="24"/>
                <w:lang w:val="en-GB"/>
              </w:rPr>
              <w:t xml:space="preserve">Nigel though is aware of the benefits of having proper Risk Management system in place for his business. He is thinking to hand over this side of his business to a qualified professional, who could handle all the tasks involved. Dylan, 35, is an energetic professional, who is basically an accountant but is qualified for Business Risk Management as well and offers his services to the clients in this field. Their meeting has been fixed for Monday. Dylan will make assessment of Nigel’s Business and will tell him the benefits of having risk management for his business. </w:t>
            </w:r>
          </w:p>
          <w:p w:rsidR="00B71143" w:rsidRPr="005B0B67" w:rsidRDefault="00B71143" w:rsidP="005D1B9C">
            <w:pPr>
              <w:autoSpaceDE w:val="0"/>
              <w:autoSpaceDN w:val="0"/>
              <w:adjustRightInd w:val="0"/>
              <w:rPr>
                <w:rFonts w:cs="Calibri"/>
                <w:sz w:val="24"/>
                <w:szCs w:val="24"/>
                <w:lang w:val="en-GB"/>
              </w:rPr>
            </w:pPr>
          </w:p>
          <w:p w:rsidR="00B71143" w:rsidRPr="005B0B67" w:rsidRDefault="00B71143" w:rsidP="005D1B9C">
            <w:pPr>
              <w:autoSpaceDE w:val="0"/>
              <w:autoSpaceDN w:val="0"/>
              <w:adjustRightInd w:val="0"/>
              <w:rPr>
                <w:rFonts w:cs="Calibri"/>
                <w:sz w:val="24"/>
                <w:szCs w:val="24"/>
                <w:lang w:val="en-GB"/>
              </w:rPr>
            </w:pPr>
            <w:r w:rsidRPr="005B0B67">
              <w:rPr>
                <w:rFonts w:cs="Calibri"/>
                <w:sz w:val="24"/>
                <w:szCs w:val="24"/>
                <w:lang w:val="en-GB"/>
              </w:rPr>
              <w:t xml:space="preserve">Keeping the above situation in mind, answer the following question: </w:t>
            </w:r>
          </w:p>
          <w:p w:rsidR="00247764" w:rsidRPr="005B0B67" w:rsidRDefault="00247764" w:rsidP="00247764">
            <w:pPr>
              <w:autoSpaceDE w:val="0"/>
              <w:autoSpaceDN w:val="0"/>
              <w:adjustRightInd w:val="0"/>
              <w:rPr>
                <w:rFonts w:cs="Calibri"/>
                <w:sz w:val="24"/>
                <w:szCs w:val="24"/>
                <w:lang w:val="en-GB"/>
              </w:rPr>
            </w:pPr>
          </w:p>
          <w:p w:rsidR="00B71143" w:rsidRPr="005B0B67" w:rsidRDefault="00B71143" w:rsidP="005D1B9C">
            <w:pPr>
              <w:autoSpaceDE w:val="0"/>
              <w:autoSpaceDN w:val="0"/>
              <w:adjustRightInd w:val="0"/>
              <w:spacing w:after="289"/>
              <w:rPr>
                <w:rFonts w:cs="Calibri"/>
                <w:sz w:val="24"/>
                <w:szCs w:val="24"/>
                <w:lang w:val="en-GB"/>
              </w:rPr>
            </w:pPr>
            <w:r w:rsidRPr="005B0B67">
              <w:rPr>
                <w:rFonts w:cs="Calibri"/>
                <w:sz w:val="24"/>
                <w:szCs w:val="24"/>
                <w:lang w:val="en-GB"/>
              </w:rPr>
              <w:t xml:space="preserve">1. </w:t>
            </w:r>
            <w:r w:rsidRPr="005B0B67">
              <w:rPr>
                <w:rFonts w:cs="Calibri"/>
                <w:b/>
                <w:bCs/>
                <w:sz w:val="24"/>
                <w:szCs w:val="24"/>
                <w:lang w:val="en-GB"/>
              </w:rPr>
              <w:t>Outline the benefits of risk management which Dylan could share with Nigel</w:t>
            </w:r>
            <w:r w:rsidRPr="005B0B67">
              <w:rPr>
                <w:rFonts w:cs="Calibri"/>
                <w:sz w:val="24"/>
                <w:szCs w:val="24"/>
                <w:lang w:val="en-GB"/>
              </w:rPr>
              <w:t xml:space="preserve">. </w:t>
            </w:r>
          </w:p>
          <w:p w:rsidR="00584B6C" w:rsidRPr="005B0B67" w:rsidRDefault="00584B6C" w:rsidP="00911B00">
            <w:pPr>
              <w:pStyle w:val="NormalWeb"/>
              <w:shd w:val="clear" w:color="auto" w:fill="FFFFFF"/>
              <w:rPr>
                <w:rFonts w:asciiTheme="minorHAnsi" w:hAnsiTheme="minorHAnsi"/>
              </w:rPr>
            </w:pPr>
            <w:r w:rsidRPr="005B0B67">
              <w:rPr>
                <w:rFonts w:asciiTheme="minorHAnsi" w:hAnsiTheme="minorHAnsi"/>
              </w:rPr>
              <w:t xml:space="preserve">A "risk analysis" questionnaire or survey, available from </w:t>
            </w:r>
            <w:r w:rsidR="00C0143A" w:rsidRPr="005B0B67">
              <w:rPr>
                <w:rFonts w:asciiTheme="minorHAnsi" w:hAnsiTheme="minorHAnsi"/>
              </w:rPr>
              <w:t xml:space="preserve">most </w:t>
            </w:r>
            <w:r w:rsidRPr="005B0B67">
              <w:rPr>
                <w:rFonts w:asciiTheme="minorHAnsi" w:hAnsiTheme="minorHAnsi"/>
              </w:rPr>
              <w:t xml:space="preserve">insurance agents, can be helpful </w:t>
            </w:r>
            <w:r w:rsidR="00911B00" w:rsidRPr="005B0B67">
              <w:rPr>
                <w:rFonts w:asciiTheme="minorHAnsi" w:hAnsiTheme="minorHAnsi"/>
              </w:rPr>
              <w:t xml:space="preserve">during the early </w:t>
            </w:r>
            <w:r w:rsidRPr="005B0B67">
              <w:rPr>
                <w:rFonts w:asciiTheme="minorHAnsi" w:hAnsiTheme="minorHAnsi"/>
              </w:rPr>
              <w:t>stage</w:t>
            </w:r>
            <w:r w:rsidR="00911B00" w:rsidRPr="005B0B67">
              <w:rPr>
                <w:rFonts w:asciiTheme="minorHAnsi" w:hAnsiTheme="minorHAnsi"/>
              </w:rPr>
              <w:t>s</w:t>
            </w:r>
            <w:r w:rsidRPr="005B0B67">
              <w:rPr>
                <w:rFonts w:asciiTheme="minorHAnsi" w:hAnsiTheme="minorHAnsi"/>
              </w:rPr>
              <w:t xml:space="preserve"> of risk assessment.</w:t>
            </w:r>
            <w:r w:rsidR="00C0143A" w:rsidRPr="005B0B67">
              <w:rPr>
                <w:rFonts w:asciiTheme="minorHAnsi" w:hAnsiTheme="minorHAnsi"/>
              </w:rPr>
              <w:t xml:space="preserve"> They will benefit significantly by analyzing the</w:t>
            </w:r>
            <w:r w:rsidR="00F536B5" w:rsidRPr="005B0B67">
              <w:rPr>
                <w:rFonts w:asciiTheme="minorHAnsi" w:hAnsiTheme="minorHAnsi"/>
              </w:rPr>
              <w:t>ir</w:t>
            </w:r>
            <w:r w:rsidR="00C0143A" w:rsidRPr="005B0B67">
              <w:rPr>
                <w:rFonts w:asciiTheme="minorHAnsi" w:hAnsiTheme="minorHAnsi"/>
              </w:rPr>
              <w:t xml:space="preserve"> exposure to the following six kinds of risk</w:t>
            </w:r>
            <w:r w:rsidR="00835F15" w:rsidRPr="005B0B67">
              <w:rPr>
                <w:rFonts w:asciiTheme="minorHAnsi" w:hAnsiTheme="minorHAnsi"/>
              </w:rPr>
              <w:t>s</w:t>
            </w:r>
            <w:r w:rsidR="00C0143A" w:rsidRPr="005B0B67">
              <w:rPr>
                <w:rFonts w:asciiTheme="minorHAnsi" w:hAnsiTheme="minorHAnsi"/>
              </w:rPr>
              <w:t xml:space="preserve"> associated with convenience store management</w:t>
            </w:r>
            <w:r w:rsidR="0061110C" w:rsidRPr="005B0B67">
              <w:rPr>
                <w:rFonts w:asciiTheme="minorHAnsi" w:hAnsiTheme="minorHAnsi"/>
              </w:rPr>
              <w:t>;</w:t>
            </w:r>
          </w:p>
          <w:p w:rsidR="00584B6C" w:rsidRPr="005B0B67" w:rsidRDefault="00584B6C" w:rsidP="006F3201">
            <w:pPr>
              <w:pStyle w:val="ListParagraph"/>
              <w:numPr>
                <w:ilvl w:val="0"/>
                <w:numId w:val="12"/>
              </w:numPr>
              <w:shd w:val="clear" w:color="auto" w:fill="FFFFFF"/>
              <w:spacing w:after="120"/>
              <w:rPr>
                <w:rFonts w:asciiTheme="minorHAnsi" w:hAnsiTheme="minorHAnsi"/>
                <w:b/>
                <w:bCs/>
                <w:sz w:val="24"/>
                <w:szCs w:val="24"/>
              </w:rPr>
            </w:pPr>
            <w:r w:rsidRPr="005B0B67">
              <w:rPr>
                <w:rFonts w:asciiTheme="minorHAnsi" w:hAnsiTheme="minorHAnsi"/>
                <w:b/>
                <w:bCs/>
                <w:sz w:val="24"/>
                <w:szCs w:val="24"/>
              </w:rPr>
              <w:t>Property Losses</w:t>
            </w:r>
          </w:p>
          <w:p w:rsidR="00C0143A" w:rsidRPr="005B0B67" w:rsidRDefault="00584B6C" w:rsidP="00410951">
            <w:pPr>
              <w:shd w:val="clear" w:color="auto" w:fill="FFFFFF"/>
              <w:spacing w:after="120"/>
              <w:rPr>
                <w:sz w:val="24"/>
                <w:szCs w:val="24"/>
              </w:rPr>
            </w:pPr>
            <w:r w:rsidRPr="005B0B67">
              <w:rPr>
                <w:sz w:val="24"/>
                <w:szCs w:val="24"/>
              </w:rPr>
              <w:t>Physical Damage</w:t>
            </w:r>
            <w:r w:rsidR="00410951" w:rsidRPr="005B0B67">
              <w:rPr>
                <w:sz w:val="24"/>
                <w:szCs w:val="24"/>
              </w:rPr>
              <w:t xml:space="preserve"> - </w:t>
            </w:r>
            <w:r w:rsidRPr="005B0B67">
              <w:rPr>
                <w:sz w:val="24"/>
                <w:szCs w:val="24"/>
              </w:rPr>
              <w:t xml:space="preserve">A risk assessment typically finds that most family businesses carry coverage against the losses arising from property damage caused by many common </w:t>
            </w:r>
            <w:r w:rsidR="0061110C" w:rsidRPr="005B0B67">
              <w:rPr>
                <w:sz w:val="24"/>
                <w:szCs w:val="24"/>
              </w:rPr>
              <w:t>exposures</w:t>
            </w:r>
            <w:r w:rsidRPr="005B0B67">
              <w:rPr>
                <w:sz w:val="24"/>
                <w:szCs w:val="24"/>
              </w:rPr>
              <w:t xml:space="preserve">: fire, windstorm, lightning and vandalism. </w:t>
            </w:r>
            <w:r w:rsidR="0061110C" w:rsidRPr="005B0B67">
              <w:rPr>
                <w:sz w:val="24"/>
                <w:szCs w:val="24"/>
              </w:rPr>
              <w:t xml:space="preserve">It also needs to </w:t>
            </w:r>
            <w:r w:rsidR="00F96954" w:rsidRPr="005B0B67">
              <w:rPr>
                <w:sz w:val="24"/>
                <w:szCs w:val="24"/>
              </w:rPr>
              <w:t>assess;</w:t>
            </w:r>
          </w:p>
          <w:p w:rsidR="00F536B5" w:rsidRPr="005B0B67" w:rsidRDefault="00584B6C" w:rsidP="00835F15">
            <w:pPr>
              <w:shd w:val="clear" w:color="auto" w:fill="FFFFFF"/>
              <w:spacing w:after="120"/>
              <w:rPr>
                <w:sz w:val="24"/>
                <w:szCs w:val="24"/>
              </w:rPr>
            </w:pPr>
            <w:r w:rsidRPr="005B0B67">
              <w:rPr>
                <w:sz w:val="24"/>
                <w:szCs w:val="24"/>
              </w:rPr>
              <w:lastRenderedPageBreak/>
              <w:t>Loss of Use</w:t>
            </w:r>
            <w:r w:rsidR="00410951" w:rsidRPr="005B0B67">
              <w:rPr>
                <w:sz w:val="24"/>
                <w:szCs w:val="24"/>
              </w:rPr>
              <w:t xml:space="preserve"> - </w:t>
            </w:r>
            <w:r w:rsidR="00835F15" w:rsidRPr="005B0B67">
              <w:rPr>
                <w:sz w:val="24"/>
                <w:szCs w:val="24"/>
              </w:rPr>
              <w:t>The</w:t>
            </w:r>
            <w:r w:rsidRPr="005B0B67">
              <w:rPr>
                <w:sz w:val="24"/>
                <w:szCs w:val="24"/>
              </w:rPr>
              <w:t xml:space="preserve"> business could </w:t>
            </w:r>
            <w:r w:rsidR="00572CA3" w:rsidRPr="005B0B67">
              <w:rPr>
                <w:sz w:val="24"/>
                <w:szCs w:val="24"/>
              </w:rPr>
              <w:t xml:space="preserve">also </w:t>
            </w:r>
            <w:r w:rsidRPr="005B0B67">
              <w:rPr>
                <w:sz w:val="24"/>
                <w:szCs w:val="24"/>
              </w:rPr>
              <w:t xml:space="preserve">lose the use of property without suffering any physical damage. </w:t>
            </w:r>
          </w:p>
          <w:p w:rsidR="00F96954" w:rsidRPr="005B0B67" w:rsidRDefault="00F96954" w:rsidP="00F536B5">
            <w:pPr>
              <w:shd w:val="clear" w:color="auto" w:fill="FFFFFF"/>
              <w:spacing w:after="120"/>
              <w:rPr>
                <w:sz w:val="24"/>
                <w:szCs w:val="24"/>
              </w:rPr>
            </w:pPr>
            <w:r w:rsidRPr="005B0B67">
              <w:rPr>
                <w:noProof/>
                <w:sz w:val="24"/>
                <w:szCs w:val="24"/>
                <w:lang w:val="en-GB" w:eastAsia="en-GB"/>
              </w:rPr>
              <w:drawing>
                <wp:inline distT="0" distB="0" distL="0" distR="0" wp14:anchorId="51B0CCE4" wp14:editId="06B120E5">
                  <wp:extent cx="5581286" cy="2311879"/>
                  <wp:effectExtent l="0" t="0" r="0" b="0"/>
                  <wp:docPr id="12" name="Picture 1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81497" cy="2311966"/>
                          </a:xfrm>
                          <a:prstGeom prst="rect">
                            <a:avLst/>
                          </a:prstGeom>
                          <a:noFill/>
                          <a:ln>
                            <a:noFill/>
                          </a:ln>
                        </pic:spPr>
                      </pic:pic>
                    </a:graphicData>
                  </a:graphic>
                </wp:inline>
              </w:drawing>
            </w:r>
          </w:p>
          <w:p w:rsidR="00F536B5" w:rsidRPr="005B0B67" w:rsidRDefault="00584B6C" w:rsidP="00572CA3">
            <w:pPr>
              <w:shd w:val="clear" w:color="auto" w:fill="FFFFFF"/>
              <w:spacing w:after="120"/>
              <w:rPr>
                <w:sz w:val="24"/>
                <w:szCs w:val="24"/>
              </w:rPr>
            </w:pPr>
            <w:r w:rsidRPr="005B0B67">
              <w:rPr>
                <w:sz w:val="24"/>
                <w:szCs w:val="24"/>
              </w:rPr>
              <w:t>Criminal Activity</w:t>
            </w:r>
            <w:r w:rsidR="00410951" w:rsidRPr="005B0B67">
              <w:rPr>
                <w:sz w:val="24"/>
                <w:szCs w:val="24"/>
              </w:rPr>
              <w:t xml:space="preserve"> - </w:t>
            </w:r>
            <w:r w:rsidRPr="005B0B67">
              <w:rPr>
                <w:sz w:val="24"/>
                <w:szCs w:val="24"/>
              </w:rPr>
              <w:t xml:space="preserve">Risk assessment </w:t>
            </w:r>
            <w:r w:rsidR="00572CA3" w:rsidRPr="005B0B67">
              <w:rPr>
                <w:sz w:val="24"/>
                <w:szCs w:val="24"/>
              </w:rPr>
              <w:t xml:space="preserve">also </w:t>
            </w:r>
            <w:r w:rsidRPr="005B0B67">
              <w:rPr>
                <w:sz w:val="24"/>
                <w:szCs w:val="24"/>
              </w:rPr>
              <w:t xml:space="preserve">looks </w:t>
            </w:r>
            <w:r w:rsidR="00572CA3" w:rsidRPr="005B0B67">
              <w:rPr>
                <w:sz w:val="24"/>
                <w:szCs w:val="24"/>
              </w:rPr>
              <w:t>at</w:t>
            </w:r>
            <w:r w:rsidRPr="005B0B67">
              <w:rPr>
                <w:sz w:val="24"/>
                <w:szCs w:val="24"/>
              </w:rPr>
              <w:t xml:space="preserve"> risks from crimes committed by others. Burglary and robbery, white-collar crime, employee theft, embezzlement or forgery. </w:t>
            </w:r>
            <w:r w:rsidR="00572CA3" w:rsidRPr="005B0B67">
              <w:rPr>
                <w:sz w:val="24"/>
                <w:szCs w:val="24"/>
              </w:rPr>
              <w:t>Traders</w:t>
            </w:r>
            <w:r w:rsidRPr="005B0B67">
              <w:rPr>
                <w:sz w:val="24"/>
                <w:szCs w:val="24"/>
              </w:rPr>
              <w:t xml:space="preserve">, in particular, may need protection against losses caused by acceptance of forged checks or unauthorized use of credit cards. </w:t>
            </w:r>
            <w:r w:rsidRPr="005B0B67">
              <w:rPr>
                <w:sz w:val="24"/>
                <w:szCs w:val="24"/>
              </w:rPr>
              <w:br w:type="textWrapping" w:clear="all"/>
            </w:r>
          </w:p>
          <w:p w:rsidR="00584B6C" w:rsidRPr="005B0B67" w:rsidRDefault="00584B6C" w:rsidP="006F3201">
            <w:pPr>
              <w:pStyle w:val="ListParagraph"/>
              <w:numPr>
                <w:ilvl w:val="0"/>
                <w:numId w:val="12"/>
              </w:numPr>
              <w:shd w:val="clear" w:color="auto" w:fill="FFFFFF"/>
              <w:spacing w:after="120"/>
              <w:rPr>
                <w:rFonts w:asciiTheme="minorHAnsi" w:hAnsiTheme="minorHAnsi"/>
                <w:b/>
                <w:bCs/>
                <w:sz w:val="24"/>
                <w:szCs w:val="24"/>
              </w:rPr>
            </w:pPr>
            <w:r w:rsidRPr="005B0B67">
              <w:rPr>
                <w:rFonts w:asciiTheme="minorHAnsi" w:hAnsiTheme="minorHAnsi"/>
                <w:b/>
                <w:bCs/>
                <w:sz w:val="24"/>
                <w:szCs w:val="24"/>
              </w:rPr>
              <w:t>Business Interruption Losses</w:t>
            </w:r>
          </w:p>
          <w:p w:rsidR="00584B6C" w:rsidRPr="005B0B67" w:rsidRDefault="00584B6C" w:rsidP="00835F15">
            <w:pPr>
              <w:pStyle w:val="NormalWeb"/>
              <w:shd w:val="clear" w:color="auto" w:fill="FFFFFF"/>
              <w:rPr>
                <w:rFonts w:asciiTheme="minorHAnsi" w:hAnsiTheme="minorHAnsi"/>
              </w:rPr>
            </w:pPr>
            <w:r w:rsidRPr="005B0B67">
              <w:rPr>
                <w:rFonts w:asciiTheme="minorHAnsi" w:hAnsiTheme="minorHAnsi"/>
              </w:rPr>
              <w:t xml:space="preserve">A </w:t>
            </w:r>
            <w:r w:rsidR="00572CA3" w:rsidRPr="005B0B67">
              <w:rPr>
                <w:rFonts w:asciiTheme="minorHAnsi" w:hAnsiTheme="minorHAnsi"/>
              </w:rPr>
              <w:t>distinct</w:t>
            </w:r>
            <w:r w:rsidRPr="005B0B67">
              <w:rPr>
                <w:rFonts w:asciiTheme="minorHAnsi" w:hAnsiTheme="minorHAnsi"/>
              </w:rPr>
              <w:t xml:space="preserve"> kind of insurance will cover indirect losses that occur when a direct loss (that results from a covered peril, such as fire) forces a</w:t>
            </w:r>
            <w:r w:rsidRPr="005B0B67">
              <w:rPr>
                <w:rStyle w:val="apple-converted-space"/>
                <w:rFonts w:asciiTheme="minorHAnsi" w:hAnsiTheme="minorHAnsi"/>
              </w:rPr>
              <w:t> </w:t>
            </w:r>
            <w:r w:rsidR="00572CA3" w:rsidRPr="005B0B67">
              <w:rPr>
                <w:rFonts w:asciiTheme="minorHAnsi" w:hAnsiTheme="minorHAnsi"/>
              </w:rPr>
              <w:t>short-term</w:t>
            </w:r>
            <w:r w:rsidRPr="005B0B67">
              <w:rPr>
                <w:rFonts w:asciiTheme="minorHAnsi" w:hAnsiTheme="minorHAnsi"/>
              </w:rPr>
              <w:t xml:space="preserve"> interruption</w:t>
            </w:r>
            <w:r w:rsidRPr="005B0B67">
              <w:rPr>
                <w:rStyle w:val="apple-converted-space"/>
                <w:rFonts w:asciiTheme="minorHAnsi" w:hAnsiTheme="minorHAnsi"/>
              </w:rPr>
              <w:t> </w:t>
            </w:r>
            <w:r w:rsidRPr="005B0B67">
              <w:rPr>
                <w:rFonts w:asciiTheme="minorHAnsi" w:hAnsiTheme="minorHAnsi"/>
              </w:rPr>
              <w:t xml:space="preserve">of business. During </w:t>
            </w:r>
            <w:r w:rsidR="00572CA3" w:rsidRPr="005B0B67">
              <w:rPr>
                <w:rFonts w:asciiTheme="minorHAnsi" w:hAnsiTheme="minorHAnsi"/>
              </w:rPr>
              <w:t xml:space="preserve">these forced </w:t>
            </w:r>
            <w:r w:rsidRPr="005B0B67">
              <w:rPr>
                <w:rFonts w:asciiTheme="minorHAnsi" w:hAnsiTheme="minorHAnsi"/>
              </w:rPr>
              <w:t xml:space="preserve">interruptions, besides income being reduced or cut off </w:t>
            </w:r>
            <w:r w:rsidR="00572CA3" w:rsidRPr="005B0B67">
              <w:rPr>
                <w:rFonts w:asciiTheme="minorHAnsi" w:hAnsiTheme="minorHAnsi"/>
              </w:rPr>
              <w:t>c</w:t>
            </w:r>
            <w:r w:rsidRPr="005B0B67">
              <w:rPr>
                <w:rFonts w:asciiTheme="minorHAnsi" w:hAnsiTheme="minorHAnsi"/>
              </w:rPr>
              <w:t>ompletely,</w:t>
            </w:r>
            <w:r w:rsidRPr="005B0B67">
              <w:rPr>
                <w:rStyle w:val="apple-converted-space"/>
                <w:rFonts w:asciiTheme="minorHAnsi" w:hAnsiTheme="minorHAnsi"/>
              </w:rPr>
              <w:t> </w:t>
            </w:r>
            <w:r w:rsidRPr="005B0B67">
              <w:rPr>
                <w:rFonts w:asciiTheme="minorHAnsi" w:hAnsiTheme="minorHAnsi"/>
              </w:rPr>
              <w:t xml:space="preserve">many business expenses </w:t>
            </w:r>
            <w:r w:rsidR="00572CA3" w:rsidRPr="005B0B67">
              <w:rPr>
                <w:rFonts w:asciiTheme="minorHAnsi" w:hAnsiTheme="minorHAnsi"/>
              </w:rPr>
              <w:t xml:space="preserve">will </w:t>
            </w:r>
            <w:r w:rsidRPr="005B0B67">
              <w:rPr>
                <w:rFonts w:asciiTheme="minorHAnsi" w:hAnsiTheme="minorHAnsi"/>
              </w:rPr>
              <w:t>continue. Things like: taxes, loan payments, interest, salaries to key employees, and utilities. Without income to pay for these expenses, the business is forced to dip into reserves.</w:t>
            </w:r>
          </w:p>
          <w:p w:rsidR="00584B6C" w:rsidRPr="005B0B67" w:rsidRDefault="00584B6C" w:rsidP="006F3201">
            <w:pPr>
              <w:pStyle w:val="ListParagraph"/>
              <w:numPr>
                <w:ilvl w:val="0"/>
                <w:numId w:val="1"/>
              </w:numPr>
              <w:shd w:val="clear" w:color="auto" w:fill="FFFFFF"/>
              <w:tabs>
                <w:tab w:val="left" w:pos="720"/>
              </w:tabs>
              <w:spacing w:after="120"/>
              <w:rPr>
                <w:rFonts w:asciiTheme="minorHAnsi" w:hAnsiTheme="minorHAnsi"/>
                <w:b/>
                <w:bCs/>
                <w:sz w:val="24"/>
                <w:szCs w:val="24"/>
              </w:rPr>
            </w:pPr>
            <w:r w:rsidRPr="005B0B67">
              <w:rPr>
                <w:rFonts w:asciiTheme="minorHAnsi" w:hAnsiTheme="minorHAnsi"/>
                <w:b/>
                <w:bCs/>
                <w:sz w:val="24"/>
                <w:szCs w:val="24"/>
              </w:rPr>
              <w:t>Liability Losses</w:t>
            </w:r>
          </w:p>
          <w:p w:rsidR="00584B6C" w:rsidRPr="005B0B67" w:rsidRDefault="00584B6C" w:rsidP="00572CA3">
            <w:pPr>
              <w:shd w:val="clear" w:color="auto" w:fill="FFFFFF"/>
              <w:spacing w:after="120"/>
              <w:rPr>
                <w:sz w:val="24"/>
                <w:szCs w:val="24"/>
              </w:rPr>
            </w:pPr>
            <w:r w:rsidRPr="005B0B67">
              <w:rPr>
                <w:sz w:val="24"/>
                <w:szCs w:val="24"/>
              </w:rPr>
              <w:t>Public Liability</w:t>
            </w:r>
            <w:r w:rsidR="0061110C" w:rsidRPr="005B0B67">
              <w:rPr>
                <w:sz w:val="24"/>
                <w:szCs w:val="24"/>
              </w:rPr>
              <w:t xml:space="preserve"> - </w:t>
            </w:r>
            <w:r w:rsidRPr="005B0B67">
              <w:rPr>
                <w:sz w:val="24"/>
                <w:szCs w:val="24"/>
              </w:rPr>
              <w:t xml:space="preserve">A family business that is found legally liable for harming a third party will have to pay damages to compensate the injured party. The court may also award a fine in hopes of discouraging future violations in cases involving violation of a statute that protects the community as a whole. Risk assessment evaluates </w:t>
            </w:r>
            <w:r w:rsidR="00572CA3" w:rsidRPr="005B0B67">
              <w:rPr>
                <w:sz w:val="24"/>
                <w:szCs w:val="24"/>
              </w:rPr>
              <w:t xml:space="preserve">a </w:t>
            </w:r>
            <w:r w:rsidRPr="005B0B67">
              <w:rPr>
                <w:sz w:val="24"/>
                <w:szCs w:val="24"/>
              </w:rPr>
              <w:t>business and its operations and industry to anticipate potential exposures.</w:t>
            </w:r>
          </w:p>
          <w:p w:rsidR="00584B6C" w:rsidRPr="005B0B67" w:rsidRDefault="00584B6C" w:rsidP="00835F15">
            <w:pPr>
              <w:shd w:val="clear" w:color="auto" w:fill="FFFFFF"/>
              <w:spacing w:after="120"/>
              <w:rPr>
                <w:sz w:val="24"/>
                <w:szCs w:val="24"/>
              </w:rPr>
            </w:pPr>
            <w:r w:rsidRPr="005B0B67">
              <w:rPr>
                <w:sz w:val="24"/>
                <w:szCs w:val="24"/>
              </w:rPr>
              <w:t>Liability to Employees</w:t>
            </w:r>
            <w:r w:rsidR="0061110C" w:rsidRPr="005B0B67">
              <w:rPr>
                <w:sz w:val="24"/>
                <w:szCs w:val="24"/>
              </w:rPr>
              <w:t xml:space="preserve"> - </w:t>
            </w:r>
            <w:r w:rsidRPr="005B0B67">
              <w:rPr>
                <w:sz w:val="24"/>
                <w:szCs w:val="24"/>
              </w:rPr>
              <w:t xml:space="preserve">Should an employee </w:t>
            </w:r>
            <w:r w:rsidR="00835F15" w:rsidRPr="005B0B67">
              <w:rPr>
                <w:sz w:val="24"/>
                <w:szCs w:val="24"/>
              </w:rPr>
              <w:t xml:space="preserve">be injured or </w:t>
            </w:r>
            <w:r w:rsidRPr="005B0B67">
              <w:rPr>
                <w:sz w:val="24"/>
                <w:szCs w:val="24"/>
              </w:rPr>
              <w:t xml:space="preserve">die, as a result of a job-related accident or disease, the employee's family </w:t>
            </w:r>
            <w:r w:rsidR="00835F15" w:rsidRPr="005B0B67">
              <w:rPr>
                <w:sz w:val="24"/>
                <w:szCs w:val="24"/>
              </w:rPr>
              <w:t>will</w:t>
            </w:r>
            <w:r w:rsidRPr="005B0B67">
              <w:rPr>
                <w:sz w:val="24"/>
                <w:szCs w:val="24"/>
              </w:rPr>
              <w:t xml:space="preserve"> collect a specified amount. So risk assessment will consider not only the types of injuries and death risks </w:t>
            </w:r>
            <w:r w:rsidR="00835F15" w:rsidRPr="005B0B67">
              <w:rPr>
                <w:sz w:val="24"/>
                <w:szCs w:val="24"/>
              </w:rPr>
              <w:t xml:space="preserve">that might occur </w:t>
            </w:r>
            <w:r w:rsidRPr="005B0B67">
              <w:rPr>
                <w:sz w:val="24"/>
                <w:szCs w:val="24"/>
              </w:rPr>
              <w:t xml:space="preserve">in the industry and business, but also what </w:t>
            </w:r>
            <w:r w:rsidR="00835F15" w:rsidRPr="005B0B67">
              <w:rPr>
                <w:sz w:val="24"/>
                <w:szCs w:val="24"/>
              </w:rPr>
              <w:t xml:space="preserve">each </w:t>
            </w:r>
            <w:r w:rsidRPr="005B0B67">
              <w:rPr>
                <w:sz w:val="24"/>
                <w:szCs w:val="24"/>
              </w:rPr>
              <w:t>business is doing to reduce risks.</w:t>
            </w:r>
          </w:p>
          <w:p w:rsidR="00584B6C" w:rsidRPr="005B0B67" w:rsidRDefault="00584B6C" w:rsidP="006F3201">
            <w:pPr>
              <w:pStyle w:val="ListParagraph"/>
              <w:numPr>
                <w:ilvl w:val="0"/>
                <w:numId w:val="1"/>
              </w:numPr>
              <w:shd w:val="clear" w:color="auto" w:fill="FFFFFF"/>
              <w:spacing w:after="120"/>
              <w:rPr>
                <w:rFonts w:asciiTheme="minorHAnsi" w:hAnsiTheme="minorHAnsi"/>
                <w:b/>
                <w:bCs/>
                <w:sz w:val="24"/>
                <w:szCs w:val="24"/>
              </w:rPr>
            </w:pPr>
            <w:r w:rsidRPr="005B0B67">
              <w:rPr>
                <w:rFonts w:asciiTheme="minorHAnsi" w:hAnsiTheme="minorHAnsi"/>
                <w:b/>
                <w:bCs/>
                <w:sz w:val="24"/>
                <w:szCs w:val="24"/>
              </w:rPr>
              <w:t>Key Person Losses</w:t>
            </w:r>
          </w:p>
          <w:p w:rsidR="00584B6C" w:rsidRPr="005B0B67" w:rsidRDefault="00835F15" w:rsidP="00835F15">
            <w:pPr>
              <w:pStyle w:val="NormalWeb"/>
              <w:shd w:val="clear" w:color="auto" w:fill="FFFFFF"/>
              <w:rPr>
                <w:rFonts w:asciiTheme="minorHAnsi" w:hAnsiTheme="minorHAnsi"/>
              </w:rPr>
            </w:pPr>
            <w:r w:rsidRPr="005B0B67">
              <w:rPr>
                <w:rFonts w:asciiTheme="minorHAnsi" w:hAnsiTheme="minorHAnsi"/>
              </w:rPr>
              <w:t xml:space="preserve">Dylan’s </w:t>
            </w:r>
            <w:r w:rsidR="00584B6C" w:rsidRPr="005B0B67">
              <w:rPr>
                <w:rFonts w:asciiTheme="minorHAnsi" w:hAnsiTheme="minorHAnsi"/>
              </w:rPr>
              <w:t xml:space="preserve">Risk assessment </w:t>
            </w:r>
            <w:r w:rsidRPr="005B0B67">
              <w:rPr>
                <w:rFonts w:asciiTheme="minorHAnsi" w:hAnsiTheme="minorHAnsi"/>
              </w:rPr>
              <w:t>will</w:t>
            </w:r>
            <w:r w:rsidR="00584B6C" w:rsidRPr="005B0B67">
              <w:rPr>
                <w:rFonts w:asciiTheme="minorHAnsi" w:hAnsiTheme="minorHAnsi"/>
              </w:rPr>
              <w:t xml:space="preserve"> assess the impact on </w:t>
            </w:r>
            <w:r w:rsidRPr="005B0B67">
              <w:rPr>
                <w:rFonts w:asciiTheme="minorHAnsi" w:hAnsiTheme="minorHAnsi"/>
              </w:rPr>
              <w:t xml:space="preserve">Nigel’s </w:t>
            </w:r>
            <w:r w:rsidR="00584B6C" w:rsidRPr="005B0B67">
              <w:rPr>
                <w:rFonts w:asciiTheme="minorHAnsi" w:hAnsiTheme="minorHAnsi"/>
              </w:rPr>
              <w:t>business if a key person dies or is disabled</w:t>
            </w:r>
            <w:r w:rsidRPr="005B0B67">
              <w:rPr>
                <w:rFonts w:asciiTheme="minorHAnsi" w:hAnsiTheme="minorHAnsi"/>
              </w:rPr>
              <w:t>, or</w:t>
            </w:r>
            <w:r w:rsidR="00584B6C" w:rsidRPr="005B0B67">
              <w:rPr>
                <w:rFonts w:asciiTheme="minorHAnsi" w:hAnsiTheme="minorHAnsi"/>
              </w:rPr>
              <w:t xml:space="preserve"> if an accident or illness made it impossible for </w:t>
            </w:r>
            <w:r w:rsidRPr="005B0B67">
              <w:rPr>
                <w:rFonts w:asciiTheme="minorHAnsi" w:hAnsiTheme="minorHAnsi"/>
              </w:rPr>
              <w:t xml:space="preserve">Nigel or </w:t>
            </w:r>
            <w:proofErr w:type="spellStart"/>
            <w:r w:rsidRPr="005B0B67">
              <w:rPr>
                <w:rFonts w:asciiTheme="minorHAnsi" w:hAnsiTheme="minorHAnsi"/>
              </w:rPr>
              <w:t>Shaz</w:t>
            </w:r>
            <w:proofErr w:type="spellEnd"/>
            <w:r w:rsidRPr="005B0B67">
              <w:rPr>
                <w:rFonts w:asciiTheme="minorHAnsi" w:hAnsiTheme="minorHAnsi"/>
              </w:rPr>
              <w:t xml:space="preserve"> </w:t>
            </w:r>
            <w:r w:rsidR="00584B6C" w:rsidRPr="005B0B67">
              <w:rPr>
                <w:rFonts w:asciiTheme="minorHAnsi" w:hAnsiTheme="minorHAnsi"/>
              </w:rPr>
              <w:t>to work.</w:t>
            </w:r>
            <w:r w:rsidR="0061110C" w:rsidRPr="005B0B67">
              <w:rPr>
                <w:rFonts w:asciiTheme="minorHAnsi" w:hAnsiTheme="minorHAnsi"/>
              </w:rPr>
              <w:t xml:space="preserve"> </w:t>
            </w:r>
            <w:r w:rsidRPr="005B0B67">
              <w:rPr>
                <w:rFonts w:asciiTheme="minorHAnsi" w:hAnsiTheme="minorHAnsi"/>
              </w:rPr>
              <w:t>Clearly in this</w:t>
            </w:r>
            <w:r w:rsidR="00584B6C" w:rsidRPr="005B0B67">
              <w:rPr>
                <w:rFonts w:asciiTheme="minorHAnsi" w:hAnsiTheme="minorHAnsi"/>
              </w:rPr>
              <w:t xml:space="preserve"> family </w:t>
            </w:r>
            <w:r w:rsidRPr="005B0B67">
              <w:rPr>
                <w:rFonts w:asciiTheme="minorHAnsi" w:hAnsiTheme="minorHAnsi"/>
              </w:rPr>
              <w:t xml:space="preserve">oriented </w:t>
            </w:r>
            <w:r w:rsidR="00584B6C" w:rsidRPr="005B0B67">
              <w:rPr>
                <w:rFonts w:asciiTheme="minorHAnsi" w:hAnsiTheme="minorHAnsi"/>
              </w:rPr>
              <w:t xml:space="preserve">business the impact is even more critical. </w:t>
            </w:r>
          </w:p>
          <w:p w:rsidR="00584B6C" w:rsidRPr="005B0B67" w:rsidRDefault="00584B6C" w:rsidP="006F3201">
            <w:pPr>
              <w:pStyle w:val="ListParagraph"/>
              <w:numPr>
                <w:ilvl w:val="0"/>
                <w:numId w:val="1"/>
              </w:numPr>
              <w:rPr>
                <w:rFonts w:asciiTheme="minorHAnsi" w:hAnsiTheme="minorHAnsi"/>
                <w:sz w:val="24"/>
                <w:szCs w:val="24"/>
              </w:rPr>
            </w:pPr>
            <w:r w:rsidRPr="005B0B67">
              <w:rPr>
                <w:rFonts w:asciiTheme="minorHAnsi" w:hAnsiTheme="minorHAnsi"/>
                <w:b/>
                <w:bCs/>
                <w:sz w:val="24"/>
                <w:szCs w:val="24"/>
              </w:rPr>
              <w:lastRenderedPageBreak/>
              <w:t>Family Brand and Reputation</w:t>
            </w:r>
          </w:p>
          <w:p w:rsidR="00584B6C" w:rsidRPr="005B0B67" w:rsidRDefault="00584B6C" w:rsidP="006E6941">
            <w:pPr>
              <w:pStyle w:val="NormalWeb"/>
              <w:rPr>
                <w:rFonts w:asciiTheme="minorHAnsi" w:hAnsiTheme="minorHAnsi"/>
              </w:rPr>
            </w:pPr>
            <w:r w:rsidRPr="005B0B67">
              <w:rPr>
                <w:rFonts w:asciiTheme="minorHAnsi" w:hAnsiTheme="minorHAnsi"/>
              </w:rPr>
              <w:t xml:space="preserve">With the rise of social media that provides fast access to news stories, "brand and reputation risk” </w:t>
            </w:r>
            <w:r w:rsidR="006E6941" w:rsidRPr="005B0B67">
              <w:rPr>
                <w:rFonts w:asciiTheme="minorHAnsi" w:hAnsiTheme="minorHAnsi"/>
              </w:rPr>
              <w:t>also needs</w:t>
            </w:r>
            <w:r w:rsidRPr="005B0B67">
              <w:rPr>
                <w:rFonts w:asciiTheme="minorHAnsi" w:hAnsiTheme="minorHAnsi"/>
              </w:rPr>
              <w:t xml:space="preserve"> be considered as part of the total risk analysis. </w:t>
            </w:r>
            <w:r w:rsidR="006E6941" w:rsidRPr="005B0B67">
              <w:rPr>
                <w:rFonts w:asciiTheme="minorHAnsi" w:hAnsiTheme="minorHAnsi"/>
              </w:rPr>
              <w:t xml:space="preserve">Although Nigel and </w:t>
            </w:r>
            <w:proofErr w:type="spellStart"/>
            <w:r w:rsidR="006E6941" w:rsidRPr="005B0B67">
              <w:rPr>
                <w:rFonts w:asciiTheme="minorHAnsi" w:hAnsiTheme="minorHAnsi"/>
              </w:rPr>
              <w:t>Shaz</w:t>
            </w:r>
            <w:proofErr w:type="spellEnd"/>
            <w:r w:rsidR="006E6941" w:rsidRPr="005B0B67">
              <w:rPr>
                <w:rFonts w:asciiTheme="minorHAnsi" w:hAnsiTheme="minorHAnsi"/>
              </w:rPr>
              <w:t xml:space="preserve"> seem a grounded couple and are only a small enterprise, d</w:t>
            </w:r>
            <w:r w:rsidRPr="005B0B67">
              <w:rPr>
                <w:rFonts w:asciiTheme="minorHAnsi" w:hAnsiTheme="minorHAnsi"/>
              </w:rPr>
              <w:t xml:space="preserve">ealing with </w:t>
            </w:r>
            <w:r w:rsidR="006E6941" w:rsidRPr="005B0B67">
              <w:rPr>
                <w:rFonts w:asciiTheme="minorHAnsi" w:hAnsiTheme="minorHAnsi"/>
              </w:rPr>
              <w:t xml:space="preserve">and allowing for </w:t>
            </w:r>
            <w:r w:rsidRPr="005B0B67">
              <w:rPr>
                <w:rFonts w:asciiTheme="minorHAnsi" w:hAnsiTheme="minorHAnsi"/>
              </w:rPr>
              <w:t>problems that could hurt the family's brand and reputation (divorce, alcohol</w:t>
            </w:r>
            <w:r w:rsidR="006E6941" w:rsidRPr="005B0B67">
              <w:rPr>
                <w:rFonts w:asciiTheme="minorHAnsi" w:hAnsiTheme="minorHAnsi"/>
              </w:rPr>
              <w:t xml:space="preserve">, </w:t>
            </w:r>
            <w:r w:rsidRPr="005B0B67">
              <w:rPr>
                <w:rFonts w:asciiTheme="minorHAnsi" w:hAnsiTheme="minorHAnsi"/>
              </w:rPr>
              <w:t>drug abuse</w:t>
            </w:r>
            <w:r w:rsidR="006E6941" w:rsidRPr="005B0B67">
              <w:rPr>
                <w:rFonts w:asciiTheme="minorHAnsi" w:hAnsiTheme="minorHAnsi"/>
              </w:rPr>
              <w:t xml:space="preserve"> and</w:t>
            </w:r>
            <w:r w:rsidRPr="005B0B67">
              <w:rPr>
                <w:rFonts w:asciiTheme="minorHAnsi" w:hAnsiTheme="minorHAnsi"/>
              </w:rPr>
              <w:t xml:space="preserve"> family feuds, etc</w:t>
            </w:r>
            <w:r w:rsidR="0061110C" w:rsidRPr="005B0B67">
              <w:rPr>
                <w:rFonts w:asciiTheme="minorHAnsi" w:hAnsiTheme="minorHAnsi"/>
              </w:rPr>
              <w:t>.</w:t>
            </w:r>
            <w:r w:rsidRPr="005B0B67">
              <w:rPr>
                <w:rFonts w:asciiTheme="minorHAnsi" w:hAnsiTheme="minorHAnsi"/>
              </w:rPr>
              <w:t>)</w:t>
            </w:r>
            <w:r w:rsidR="006E6941" w:rsidRPr="005B0B67">
              <w:rPr>
                <w:rFonts w:asciiTheme="minorHAnsi" w:hAnsiTheme="minorHAnsi"/>
              </w:rPr>
              <w:t xml:space="preserve"> </w:t>
            </w:r>
            <w:r w:rsidRPr="005B0B67">
              <w:rPr>
                <w:rFonts w:asciiTheme="minorHAnsi" w:hAnsiTheme="minorHAnsi"/>
              </w:rPr>
              <w:t xml:space="preserve">is a smarter strategy then letting the problems fester and hoping the problems will resolve themselves </w:t>
            </w:r>
            <w:r w:rsidR="006E6941" w:rsidRPr="005B0B67">
              <w:rPr>
                <w:rFonts w:asciiTheme="minorHAnsi" w:hAnsiTheme="minorHAnsi"/>
              </w:rPr>
              <w:t xml:space="preserve">meaning </w:t>
            </w:r>
            <w:r w:rsidRPr="005B0B67">
              <w:rPr>
                <w:rFonts w:asciiTheme="minorHAnsi" w:hAnsiTheme="minorHAnsi"/>
              </w:rPr>
              <w:t xml:space="preserve">the family will not have to deal with </w:t>
            </w:r>
            <w:r w:rsidR="006E6941" w:rsidRPr="005B0B67">
              <w:rPr>
                <w:rFonts w:asciiTheme="minorHAnsi" w:hAnsiTheme="minorHAnsi"/>
              </w:rPr>
              <w:t xml:space="preserve">these potential </w:t>
            </w:r>
            <w:r w:rsidRPr="005B0B67">
              <w:rPr>
                <w:rFonts w:asciiTheme="minorHAnsi" w:hAnsiTheme="minorHAnsi"/>
              </w:rPr>
              <w:t>difficult situations.</w:t>
            </w:r>
          </w:p>
          <w:p w:rsidR="00B71143" w:rsidRPr="005B0B67" w:rsidRDefault="00B71143" w:rsidP="005D1B9C">
            <w:pPr>
              <w:autoSpaceDE w:val="0"/>
              <w:autoSpaceDN w:val="0"/>
              <w:adjustRightInd w:val="0"/>
              <w:spacing w:after="289"/>
              <w:rPr>
                <w:rFonts w:cs="Calibri"/>
                <w:sz w:val="24"/>
                <w:szCs w:val="24"/>
                <w:lang w:val="en-GB"/>
              </w:rPr>
            </w:pPr>
            <w:r w:rsidRPr="005B0B67">
              <w:rPr>
                <w:rFonts w:cs="Calibri"/>
                <w:sz w:val="24"/>
                <w:szCs w:val="24"/>
                <w:lang w:val="en-GB"/>
              </w:rPr>
              <w:t xml:space="preserve">2. </w:t>
            </w:r>
            <w:r w:rsidRPr="005B0B67">
              <w:rPr>
                <w:rFonts w:cs="Calibri"/>
                <w:b/>
                <w:bCs/>
                <w:sz w:val="24"/>
                <w:szCs w:val="24"/>
                <w:lang w:val="en-GB"/>
              </w:rPr>
              <w:t>What is the first step that Dylan will take for risk assessment of the business</w:t>
            </w:r>
            <w:r w:rsidRPr="005B0B67">
              <w:rPr>
                <w:rFonts w:cs="Calibri"/>
                <w:sz w:val="24"/>
                <w:szCs w:val="24"/>
                <w:lang w:val="en-GB"/>
              </w:rPr>
              <w:t xml:space="preserve">? </w:t>
            </w:r>
          </w:p>
          <w:p w:rsidR="0061110C" w:rsidRPr="005B0B67" w:rsidRDefault="0061110C" w:rsidP="00911B00">
            <w:pPr>
              <w:pStyle w:val="NormalWeb"/>
              <w:shd w:val="clear" w:color="auto" w:fill="FFFFFF"/>
              <w:rPr>
                <w:rFonts w:asciiTheme="minorHAnsi" w:hAnsiTheme="minorHAnsi" w:cs="Calibri"/>
                <w:lang w:val="en-GB"/>
              </w:rPr>
            </w:pPr>
            <w:r w:rsidRPr="005B0B67">
              <w:rPr>
                <w:rFonts w:asciiTheme="minorHAnsi" w:hAnsiTheme="minorHAnsi"/>
              </w:rPr>
              <w:t xml:space="preserve">Risk assessment itself is the vital first step of risk management, even for a small holding enterprise such as that held by Nigel and </w:t>
            </w:r>
            <w:proofErr w:type="spellStart"/>
            <w:r w:rsidRPr="005B0B67">
              <w:rPr>
                <w:rFonts w:asciiTheme="minorHAnsi" w:hAnsiTheme="minorHAnsi"/>
              </w:rPr>
              <w:t>Shaz</w:t>
            </w:r>
            <w:proofErr w:type="spellEnd"/>
            <w:r w:rsidRPr="005B0B67">
              <w:rPr>
                <w:rFonts w:asciiTheme="minorHAnsi" w:hAnsiTheme="minorHAnsi"/>
              </w:rPr>
              <w:t xml:space="preserve">. </w:t>
            </w:r>
            <w:r w:rsidR="006E6941" w:rsidRPr="005B0B67">
              <w:rPr>
                <w:rFonts w:asciiTheme="minorHAnsi" w:hAnsiTheme="minorHAnsi"/>
              </w:rPr>
              <w:t xml:space="preserve">HSE however is the first step in the RA process to be reviewed and strategized for. </w:t>
            </w:r>
          </w:p>
          <w:p w:rsidR="00CE44FB" w:rsidRPr="005B0B67" w:rsidRDefault="00231E7B" w:rsidP="005D1B9C">
            <w:pPr>
              <w:autoSpaceDE w:val="0"/>
              <w:autoSpaceDN w:val="0"/>
              <w:adjustRightInd w:val="0"/>
              <w:rPr>
                <w:rFonts w:cs="Calibri"/>
                <w:sz w:val="24"/>
                <w:szCs w:val="24"/>
                <w:lang w:val="en-GB"/>
              </w:rPr>
            </w:pPr>
            <w:r w:rsidRPr="005B0B67">
              <w:rPr>
                <w:noProof/>
                <w:sz w:val="24"/>
                <w:szCs w:val="24"/>
                <w:lang w:val="en-GB" w:eastAsia="en-GB"/>
              </w:rPr>
              <w:drawing>
                <wp:inline distT="0" distB="0" distL="0" distR="0" wp14:anchorId="5447B167" wp14:editId="5D6DAFCE">
                  <wp:extent cx="2678245" cy="1716657"/>
                  <wp:effectExtent l="0" t="0" r="0" b="0"/>
                  <wp:docPr id="16" name="Picture 16" descr="Image result for first step of risk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first step of risk manag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8430" cy="1716775"/>
                          </a:xfrm>
                          <a:prstGeom prst="rect">
                            <a:avLst/>
                          </a:prstGeom>
                          <a:noFill/>
                          <a:ln>
                            <a:noFill/>
                          </a:ln>
                        </pic:spPr>
                      </pic:pic>
                    </a:graphicData>
                  </a:graphic>
                </wp:inline>
              </w:drawing>
            </w:r>
          </w:p>
          <w:p w:rsidR="00911B00" w:rsidRPr="005B0B67" w:rsidRDefault="00911B00" w:rsidP="00911B00">
            <w:pPr>
              <w:pStyle w:val="NormalWeb"/>
              <w:shd w:val="clear" w:color="auto" w:fill="FFFFFF"/>
              <w:spacing w:before="360" w:beforeAutospacing="0" w:after="0" w:afterAutospacing="0"/>
              <w:rPr>
                <w:rFonts w:asciiTheme="minorHAnsi" w:hAnsiTheme="minorHAnsi"/>
              </w:rPr>
            </w:pPr>
            <w:r w:rsidRPr="005B0B67">
              <w:rPr>
                <w:rFonts w:asciiTheme="minorHAnsi" w:hAnsiTheme="minorHAnsi"/>
              </w:rPr>
              <w:t>Initially Dylan will assess the health and safety risks faced by Nigel’s staff by systematically checking for possible physical, mental, chemical and biological hazards by considering;</w:t>
            </w:r>
          </w:p>
          <w:p w:rsidR="00911B00" w:rsidRPr="005B0B67" w:rsidRDefault="00911B00" w:rsidP="00911B00">
            <w:pPr>
              <w:numPr>
                <w:ilvl w:val="0"/>
                <w:numId w:val="13"/>
              </w:numPr>
              <w:shd w:val="clear" w:color="auto" w:fill="FFFFFF"/>
              <w:spacing w:before="100" w:beforeAutospacing="1" w:line="408" w:lineRule="atLeast"/>
              <w:ind w:left="0"/>
              <w:rPr>
                <w:sz w:val="24"/>
                <w:szCs w:val="24"/>
              </w:rPr>
            </w:pPr>
            <w:r w:rsidRPr="005B0B67">
              <w:rPr>
                <w:b/>
                <w:bCs/>
                <w:sz w:val="24"/>
                <w:szCs w:val="24"/>
              </w:rPr>
              <w:t>Physical</w:t>
            </w:r>
            <w:r w:rsidR="00D156FE" w:rsidRPr="005B0B67">
              <w:rPr>
                <w:b/>
                <w:bCs/>
                <w:sz w:val="24"/>
                <w:szCs w:val="24"/>
              </w:rPr>
              <w:t xml:space="preserve"> risks</w:t>
            </w:r>
            <w:r w:rsidRPr="005B0B67">
              <w:rPr>
                <w:sz w:val="24"/>
                <w:szCs w:val="24"/>
              </w:rPr>
              <w:t>: e.g. lifting, awkward postures, slips and trips, noise, dust, machinery, computer equipment, etc.</w:t>
            </w:r>
          </w:p>
          <w:p w:rsidR="00911B00" w:rsidRPr="005B0B67" w:rsidRDefault="00911B00" w:rsidP="00911B00">
            <w:pPr>
              <w:numPr>
                <w:ilvl w:val="0"/>
                <w:numId w:val="13"/>
              </w:numPr>
              <w:shd w:val="clear" w:color="auto" w:fill="FFFFFF"/>
              <w:spacing w:before="100" w:beforeAutospacing="1" w:after="100" w:afterAutospacing="1" w:line="408" w:lineRule="atLeast"/>
              <w:ind w:left="0"/>
              <w:rPr>
                <w:sz w:val="24"/>
                <w:szCs w:val="24"/>
              </w:rPr>
            </w:pPr>
            <w:r w:rsidRPr="005B0B67">
              <w:rPr>
                <w:b/>
                <w:bCs/>
                <w:sz w:val="24"/>
                <w:szCs w:val="24"/>
              </w:rPr>
              <w:t>Mental</w:t>
            </w:r>
            <w:r w:rsidR="00D156FE" w:rsidRPr="005B0B67">
              <w:rPr>
                <w:b/>
                <w:bCs/>
                <w:sz w:val="24"/>
                <w:szCs w:val="24"/>
              </w:rPr>
              <w:t xml:space="preserve"> risks</w:t>
            </w:r>
            <w:r w:rsidRPr="005B0B67">
              <w:rPr>
                <w:sz w:val="24"/>
                <w:szCs w:val="24"/>
              </w:rPr>
              <w:t>: e.g. excess workload, long hours, working with high-need clients, bullying, etc. These are also called 'psychosocial' hazards, affecting mental health and occurring within working relationships.</w:t>
            </w:r>
          </w:p>
          <w:p w:rsidR="00911B00" w:rsidRPr="005B0B67" w:rsidRDefault="00911B00" w:rsidP="00911B00">
            <w:pPr>
              <w:numPr>
                <w:ilvl w:val="0"/>
                <w:numId w:val="13"/>
              </w:numPr>
              <w:shd w:val="clear" w:color="auto" w:fill="FFFFFF"/>
              <w:spacing w:before="100" w:beforeAutospacing="1" w:after="100" w:afterAutospacing="1" w:line="408" w:lineRule="atLeast"/>
              <w:ind w:left="0"/>
              <w:rPr>
                <w:sz w:val="24"/>
                <w:szCs w:val="24"/>
              </w:rPr>
            </w:pPr>
            <w:r w:rsidRPr="005B0B67">
              <w:rPr>
                <w:b/>
                <w:bCs/>
                <w:sz w:val="24"/>
                <w:szCs w:val="24"/>
              </w:rPr>
              <w:t>Chemical</w:t>
            </w:r>
            <w:r w:rsidR="00D156FE" w:rsidRPr="005B0B67">
              <w:rPr>
                <w:b/>
                <w:bCs/>
                <w:sz w:val="24"/>
                <w:szCs w:val="24"/>
              </w:rPr>
              <w:t xml:space="preserve"> risks</w:t>
            </w:r>
            <w:r w:rsidRPr="005B0B67">
              <w:rPr>
                <w:sz w:val="24"/>
                <w:szCs w:val="24"/>
              </w:rPr>
              <w:t>: e.g. asbestos, cleaning fluids, aerosols, etc.</w:t>
            </w:r>
          </w:p>
          <w:p w:rsidR="00D156FE" w:rsidRPr="005B0B67" w:rsidRDefault="00D156FE" w:rsidP="00911B00">
            <w:pPr>
              <w:pStyle w:val="NormalWeb"/>
              <w:shd w:val="clear" w:color="auto" w:fill="FFFFFF"/>
              <w:spacing w:before="360" w:beforeAutospacing="0" w:after="360" w:afterAutospacing="0"/>
              <w:rPr>
                <w:rStyle w:val="Strong"/>
                <w:rFonts w:asciiTheme="minorHAnsi" w:hAnsiTheme="minorHAnsi"/>
                <w:b w:val="0"/>
                <w:bCs w:val="0"/>
              </w:rPr>
            </w:pPr>
            <w:r w:rsidRPr="005B0B67">
              <w:rPr>
                <w:rStyle w:val="Strong"/>
                <w:rFonts w:asciiTheme="minorHAnsi" w:hAnsiTheme="minorHAnsi"/>
                <w:b w:val="0"/>
                <w:bCs w:val="0"/>
              </w:rPr>
              <w:t xml:space="preserve">Following on from this first step Dylan will then; </w:t>
            </w:r>
          </w:p>
          <w:p w:rsidR="00911B00" w:rsidRPr="005B0B67" w:rsidRDefault="00911B00" w:rsidP="00D156FE">
            <w:pPr>
              <w:pStyle w:val="NormalWeb"/>
              <w:numPr>
                <w:ilvl w:val="0"/>
                <w:numId w:val="1"/>
              </w:numPr>
              <w:shd w:val="clear" w:color="auto" w:fill="FFFFFF"/>
              <w:spacing w:before="0" w:beforeAutospacing="0" w:after="0" w:afterAutospacing="0"/>
              <w:rPr>
                <w:rFonts w:asciiTheme="minorHAnsi" w:hAnsiTheme="minorHAnsi"/>
                <w:b/>
                <w:bCs/>
              </w:rPr>
            </w:pPr>
            <w:r w:rsidRPr="005B0B67">
              <w:rPr>
                <w:rStyle w:val="Strong"/>
                <w:rFonts w:asciiTheme="minorHAnsi" w:hAnsiTheme="minorHAnsi"/>
                <w:b w:val="0"/>
                <w:bCs w:val="0"/>
              </w:rPr>
              <w:t>Decide who may be harmed, and how.</w:t>
            </w:r>
          </w:p>
          <w:p w:rsidR="00911B00" w:rsidRPr="005B0B67" w:rsidRDefault="00911B00" w:rsidP="00D156FE">
            <w:pPr>
              <w:pStyle w:val="NormalWeb"/>
              <w:numPr>
                <w:ilvl w:val="0"/>
                <w:numId w:val="1"/>
              </w:numPr>
              <w:shd w:val="clear" w:color="auto" w:fill="FFFFFF"/>
              <w:spacing w:before="0" w:beforeAutospacing="0" w:after="0" w:afterAutospacing="0"/>
              <w:rPr>
                <w:rFonts w:asciiTheme="minorHAnsi" w:hAnsiTheme="minorHAnsi"/>
                <w:b/>
                <w:bCs/>
              </w:rPr>
            </w:pPr>
            <w:r w:rsidRPr="005B0B67">
              <w:rPr>
                <w:rStyle w:val="Strong"/>
                <w:rFonts w:asciiTheme="minorHAnsi" w:hAnsiTheme="minorHAnsi"/>
                <w:b w:val="0"/>
                <w:bCs w:val="0"/>
              </w:rPr>
              <w:t>Assess the risks and take action.</w:t>
            </w:r>
          </w:p>
          <w:p w:rsidR="00911B00" w:rsidRPr="005B0B67" w:rsidRDefault="00911B00" w:rsidP="00D156FE">
            <w:pPr>
              <w:pStyle w:val="NormalWeb"/>
              <w:numPr>
                <w:ilvl w:val="0"/>
                <w:numId w:val="1"/>
              </w:numPr>
              <w:shd w:val="clear" w:color="auto" w:fill="FFFFFF"/>
              <w:spacing w:before="0" w:beforeAutospacing="0" w:after="0" w:afterAutospacing="0"/>
              <w:rPr>
                <w:rFonts w:asciiTheme="minorHAnsi" w:hAnsiTheme="minorHAnsi"/>
                <w:b/>
                <w:bCs/>
              </w:rPr>
            </w:pPr>
            <w:r w:rsidRPr="005B0B67">
              <w:rPr>
                <w:rStyle w:val="Strong"/>
                <w:rFonts w:asciiTheme="minorHAnsi" w:hAnsiTheme="minorHAnsi"/>
                <w:b w:val="0"/>
                <w:bCs w:val="0"/>
              </w:rPr>
              <w:t>Make a record of the findings.</w:t>
            </w:r>
          </w:p>
          <w:p w:rsidR="00911B00" w:rsidRPr="005B0B67" w:rsidRDefault="00911B00" w:rsidP="00D156FE">
            <w:pPr>
              <w:pStyle w:val="NormalWeb"/>
              <w:numPr>
                <w:ilvl w:val="0"/>
                <w:numId w:val="1"/>
              </w:numPr>
              <w:shd w:val="clear" w:color="auto" w:fill="FFFFFF"/>
              <w:spacing w:before="0" w:beforeAutospacing="0" w:after="0" w:afterAutospacing="0"/>
              <w:rPr>
                <w:rFonts w:asciiTheme="minorHAnsi" w:hAnsiTheme="minorHAnsi"/>
                <w:b/>
                <w:bCs/>
              </w:rPr>
            </w:pPr>
            <w:r w:rsidRPr="005B0B67">
              <w:rPr>
                <w:rStyle w:val="Strong"/>
                <w:rFonts w:asciiTheme="minorHAnsi" w:hAnsiTheme="minorHAnsi"/>
                <w:b w:val="0"/>
                <w:bCs w:val="0"/>
              </w:rPr>
              <w:t>Review the risk assessment.</w:t>
            </w:r>
          </w:p>
          <w:p w:rsidR="00CE44FB" w:rsidRPr="005B0B67" w:rsidRDefault="00CE44FB" w:rsidP="005D1B9C">
            <w:pPr>
              <w:autoSpaceDE w:val="0"/>
              <w:autoSpaceDN w:val="0"/>
              <w:adjustRightInd w:val="0"/>
              <w:rPr>
                <w:rFonts w:cs="Calibri"/>
                <w:sz w:val="24"/>
                <w:szCs w:val="24"/>
              </w:rPr>
            </w:pPr>
          </w:p>
          <w:p w:rsidR="00CE44FB" w:rsidRPr="005B0B67" w:rsidRDefault="00CE44FB" w:rsidP="005D1B9C">
            <w:pPr>
              <w:autoSpaceDE w:val="0"/>
              <w:autoSpaceDN w:val="0"/>
              <w:adjustRightInd w:val="0"/>
              <w:rPr>
                <w:rFonts w:cs="Calibri"/>
                <w:sz w:val="24"/>
                <w:szCs w:val="24"/>
                <w:lang w:val="en-GB"/>
              </w:rPr>
            </w:pPr>
          </w:p>
          <w:p w:rsidR="00B71143" w:rsidRPr="005B0B67" w:rsidRDefault="00B71143" w:rsidP="005D1B9C">
            <w:pPr>
              <w:autoSpaceDE w:val="0"/>
              <w:autoSpaceDN w:val="0"/>
              <w:adjustRightInd w:val="0"/>
              <w:rPr>
                <w:rFonts w:cs="Calibri"/>
                <w:sz w:val="24"/>
                <w:szCs w:val="24"/>
                <w:lang w:val="en-GB"/>
              </w:rPr>
            </w:pPr>
            <w:r w:rsidRPr="005B0B67">
              <w:rPr>
                <w:rFonts w:cs="Calibri"/>
                <w:sz w:val="24"/>
                <w:szCs w:val="24"/>
                <w:lang w:val="en-GB"/>
              </w:rPr>
              <w:lastRenderedPageBreak/>
              <w:t xml:space="preserve">3. </w:t>
            </w:r>
            <w:r w:rsidRPr="005B0B67">
              <w:rPr>
                <w:rFonts w:cs="Calibri"/>
                <w:b/>
                <w:bCs/>
                <w:sz w:val="24"/>
                <w:szCs w:val="24"/>
                <w:lang w:val="en-GB"/>
              </w:rPr>
              <w:t>What will Dylan do at the risk control stage</w:t>
            </w:r>
            <w:r w:rsidRPr="005B0B67">
              <w:rPr>
                <w:rFonts w:cs="Calibri"/>
                <w:sz w:val="24"/>
                <w:szCs w:val="24"/>
                <w:lang w:val="en-GB"/>
              </w:rPr>
              <w:t xml:space="preserve">? </w:t>
            </w:r>
          </w:p>
          <w:p w:rsidR="00FB157C" w:rsidRPr="005B0B67" w:rsidRDefault="00FB157C" w:rsidP="00FB157C">
            <w:pPr>
              <w:rPr>
                <w:rFonts w:cs="Helvetica"/>
                <w:sz w:val="24"/>
                <w:szCs w:val="24"/>
                <w:shd w:val="clear" w:color="auto" w:fill="FFFFFF"/>
              </w:rPr>
            </w:pPr>
          </w:p>
          <w:p w:rsidR="00D156FE" w:rsidRPr="005B0B67" w:rsidRDefault="00DA10FC" w:rsidP="00293F08">
            <w:pPr>
              <w:spacing w:after="300"/>
              <w:rPr>
                <w:rFonts w:eastAsia="Times New Roman" w:cs="Arial"/>
                <w:sz w:val="24"/>
                <w:szCs w:val="24"/>
                <w:lang w:val="en-GB" w:eastAsia="en-GB"/>
              </w:rPr>
            </w:pPr>
            <w:r w:rsidRPr="005B0B67">
              <w:rPr>
                <w:rFonts w:cs="Helvetica"/>
                <w:sz w:val="24"/>
                <w:szCs w:val="24"/>
                <w:shd w:val="clear" w:color="auto" w:fill="FFFFFF"/>
              </w:rPr>
              <w:t>Risk control is the method by which</w:t>
            </w:r>
            <w:r w:rsidRPr="005B0B67">
              <w:rPr>
                <w:rStyle w:val="apple-converted-space"/>
                <w:rFonts w:cs="Helvetica"/>
                <w:sz w:val="24"/>
                <w:szCs w:val="24"/>
                <w:shd w:val="clear" w:color="auto" w:fill="FFFFFF"/>
              </w:rPr>
              <w:t> </w:t>
            </w:r>
            <w:r w:rsidR="00FB157C" w:rsidRPr="005B0B67">
              <w:rPr>
                <w:rStyle w:val="apple-converted-space"/>
                <w:rFonts w:cs="Helvetica"/>
                <w:sz w:val="24"/>
                <w:szCs w:val="24"/>
                <w:shd w:val="clear" w:color="auto" w:fill="FFFFFF"/>
              </w:rPr>
              <w:t xml:space="preserve">Dylan will </w:t>
            </w:r>
            <w:r w:rsidRPr="005B0B67">
              <w:rPr>
                <w:rFonts w:cs="Helvetica"/>
                <w:sz w:val="24"/>
                <w:szCs w:val="24"/>
                <w:shd w:val="clear" w:color="auto" w:fill="FFFFFF"/>
              </w:rPr>
              <w:t xml:space="preserve">evaluate </w:t>
            </w:r>
            <w:r w:rsidR="00FB157C" w:rsidRPr="005B0B67">
              <w:rPr>
                <w:rFonts w:cs="Helvetica"/>
                <w:sz w:val="24"/>
                <w:szCs w:val="24"/>
                <w:shd w:val="clear" w:color="auto" w:fill="FFFFFF"/>
              </w:rPr>
              <w:t xml:space="preserve">the </w:t>
            </w:r>
            <w:r w:rsidRPr="005B0B67">
              <w:rPr>
                <w:rFonts w:cs="Helvetica"/>
                <w:sz w:val="24"/>
                <w:szCs w:val="24"/>
                <w:shd w:val="clear" w:color="auto" w:fill="FFFFFF"/>
              </w:rPr>
              <w:t xml:space="preserve">potential losses </w:t>
            </w:r>
            <w:r w:rsidR="00FB157C" w:rsidRPr="005B0B67">
              <w:rPr>
                <w:rFonts w:cs="Helvetica"/>
                <w:sz w:val="24"/>
                <w:szCs w:val="24"/>
                <w:shd w:val="clear" w:color="auto" w:fill="FFFFFF"/>
              </w:rPr>
              <w:t xml:space="preserve">of Nigel’s and </w:t>
            </w:r>
            <w:proofErr w:type="spellStart"/>
            <w:r w:rsidR="00FB157C" w:rsidRPr="005B0B67">
              <w:rPr>
                <w:rFonts w:cs="Helvetica"/>
                <w:sz w:val="24"/>
                <w:szCs w:val="24"/>
                <w:shd w:val="clear" w:color="auto" w:fill="FFFFFF"/>
              </w:rPr>
              <w:t>Shaz’s</w:t>
            </w:r>
            <w:proofErr w:type="spellEnd"/>
            <w:r w:rsidR="00FB157C" w:rsidRPr="005B0B67">
              <w:rPr>
                <w:rFonts w:cs="Helvetica"/>
                <w:sz w:val="24"/>
                <w:szCs w:val="24"/>
                <w:shd w:val="clear" w:color="auto" w:fill="FFFFFF"/>
              </w:rPr>
              <w:t xml:space="preserve"> two shops </w:t>
            </w:r>
            <w:r w:rsidRPr="005B0B67">
              <w:rPr>
                <w:rFonts w:cs="Helvetica"/>
                <w:sz w:val="24"/>
                <w:szCs w:val="24"/>
                <w:shd w:val="clear" w:color="auto" w:fill="FFFFFF"/>
              </w:rPr>
              <w:t xml:space="preserve">and take action to reduce or eliminate such threats. </w:t>
            </w:r>
            <w:r w:rsidR="00293F08" w:rsidRPr="005B0B67">
              <w:rPr>
                <w:rFonts w:cs="Helvetica"/>
                <w:sz w:val="24"/>
                <w:szCs w:val="24"/>
                <w:shd w:val="clear" w:color="auto" w:fill="FFFFFF"/>
              </w:rPr>
              <w:t>At this stage in the process t</w:t>
            </w:r>
            <w:r w:rsidR="00FB157C" w:rsidRPr="005B0B67">
              <w:rPr>
                <w:rFonts w:cs="Helvetica"/>
                <w:sz w:val="24"/>
                <w:szCs w:val="24"/>
                <w:shd w:val="clear" w:color="auto" w:fill="FFFFFF"/>
              </w:rPr>
              <w:t xml:space="preserve">his </w:t>
            </w:r>
            <w:r w:rsidRPr="005B0B67">
              <w:rPr>
                <w:rFonts w:cs="Helvetica"/>
                <w:sz w:val="24"/>
                <w:szCs w:val="24"/>
                <w:shd w:val="clear" w:color="auto" w:fill="FFFFFF"/>
              </w:rPr>
              <w:t xml:space="preserve">technique </w:t>
            </w:r>
            <w:r w:rsidR="00FB157C" w:rsidRPr="005B0B67">
              <w:rPr>
                <w:rFonts w:cs="Helvetica"/>
                <w:sz w:val="24"/>
                <w:szCs w:val="24"/>
                <w:shd w:val="clear" w:color="auto" w:fill="FFFFFF"/>
              </w:rPr>
              <w:t xml:space="preserve">will </w:t>
            </w:r>
            <w:r w:rsidRPr="005B0B67">
              <w:rPr>
                <w:rFonts w:cs="Helvetica"/>
                <w:sz w:val="24"/>
                <w:szCs w:val="24"/>
                <w:shd w:val="clear" w:color="auto" w:fill="FFFFFF"/>
              </w:rPr>
              <w:t>utilize findings from</w:t>
            </w:r>
            <w:r w:rsidRPr="005B0B67">
              <w:rPr>
                <w:rStyle w:val="apple-converted-space"/>
                <w:rFonts w:cs="Helvetica"/>
                <w:sz w:val="24"/>
                <w:szCs w:val="24"/>
                <w:shd w:val="clear" w:color="auto" w:fill="FFFFFF"/>
              </w:rPr>
              <w:t> </w:t>
            </w:r>
            <w:r w:rsidR="00FB157C" w:rsidRPr="005B0B67">
              <w:rPr>
                <w:rStyle w:val="apple-converted-space"/>
                <w:rFonts w:cs="Helvetica"/>
                <w:sz w:val="24"/>
                <w:szCs w:val="24"/>
                <w:shd w:val="clear" w:color="auto" w:fill="FFFFFF"/>
              </w:rPr>
              <w:t xml:space="preserve">his </w:t>
            </w:r>
            <w:hyperlink r:id="rId23" w:history="1">
              <w:r w:rsidRPr="005B0B67">
                <w:rPr>
                  <w:rStyle w:val="Hyperlink"/>
                  <w:rFonts w:cs="Helvetica"/>
                  <w:color w:val="auto"/>
                  <w:sz w:val="24"/>
                  <w:szCs w:val="24"/>
                  <w:u w:val="none"/>
                </w:rPr>
                <w:t>risk assessments</w:t>
              </w:r>
            </w:hyperlink>
            <w:r w:rsidRPr="005B0B67">
              <w:rPr>
                <w:rFonts w:cs="Helvetica"/>
                <w:sz w:val="24"/>
                <w:szCs w:val="24"/>
                <w:shd w:val="clear" w:color="auto" w:fill="FFFFFF"/>
              </w:rPr>
              <w:t xml:space="preserve">, </w:t>
            </w:r>
            <w:r w:rsidR="00FB157C" w:rsidRPr="005B0B67">
              <w:rPr>
                <w:rFonts w:cs="Helvetica"/>
                <w:sz w:val="24"/>
                <w:szCs w:val="24"/>
                <w:shd w:val="clear" w:color="auto" w:fill="FFFFFF"/>
              </w:rPr>
              <w:t xml:space="preserve">and </w:t>
            </w:r>
            <w:r w:rsidRPr="005B0B67">
              <w:rPr>
                <w:rFonts w:cs="Helvetica"/>
                <w:sz w:val="24"/>
                <w:szCs w:val="24"/>
                <w:shd w:val="clear" w:color="auto" w:fill="FFFFFF"/>
              </w:rPr>
              <w:t xml:space="preserve">involve identifying potential risk factors in </w:t>
            </w:r>
            <w:r w:rsidR="00FB157C" w:rsidRPr="005B0B67">
              <w:rPr>
                <w:rFonts w:cs="Helvetica"/>
                <w:sz w:val="24"/>
                <w:szCs w:val="24"/>
                <w:shd w:val="clear" w:color="auto" w:fill="FFFFFF"/>
              </w:rPr>
              <w:t>the shops</w:t>
            </w:r>
            <w:r w:rsidRPr="005B0B67">
              <w:rPr>
                <w:rFonts w:cs="Helvetica"/>
                <w:sz w:val="24"/>
                <w:szCs w:val="24"/>
                <w:shd w:val="clear" w:color="auto" w:fill="FFFFFF"/>
              </w:rPr>
              <w:t xml:space="preserve"> operations, such as technical and non-technical aspects of the business, financial policies</w:t>
            </w:r>
            <w:r w:rsidR="00FB157C" w:rsidRPr="005B0B67">
              <w:rPr>
                <w:rFonts w:cs="Helvetica"/>
                <w:sz w:val="24"/>
                <w:szCs w:val="24"/>
                <w:shd w:val="clear" w:color="auto" w:fill="FFFFFF"/>
              </w:rPr>
              <w:t xml:space="preserve"> etc.</w:t>
            </w:r>
            <w:r w:rsidRPr="005B0B67">
              <w:rPr>
                <w:rFonts w:cs="Helvetica"/>
                <w:sz w:val="24"/>
                <w:szCs w:val="24"/>
                <w:shd w:val="clear" w:color="auto" w:fill="FFFFFF"/>
              </w:rPr>
              <w:t xml:space="preserve">, that may impact the well-being of the </w:t>
            </w:r>
            <w:r w:rsidR="00FB157C" w:rsidRPr="005B0B67">
              <w:rPr>
                <w:rFonts w:cs="Helvetica"/>
                <w:sz w:val="24"/>
                <w:szCs w:val="24"/>
                <w:shd w:val="clear" w:color="auto" w:fill="FFFFFF"/>
              </w:rPr>
              <w:t>company.</w:t>
            </w:r>
            <w:r w:rsidRPr="005B0B67">
              <w:rPr>
                <w:rFonts w:cs="Helvetica"/>
                <w:sz w:val="24"/>
                <w:szCs w:val="24"/>
                <w:shd w:val="clear" w:color="auto" w:fill="FFFFFF"/>
              </w:rPr>
              <w:t xml:space="preserve"> Risk control also implements changes to reduce risk in these areas.</w:t>
            </w:r>
            <w:r w:rsidRPr="005B0B67">
              <w:rPr>
                <w:rFonts w:cs="Helvetica"/>
                <w:sz w:val="24"/>
                <w:szCs w:val="24"/>
              </w:rPr>
              <w:br/>
            </w:r>
            <w:r w:rsidRPr="005B0B67">
              <w:rPr>
                <w:rFonts w:cs="Helvetica"/>
                <w:sz w:val="24"/>
                <w:szCs w:val="24"/>
              </w:rPr>
              <w:br/>
            </w:r>
            <w:r w:rsidR="00FB157C" w:rsidRPr="005B0B67">
              <w:rPr>
                <w:noProof/>
                <w:sz w:val="24"/>
                <w:szCs w:val="24"/>
                <w:lang w:val="en-GB" w:eastAsia="en-GB"/>
              </w:rPr>
              <w:drawing>
                <wp:inline distT="0" distB="0" distL="0" distR="0" wp14:anchorId="53FE678C" wp14:editId="61D74D69">
                  <wp:extent cx="5486400" cy="2096219"/>
                  <wp:effectExtent l="0" t="0" r="0" b="0"/>
                  <wp:docPr id="14" name="Picture 14" descr="Image result for risk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sk contro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2096219"/>
                          </a:xfrm>
                          <a:prstGeom prst="rect">
                            <a:avLst/>
                          </a:prstGeom>
                          <a:noFill/>
                          <a:ln>
                            <a:noFill/>
                          </a:ln>
                        </pic:spPr>
                      </pic:pic>
                    </a:graphicData>
                  </a:graphic>
                </wp:inline>
              </w:drawing>
            </w:r>
          </w:p>
          <w:p w:rsidR="006F5E89" w:rsidRPr="005B0B67" w:rsidRDefault="00293F08" w:rsidP="0063169E">
            <w:pPr>
              <w:spacing w:after="300"/>
              <w:rPr>
                <w:b/>
                <w:sz w:val="24"/>
                <w:szCs w:val="24"/>
              </w:rPr>
            </w:pPr>
            <w:r w:rsidRPr="005B0B67">
              <w:rPr>
                <w:rFonts w:eastAsia="Times New Roman" w:cs="Arial"/>
                <w:sz w:val="24"/>
                <w:szCs w:val="24"/>
                <w:lang w:val="en-GB" w:eastAsia="en-GB"/>
              </w:rPr>
              <w:t>This is where the balance needs to be found between the findings and the controls needed to manage those identified risks</w:t>
            </w:r>
            <w:r w:rsidR="005B0B67" w:rsidRPr="005B0B67">
              <w:rPr>
                <w:rFonts w:eastAsia="Times New Roman" w:cs="Arial"/>
                <w:sz w:val="24"/>
                <w:szCs w:val="24"/>
                <w:lang w:val="en-GB" w:eastAsia="en-GB"/>
              </w:rPr>
              <w:t>. A standard format is normally used and this will identify all the identified risks/hazards, who or what might be harmed by them, what is already being done to limit and control these hazards, what further action is necessary and then there is the action side of the controls – who will take the action, when and ultimately the actual time it was completed.</w:t>
            </w: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6864E6" w:rsidP="006864E6">
            <w:pPr>
              <w:rPr>
                <w:rFonts w:cs="Bliss-Regular"/>
                <w:color w:val="000000"/>
              </w:rPr>
            </w:pPr>
            <w:r>
              <w:rPr>
                <w:rFonts w:cs="Bliss-Regular"/>
                <w:color w:val="000000"/>
              </w:rPr>
              <w:t>2</w:t>
            </w:r>
            <w:r w:rsidRPr="006864E6">
              <w:rPr>
                <w:rFonts w:cs="Bliss-Regular"/>
                <w:color w:val="000000"/>
                <w:vertAlign w:val="superscript"/>
              </w:rPr>
              <w:t>nd</w:t>
            </w:r>
            <w:r>
              <w:rPr>
                <w:rFonts w:cs="Bliss-Regular"/>
                <w:color w:val="000000"/>
              </w:rPr>
              <w:t xml:space="preserve"> </w:t>
            </w:r>
            <w:r w:rsidR="00247764">
              <w:rPr>
                <w:rFonts w:cs="Bliss-Regular"/>
                <w:color w:val="000000"/>
              </w:rPr>
              <w:t>Feb 2017</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bookmarkStart w:id="2" w:name="_GoBack"/>
      <w:bookmarkEnd w:id="2"/>
    </w:p>
    <w:sectPr w:rsidR="00EA30AB" w:rsidSect="00C441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884" w:rsidRDefault="000D2884" w:rsidP="00CB4D0A">
      <w:pPr>
        <w:spacing w:after="0" w:line="240" w:lineRule="auto"/>
      </w:pPr>
      <w:r>
        <w:separator/>
      </w:r>
    </w:p>
  </w:endnote>
  <w:endnote w:type="continuationSeparator" w:id="0">
    <w:p w:rsidR="000D2884" w:rsidRDefault="000D28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884" w:rsidRDefault="000D2884" w:rsidP="00CB4D0A">
      <w:pPr>
        <w:spacing w:after="0" w:line="240" w:lineRule="auto"/>
      </w:pPr>
      <w:r>
        <w:separator/>
      </w:r>
    </w:p>
  </w:footnote>
  <w:footnote w:type="continuationSeparator" w:id="0">
    <w:p w:rsidR="000D2884" w:rsidRDefault="000D28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672C6"/>
    <w:multiLevelType w:val="multilevel"/>
    <w:tmpl w:val="F282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9B167F"/>
    <w:multiLevelType w:val="multilevel"/>
    <w:tmpl w:val="99C25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E859D1"/>
    <w:multiLevelType w:val="multilevel"/>
    <w:tmpl w:val="04CE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B90D9A"/>
    <w:multiLevelType w:val="hybridMultilevel"/>
    <w:tmpl w:val="46A8FA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A7B49D7"/>
    <w:multiLevelType w:val="hybridMultilevel"/>
    <w:tmpl w:val="79AA1494"/>
    <w:lvl w:ilvl="0" w:tplc="D8BE6C94">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F2F306D"/>
    <w:multiLevelType w:val="multilevel"/>
    <w:tmpl w:val="8A5092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C32914"/>
    <w:multiLevelType w:val="multilevel"/>
    <w:tmpl w:val="3F7C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7850F8"/>
    <w:multiLevelType w:val="hybridMultilevel"/>
    <w:tmpl w:val="8856A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AF1CDB"/>
    <w:multiLevelType w:val="multilevel"/>
    <w:tmpl w:val="5F361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7EB4AEA"/>
    <w:multiLevelType w:val="hybridMultilevel"/>
    <w:tmpl w:val="09EE6600"/>
    <w:lvl w:ilvl="0" w:tplc="D47AD990">
      <w:start w:val="1"/>
      <w:numFmt w:val="upp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930005"/>
    <w:multiLevelType w:val="hybridMultilevel"/>
    <w:tmpl w:val="CF76849A"/>
    <w:lvl w:ilvl="0" w:tplc="89445ECA">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57DD7DA2"/>
    <w:multiLevelType w:val="multilevel"/>
    <w:tmpl w:val="15104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4604F97"/>
    <w:multiLevelType w:val="hybridMultilevel"/>
    <w:tmpl w:val="B088C088"/>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3">
    <w:nsid w:val="76254A3E"/>
    <w:multiLevelType w:val="hybridMultilevel"/>
    <w:tmpl w:val="54E426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77BC4342"/>
    <w:multiLevelType w:val="hybridMultilevel"/>
    <w:tmpl w:val="F39666A8"/>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num w:numId="1">
    <w:abstractNumId w:val="3"/>
  </w:num>
  <w:num w:numId="2">
    <w:abstractNumId w:val="8"/>
  </w:num>
  <w:num w:numId="3">
    <w:abstractNumId w:val="9"/>
  </w:num>
  <w:num w:numId="4">
    <w:abstractNumId w:val="12"/>
  </w:num>
  <w:num w:numId="5">
    <w:abstractNumId w:val="11"/>
  </w:num>
  <w:num w:numId="6">
    <w:abstractNumId w:val="10"/>
  </w:num>
  <w:num w:numId="7">
    <w:abstractNumId w:val="14"/>
  </w:num>
  <w:num w:numId="8">
    <w:abstractNumId w:val="4"/>
  </w:num>
  <w:num w:numId="9">
    <w:abstractNumId w:val="13"/>
  </w:num>
  <w:num w:numId="10">
    <w:abstractNumId w:val="5"/>
  </w:num>
  <w:num w:numId="11">
    <w:abstractNumId w:val="1"/>
  </w:num>
  <w:num w:numId="12">
    <w:abstractNumId w:val="7"/>
  </w:num>
  <w:num w:numId="13">
    <w:abstractNumId w:val="2"/>
  </w:num>
  <w:num w:numId="14">
    <w:abstractNumId w:val="6"/>
  </w:num>
  <w:num w:numId="1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D9"/>
    <w:rsid w:val="00001D93"/>
    <w:rsid w:val="00001EBE"/>
    <w:rsid w:val="000021B3"/>
    <w:rsid w:val="00007837"/>
    <w:rsid w:val="00011BD9"/>
    <w:rsid w:val="00011C2C"/>
    <w:rsid w:val="000121E6"/>
    <w:rsid w:val="00013430"/>
    <w:rsid w:val="000139BA"/>
    <w:rsid w:val="000142D3"/>
    <w:rsid w:val="00014778"/>
    <w:rsid w:val="000155FB"/>
    <w:rsid w:val="000158F9"/>
    <w:rsid w:val="00015A74"/>
    <w:rsid w:val="000172A6"/>
    <w:rsid w:val="00020C3B"/>
    <w:rsid w:val="0002252F"/>
    <w:rsid w:val="00022A52"/>
    <w:rsid w:val="00022E38"/>
    <w:rsid w:val="00023DD1"/>
    <w:rsid w:val="0002411C"/>
    <w:rsid w:val="00024BF2"/>
    <w:rsid w:val="0002631E"/>
    <w:rsid w:val="000268DB"/>
    <w:rsid w:val="000276F4"/>
    <w:rsid w:val="00027E9E"/>
    <w:rsid w:val="00030B59"/>
    <w:rsid w:val="000311A5"/>
    <w:rsid w:val="00031252"/>
    <w:rsid w:val="00033E73"/>
    <w:rsid w:val="000341AB"/>
    <w:rsid w:val="00034597"/>
    <w:rsid w:val="00035CDD"/>
    <w:rsid w:val="0003600E"/>
    <w:rsid w:val="0003637A"/>
    <w:rsid w:val="00036F28"/>
    <w:rsid w:val="000378C7"/>
    <w:rsid w:val="00037F88"/>
    <w:rsid w:val="00040083"/>
    <w:rsid w:val="00042500"/>
    <w:rsid w:val="00043378"/>
    <w:rsid w:val="00043518"/>
    <w:rsid w:val="00043D4F"/>
    <w:rsid w:val="00046065"/>
    <w:rsid w:val="0004673C"/>
    <w:rsid w:val="0005261A"/>
    <w:rsid w:val="00053350"/>
    <w:rsid w:val="0005351A"/>
    <w:rsid w:val="00055992"/>
    <w:rsid w:val="000576D4"/>
    <w:rsid w:val="00060531"/>
    <w:rsid w:val="00060B62"/>
    <w:rsid w:val="000616C7"/>
    <w:rsid w:val="00062F01"/>
    <w:rsid w:val="00063074"/>
    <w:rsid w:val="000631A8"/>
    <w:rsid w:val="0006443E"/>
    <w:rsid w:val="00066746"/>
    <w:rsid w:val="000678F5"/>
    <w:rsid w:val="00070E12"/>
    <w:rsid w:val="00071225"/>
    <w:rsid w:val="00071CC8"/>
    <w:rsid w:val="00075B6E"/>
    <w:rsid w:val="00075B9A"/>
    <w:rsid w:val="000765E2"/>
    <w:rsid w:val="00076734"/>
    <w:rsid w:val="00076D24"/>
    <w:rsid w:val="00080D5F"/>
    <w:rsid w:val="00081AEA"/>
    <w:rsid w:val="000820E8"/>
    <w:rsid w:val="00084725"/>
    <w:rsid w:val="0008487C"/>
    <w:rsid w:val="000854FB"/>
    <w:rsid w:val="000869CE"/>
    <w:rsid w:val="00090410"/>
    <w:rsid w:val="00090CBA"/>
    <w:rsid w:val="00092237"/>
    <w:rsid w:val="0009279A"/>
    <w:rsid w:val="00093FA6"/>
    <w:rsid w:val="00094059"/>
    <w:rsid w:val="0009500D"/>
    <w:rsid w:val="00095F2B"/>
    <w:rsid w:val="00096DBE"/>
    <w:rsid w:val="000A0471"/>
    <w:rsid w:val="000A0ADC"/>
    <w:rsid w:val="000A0EBC"/>
    <w:rsid w:val="000A10AE"/>
    <w:rsid w:val="000A134C"/>
    <w:rsid w:val="000A13B3"/>
    <w:rsid w:val="000A32CC"/>
    <w:rsid w:val="000A377A"/>
    <w:rsid w:val="000A47A4"/>
    <w:rsid w:val="000A57FF"/>
    <w:rsid w:val="000A5915"/>
    <w:rsid w:val="000A5A1C"/>
    <w:rsid w:val="000A5D32"/>
    <w:rsid w:val="000A6E29"/>
    <w:rsid w:val="000A7AEA"/>
    <w:rsid w:val="000B13DD"/>
    <w:rsid w:val="000B1940"/>
    <w:rsid w:val="000B2290"/>
    <w:rsid w:val="000B3923"/>
    <w:rsid w:val="000B3FEC"/>
    <w:rsid w:val="000B410F"/>
    <w:rsid w:val="000B43B4"/>
    <w:rsid w:val="000B5F65"/>
    <w:rsid w:val="000B605B"/>
    <w:rsid w:val="000B7099"/>
    <w:rsid w:val="000C0818"/>
    <w:rsid w:val="000C2E17"/>
    <w:rsid w:val="000C352D"/>
    <w:rsid w:val="000C7650"/>
    <w:rsid w:val="000D0598"/>
    <w:rsid w:val="000D1288"/>
    <w:rsid w:val="000D1689"/>
    <w:rsid w:val="000D2884"/>
    <w:rsid w:val="000D3703"/>
    <w:rsid w:val="000D3FC1"/>
    <w:rsid w:val="000D6421"/>
    <w:rsid w:val="000D64E3"/>
    <w:rsid w:val="000D67B8"/>
    <w:rsid w:val="000D7161"/>
    <w:rsid w:val="000D73CD"/>
    <w:rsid w:val="000D76B9"/>
    <w:rsid w:val="000E0221"/>
    <w:rsid w:val="000E16C6"/>
    <w:rsid w:val="000E200A"/>
    <w:rsid w:val="000E437B"/>
    <w:rsid w:val="000E475E"/>
    <w:rsid w:val="000E67B3"/>
    <w:rsid w:val="000E6E8B"/>
    <w:rsid w:val="000F010C"/>
    <w:rsid w:val="000F07F2"/>
    <w:rsid w:val="000F1FFF"/>
    <w:rsid w:val="000F7B68"/>
    <w:rsid w:val="00100530"/>
    <w:rsid w:val="00101E8B"/>
    <w:rsid w:val="001022A8"/>
    <w:rsid w:val="001030AC"/>
    <w:rsid w:val="001057A1"/>
    <w:rsid w:val="00105AB2"/>
    <w:rsid w:val="00105F62"/>
    <w:rsid w:val="00106232"/>
    <w:rsid w:val="00106397"/>
    <w:rsid w:val="00106AF1"/>
    <w:rsid w:val="00106FE4"/>
    <w:rsid w:val="00107CBF"/>
    <w:rsid w:val="001109D1"/>
    <w:rsid w:val="001116E5"/>
    <w:rsid w:val="001117F7"/>
    <w:rsid w:val="00112C72"/>
    <w:rsid w:val="0011397F"/>
    <w:rsid w:val="0011497F"/>
    <w:rsid w:val="00114A4B"/>
    <w:rsid w:val="00115AA4"/>
    <w:rsid w:val="00115C3C"/>
    <w:rsid w:val="001162C1"/>
    <w:rsid w:val="001175EE"/>
    <w:rsid w:val="00117A0D"/>
    <w:rsid w:val="00117BA1"/>
    <w:rsid w:val="00122E50"/>
    <w:rsid w:val="00123B21"/>
    <w:rsid w:val="00124C6E"/>
    <w:rsid w:val="001250DE"/>
    <w:rsid w:val="001264F2"/>
    <w:rsid w:val="00130002"/>
    <w:rsid w:val="00132214"/>
    <w:rsid w:val="00132533"/>
    <w:rsid w:val="00132761"/>
    <w:rsid w:val="00134E94"/>
    <w:rsid w:val="00135274"/>
    <w:rsid w:val="0013611F"/>
    <w:rsid w:val="0013639E"/>
    <w:rsid w:val="00137690"/>
    <w:rsid w:val="0014230A"/>
    <w:rsid w:val="001436C7"/>
    <w:rsid w:val="00143C79"/>
    <w:rsid w:val="001506FD"/>
    <w:rsid w:val="0015328E"/>
    <w:rsid w:val="00153BC5"/>
    <w:rsid w:val="00155315"/>
    <w:rsid w:val="00155701"/>
    <w:rsid w:val="00155AB1"/>
    <w:rsid w:val="0015678D"/>
    <w:rsid w:val="00157CF6"/>
    <w:rsid w:val="001649C4"/>
    <w:rsid w:val="001705CF"/>
    <w:rsid w:val="00172C91"/>
    <w:rsid w:val="001732E5"/>
    <w:rsid w:val="0017554F"/>
    <w:rsid w:val="0017601D"/>
    <w:rsid w:val="00176437"/>
    <w:rsid w:val="00176EA9"/>
    <w:rsid w:val="001813A9"/>
    <w:rsid w:val="001821CA"/>
    <w:rsid w:val="00182416"/>
    <w:rsid w:val="00183653"/>
    <w:rsid w:val="00184D99"/>
    <w:rsid w:val="00185468"/>
    <w:rsid w:val="00186269"/>
    <w:rsid w:val="00186A15"/>
    <w:rsid w:val="00187EB4"/>
    <w:rsid w:val="0019107C"/>
    <w:rsid w:val="0019112D"/>
    <w:rsid w:val="0019243B"/>
    <w:rsid w:val="0019252B"/>
    <w:rsid w:val="00192BAB"/>
    <w:rsid w:val="0019360A"/>
    <w:rsid w:val="0019450C"/>
    <w:rsid w:val="00194741"/>
    <w:rsid w:val="00195BB1"/>
    <w:rsid w:val="0019652B"/>
    <w:rsid w:val="00197D04"/>
    <w:rsid w:val="001A0F3D"/>
    <w:rsid w:val="001A2779"/>
    <w:rsid w:val="001A3335"/>
    <w:rsid w:val="001A3F6C"/>
    <w:rsid w:val="001A5006"/>
    <w:rsid w:val="001A61AE"/>
    <w:rsid w:val="001A64F1"/>
    <w:rsid w:val="001A668D"/>
    <w:rsid w:val="001B15AF"/>
    <w:rsid w:val="001B2570"/>
    <w:rsid w:val="001B2610"/>
    <w:rsid w:val="001B2635"/>
    <w:rsid w:val="001B2F07"/>
    <w:rsid w:val="001B30B9"/>
    <w:rsid w:val="001B33DF"/>
    <w:rsid w:val="001B4B9F"/>
    <w:rsid w:val="001B6F87"/>
    <w:rsid w:val="001B7E52"/>
    <w:rsid w:val="001C2130"/>
    <w:rsid w:val="001C2186"/>
    <w:rsid w:val="001C5478"/>
    <w:rsid w:val="001C6764"/>
    <w:rsid w:val="001C67EB"/>
    <w:rsid w:val="001C6CEC"/>
    <w:rsid w:val="001C74EE"/>
    <w:rsid w:val="001C768A"/>
    <w:rsid w:val="001C7C8E"/>
    <w:rsid w:val="001D2C57"/>
    <w:rsid w:val="001D2ED3"/>
    <w:rsid w:val="001D36BE"/>
    <w:rsid w:val="001D462A"/>
    <w:rsid w:val="001D53A8"/>
    <w:rsid w:val="001D57BE"/>
    <w:rsid w:val="001D6F59"/>
    <w:rsid w:val="001D7370"/>
    <w:rsid w:val="001E01C8"/>
    <w:rsid w:val="001E22E7"/>
    <w:rsid w:val="001E28C3"/>
    <w:rsid w:val="001E32E0"/>
    <w:rsid w:val="001E3AF8"/>
    <w:rsid w:val="001E438F"/>
    <w:rsid w:val="001E4574"/>
    <w:rsid w:val="001E470E"/>
    <w:rsid w:val="001E4941"/>
    <w:rsid w:val="001E7572"/>
    <w:rsid w:val="001E775D"/>
    <w:rsid w:val="001E7DD4"/>
    <w:rsid w:val="001F0481"/>
    <w:rsid w:val="001F073B"/>
    <w:rsid w:val="001F1C9B"/>
    <w:rsid w:val="001F2B59"/>
    <w:rsid w:val="001F3156"/>
    <w:rsid w:val="001F462F"/>
    <w:rsid w:val="001F4FC6"/>
    <w:rsid w:val="001F677B"/>
    <w:rsid w:val="001F6863"/>
    <w:rsid w:val="001F7E89"/>
    <w:rsid w:val="0020020C"/>
    <w:rsid w:val="0020060A"/>
    <w:rsid w:val="00200C92"/>
    <w:rsid w:val="00202566"/>
    <w:rsid w:val="00204491"/>
    <w:rsid w:val="0020451E"/>
    <w:rsid w:val="00205326"/>
    <w:rsid w:val="00206B9D"/>
    <w:rsid w:val="00212EE2"/>
    <w:rsid w:val="002149B2"/>
    <w:rsid w:val="002151FE"/>
    <w:rsid w:val="002158B3"/>
    <w:rsid w:val="00215C9E"/>
    <w:rsid w:val="00215FAA"/>
    <w:rsid w:val="002162F7"/>
    <w:rsid w:val="00220F8E"/>
    <w:rsid w:val="002227E3"/>
    <w:rsid w:val="00224BC9"/>
    <w:rsid w:val="00225E7E"/>
    <w:rsid w:val="002268F7"/>
    <w:rsid w:val="002303A0"/>
    <w:rsid w:val="00230F6E"/>
    <w:rsid w:val="002311B4"/>
    <w:rsid w:val="00231E7B"/>
    <w:rsid w:val="0023259C"/>
    <w:rsid w:val="00232FFA"/>
    <w:rsid w:val="002344E6"/>
    <w:rsid w:val="002349C6"/>
    <w:rsid w:val="00235989"/>
    <w:rsid w:val="0023762B"/>
    <w:rsid w:val="002378D3"/>
    <w:rsid w:val="0024032A"/>
    <w:rsid w:val="002405BE"/>
    <w:rsid w:val="0024080E"/>
    <w:rsid w:val="002430D2"/>
    <w:rsid w:val="002435F3"/>
    <w:rsid w:val="00244CCC"/>
    <w:rsid w:val="00245B78"/>
    <w:rsid w:val="00246EEC"/>
    <w:rsid w:val="00247764"/>
    <w:rsid w:val="002511CF"/>
    <w:rsid w:val="00251220"/>
    <w:rsid w:val="0025134A"/>
    <w:rsid w:val="0025154C"/>
    <w:rsid w:val="00251D4B"/>
    <w:rsid w:val="002534EB"/>
    <w:rsid w:val="00253538"/>
    <w:rsid w:val="002548AE"/>
    <w:rsid w:val="00254D23"/>
    <w:rsid w:val="0025543F"/>
    <w:rsid w:val="0025582C"/>
    <w:rsid w:val="00256CD6"/>
    <w:rsid w:val="00257F07"/>
    <w:rsid w:val="00257F67"/>
    <w:rsid w:val="00264371"/>
    <w:rsid w:val="00265B50"/>
    <w:rsid w:val="00265D0B"/>
    <w:rsid w:val="00266F89"/>
    <w:rsid w:val="0026726E"/>
    <w:rsid w:val="002672C5"/>
    <w:rsid w:val="00267CD0"/>
    <w:rsid w:val="002731BA"/>
    <w:rsid w:val="00274B4F"/>
    <w:rsid w:val="00274CDD"/>
    <w:rsid w:val="00276034"/>
    <w:rsid w:val="00277722"/>
    <w:rsid w:val="00280C4B"/>
    <w:rsid w:val="002815E3"/>
    <w:rsid w:val="00282525"/>
    <w:rsid w:val="00282F0C"/>
    <w:rsid w:val="00283477"/>
    <w:rsid w:val="00284B30"/>
    <w:rsid w:val="002855AE"/>
    <w:rsid w:val="0028608F"/>
    <w:rsid w:val="00290F0B"/>
    <w:rsid w:val="002913BA"/>
    <w:rsid w:val="00291CCA"/>
    <w:rsid w:val="00291D1A"/>
    <w:rsid w:val="00291EBA"/>
    <w:rsid w:val="00293F08"/>
    <w:rsid w:val="00294CB6"/>
    <w:rsid w:val="002A0C53"/>
    <w:rsid w:val="002A1D14"/>
    <w:rsid w:val="002A3BEB"/>
    <w:rsid w:val="002A4165"/>
    <w:rsid w:val="002A4CE9"/>
    <w:rsid w:val="002A5B46"/>
    <w:rsid w:val="002B0BD7"/>
    <w:rsid w:val="002B0BFB"/>
    <w:rsid w:val="002B0C44"/>
    <w:rsid w:val="002B0DAF"/>
    <w:rsid w:val="002B1C0D"/>
    <w:rsid w:val="002B288A"/>
    <w:rsid w:val="002B2F7E"/>
    <w:rsid w:val="002B2F98"/>
    <w:rsid w:val="002B453C"/>
    <w:rsid w:val="002B5568"/>
    <w:rsid w:val="002B573D"/>
    <w:rsid w:val="002B5DBF"/>
    <w:rsid w:val="002B5E8E"/>
    <w:rsid w:val="002B6110"/>
    <w:rsid w:val="002B6E21"/>
    <w:rsid w:val="002B7A06"/>
    <w:rsid w:val="002C09F8"/>
    <w:rsid w:val="002C1795"/>
    <w:rsid w:val="002C1D03"/>
    <w:rsid w:val="002C22D5"/>
    <w:rsid w:val="002C3548"/>
    <w:rsid w:val="002C5A44"/>
    <w:rsid w:val="002C5CB2"/>
    <w:rsid w:val="002C6C80"/>
    <w:rsid w:val="002C7038"/>
    <w:rsid w:val="002C7573"/>
    <w:rsid w:val="002D085E"/>
    <w:rsid w:val="002D188B"/>
    <w:rsid w:val="002D232E"/>
    <w:rsid w:val="002D35EA"/>
    <w:rsid w:val="002D3C80"/>
    <w:rsid w:val="002D49A2"/>
    <w:rsid w:val="002D4B8E"/>
    <w:rsid w:val="002D5C65"/>
    <w:rsid w:val="002D68B0"/>
    <w:rsid w:val="002D6F1A"/>
    <w:rsid w:val="002E053C"/>
    <w:rsid w:val="002E0D89"/>
    <w:rsid w:val="002E2E0E"/>
    <w:rsid w:val="002E3F51"/>
    <w:rsid w:val="002E4431"/>
    <w:rsid w:val="002E4696"/>
    <w:rsid w:val="002E4B76"/>
    <w:rsid w:val="002E4E48"/>
    <w:rsid w:val="002E563E"/>
    <w:rsid w:val="002E5903"/>
    <w:rsid w:val="002E7793"/>
    <w:rsid w:val="002F0D60"/>
    <w:rsid w:val="002F1BA0"/>
    <w:rsid w:val="002F1FD6"/>
    <w:rsid w:val="002F365E"/>
    <w:rsid w:val="002F37CC"/>
    <w:rsid w:val="002F4EE5"/>
    <w:rsid w:val="002F560E"/>
    <w:rsid w:val="002F5811"/>
    <w:rsid w:val="002F710F"/>
    <w:rsid w:val="002F779F"/>
    <w:rsid w:val="002F7CEB"/>
    <w:rsid w:val="00300C11"/>
    <w:rsid w:val="003014D4"/>
    <w:rsid w:val="00301F05"/>
    <w:rsid w:val="00302227"/>
    <w:rsid w:val="00302D23"/>
    <w:rsid w:val="00302DDE"/>
    <w:rsid w:val="00303427"/>
    <w:rsid w:val="00303A68"/>
    <w:rsid w:val="003043CF"/>
    <w:rsid w:val="00304539"/>
    <w:rsid w:val="003050E5"/>
    <w:rsid w:val="00305A68"/>
    <w:rsid w:val="00306774"/>
    <w:rsid w:val="003116B4"/>
    <w:rsid w:val="00311BE3"/>
    <w:rsid w:val="00311C49"/>
    <w:rsid w:val="00312651"/>
    <w:rsid w:val="003127A8"/>
    <w:rsid w:val="00316904"/>
    <w:rsid w:val="003203D3"/>
    <w:rsid w:val="00320A4B"/>
    <w:rsid w:val="00320E7E"/>
    <w:rsid w:val="00322185"/>
    <w:rsid w:val="00322595"/>
    <w:rsid w:val="00322A26"/>
    <w:rsid w:val="003239B5"/>
    <w:rsid w:val="00325A5C"/>
    <w:rsid w:val="0032727F"/>
    <w:rsid w:val="003274C6"/>
    <w:rsid w:val="0033149A"/>
    <w:rsid w:val="003319B8"/>
    <w:rsid w:val="00331E3B"/>
    <w:rsid w:val="00332163"/>
    <w:rsid w:val="003321C8"/>
    <w:rsid w:val="00332976"/>
    <w:rsid w:val="00332C20"/>
    <w:rsid w:val="00333802"/>
    <w:rsid w:val="0033601B"/>
    <w:rsid w:val="003372C2"/>
    <w:rsid w:val="00337E29"/>
    <w:rsid w:val="0034173B"/>
    <w:rsid w:val="00343271"/>
    <w:rsid w:val="00343EB7"/>
    <w:rsid w:val="00344A98"/>
    <w:rsid w:val="00344C75"/>
    <w:rsid w:val="00345468"/>
    <w:rsid w:val="00346D18"/>
    <w:rsid w:val="003507AA"/>
    <w:rsid w:val="00351146"/>
    <w:rsid w:val="0035325C"/>
    <w:rsid w:val="0035769D"/>
    <w:rsid w:val="00357777"/>
    <w:rsid w:val="00360466"/>
    <w:rsid w:val="00361190"/>
    <w:rsid w:val="0036162D"/>
    <w:rsid w:val="003618C7"/>
    <w:rsid w:val="00361AE1"/>
    <w:rsid w:val="0036256D"/>
    <w:rsid w:val="00362635"/>
    <w:rsid w:val="00363232"/>
    <w:rsid w:val="0036397C"/>
    <w:rsid w:val="00366295"/>
    <w:rsid w:val="00366B9B"/>
    <w:rsid w:val="003715D4"/>
    <w:rsid w:val="00371885"/>
    <w:rsid w:val="00371CC0"/>
    <w:rsid w:val="00371D6E"/>
    <w:rsid w:val="00372106"/>
    <w:rsid w:val="00373F45"/>
    <w:rsid w:val="00375290"/>
    <w:rsid w:val="0037564B"/>
    <w:rsid w:val="00375CF4"/>
    <w:rsid w:val="003817B1"/>
    <w:rsid w:val="00381BCD"/>
    <w:rsid w:val="00382BDD"/>
    <w:rsid w:val="00383741"/>
    <w:rsid w:val="003842BA"/>
    <w:rsid w:val="00385122"/>
    <w:rsid w:val="00386567"/>
    <w:rsid w:val="00387630"/>
    <w:rsid w:val="0039066F"/>
    <w:rsid w:val="003907C2"/>
    <w:rsid w:val="003914EA"/>
    <w:rsid w:val="003931D0"/>
    <w:rsid w:val="0039375C"/>
    <w:rsid w:val="00393BD9"/>
    <w:rsid w:val="0039416F"/>
    <w:rsid w:val="0039449C"/>
    <w:rsid w:val="003944CC"/>
    <w:rsid w:val="003947AB"/>
    <w:rsid w:val="003973B7"/>
    <w:rsid w:val="003974F4"/>
    <w:rsid w:val="003978F5"/>
    <w:rsid w:val="00397996"/>
    <w:rsid w:val="003A1C13"/>
    <w:rsid w:val="003A2707"/>
    <w:rsid w:val="003A3624"/>
    <w:rsid w:val="003A3C83"/>
    <w:rsid w:val="003A51B8"/>
    <w:rsid w:val="003A646D"/>
    <w:rsid w:val="003B12D6"/>
    <w:rsid w:val="003B4735"/>
    <w:rsid w:val="003B66D2"/>
    <w:rsid w:val="003B694D"/>
    <w:rsid w:val="003B7F95"/>
    <w:rsid w:val="003C035F"/>
    <w:rsid w:val="003C4EAF"/>
    <w:rsid w:val="003D06D1"/>
    <w:rsid w:val="003D0909"/>
    <w:rsid w:val="003D195E"/>
    <w:rsid w:val="003D25B3"/>
    <w:rsid w:val="003D4003"/>
    <w:rsid w:val="003D5489"/>
    <w:rsid w:val="003D73DD"/>
    <w:rsid w:val="003E2326"/>
    <w:rsid w:val="003E2B87"/>
    <w:rsid w:val="003E3DFD"/>
    <w:rsid w:val="003E7C9B"/>
    <w:rsid w:val="003E7FD3"/>
    <w:rsid w:val="003F0523"/>
    <w:rsid w:val="003F20F0"/>
    <w:rsid w:val="003F409C"/>
    <w:rsid w:val="003F43DB"/>
    <w:rsid w:val="003F5054"/>
    <w:rsid w:val="003F544C"/>
    <w:rsid w:val="003F66BA"/>
    <w:rsid w:val="004008A3"/>
    <w:rsid w:val="00400B96"/>
    <w:rsid w:val="00400E62"/>
    <w:rsid w:val="00401746"/>
    <w:rsid w:val="00402786"/>
    <w:rsid w:val="004027B0"/>
    <w:rsid w:val="004028DF"/>
    <w:rsid w:val="00403097"/>
    <w:rsid w:val="004031F4"/>
    <w:rsid w:val="00403236"/>
    <w:rsid w:val="00403E8D"/>
    <w:rsid w:val="00405895"/>
    <w:rsid w:val="004058DF"/>
    <w:rsid w:val="00405D80"/>
    <w:rsid w:val="00410951"/>
    <w:rsid w:val="00411B39"/>
    <w:rsid w:val="00411D80"/>
    <w:rsid w:val="00412642"/>
    <w:rsid w:val="00414EF4"/>
    <w:rsid w:val="00415BE2"/>
    <w:rsid w:val="0041653C"/>
    <w:rsid w:val="00416BEA"/>
    <w:rsid w:val="00416C12"/>
    <w:rsid w:val="004173A1"/>
    <w:rsid w:val="00420766"/>
    <w:rsid w:val="004208C9"/>
    <w:rsid w:val="00420BF2"/>
    <w:rsid w:val="00423310"/>
    <w:rsid w:val="00423392"/>
    <w:rsid w:val="004240E2"/>
    <w:rsid w:val="00424F05"/>
    <w:rsid w:val="00425BAE"/>
    <w:rsid w:val="00427886"/>
    <w:rsid w:val="004325DE"/>
    <w:rsid w:val="00432E4A"/>
    <w:rsid w:val="004331CC"/>
    <w:rsid w:val="004368DA"/>
    <w:rsid w:val="00437E1D"/>
    <w:rsid w:val="004400BA"/>
    <w:rsid w:val="00441463"/>
    <w:rsid w:val="0044238C"/>
    <w:rsid w:val="00443E6F"/>
    <w:rsid w:val="00446668"/>
    <w:rsid w:val="00447B59"/>
    <w:rsid w:val="00447BC8"/>
    <w:rsid w:val="0045039B"/>
    <w:rsid w:val="004503F8"/>
    <w:rsid w:val="00450CC1"/>
    <w:rsid w:val="00450F54"/>
    <w:rsid w:val="00451C42"/>
    <w:rsid w:val="004521AA"/>
    <w:rsid w:val="00452EDF"/>
    <w:rsid w:val="004535C2"/>
    <w:rsid w:val="00453B0F"/>
    <w:rsid w:val="00455A15"/>
    <w:rsid w:val="00456257"/>
    <w:rsid w:val="00456922"/>
    <w:rsid w:val="0045720B"/>
    <w:rsid w:val="00457B14"/>
    <w:rsid w:val="00457D07"/>
    <w:rsid w:val="00457ED3"/>
    <w:rsid w:val="004601E1"/>
    <w:rsid w:val="0046067E"/>
    <w:rsid w:val="00462860"/>
    <w:rsid w:val="004628E7"/>
    <w:rsid w:val="0046442E"/>
    <w:rsid w:val="00464D54"/>
    <w:rsid w:val="004650D9"/>
    <w:rsid w:val="00465E87"/>
    <w:rsid w:val="004661D7"/>
    <w:rsid w:val="00470390"/>
    <w:rsid w:val="004715A1"/>
    <w:rsid w:val="00471A1D"/>
    <w:rsid w:val="00472003"/>
    <w:rsid w:val="0047378E"/>
    <w:rsid w:val="00473C3E"/>
    <w:rsid w:val="0047449B"/>
    <w:rsid w:val="00474BD1"/>
    <w:rsid w:val="00474F86"/>
    <w:rsid w:val="004753B2"/>
    <w:rsid w:val="00477311"/>
    <w:rsid w:val="004774AB"/>
    <w:rsid w:val="0047757D"/>
    <w:rsid w:val="00477F02"/>
    <w:rsid w:val="004810A2"/>
    <w:rsid w:val="0048165A"/>
    <w:rsid w:val="004817B0"/>
    <w:rsid w:val="00482345"/>
    <w:rsid w:val="004832E0"/>
    <w:rsid w:val="0048434A"/>
    <w:rsid w:val="00484599"/>
    <w:rsid w:val="004847A8"/>
    <w:rsid w:val="00484C6E"/>
    <w:rsid w:val="00484FE6"/>
    <w:rsid w:val="00485C1B"/>
    <w:rsid w:val="00486605"/>
    <w:rsid w:val="00486F1A"/>
    <w:rsid w:val="004876EA"/>
    <w:rsid w:val="00487B84"/>
    <w:rsid w:val="00490CB9"/>
    <w:rsid w:val="004930C5"/>
    <w:rsid w:val="004949F3"/>
    <w:rsid w:val="00495FF6"/>
    <w:rsid w:val="004967A7"/>
    <w:rsid w:val="00497843"/>
    <w:rsid w:val="00497C70"/>
    <w:rsid w:val="004A0CA0"/>
    <w:rsid w:val="004A0D54"/>
    <w:rsid w:val="004A211D"/>
    <w:rsid w:val="004A2184"/>
    <w:rsid w:val="004A2516"/>
    <w:rsid w:val="004A2AD8"/>
    <w:rsid w:val="004A2CE2"/>
    <w:rsid w:val="004A3E55"/>
    <w:rsid w:val="004A7490"/>
    <w:rsid w:val="004B0462"/>
    <w:rsid w:val="004B13DC"/>
    <w:rsid w:val="004B1E79"/>
    <w:rsid w:val="004B2CB0"/>
    <w:rsid w:val="004B2D91"/>
    <w:rsid w:val="004B4C99"/>
    <w:rsid w:val="004B55C5"/>
    <w:rsid w:val="004B6501"/>
    <w:rsid w:val="004B77BD"/>
    <w:rsid w:val="004B7900"/>
    <w:rsid w:val="004C085A"/>
    <w:rsid w:val="004C0927"/>
    <w:rsid w:val="004C21FA"/>
    <w:rsid w:val="004C2618"/>
    <w:rsid w:val="004C2913"/>
    <w:rsid w:val="004C2FE9"/>
    <w:rsid w:val="004C3399"/>
    <w:rsid w:val="004C4899"/>
    <w:rsid w:val="004C4BC9"/>
    <w:rsid w:val="004C667E"/>
    <w:rsid w:val="004C7498"/>
    <w:rsid w:val="004C7690"/>
    <w:rsid w:val="004C7F12"/>
    <w:rsid w:val="004D38C7"/>
    <w:rsid w:val="004D4005"/>
    <w:rsid w:val="004D704E"/>
    <w:rsid w:val="004D711A"/>
    <w:rsid w:val="004D7815"/>
    <w:rsid w:val="004E08C3"/>
    <w:rsid w:val="004E1E94"/>
    <w:rsid w:val="004E20C1"/>
    <w:rsid w:val="004E3CDA"/>
    <w:rsid w:val="004E4287"/>
    <w:rsid w:val="004E42E2"/>
    <w:rsid w:val="004E46DB"/>
    <w:rsid w:val="004E5AF1"/>
    <w:rsid w:val="004F2A4B"/>
    <w:rsid w:val="004F2C73"/>
    <w:rsid w:val="004F35B5"/>
    <w:rsid w:val="004F41AA"/>
    <w:rsid w:val="004F4B4D"/>
    <w:rsid w:val="004F5303"/>
    <w:rsid w:val="004F63FC"/>
    <w:rsid w:val="004F75E3"/>
    <w:rsid w:val="004F7A86"/>
    <w:rsid w:val="004F7B2A"/>
    <w:rsid w:val="004F7FEA"/>
    <w:rsid w:val="00500C1B"/>
    <w:rsid w:val="00501105"/>
    <w:rsid w:val="005011EF"/>
    <w:rsid w:val="00501B89"/>
    <w:rsid w:val="0050216D"/>
    <w:rsid w:val="00503D7E"/>
    <w:rsid w:val="00504664"/>
    <w:rsid w:val="00504EBB"/>
    <w:rsid w:val="0050595D"/>
    <w:rsid w:val="00505A4E"/>
    <w:rsid w:val="0050628D"/>
    <w:rsid w:val="005072DA"/>
    <w:rsid w:val="0050778F"/>
    <w:rsid w:val="00507F7A"/>
    <w:rsid w:val="00512328"/>
    <w:rsid w:val="00513027"/>
    <w:rsid w:val="0051303A"/>
    <w:rsid w:val="0051369C"/>
    <w:rsid w:val="00515F2E"/>
    <w:rsid w:val="00517125"/>
    <w:rsid w:val="00517964"/>
    <w:rsid w:val="00517FFC"/>
    <w:rsid w:val="00520319"/>
    <w:rsid w:val="00520A26"/>
    <w:rsid w:val="00520D40"/>
    <w:rsid w:val="00520F41"/>
    <w:rsid w:val="00520FE6"/>
    <w:rsid w:val="00521B45"/>
    <w:rsid w:val="00522D2D"/>
    <w:rsid w:val="0052394B"/>
    <w:rsid w:val="00523FDC"/>
    <w:rsid w:val="00526154"/>
    <w:rsid w:val="00527C11"/>
    <w:rsid w:val="00527D23"/>
    <w:rsid w:val="00530D94"/>
    <w:rsid w:val="00535F31"/>
    <w:rsid w:val="005364A8"/>
    <w:rsid w:val="005377DF"/>
    <w:rsid w:val="00537CC7"/>
    <w:rsid w:val="00540204"/>
    <w:rsid w:val="005407FE"/>
    <w:rsid w:val="0054145A"/>
    <w:rsid w:val="005426AB"/>
    <w:rsid w:val="005427EB"/>
    <w:rsid w:val="005431B0"/>
    <w:rsid w:val="00543202"/>
    <w:rsid w:val="00544C03"/>
    <w:rsid w:val="0054574B"/>
    <w:rsid w:val="00545947"/>
    <w:rsid w:val="005459A4"/>
    <w:rsid w:val="005518A1"/>
    <w:rsid w:val="00552712"/>
    <w:rsid w:val="005530E8"/>
    <w:rsid w:val="00555311"/>
    <w:rsid w:val="00556AED"/>
    <w:rsid w:val="005574AC"/>
    <w:rsid w:val="00561B77"/>
    <w:rsid w:val="005623E3"/>
    <w:rsid w:val="00562C63"/>
    <w:rsid w:val="0056334A"/>
    <w:rsid w:val="00563BFE"/>
    <w:rsid w:val="005654A2"/>
    <w:rsid w:val="005660BC"/>
    <w:rsid w:val="005673F2"/>
    <w:rsid w:val="00572CA3"/>
    <w:rsid w:val="005730FF"/>
    <w:rsid w:val="005735DC"/>
    <w:rsid w:val="00574D64"/>
    <w:rsid w:val="00576EC5"/>
    <w:rsid w:val="00577057"/>
    <w:rsid w:val="00577F31"/>
    <w:rsid w:val="00580A76"/>
    <w:rsid w:val="00581C56"/>
    <w:rsid w:val="005820DB"/>
    <w:rsid w:val="005822B6"/>
    <w:rsid w:val="0058249F"/>
    <w:rsid w:val="00583805"/>
    <w:rsid w:val="00584B6C"/>
    <w:rsid w:val="00586505"/>
    <w:rsid w:val="00591365"/>
    <w:rsid w:val="0059288A"/>
    <w:rsid w:val="00593D71"/>
    <w:rsid w:val="00595FAD"/>
    <w:rsid w:val="00596895"/>
    <w:rsid w:val="00597B14"/>
    <w:rsid w:val="005A2D56"/>
    <w:rsid w:val="005A3ADC"/>
    <w:rsid w:val="005A4029"/>
    <w:rsid w:val="005A44E6"/>
    <w:rsid w:val="005A68A4"/>
    <w:rsid w:val="005A750B"/>
    <w:rsid w:val="005A7608"/>
    <w:rsid w:val="005A78F5"/>
    <w:rsid w:val="005B06A7"/>
    <w:rsid w:val="005B0844"/>
    <w:rsid w:val="005B0B67"/>
    <w:rsid w:val="005B1228"/>
    <w:rsid w:val="005B26EB"/>
    <w:rsid w:val="005B2E72"/>
    <w:rsid w:val="005B31E4"/>
    <w:rsid w:val="005B5EEB"/>
    <w:rsid w:val="005B7701"/>
    <w:rsid w:val="005B7CF7"/>
    <w:rsid w:val="005C0109"/>
    <w:rsid w:val="005C0B21"/>
    <w:rsid w:val="005C1DC9"/>
    <w:rsid w:val="005C1E11"/>
    <w:rsid w:val="005C2BEC"/>
    <w:rsid w:val="005C2D97"/>
    <w:rsid w:val="005C478D"/>
    <w:rsid w:val="005C4932"/>
    <w:rsid w:val="005C55AB"/>
    <w:rsid w:val="005C6111"/>
    <w:rsid w:val="005C69D3"/>
    <w:rsid w:val="005C7E8E"/>
    <w:rsid w:val="005C7F5B"/>
    <w:rsid w:val="005D0983"/>
    <w:rsid w:val="005D1762"/>
    <w:rsid w:val="005D1B9C"/>
    <w:rsid w:val="005D2104"/>
    <w:rsid w:val="005D245B"/>
    <w:rsid w:val="005D276C"/>
    <w:rsid w:val="005D3373"/>
    <w:rsid w:val="005D3CCC"/>
    <w:rsid w:val="005D3D2A"/>
    <w:rsid w:val="005D5D83"/>
    <w:rsid w:val="005D666E"/>
    <w:rsid w:val="005D6F4A"/>
    <w:rsid w:val="005E07D1"/>
    <w:rsid w:val="005E11BD"/>
    <w:rsid w:val="005E47CD"/>
    <w:rsid w:val="005E4E5D"/>
    <w:rsid w:val="005E5FCE"/>
    <w:rsid w:val="005E758B"/>
    <w:rsid w:val="005E7B75"/>
    <w:rsid w:val="005E7CA0"/>
    <w:rsid w:val="005F3861"/>
    <w:rsid w:val="005F6449"/>
    <w:rsid w:val="005F74DD"/>
    <w:rsid w:val="005F7F49"/>
    <w:rsid w:val="00600930"/>
    <w:rsid w:val="00601315"/>
    <w:rsid w:val="006017B2"/>
    <w:rsid w:val="00601E8E"/>
    <w:rsid w:val="00602A7C"/>
    <w:rsid w:val="00602D2F"/>
    <w:rsid w:val="006034F6"/>
    <w:rsid w:val="006039F0"/>
    <w:rsid w:val="006040B0"/>
    <w:rsid w:val="0060563C"/>
    <w:rsid w:val="006059FE"/>
    <w:rsid w:val="00605C20"/>
    <w:rsid w:val="00607874"/>
    <w:rsid w:val="00607E77"/>
    <w:rsid w:val="0061110C"/>
    <w:rsid w:val="006114DE"/>
    <w:rsid w:val="006121F6"/>
    <w:rsid w:val="006133D8"/>
    <w:rsid w:val="00614DA7"/>
    <w:rsid w:val="00616342"/>
    <w:rsid w:val="006165DC"/>
    <w:rsid w:val="006167EF"/>
    <w:rsid w:val="00617BB3"/>
    <w:rsid w:val="00617F8E"/>
    <w:rsid w:val="00617F8F"/>
    <w:rsid w:val="0062068B"/>
    <w:rsid w:val="00621537"/>
    <w:rsid w:val="00621643"/>
    <w:rsid w:val="00621B0E"/>
    <w:rsid w:val="00624AFA"/>
    <w:rsid w:val="00626016"/>
    <w:rsid w:val="006268C6"/>
    <w:rsid w:val="00626BFB"/>
    <w:rsid w:val="00626FE6"/>
    <w:rsid w:val="0062748B"/>
    <w:rsid w:val="00627964"/>
    <w:rsid w:val="00627D23"/>
    <w:rsid w:val="00630C08"/>
    <w:rsid w:val="0063169E"/>
    <w:rsid w:val="006320E8"/>
    <w:rsid w:val="006323E2"/>
    <w:rsid w:val="00634C3C"/>
    <w:rsid w:val="00635023"/>
    <w:rsid w:val="00635125"/>
    <w:rsid w:val="006352E1"/>
    <w:rsid w:val="00636333"/>
    <w:rsid w:val="00636A11"/>
    <w:rsid w:val="00641173"/>
    <w:rsid w:val="006412EE"/>
    <w:rsid w:val="00642413"/>
    <w:rsid w:val="0064296E"/>
    <w:rsid w:val="00642A0B"/>
    <w:rsid w:val="006436EC"/>
    <w:rsid w:val="00644790"/>
    <w:rsid w:val="00645CDD"/>
    <w:rsid w:val="00647F41"/>
    <w:rsid w:val="00650B93"/>
    <w:rsid w:val="00651406"/>
    <w:rsid w:val="00653B67"/>
    <w:rsid w:val="00653DEA"/>
    <w:rsid w:val="006560A8"/>
    <w:rsid w:val="00656245"/>
    <w:rsid w:val="006569B6"/>
    <w:rsid w:val="0065791E"/>
    <w:rsid w:val="0066387E"/>
    <w:rsid w:val="00664CA2"/>
    <w:rsid w:val="006650E9"/>
    <w:rsid w:val="00665DD4"/>
    <w:rsid w:val="00666893"/>
    <w:rsid w:val="00667A65"/>
    <w:rsid w:val="00673E4D"/>
    <w:rsid w:val="00674072"/>
    <w:rsid w:val="006741F0"/>
    <w:rsid w:val="00674237"/>
    <w:rsid w:val="006746D9"/>
    <w:rsid w:val="006755BC"/>
    <w:rsid w:val="00676002"/>
    <w:rsid w:val="0067652A"/>
    <w:rsid w:val="0068062C"/>
    <w:rsid w:val="00681224"/>
    <w:rsid w:val="00682054"/>
    <w:rsid w:val="006820CC"/>
    <w:rsid w:val="006823A5"/>
    <w:rsid w:val="006823A7"/>
    <w:rsid w:val="00683FDD"/>
    <w:rsid w:val="006840FA"/>
    <w:rsid w:val="006864E6"/>
    <w:rsid w:val="00686842"/>
    <w:rsid w:val="0068685F"/>
    <w:rsid w:val="00687EE8"/>
    <w:rsid w:val="006907BA"/>
    <w:rsid w:val="00691171"/>
    <w:rsid w:val="0069172D"/>
    <w:rsid w:val="0069594A"/>
    <w:rsid w:val="00695B95"/>
    <w:rsid w:val="00695DBD"/>
    <w:rsid w:val="006A1376"/>
    <w:rsid w:val="006A1D2E"/>
    <w:rsid w:val="006A2F47"/>
    <w:rsid w:val="006A4F90"/>
    <w:rsid w:val="006A5BFC"/>
    <w:rsid w:val="006A60EA"/>
    <w:rsid w:val="006A69CC"/>
    <w:rsid w:val="006A6AE8"/>
    <w:rsid w:val="006A7F0D"/>
    <w:rsid w:val="006B116C"/>
    <w:rsid w:val="006B1FB8"/>
    <w:rsid w:val="006C0AAB"/>
    <w:rsid w:val="006C174A"/>
    <w:rsid w:val="006C4AD8"/>
    <w:rsid w:val="006C5803"/>
    <w:rsid w:val="006C7270"/>
    <w:rsid w:val="006C7447"/>
    <w:rsid w:val="006C75E9"/>
    <w:rsid w:val="006C7A69"/>
    <w:rsid w:val="006D02DC"/>
    <w:rsid w:val="006D14EA"/>
    <w:rsid w:val="006D2932"/>
    <w:rsid w:val="006D2A4B"/>
    <w:rsid w:val="006D66A3"/>
    <w:rsid w:val="006D7653"/>
    <w:rsid w:val="006D78A7"/>
    <w:rsid w:val="006E3F68"/>
    <w:rsid w:val="006E6258"/>
    <w:rsid w:val="006E628A"/>
    <w:rsid w:val="006E67E8"/>
    <w:rsid w:val="006E6941"/>
    <w:rsid w:val="006E7BFB"/>
    <w:rsid w:val="006E7E4A"/>
    <w:rsid w:val="006F12F6"/>
    <w:rsid w:val="006F142E"/>
    <w:rsid w:val="006F3201"/>
    <w:rsid w:val="006F4FC7"/>
    <w:rsid w:val="006F532A"/>
    <w:rsid w:val="006F5E89"/>
    <w:rsid w:val="006F670A"/>
    <w:rsid w:val="006F6E62"/>
    <w:rsid w:val="006F73EC"/>
    <w:rsid w:val="006F7435"/>
    <w:rsid w:val="00700331"/>
    <w:rsid w:val="007020B6"/>
    <w:rsid w:val="0070347F"/>
    <w:rsid w:val="0070486C"/>
    <w:rsid w:val="0070489B"/>
    <w:rsid w:val="00704937"/>
    <w:rsid w:val="0070678E"/>
    <w:rsid w:val="007078A0"/>
    <w:rsid w:val="007110E3"/>
    <w:rsid w:val="00712631"/>
    <w:rsid w:val="00712787"/>
    <w:rsid w:val="00712970"/>
    <w:rsid w:val="00713CD8"/>
    <w:rsid w:val="00714971"/>
    <w:rsid w:val="007230BF"/>
    <w:rsid w:val="007237CE"/>
    <w:rsid w:val="0072412A"/>
    <w:rsid w:val="00724C54"/>
    <w:rsid w:val="00725B46"/>
    <w:rsid w:val="007265C1"/>
    <w:rsid w:val="007269D1"/>
    <w:rsid w:val="00726C2F"/>
    <w:rsid w:val="007273E7"/>
    <w:rsid w:val="00727435"/>
    <w:rsid w:val="00730F21"/>
    <w:rsid w:val="00731359"/>
    <w:rsid w:val="00731F10"/>
    <w:rsid w:val="00732E5F"/>
    <w:rsid w:val="00735396"/>
    <w:rsid w:val="00736018"/>
    <w:rsid w:val="007377C0"/>
    <w:rsid w:val="00737F08"/>
    <w:rsid w:val="00740E30"/>
    <w:rsid w:val="00741CA2"/>
    <w:rsid w:val="007425E5"/>
    <w:rsid w:val="00742A7C"/>
    <w:rsid w:val="007442B5"/>
    <w:rsid w:val="007446E4"/>
    <w:rsid w:val="00745EDE"/>
    <w:rsid w:val="007462F5"/>
    <w:rsid w:val="0075057E"/>
    <w:rsid w:val="007512A8"/>
    <w:rsid w:val="00751FA7"/>
    <w:rsid w:val="00754E6D"/>
    <w:rsid w:val="00757028"/>
    <w:rsid w:val="00757B12"/>
    <w:rsid w:val="00760504"/>
    <w:rsid w:val="007608A1"/>
    <w:rsid w:val="007609BD"/>
    <w:rsid w:val="00761739"/>
    <w:rsid w:val="007619EB"/>
    <w:rsid w:val="00761F90"/>
    <w:rsid w:val="00762F34"/>
    <w:rsid w:val="00764049"/>
    <w:rsid w:val="00764589"/>
    <w:rsid w:val="00764678"/>
    <w:rsid w:val="00764FB9"/>
    <w:rsid w:val="007662E9"/>
    <w:rsid w:val="00766C52"/>
    <w:rsid w:val="007671FC"/>
    <w:rsid w:val="00767DB3"/>
    <w:rsid w:val="0077049B"/>
    <w:rsid w:val="007710D1"/>
    <w:rsid w:val="00777A37"/>
    <w:rsid w:val="00777C1F"/>
    <w:rsid w:val="00780CC5"/>
    <w:rsid w:val="00781105"/>
    <w:rsid w:val="00781478"/>
    <w:rsid w:val="00781877"/>
    <w:rsid w:val="00783687"/>
    <w:rsid w:val="00783B65"/>
    <w:rsid w:val="00783E3B"/>
    <w:rsid w:val="00787903"/>
    <w:rsid w:val="00790C36"/>
    <w:rsid w:val="00790E04"/>
    <w:rsid w:val="00791A22"/>
    <w:rsid w:val="0079455E"/>
    <w:rsid w:val="0079489B"/>
    <w:rsid w:val="0079503C"/>
    <w:rsid w:val="007962F6"/>
    <w:rsid w:val="00797723"/>
    <w:rsid w:val="007978A5"/>
    <w:rsid w:val="007A0588"/>
    <w:rsid w:val="007A2FD7"/>
    <w:rsid w:val="007A3CEB"/>
    <w:rsid w:val="007A5C45"/>
    <w:rsid w:val="007A6850"/>
    <w:rsid w:val="007A701E"/>
    <w:rsid w:val="007B3A58"/>
    <w:rsid w:val="007B59FB"/>
    <w:rsid w:val="007B5AD0"/>
    <w:rsid w:val="007B6676"/>
    <w:rsid w:val="007B71EE"/>
    <w:rsid w:val="007B76DC"/>
    <w:rsid w:val="007B7CA1"/>
    <w:rsid w:val="007C0711"/>
    <w:rsid w:val="007C09CB"/>
    <w:rsid w:val="007C1536"/>
    <w:rsid w:val="007C1711"/>
    <w:rsid w:val="007C29CF"/>
    <w:rsid w:val="007C2CBE"/>
    <w:rsid w:val="007C406E"/>
    <w:rsid w:val="007C4148"/>
    <w:rsid w:val="007C4184"/>
    <w:rsid w:val="007C53E3"/>
    <w:rsid w:val="007C78A4"/>
    <w:rsid w:val="007C7ABB"/>
    <w:rsid w:val="007C7FF1"/>
    <w:rsid w:val="007D1EEA"/>
    <w:rsid w:val="007D2238"/>
    <w:rsid w:val="007D3287"/>
    <w:rsid w:val="007D4205"/>
    <w:rsid w:val="007D518E"/>
    <w:rsid w:val="007D5ACB"/>
    <w:rsid w:val="007D750A"/>
    <w:rsid w:val="007D7D56"/>
    <w:rsid w:val="007E06D7"/>
    <w:rsid w:val="007E1BB0"/>
    <w:rsid w:val="007E23CF"/>
    <w:rsid w:val="007E478F"/>
    <w:rsid w:val="007E4A39"/>
    <w:rsid w:val="007E611E"/>
    <w:rsid w:val="007E73C8"/>
    <w:rsid w:val="007E7816"/>
    <w:rsid w:val="007F359F"/>
    <w:rsid w:val="007F38F1"/>
    <w:rsid w:val="007F60FE"/>
    <w:rsid w:val="007F7F00"/>
    <w:rsid w:val="00800057"/>
    <w:rsid w:val="0080035A"/>
    <w:rsid w:val="00800684"/>
    <w:rsid w:val="008008CD"/>
    <w:rsid w:val="00800B80"/>
    <w:rsid w:val="00800D62"/>
    <w:rsid w:val="00801168"/>
    <w:rsid w:val="00803242"/>
    <w:rsid w:val="00803542"/>
    <w:rsid w:val="008048BE"/>
    <w:rsid w:val="008060D5"/>
    <w:rsid w:val="008073FE"/>
    <w:rsid w:val="00807BFD"/>
    <w:rsid w:val="00810CAA"/>
    <w:rsid w:val="008123F6"/>
    <w:rsid w:val="0081592D"/>
    <w:rsid w:val="00815F60"/>
    <w:rsid w:val="00816736"/>
    <w:rsid w:val="00817E61"/>
    <w:rsid w:val="008213ED"/>
    <w:rsid w:val="0082323D"/>
    <w:rsid w:val="00823CAD"/>
    <w:rsid w:val="00823D09"/>
    <w:rsid w:val="00826A19"/>
    <w:rsid w:val="00826C58"/>
    <w:rsid w:val="0083091A"/>
    <w:rsid w:val="00830E96"/>
    <w:rsid w:val="0083137D"/>
    <w:rsid w:val="0083165C"/>
    <w:rsid w:val="00831C11"/>
    <w:rsid w:val="00832078"/>
    <w:rsid w:val="008320A4"/>
    <w:rsid w:val="00834281"/>
    <w:rsid w:val="008350E0"/>
    <w:rsid w:val="008353AE"/>
    <w:rsid w:val="00835F15"/>
    <w:rsid w:val="00836924"/>
    <w:rsid w:val="00836D63"/>
    <w:rsid w:val="008418E3"/>
    <w:rsid w:val="00841D08"/>
    <w:rsid w:val="008427AE"/>
    <w:rsid w:val="00842AED"/>
    <w:rsid w:val="0084413B"/>
    <w:rsid w:val="00845AD5"/>
    <w:rsid w:val="00846FDD"/>
    <w:rsid w:val="00847C8B"/>
    <w:rsid w:val="008509D2"/>
    <w:rsid w:val="008509DD"/>
    <w:rsid w:val="008513A7"/>
    <w:rsid w:val="00854673"/>
    <w:rsid w:val="008555E3"/>
    <w:rsid w:val="0085575A"/>
    <w:rsid w:val="00855F55"/>
    <w:rsid w:val="00856009"/>
    <w:rsid w:val="00860758"/>
    <w:rsid w:val="00861220"/>
    <w:rsid w:val="008613D2"/>
    <w:rsid w:val="008614BD"/>
    <w:rsid w:val="00863F77"/>
    <w:rsid w:val="00864EC0"/>
    <w:rsid w:val="008650AF"/>
    <w:rsid w:val="00865A74"/>
    <w:rsid w:val="00866DFF"/>
    <w:rsid w:val="0086712C"/>
    <w:rsid w:val="008677E7"/>
    <w:rsid w:val="0086783B"/>
    <w:rsid w:val="00867F4A"/>
    <w:rsid w:val="00867FE2"/>
    <w:rsid w:val="00870E29"/>
    <w:rsid w:val="008722E6"/>
    <w:rsid w:val="008732B9"/>
    <w:rsid w:val="008739FB"/>
    <w:rsid w:val="0087401A"/>
    <w:rsid w:val="00874ACE"/>
    <w:rsid w:val="00876D26"/>
    <w:rsid w:val="008806B0"/>
    <w:rsid w:val="00881DF9"/>
    <w:rsid w:val="00881E37"/>
    <w:rsid w:val="00883C93"/>
    <w:rsid w:val="00886BB0"/>
    <w:rsid w:val="008901A3"/>
    <w:rsid w:val="008909BC"/>
    <w:rsid w:val="00890EBF"/>
    <w:rsid w:val="00891044"/>
    <w:rsid w:val="00891DFD"/>
    <w:rsid w:val="00893183"/>
    <w:rsid w:val="00894BA6"/>
    <w:rsid w:val="00895B69"/>
    <w:rsid w:val="00897B70"/>
    <w:rsid w:val="00897B72"/>
    <w:rsid w:val="008A0772"/>
    <w:rsid w:val="008A341F"/>
    <w:rsid w:val="008A3AD5"/>
    <w:rsid w:val="008A46CC"/>
    <w:rsid w:val="008A60B4"/>
    <w:rsid w:val="008A6C97"/>
    <w:rsid w:val="008A7B80"/>
    <w:rsid w:val="008B0BD9"/>
    <w:rsid w:val="008B0BE3"/>
    <w:rsid w:val="008B123D"/>
    <w:rsid w:val="008B2C3B"/>
    <w:rsid w:val="008B33FA"/>
    <w:rsid w:val="008B3615"/>
    <w:rsid w:val="008B3743"/>
    <w:rsid w:val="008B3970"/>
    <w:rsid w:val="008B3ADC"/>
    <w:rsid w:val="008B3C31"/>
    <w:rsid w:val="008B4946"/>
    <w:rsid w:val="008B4BD2"/>
    <w:rsid w:val="008B540A"/>
    <w:rsid w:val="008B542C"/>
    <w:rsid w:val="008B5BE2"/>
    <w:rsid w:val="008B64FE"/>
    <w:rsid w:val="008B66B9"/>
    <w:rsid w:val="008B7119"/>
    <w:rsid w:val="008C241C"/>
    <w:rsid w:val="008C2994"/>
    <w:rsid w:val="008C38F3"/>
    <w:rsid w:val="008C3CD4"/>
    <w:rsid w:val="008C4DE3"/>
    <w:rsid w:val="008C5DC2"/>
    <w:rsid w:val="008D0803"/>
    <w:rsid w:val="008D092F"/>
    <w:rsid w:val="008D12D8"/>
    <w:rsid w:val="008D1312"/>
    <w:rsid w:val="008D2180"/>
    <w:rsid w:val="008D261F"/>
    <w:rsid w:val="008D3975"/>
    <w:rsid w:val="008D3F31"/>
    <w:rsid w:val="008D4B4B"/>
    <w:rsid w:val="008D63B1"/>
    <w:rsid w:val="008D6D58"/>
    <w:rsid w:val="008D7434"/>
    <w:rsid w:val="008E06ED"/>
    <w:rsid w:val="008E1D28"/>
    <w:rsid w:val="008E2B67"/>
    <w:rsid w:val="008E38F6"/>
    <w:rsid w:val="008E4728"/>
    <w:rsid w:val="008E5AF1"/>
    <w:rsid w:val="008E5F13"/>
    <w:rsid w:val="008E6960"/>
    <w:rsid w:val="008E7D99"/>
    <w:rsid w:val="008F0473"/>
    <w:rsid w:val="008F1A8A"/>
    <w:rsid w:val="008F1AC7"/>
    <w:rsid w:val="008F325A"/>
    <w:rsid w:val="008F40C5"/>
    <w:rsid w:val="008F54E8"/>
    <w:rsid w:val="008F733F"/>
    <w:rsid w:val="008F7EED"/>
    <w:rsid w:val="008F7F6C"/>
    <w:rsid w:val="009007D4"/>
    <w:rsid w:val="00900C68"/>
    <w:rsid w:val="00901740"/>
    <w:rsid w:val="00907B8E"/>
    <w:rsid w:val="0091164A"/>
    <w:rsid w:val="00911B00"/>
    <w:rsid w:val="00913108"/>
    <w:rsid w:val="009136C0"/>
    <w:rsid w:val="00913944"/>
    <w:rsid w:val="009141E8"/>
    <w:rsid w:val="009145C8"/>
    <w:rsid w:val="00914E6A"/>
    <w:rsid w:val="00915220"/>
    <w:rsid w:val="00915DB4"/>
    <w:rsid w:val="00915F36"/>
    <w:rsid w:val="00916320"/>
    <w:rsid w:val="0091650F"/>
    <w:rsid w:val="00916BE4"/>
    <w:rsid w:val="00922802"/>
    <w:rsid w:val="00922AC5"/>
    <w:rsid w:val="00923B4B"/>
    <w:rsid w:val="009244EE"/>
    <w:rsid w:val="00924FD9"/>
    <w:rsid w:val="00925AD9"/>
    <w:rsid w:val="00926389"/>
    <w:rsid w:val="00926462"/>
    <w:rsid w:val="00927E3E"/>
    <w:rsid w:val="00927FC7"/>
    <w:rsid w:val="00930E8E"/>
    <w:rsid w:val="009311F8"/>
    <w:rsid w:val="00931FA0"/>
    <w:rsid w:val="009325F6"/>
    <w:rsid w:val="00933208"/>
    <w:rsid w:val="0093367A"/>
    <w:rsid w:val="00933831"/>
    <w:rsid w:val="00935255"/>
    <w:rsid w:val="00935502"/>
    <w:rsid w:val="00935BF7"/>
    <w:rsid w:val="00935EF5"/>
    <w:rsid w:val="00935F61"/>
    <w:rsid w:val="009372A1"/>
    <w:rsid w:val="0094272B"/>
    <w:rsid w:val="00942C29"/>
    <w:rsid w:val="0094341E"/>
    <w:rsid w:val="0094395B"/>
    <w:rsid w:val="0094407D"/>
    <w:rsid w:val="009446D3"/>
    <w:rsid w:val="009466D1"/>
    <w:rsid w:val="00947A66"/>
    <w:rsid w:val="00950630"/>
    <w:rsid w:val="0095065B"/>
    <w:rsid w:val="00953C1D"/>
    <w:rsid w:val="0095442C"/>
    <w:rsid w:val="00955846"/>
    <w:rsid w:val="00956D04"/>
    <w:rsid w:val="009604A0"/>
    <w:rsid w:val="009611BF"/>
    <w:rsid w:val="00961248"/>
    <w:rsid w:val="00962648"/>
    <w:rsid w:val="009635B7"/>
    <w:rsid w:val="0096365E"/>
    <w:rsid w:val="009638D5"/>
    <w:rsid w:val="00963B72"/>
    <w:rsid w:val="00967CA4"/>
    <w:rsid w:val="00970382"/>
    <w:rsid w:val="009728EC"/>
    <w:rsid w:val="00974EA3"/>
    <w:rsid w:val="0097573B"/>
    <w:rsid w:val="00980F8B"/>
    <w:rsid w:val="00981904"/>
    <w:rsid w:val="009822F6"/>
    <w:rsid w:val="00983942"/>
    <w:rsid w:val="00984635"/>
    <w:rsid w:val="0098501A"/>
    <w:rsid w:val="00985FB3"/>
    <w:rsid w:val="00986FAC"/>
    <w:rsid w:val="009870A7"/>
    <w:rsid w:val="00990B1D"/>
    <w:rsid w:val="00993615"/>
    <w:rsid w:val="0099418C"/>
    <w:rsid w:val="009941CA"/>
    <w:rsid w:val="0099466D"/>
    <w:rsid w:val="00996013"/>
    <w:rsid w:val="00996776"/>
    <w:rsid w:val="00996C37"/>
    <w:rsid w:val="009976CF"/>
    <w:rsid w:val="00997E03"/>
    <w:rsid w:val="009A00CD"/>
    <w:rsid w:val="009A08C6"/>
    <w:rsid w:val="009A0EE2"/>
    <w:rsid w:val="009A1572"/>
    <w:rsid w:val="009A1AF7"/>
    <w:rsid w:val="009A2C9D"/>
    <w:rsid w:val="009A3C1B"/>
    <w:rsid w:val="009A3FE5"/>
    <w:rsid w:val="009A50AD"/>
    <w:rsid w:val="009B0FF2"/>
    <w:rsid w:val="009B2537"/>
    <w:rsid w:val="009B2CFF"/>
    <w:rsid w:val="009B32CB"/>
    <w:rsid w:val="009B3594"/>
    <w:rsid w:val="009B3D70"/>
    <w:rsid w:val="009B3FDB"/>
    <w:rsid w:val="009B6848"/>
    <w:rsid w:val="009B7DDF"/>
    <w:rsid w:val="009C37E0"/>
    <w:rsid w:val="009C4561"/>
    <w:rsid w:val="009C5B32"/>
    <w:rsid w:val="009C5EA1"/>
    <w:rsid w:val="009C5FDC"/>
    <w:rsid w:val="009D170A"/>
    <w:rsid w:val="009D24FC"/>
    <w:rsid w:val="009D588D"/>
    <w:rsid w:val="009D5B88"/>
    <w:rsid w:val="009D630D"/>
    <w:rsid w:val="009D74A3"/>
    <w:rsid w:val="009D798B"/>
    <w:rsid w:val="009E0019"/>
    <w:rsid w:val="009E06BA"/>
    <w:rsid w:val="009E22ED"/>
    <w:rsid w:val="009E41F4"/>
    <w:rsid w:val="009E48F4"/>
    <w:rsid w:val="009E4F90"/>
    <w:rsid w:val="009E5FEA"/>
    <w:rsid w:val="009E619F"/>
    <w:rsid w:val="009E7788"/>
    <w:rsid w:val="009F01D1"/>
    <w:rsid w:val="009F3204"/>
    <w:rsid w:val="009F3BFC"/>
    <w:rsid w:val="009F74C4"/>
    <w:rsid w:val="009F7A0C"/>
    <w:rsid w:val="009F7B89"/>
    <w:rsid w:val="00A01A03"/>
    <w:rsid w:val="00A01CAC"/>
    <w:rsid w:val="00A02C8C"/>
    <w:rsid w:val="00A05D21"/>
    <w:rsid w:val="00A06F97"/>
    <w:rsid w:val="00A12539"/>
    <w:rsid w:val="00A127CA"/>
    <w:rsid w:val="00A128D2"/>
    <w:rsid w:val="00A12E50"/>
    <w:rsid w:val="00A130C9"/>
    <w:rsid w:val="00A13E62"/>
    <w:rsid w:val="00A14B66"/>
    <w:rsid w:val="00A20E21"/>
    <w:rsid w:val="00A2445C"/>
    <w:rsid w:val="00A2564E"/>
    <w:rsid w:val="00A26242"/>
    <w:rsid w:val="00A27AE9"/>
    <w:rsid w:val="00A30767"/>
    <w:rsid w:val="00A30AD3"/>
    <w:rsid w:val="00A30E0F"/>
    <w:rsid w:val="00A32A75"/>
    <w:rsid w:val="00A32EEB"/>
    <w:rsid w:val="00A349F0"/>
    <w:rsid w:val="00A35282"/>
    <w:rsid w:val="00A35739"/>
    <w:rsid w:val="00A360D3"/>
    <w:rsid w:val="00A36CD3"/>
    <w:rsid w:val="00A37CAC"/>
    <w:rsid w:val="00A37F21"/>
    <w:rsid w:val="00A402B7"/>
    <w:rsid w:val="00A40385"/>
    <w:rsid w:val="00A407DC"/>
    <w:rsid w:val="00A409B3"/>
    <w:rsid w:val="00A4112D"/>
    <w:rsid w:val="00A4224B"/>
    <w:rsid w:val="00A42A6E"/>
    <w:rsid w:val="00A42D5C"/>
    <w:rsid w:val="00A432F9"/>
    <w:rsid w:val="00A4383E"/>
    <w:rsid w:val="00A453E2"/>
    <w:rsid w:val="00A46763"/>
    <w:rsid w:val="00A46811"/>
    <w:rsid w:val="00A52346"/>
    <w:rsid w:val="00A529E0"/>
    <w:rsid w:val="00A536DF"/>
    <w:rsid w:val="00A537BD"/>
    <w:rsid w:val="00A544C9"/>
    <w:rsid w:val="00A54A06"/>
    <w:rsid w:val="00A5699B"/>
    <w:rsid w:val="00A573A5"/>
    <w:rsid w:val="00A62E53"/>
    <w:rsid w:val="00A64309"/>
    <w:rsid w:val="00A64BBA"/>
    <w:rsid w:val="00A65CF7"/>
    <w:rsid w:val="00A66439"/>
    <w:rsid w:val="00A664B8"/>
    <w:rsid w:val="00A66B76"/>
    <w:rsid w:val="00A71B6B"/>
    <w:rsid w:val="00A72024"/>
    <w:rsid w:val="00A721C7"/>
    <w:rsid w:val="00A724A8"/>
    <w:rsid w:val="00A75113"/>
    <w:rsid w:val="00A76586"/>
    <w:rsid w:val="00A76F18"/>
    <w:rsid w:val="00A80232"/>
    <w:rsid w:val="00A80349"/>
    <w:rsid w:val="00A80A8B"/>
    <w:rsid w:val="00A80FFE"/>
    <w:rsid w:val="00A81AB4"/>
    <w:rsid w:val="00A81DB1"/>
    <w:rsid w:val="00A851DA"/>
    <w:rsid w:val="00A85B01"/>
    <w:rsid w:val="00A86030"/>
    <w:rsid w:val="00A865EE"/>
    <w:rsid w:val="00A86DA7"/>
    <w:rsid w:val="00A872D4"/>
    <w:rsid w:val="00A87AFD"/>
    <w:rsid w:val="00A87B6B"/>
    <w:rsid w:val="00A87BDB"/>
    <w:rsid w:val="00A9092E"/>
    <w:rsid w:val="00A90B3A"/>
    <w:rsid w:val="00A91A92"/>
    <w:rsid w:val="00A91C4B"/>
    <w:rsid w:val="00A925B6"/>
    <w:rsid w:val="00A929B2"/>
    <w:rsid w:val="00A929CC"/>
    <w:rsid w:val="00A92C15"/>
    <w:rsid w:val="00A93F91"/>
    <w:rsid w:val="00A9473C"/>
    <w:rsid w:val="00A94F6F"/>
    <w:rsid w:val="00A9713E"/>
    <w:rsid w:val="00AA1C7F"/>
    <w:rsid w:val="00AA1E04"/>
    <w:rsid w:val="00AA2038"/>
    <w:rsid w:val="00AA24FA"/>
    <w:rsid w:val="00AA2541"/>
    <w:rsid w:val="00AA36E1"/>
    <w:rsid w:val="00AA4B41"/>
    <w:rsid w:val="00AA61E4"/>
    <w:rsid w:val="00AA65BC"/>
    <w:rsid w:val="00AA746E"/>
    <w:rsid w:val="00AB2297"/>
    <w:rsid w:val="00AB244E"/>
    <w:rsid w:val="00AB32DB"/>
    <w:rsid w:val="00AB3D95"/>
    <w:rsid w:val="00AB4316"/>
    <w:rsid w:val="00AB4969"/>
    <w:rsid w:val="00AB4C28"/>
    <w:rsid w:val="00AB5C9F"/>
    <w:rsid w:val="00AB765F"/>
    <w:rsid w:val="00AC4EEB"/>
    <w:rsid w:val="00AC4F14"/>
    <w:rsid w:val="00AC53F1"/>
    <w:rsid w:val="00AC60BB"/>
    <w:rsid w:val="00AC6F47"/>
    <w:rsid w:val="00AC7A44"/>
    <w:rsid w:val="00AC7D5B"/>
    <w:rsid w:val="00AD0953"/>
    <w:rsid w:val="00AD1489"/>
    <w:rsid w:val="00AD15E5"/>
    <w:rsid w:val="00AD2C68"/>
    <w:rsid w:val="00AD35BE"/>
    <w:rsid w:val="00AD4005"/>
    <w:rsid w:val="00AD41AA"/>
    <w:rsid w:val="00AD44EB"/>
    <w:rsid w:val="00AD546C"/>
    <w:rsid w:val="00AE1481"/>
    <w:rsid w:val="00AE27AB"/>
    <w:rsid w:val="00AE294D"/>
    <w:rsid w:val="00AE3B44"/>
    <w:rsid w:val="00AE3B9E"/>
    <w:rsid w:val="00AE3DCA"/>
    <w:rsid w:val="00AE3F53"/>
    <w:rsid w:val="00AE42CC"/>
    <w:rsid w:val="00AE55A8"/>
    <w:rsid w:val="00AE63BB"/>
    <w:rsid w:val="00AE7EF0"/>
    <w:rsid w:val="00AF07E5"/>
    <w:rsid w:val="00AF0C48"/>
    <w:rsid w:val="00AF1A56"/>
    <w:rsid w:val="00AF1D28"/>
    <w:rsid w:val="00AF2C61"/>
    <w:rsid w:val="00AF54C3"/>
    <w:rsid w:val="00AF57B3"/>
    <w:rsid w:val="00AF5B32"/>
    <w:rsid w:val="00AF6F83"/>
    <w:rsid w:val="00AF783B"/>
    <w:rsid w:val="00B012CD"/>
    <w:rsid w:val="00B021AC"/>
    <w:rsid w:val="00B0299F"/>
    <w:rsid w:val="00B02FCB"/>
    <w:rsid w:val="00B03ABD"/>
    <w:rsid w:val="00B0415E"/>
    <w:rsid w:val="00B04678"/>
    <w:rsid w:val="00B048EA"/>
    <w:rsid w:val="00B052C1"/>
    <w:rsid w:val="00B066BE"/>
    <w:rsid w:val="00B10CB8"/>
    <w:rsid w:val="00B11EB3"/>
    <w:rsid w:val="00B13000"/>
    <w:rsid w:val="00B139A6"/>
    <w:rsid w:val="00B16A9C"/>
    <w:rsid w:val="00B21873"/>
    <w:rsid w:val="00B22461"/>
    <w:rsid w:val="00B25BDE"/>
    <w:rsid w:val="00B25EBA"/>
    <w:rsid w:val="00B266EC"/>
    <w:rsid w:val="00B27288"/>
    <w:rsid w:val="00B304B4"/>
    <w:rsid w:val="00B30559"/>
    <w:rsid w:val="00B3116B"/>
    <w:rsid w:val="00B31F2D"/>
    <w:rsid w:val="00B32371"/>
    <w:rsid w:val="00B32AE7"/>
    <w:rsid w:val="00B330DF"/>
    <w:rsid w:val="00B33458"/>
    <w:rsid w:val="00B33764"/>
    <w:rsid w:val="00B341DE"/>
    <w:rsid w:val="00B346DD"/>
    <w:rsid w:val="00B34FE4"/>
    <w:rsid w:val="00B35569"/>
    <w:rsid w:val="00B36DC8"/>
    <w:rsid w:val="00B37F6E"/>
    <w:rsid w:val="00B41747"/>
    <w:rsid w:val="00B419CA"/>
    <w:rsid w:val="00B41B45"/>
    <w:rsid w:val="00B426D0"/>
    <w:rsid w:val="00B42738"/>
    <w:rsid w:val="00B42FC9"/>
    <w:rsid w:val="00B44501"/>
    <w:rsid w:val="00B44E90"/>
    <w:rsid w:val="00B46A00"/>
    <w:rsid w:val="00B4771E"/>
    <w:rsid w:val="00B47C63"/>
    <w:rsid w:val="00B502B6"/>
    <w:rsid w:val="00B5248B"/>
    <w:rsid w:val="00B55F15"/>
    <w:rsid w:val="00B56177"/>
    <w:rsid w:val="00B56F59"/>
    <w:rsid w:val="00B573A5"/>
    <w:rsid w:val="00B616CF"/>
    <w:rsid w:val="00B62C18"/>
    <w:rsid w:val="00B631DC"/>
    <w:rsid w:val="00B64E80"/>
    <w:rsid w:val="00B669DC"/>
    <w:rsid w:val="00B66FF5"/>
    <w:rsid w:val="00B67B2D"/>
    <w:rsid w:val="00B70444"/>
    <w:rsid w:val="00B70E8A"/>
    <w:rsid w:val="00B71143"/>
    <w:rsid w:val="00B72214"/>
    <w:rsid w:val="00B7421C"/>
    <w:rsid w:val="00B7568F"/>
    <w:rsid w:val="00B7791F"/>
    <w:rsid w:val="00B77B1B"/>
    <w:rsid w:val="00B77C61"/>
    <w:rsid w:val="00B77E23"/>
    <w:rsid w:val="00B80139"/>
    <w:rsid w:val="00B802AD"/>
    <w:rsid w:val="00B802DD"/>
    <w:rsid w:val="00B8074E"/>
    <w:rsid w:val="00B808A5"/>
    <w:rsid w:val="00B80A57"/>
    <w:rsid w:val="00B8267F"/>
    <w:rsid w:val="00B84BA0"/>
    <w:rsid w:val="00B84FE0"/>
    <w:rsid w:val="00B85702"/>
    <w:rsid w:val="00B8624E"/>
    <w:rsid w:val="00B86926"/>
    <w:rsid w:val="00B870F9"/>
    <w:rsid w:val="00B8713E"/>
    <w:rsid w:val="00B874F9"/>
    <w:rsid w:val="00B8783F"/>
    <w:rsid w:val="00B92D18"/>
    <w:rsid w:val="00B92F1D"/>
    <w:rsid w:val="00B93028"/>
    <w:rsid w:val="00B95EA8"/>
    <w:rsid w:val="00BA0FD5"/>
    <w:rsid w:val="00BA1E37"/>
    <w:rsid w:val="00BA266C"/>
    <w:rsid w:val="00BA27FC"/>
    <w:rsid w:val="00BA34A8"/>
    <w:rsid w:val="00BA434E"/>
    <w:rsid w:val="00BA6379"/>
    <w:rsid w:val="00BA6385"/>
    <w:rsid w:val="00BA6CD9"/>
    <w:rsid w:val="00BA73D0"/>
    <w:rsid w:val="00BB0585"/>
    <w:rsid w:val="00BB1170"/>
    <w:rsid w:val="00BB358F"/>
    <w:rsid w:val="00BB37BE"/>
    <w:rsid w:val="00BB5076"/>
    <w:rsid w:val="00BB574D"/>
    <w:rsid w:val="00BB5D85"/>
    <w:rsid w:val="00BC019E"/>
    <w:rsid w:val="00BC10CB"/>
    <w:rsid w:val="00BC2E26"/>
    <w:rsid w:val="00BC3C26"/>
    <w:rsid w:val="00BC46DF"/>
    <w:rsid w:val="00BC494B"/>
    <w:rsid w:val="00BC4BEC"/>
    <w:rsid w:val="00BC548B"/>
    <w:rsid w:val="00BC5A5F"/>
    <w:rsid w:val="00BC5ED1"/>
    <w:rsid w:val="00BC65D8"/>
    <w:rsid w:val="00BC7E07"/>
    <w:rsid w:val="00BD2679"/>
    <w:rsid w:val="00BD277B"/>
    <w:rsid w:val="00BD2C45"/>
    <w:rsid w:val="00BD3A2E"/>
    <w:rsid w:val="00BD4C78"/>
    <w:rsid w:val="00BD55EE"/>
    <w:rsid w:val="00BD5E3D"/>
    <w:rsid w:val="00BE0BC7"/>
    <w:rsid w:val="00BE18A9"/>
    <w:rsid w:val="00BE1B43"/>
    <w:rsid w:val="00BE1BA1"/>
    <w:rsid w:val="00BE2023"/>
    <w:rsid w:val="00BE2582"/>
    <w:rsid w:val="00BE47A3"/>
    <w:rsid w:val="00BE5253"/>
    <w:rsid w:val="00BE5914"/>
    <w:rsid w:val="00BE7371"/>
    <w:rsid w:val="00BE73E5"/>
    <w:rsid w:val="00BE7CF5"/>
    <w:rsid w:val="00BF2C73"/>
    <w:rsid w:val="00BF3BC0"/>
    <w:rsid w:val="00BF440C"/>
    <w:rsid w:val="00BF5E2F"/>
    <w:rsid w:val="00BF737C"/>
    <w:rsid w:val="00BF7B3E"/>
    <w:rsid w:val="00C00582"/>
    <w:rsid w:val="00C00F39"/>
    <w:rsid w:val="00C013E8"/>
    <w:rsid w:val="00C0143A"/>
    <w:rsid w:val="00C01616"/>
    <w:rsid w:val="00C02B96"/>
    <w:rsid w:val="00C03577"/>
    <w:rsid w:val="00C0609C"/>
    <w:rsid w:val="00C06D9B"/>
    <w:rsid w:val="00C104B5"/>
    <w:rsid w:val="00C11061"/>
    <w:rsid w:val="00C11AAE"/>
    <w:rsid w:val="00C1278A"/>
    <w:rsid w:val="00C1485A"/>
    <w:rsid w:val="00C14ADF"/>
    <w:rsid w:val="00C14B05"/>
    <w:rsid w:val="00C16360"/>
    <w:rsid w:val="00C16BBE"/>
    <w:rsid w:val="00C20693"/>
    <w:rsid w:val="00C20CA3"/>
    <w:rsid w:val="00C21BDC"/>
    <w:rsid w:val="00C231F9"/>
    <w:rsid w:val="00C2452E"/>
    <w:rsid w:val="00C24A07"/>
    <w:rsid w:val="00C24AB5"/>
    <w:rsid w:val="00C267C5"/>
    <w:rsid w:val="00C27466"/>
    <w:rsid w:val="00C308CC"/>
    <w:rsid w:val="00C32B98"/>
    <w:rsid w:val="00C33066"/>
    <w:rsid w:val="00C332CE"/>
    <w:rsid w:val="00C336E3"/>
    <w:rsid w:val="00C34352"/>
    <w:rsid w:val="00C34384"/>
    <w:rsid w:val="00C343E7"/>
    <w:rsid w:val="00C34589"/>
    <w:rsid w:val="00C34D90"/>
    <w:rsid w:val="00C3692F"/>
    <w:rsid w:val="00C402AB"/>
    <w:rsid w:val="00C408BE"/>
    <w:rsid w:val="00C40B3F"/>
    <w:rsid w:val="00C40C04"/>
    <w:rsid w:val="00C4358F"/>
    <w:rsid w:val="00C4378D"/>
    <w:rsid w:val="00C441FC"/>
    <w:rsid w:val="00C44C23"/>
    <w:rsid w:val="00C45DB7"/>
    <w:rsid w:val="00C46222"/>
    <w:rsid w:val="00C47CDB"/>
    <w:rsid w:val="00C500A9"/>
    <w:rsid w:val="00C53029"/>
    <w:rsid w:val="00C552A4"/>
    <w:rsid w:val="00C57D92"/>
    <w:rsid w:val="00C63BC2"/>
    <w:rsid w:val="00C64282"/>
    <w:rsid w:val="00C65FEA"/>
    <w:rsid w:val="00C66385"/>
    <w:rsid w:val="00C66D84"/>
    <w:rsid w:val="00C703AD"/>
    <w:rsid w:val="00C74843"/>
    <w:rsid w:val="00C74EA2"/>
    <w:rsid w:val="00C75431"/>
    <w:rsid w:val="00C75580"/>
    <w:rsid w:val="00C763E5"/>
    <w:rsid w:val="00C77286"/>
    <w:rsid w:val="00C7734F"/>
    <w:rsid w:val="00C802FA"/>
    <w:rsid w:val="00C80B74"/>
    <w:rsid w:val="00C8148F"/>
    <w:rsid w:val="00C8195D"/>
    <w:rsid w:val="00C84053"/>
    <w:rsid w:val="00C8513E"/>
    <w:rsid w:val="00C85FF6"/>
    <w:rsid w:val="00C86973"/>
    <w:rsid w:val="00C870D6"/>
    <w:rsid w:val="00C87F6C"/>
    <w:rsid w:val="00C90418"/>
    <w:rsid w:val="00C90F94"/>
    <w:rsid w:val="00C914CE"/>
    <w:rsid w:val="00C92A75"/>
    <w:rsid w:val="00C9309E"/>
    <w:rsid w:val="00C93A1C"/>
    <w:rsid w:val="00C94443"/>
    <w:rsid w:val="00C9475A"/>
    <w:rsid w:val="00C94B3B"/>
    <w:rsid w:val="00C95104"/>
    <w:rsid w:val="00C95703"/>
    <w:rsid w:val="00C977D3"/>
    <w:rsid w:val="00CA0AA5"/>
    <w:rsid w:val="00CA0AC2"/>
    <w:rsid w:val="00CA2D18"/>
    <w:rsid w:val="00CA2E27"/>
    <w:rsid w:val="00CA3640"/>
    <w:rsid w:val="00CA3C05"/>
    <w:rsid w:val="00CA5387"/>
    <w:rsid w:val="00CA5B00"/>
    <w:rsid w:val="00CA7B6E"/>
    <w:rsid w:val="00CA7FEC"/>
    <w:rsid w:val="00CB08D8"/>
    <w:rsid w:val="00CB1525"/>
    <w:rsid w:val="00CB305C"/>
    <w:rsid w:val="00CB3FA9"/>
    <w:rsid w:val="00CB4D0A"/>
    <w:rsid w:val="00CB7BDF"/>
    <w:rsid w:val="00CC03A5"/>
    <w:rsid w:val="00CC04E8"/>
    <w:rsid w:val="00CC0766"/>
    <w:rsid w:val="00CC0866"/>
    <w:rsid w:val="00CC2837"/>
    <w:rsid w:val="00CC2FB3"/>
    <w:rsid w:val="00CC4267"/>
    <w:rsid w:val="00CC5033"/>
    <w:rsid w:val="00CC52BF"/>
    <w:rsid w:val="00CC575A"/>
    <w:rsid w:val="00CC68E3"/>
    <w:rsid w:val="00CC7EF8"/>
    <w:rsid w:val="00CD01A2"/>
    <w:rsid w:val="00CD15D7"/>
    <w:rsid w:val="00CD2032"/>
    <w:rsid w:val="00CD229C"/>
    <w:rsid w:val="00CD390B"/>
    <w:rsid w:val="00CD3FC8"/>
    <w:rsid w:val="00CD59A4"/>
    <w:rsid w:val="00CD5F23"/>
    <w:rsid w:val="00CD61FC"/>
    <w:rsid w:val="00CD6F60"/>
    <w:rsid w:val="00CD71C9"/>
    <w:rsid w:val="00CE1E32"/>
    <w:rsid w:val="00CE2F4A"/>
    <w:rsid w:val="00CE3665"/>
    <w:rsid w:val="00CE3E85"/>
    <w:rsid w:val="00CE44FB"/>
    <w:rsid w:val="00CE4702"/>
    <w:rsid w:val="00CE5C47"/>
    <w:rsid w:val="00CE66D1"/>
    <w:rsid w:val="00CE6F47"/>
    <w:rsid w:val="00CE6F7C"/>
    <w:rsid w:val="00CF011A"/>
    <w:rsid w:val="00CF019B"/>
    <w:rsid w:val="00CF023E"/>
    <w:rsid w:val="00CF123B"/>
    <w:rsid w:val="00CF1766"/>
    <w:rsid w:val="00CF185E"/>
    <w:rsid w:val="00CF2AC0"/>
    <w:rsid w:val="00CF4504"/>
    <w:rsid w:val="00CF4548"/>
    <w:rsid w:val="00CF4FCD"/>
    <w:rsid w:val="00CF5160"/>
    <w:rsid w:val="00CF673C"/>
    <w:rsid w:val="00CF676F"/>
    <w:rsid w:val="00CF69B1"/>
    <w:rsid w:val="00CF6B3A"/>
    <w:rsid w:val="00CF6BE8"/>
    <w:rsid w:val="00CF732C"/>
    <w:rsid w:val="00CF7C55"/>
    <w:rsid w:val="00D00407"/>
    <w:rsid w:val="00D0142A"/>
    <w:rsid w:val="00D01500"/>
    <w:rsid w:val="00D015B5"/>
    <w:rsid w:val="00D01717"/>
    <w:rsid w:val="00D02FA4"/>
    <w:rsid w:val="00D02FB8"/>
    <w:rsid w:val="00D039AC"/>
    <w:rsid w:val="00D04999"/>
    <w:rsid w:val="00D06555"/>
    <w:rsid w:val="00D06984"/>
    <w:rsid w:val="00D07135"/>
    <w:rsid w:val="00D10003"/>
    <w:rsid w:val="00D109E3"/>
    <w:rsid w:val="00D1122D"/>
    <w:rsid w:val="00D12DC1"/>
    <w:rsid w:val="00D156FE"/>
    <w:rsid w:val="00D163CC"/>
    <w:rsid w:val="00D1788E"/>
    <w:rsid w:val="00D20973"/>
    <w:rsid w:val="00D20987"/>
    <w:rsid w:val="00D20B7E"/>
    <w:rsid w:val="00D22002"/>
    <w:rsid w:val="00D24D73"/>
    <w:rsid w:val="00D26FA7"/>
    <w:rsid w:val="00D27099"/>
    <w:rsid w:val="00D27A4C"/>
    <w:rsid w:val="00D30A64"/>
    <w:rsid w:val="00D30DB2"/>
    <w:rsid w:val="00D3210D"/>
    <w:rsid w:val="00D32D07"/>
    <w:rsid w:val="00D338FD"/>
    <w:rsid w:val="00D33E6D"/>
    <w:rsid w:val="00D357A3"/>
    <w:rsid w:val="00D36D8A"/>
    <w:rsid w:val="00D37C68"/>
    <w:rsid w:val="00D41995"/>
    <w:rsid w:val="00D41B69"/>
    <w:rsid w:val="00D41FAE"/>
    <w:rsid w:val="00D427DE"/>
    <w:rsid w:val="00D439D2"/>
    <w:rsid w:val="00D45E8E"/>
    <w:rsid w:val="00D45F78"/>
    <w:rsid w:val="00D4691D"/>
    <w:rsid w:val="00D472F4"/>
    <w:rsid w:val="00D478C8"/>
    <w:rsid w:val="00D513B1"/>
    <w:rsid w:val="00D51814"/>
    <w:rsid w:val="00D518FD"/>
    <w:rsid w:val="00D52044"/>
    <w:rsid w:val="00D54A9B"/>
    <w:rsid w:val="00D5587D"/>
    <w:rsid w:val="00D55919"/>
    <w:rsid w:val="00D5701D"/>
    <w:rsid w:val="00D579BD"/>
    <w:rsid w:val="00D60D2D"/>
    <w:rsid w:val="00D6167E"/>
    <w:rsid w:val="00D62040"/>
    <w:rsid w:val="00D6228E"/>
    <w:rsid w:val="00D64876"/>
    <w:rsid w:val="00D65388"/>
    <w:rsid w:val="00D66223"/>
    <w:rsid w:val="00D663B9"/>
    <w:rsid w:val="00D67633"/>
    <w:rsid w:val="00D707CC"/>
    <w:rsid w:val="00D71DF7"/>
    <w:rsid w:val="00D74049"/>
    <w:rsid w:val="00D746C1"/>
    <w:rsid w:val="00D74F42"/>
    <w:rsid w:val="00D752A6"/>
    <w:rsid w:val="00D77469"/>
    <w:rsid w:val="00D779DD"/>
    <w:rsid w:val="00D77B9B"/>
    <w:rsid w:val="00D810BB"/>
    <w:rsid w:val="00D8115F"/>
    <w:rsid w:val="00D821FE"/>
    <w:rsid w:val="00D832FD"/>
    <w:rsid w:val="00D84A68"/>
    <w:rsid w:val="00D8516F"/>
    <w:rsid w:val="00D85195"/>
    <w:rsid w:val="00D85AF5"/>
    <w:rsid w:val="00D862B3"/>
    <w:rsid w:val="00D86422"/>
    <w:rsid w:val="00D86EF9"/>
    <w:rsid w:val="00D903BD"/>
    <w:rsid w:val="00D909F8"/>
    <w:rsid w:val="00D91AFA"/>
    <w:rsid w:val="00D9294E"/>
    <w:rsid w:val="00D92CE1"/>
    <w:rsid w:val="00D948B8"/>
    <w:rsid w:val="00D950AE"/>
    <w:rsid w:val="00D97F14"/>
    <w:rsid w:val="00DA0E25"/>
    <w:rsid w:val="00DA10FC"/>
    <w:rsid w:val="00DA123F"/>
    <w:rsid w:val="00DA4767"/>
    <w:rsid w:val="00DA4848"/>
    <w:rsid w:val="00DA6583"/>
    <w:rsid w:val="00DA6EF3"/>
    <w:rsid w:val="00DA6FDA"/>
    <w:rsid w:val="00DB0426"/>
    <w:rsid w:val="00DB06B2"/>
    <w:rsid w:val="00DB0793"/>
    <w:rsid w:val="00DB09B1"/>
    <w:rsid w:val="00DB1C8F"/>
    <w:rsid w:val="00DB208F"/>
    <w:rsid w:val="00DB2DB4"/>
    <w:rsid w:val="00DB3211"/>
    <w:rsid w:val="00DB336E"/>
    <w:rsid w:val="00DB3628"/>
    <w:rsid w:val="00DB3A3A"/>
    <w:rsid w:val="00DB4DCC"/>
    <w:rsid w:val="00DC0783"/>
    <w:rsid w:val="00DC1F07"/>
    <w:rsid w:val="00DC246F"/>
    <w:rsid w:val="00DC2C6F"/>
    <w:rsid w:val="00DC3985"/>
    <w:rsid w:val="00DC3E64"/>
    <w:rsid w:val="00DC5323"/>
    <w:rsid w:val="00DC66E0"/>
    <w:rsid w:val="00DC7FEB"/>
    <w:rsid w:val="00DD2EFA"/>
    <w:rsid w:val="00DD4068"/>
    <w:rsid w:val="00DD67E2"/>
    <w:rsid w:val="00DD6B24"/>
    <w:rsid w:val="00DD7339"/>
    <w:rsid w:val="00DD74EA"/>
    <w:rsid w:val="00DD7B11"/>
    <w:rsid w:val="00DD7B51"/>
    <w:rsid w:val="00DD7C73"/>
    <w:rsid w:val="00DE042D"/>
    <w:rsid w:val="00DE08D8"/>
    <w:rsid w:val="00DE3688"/>
    <w:rsid w:val="00DE490C"/>
    <w:rsid w:val="00DE5D05"/>
    <w:rsid w:val="00DE691A"/>
    <w:rsid w:val="00DE6F9A"/>
    <w:rsid w:val="00DF05A7"/>
    <w:rsid w:val="00DF0B2F"/>
    <w:rsid w:val="00DF0ED7"/>
    <w:rsid w:val="00DF10C0"/>
    <w:rsid w:val="00DF119C"/>
    <w:rsid w:val="00DF144D"/>
    <w:rsid w:val="00DF2BD9"/>
    <w:rsid w:val="00DF37BA"/>
    <w:rsid w:val="00DF5DB9"/>
    <w:rsid w:val="00DF7789"/>
    <w:rsid w:val="00DF7C33"/>
    <w:rsid w:val="00E00821"/>
    <w:rsid w:val="00E0370B"/>
    <w:rsid w:val="00E04D8B"/>
    <w:rsid w:val="00E04DB4"/>
    <w:rsid w:val="00E062A2"/>
    <w:rsid w:val="00E07162"/>
    <w:rsid w:val="00E101E6"/>
    <w:rsid w:val="00E13D5A"/>
    <w:rsid w:val="00E14073"/>
    <w:rsid w:val="00E1459D"/>
    <w:rsid w:val="00E14860"/>
    <w:rsid w:val="00E16318"/>
    <w:rsid w:val="00E1704F"/>
    <w:rsid w:val="00E204B6"/>
    <w:rsid w:val="00E20B69"/>
    <w:rsid w:val="00E21847"/>
    <w:rsid w:val="00E223E5"/>
    <w:rsid w:val="00E2260F"/>
    <w:rsid w:val="00E2390A"/>
    <w:rsid w:val="00E24917"/>
    <w:rsid w:val="00E2509A"/>
    <w:rsid w:val="00E25185"/>
    <w:rsid w:val="00E258D6"/>
    <w:rsid w:val="00E275EC"/>
    <w:rsid w:val="00E30679"/>
    <w:rsid w:val="00E322ED"/>
    <w:rsid w:val="00E339B1"/>
    <w:rsid w:val="00E33F40"/>
    <w:rsid w:val="00E34354"/>
    <w:rsid w:val="00E34827"/>
    <w:rsid w:val="00E41EC4"/>
    <w:rsid w:val="00E42ACC"/>
    <w:rsid w:val="00E436ED"/>
    <w:rsid w:val="00E450D9"/>
    <w:rsid w:val="00E4597D"/>
    <w:rsid w:val="00E46305"/>
    <w:rsid w:val="00E46343"/>
    <w:rsid w:val="00E4658F"/>
    <w:rsid w:val="00E4708A"/>
    <w:rsid w:val="00E477FA"/>
    <w:rsid w:val="00E512AC"/>
    <w:rsid w:val="00E51AAC"/>
    <w:rsid w:val="00E52261"/>
    <w:rsid w:val="00E52C5D"/>
    <w:rsid w:val="00E53759"/>
    <w:rsid w:val="00E54832"/>
    <w:rsid w:val="00E549A5"/>
    <w:rsid w:val="00E552AB"/>
    <w:rsid w:val="00E55E6B"/>
    <w:rsid w:val="00E56A90"/>
    <w:rsid w:val="00E60330"/>
    <w:rsid w:val="00E6158A"/>
    <w:rsid w:val="00E62D87"/>
    <w:rsid w:val="00E635A8"/>
    <w:rsid w:val="00E6403C"/>
    <w:rsid w:val="00E641CC"/>
    <w:rsid w:val="00E6492F"/>
    <w:rsid w:val="00E66305"/>
    <w:rsid w:val="00E66E99"/>
    <w:rsid w:val="00E67F52"/>
    <w:rsid w:val="00E71A0A"/>
    <w:rsid w:val="00E724E9"/>
    <w:rsid w:val="00E752F3"/>
    <w:rsid w:val="00E75DC1"/>
    <w:rsid w:val="00E76D97"/>
    <w:rsid w:val="00E805FE"/>
    <w:rsid w:val="00E8350D"/>
    <w:rsid w:val="00E842FA"/>
    <w:rsid w:val="00E9039A"/>
    <w:rsid w:val="00E91462"/>
    <w:rsid w:val="00E917CB"/>
    <w:rsid w:val="00E928B0"/>
    <w:rsid w:val="00E93BDB"/>
    <w:rsid w:val="00E93D3C"/>
    <w:rsid w:val="00E94A0C"/>
    <w:rsid w:val="00E94BCD"/>
    <w:rsid w:val="00E94C7E"/>
    <w:rsid w:val="00E95B65"/>
    <w:rsid w:val="00E95B7C"/>
    <w:rsid w:val="00E95C88"/>
    <w:rsid w:val="00E96498"/>
    <w:rsid w:val="00E96D12"/>
    <w:rsid w:val="00E973A3"/>
    <w:rsid w:val="00E979F6"/>
    <w:rsid w:val="00EA0129"/>
    <w:rsid w:val="00EA0A33"/>
    <w:rsid w:val="00EA17E6"/>
    <w:rsid w:val="00EA1C31"/>
    <w:rsid w:val="00EA24EF"/>
    <w:rsid w:val="00EA2AA1"/>
    <w:rsid w:val="00EA30AB"/>
    <w:rsid w:val="00EA4305"/>
    <w:rsid w:val="00EA5D95"/>
    <w:rsid w:val="00EA64AC"/>
    <w:rsid w:val="00EB0538"/>
    <w:rsid w:val="00EB2587"/>
    <w:rsid w:val="00EB3925"/>
    <w:rsid w:val="00EB3B95"/>
    <w:rsid w:val="00EB56C6"/>
    <w:rsid w:val="00EB578B"/>
    <w:rsid w:val="00EC0830"/>
    <w:rsid w:val="00EC114D"/>
    <w:rsid w:val="00EC15B1"/>
    <w:rsid w:val="00EC3458"/>
    <w:rsid w:val="00EC363F"/>
    <w:rsid w:val="00EC38AD"/>
    <w:rsid w:val="00EC412B"/>
    <w:rsid w:val="00EC607F"/>
    <w:rsid w:val="00EC7D5B"/>
    <w:rsid w:val="00ED0077"/>
    <w:rsid w:val="00ED0600"/>
    <w:rsid w:val="00ED0C3C"/>
    <w:rsid w:val="00ED0FDD"/>
    <w:rsid w:val="00ED237C"/>
    <w:rsid w:val="00ED5245"/>
    <w:rsid w:val="00ED5583"/>
    <w:rsid w:val="00ED583D"/>
    <w:rsid w:val="00ED5C56"/>
    <w:rsid w:val="00ED6514"/>
    <w:rsid w:val="00ED73EF"/>
    <w:rsid w:val="00EE02A8"/>
    <w:rsid w:val="00EE1566"/>
    <w:rsid w:val="00EE1C7B"/>
    <w:rsid w:val="00EE1FB0"/>
    <w:rsid w:val="00EE296E"/>
    <w:rsid w:val="00EE322D"/>
    <w:rsid w:val="00EE3E30"/>
    <w:rsid w:val="00EE4CBD"/>
    <w:rsid w:val="00EE5750"/>
    <w:rsid w:val="00EE61C1"/>
    <w:rsid w:val="00EE645B"/>
    <w:rsid w:val="00EE696F"/>
    <w:rsid w:val="00EE6CE8"/>
    <w:rsid w:val="00EF1239"/>
    <w:rsid w:val="00EF15C7"/>
    <w:rsid w:val="00EF15CA"/>
    <w:rsid w:val="00EF17ED"/>
    <w:rsid w:val="00EF1C47"/>
    <w:rsid w:val="00EF1F36"/>
    <w:rsid w:val="00EF3071"/>
    <w:rsid w:val="00EF379B"/>
    <w:rsid w:val="00EF4C3E"/>
    <w:rsid w:val="00EF545B"/>
    <w:rsid w:val="00EF5FA7"/>
    <w:rsid w:val="00EF744B"/>
    <w:rsid w:val="00EF7C69"/>
    <w:rsid w:val="00F01542"/>
    <w:rsid w:val="00F031AE"/>
    <w:rsid w:val="00F03CBF"/>
    <w:rsid w:val="00F05500"/>
    <w:rsid w:val="00F05E34"/>
    <w:rsid w:val="00F0670F"/>
    <w:rsid w:val="00F07B79"/>
    <w:rsid w:val="00F12027"/>
    <w:rsid w:val="00F12EB4"/>
    <w:rsid w:val="00F137F3"/>
    <w:rsid w:val="00F147D5"/>
    <w:rsid w:val="00F1505B"/>
    <w:rsid w:val="00F15715"/>
    <w:rsid w:val="00F15732"/>
    <w:rsid w:val="00F162F4"/>
    <w:rsid w:val="00F17C79"/>
    <w:rsid w:val="00F20598"/>
    <w:rsid w:val="00F20F8E"/>
    <w:rsid w:val="00F21F61"/>
    <w:rsid w:val="00F22146"/>
    <w:rsid w:val="00F23308"/>
    <w:rsid w:val="00F23CA3"/>
    <w:rsid w:val="00F24513"/>
    <w:rsid w:val="00F26485"/>
    <w:rsid w:val="00F266F6"/>
    <w:rsid w:val="00F2687F"/>
    <w:rsid w:val="00F31547"/>
    <w:rsid w:val="00F32519"/>
    <w:rsid w:val="00F3345E"/>
    <w:rsid w:val="00F33A72"/>
    <w:rsid w:val="00F34085"/>
    <w:rsid w:val="00F34F9F"/>
    <w:rsid w:val="00F35438"/>
    <w:rsid w:val="00F3562A"/>
    <w:rsid w:val="00F35BA1"/>
    <w:rsid w:val="00F36EAA"/>
    <w:rsid w:val="00F37C71"/>
    <w:rsid w:val="00F40DBF"/>
    <w:rsid w:val="00F424B1"/>
    <w:rsid w:val="00F42635"/>
    <w:rsid w:val="00F43356"/>
    <w:rsid w:val="00F4352F"/>
    <w:rsid w:val="00F439CE"/>
    <w:rsid w:val="00F43B02"/>
    <w:rsid w:val="00F4417B"/>
    <w:rsid w:val="00F44965"/>
    <w:rsid w:val="00F47410"/>
    <w:rsid w:val="00F50874"/>
    <w:rsid w:val="00F5257C"/>
    <w:rsid w:val="00F535E9"/>
    <w:rsid w:val="00F536B5"/>
    <w:rsid w:val="00F541B9"/>
    <w:rsid w:val="00F554EC"/>
    <w:rsid w:val="00F55615"/>
    <w:rsid w:val="00F5587A"/>
    <w:rsid w:val="00F55F8A"/>
    <w:rsid w:val="00F60ECC"/>
    <w:rsid w:val="00F61419"/>
    <w:rsid w:val="00F6242A"/>
    <w:rsid w:val="00F628C8"/>
    <w:rsid w:val="00F62F05"/>
    <w:rsid w:val="00F64584"/>
    <w:rsid w:val="00F65E97"/>
    <w:rsid w:val="00F664FE"/>
    <w:rsid w:val="00F6650E"/>
    <w:rsid w:val="00F669ED"/>
    <w:rsid w:val="00F66E4A"/>
    <w:rsid w:val="00F70798"/>
    <w:rsid w:val="00F71198"/>
    <w:rsid w:val="00F714D5"/>
    <w:rsid w:val="00F7237E"/>
    <w:rsid w:val="00F732B5"/>
    <w:rsid w:val="00F7404F"/>
    <w:rsid w:val="00F75B0E"/>
    <w:rsid w:val="00F76D39"/>
    <w:rsid w:val="00F77752"/>
    <w:rsid w:val="00F77758"/>
    <w:rsid w:val="00F80670"/>
    <w:rsid w:val="00F80E00"/>
    <w:rsid w:val="00F81AC5"/>
    <w:rsid w:val="00F82668"/>
    <w:rsid w:val="00F835BB"/>
    <w:rsid w:val="00F8453E"/>
    <w:rsid w:val="00F84FAE"/>
    <w:rsid w:val="00F86704"/>
    <w:rsid w:val="00F87917"/>
    <w:rsid w:val="00F90805"/>
    <w:rsid w:val="00F914CB"/>
    <w:rsid w:val="00F915EA"/>
    <w:rsid w:val="00F926CF"/>
    <w:rsid w:val="00F9350D"/>
    <w:rsid w:val="00F9438E"/>
    <w:rsid w:val="00F96954"/>
    <w:rsid w:val="00F96CC1"/>
    <w:rsid w:val="00F96EB3"/>
    <w:rsid w:val="00FA04D9"/>
    <w:rsid w:val="00FA1AD3"/>
    <w:rsid w:val="00FA3E95"/>
    <w:rsid w:val="00FA41BD"/>
    <w:rsid w:val="00FA45CD"/>
    <w:rsid w:val="00FA5204"/>
    <w:rsid w:val="00FB0AD7"/>
    <w:rsid w:val="00FB157C"/>
    <w:rsid w:val="00FB15CB"/>
    <w:rsid w:val="00FB18F7"/>
    <w:rsid w:val="00FB21CE"/>
    <w:rsid w:val="00FB3EAE"/>
    <w:rsid w:val="00FB3F97"/>
    <w:rsid w:val="00FB4CC2"/>
    <w:rsid w:val="00FB4FDD"/>
    <w:rsid w:val="00FB50A9"/>
    <w:rsid w:val="00FB51A3"/>
    <w:rsid w:val="00FB531B"/>
    <w:rsid w:val="00FB5613"/>
    <w:rsid w:val="00FB7BEE"/>
    <w:rsid w:val="00FC0532"/>
    <w:rsid w:val="00FC0DD4"/>
    <w:rsid w:val="00FC189A"/>
    <w:rsid w:val="00FC18B1"/>
    <w:rsid w:val="00FC2375"/>
    <w:rsid w:val="00FC26EC"/>
    <w:rsid w:val="00FC4D0A"/>
    <w:rsid w:val="00FC4EC2"/>
    <w:rsid w:val="00FC64D4"/>
    <w:rsid w:val="00FC6918"/>
    <w:rsid w:val="00FD08F7"/>
    <w:rsid w:val="00FD099E"/>
    <w:rsid w:val="00FD0D51"/>
    <w:rsid w:val="00FD137F"/>
    <w:rsid w:val="00FD1408"/>
    <w:rsid w:val="00FD1A82"/>
    <w:rsid w:val="00FD1E50"/>
    <w:rsid w:val="00FD225E"/>
    <w:rsid w:val="00FD3377"/>
    <w:rsid w:val="00FD34D2"/>
    <w:rsid w:val="00FD3D4C"/>
    <w:rsid w:val="00FD4E1D"/>
    <w:rsid w:val="00FD6F93"/>
    <w:rsid w:val="00FD7102"/>
    <w:rsid w:val="00FE003A"/>
    <w:rsid w:val="00FE1388"/>
    <w:rsid w:val="00FE2928"/>
    <w:rsid w:val="00FE2F0E"/>
    <w:rsid w:val="00FE31EB"/>
    <w:rsid w:val="00FE45E2"/>
    <w:rsid w:val="00FE5ABE"/>
    <w:rsid w:val="00FE5E98"/>
    <w:rsid w:val="00FE792D"/>
    <w:rsid w:val="00FF00AD"/>
    <w:rsid w:val="00FF1216"/>
    <w:rsid w:val="00FF233B"/>
    <w:rsid w:val="00FF349C"/>
    <w:rsid w:val="00FF3B01"/>
    <w:rsid w:val="00FF3BB7"/>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E4708A"/>
  </w:style>
  <w:style w:type="character" w:customStyle="1" w:styleId="mw-editsection">
    <w:name w:val="mw-editsection"/>
    <w:basedOn w:val="DefaultParagraphFont"/>
    <w:rsid w:val="00E4708A"/>
  </w:style>
  <w:style w:type="character" w:customStyle="1" w:styleId="mw-editsection-bracket">
    <w:name w:val="mw-editsection-bracket"/>
    <w:basedOn w:val="DefaultParagraphFont"/>
    <w:rsid w:val="00E4708A"/>
  </w:style>
  <w:style w:type="paragraph" w:customStyle="1" w:styleId="parrafocen">
    <w:name w:val="parrafo_cen"/>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rafojus">
    <w:name w:val="parrafo_jus"/>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box-text-span">
    <w:name w:val="mbox-text-span"/>
    <w:basedOn w:val="DefaultParagraphFont"/>
    <w:rsid w:val="00F926CF"/>
  </w:style>
  <w:style w:type="character" w:customStyle="1" w:styleId="hide-when-compact">
    <w:name w:val="hide-when-compact"/>
    <w:basedOn w:val="DefaultParagraphFont"/>
    <w:rsid w:val="00F926CF"/>
  </w:style>
  <w:style w:type="paragraph" w:customStyle="1" w:styleId="indent">
    <w:name w:val="indent"/>
    <w:basedOn w:val="Normal"/>
    <w:rsid w:val="005179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517964"/>
  </w:style>
  <w:style w:type="character" w:customStyle="1" w:styleId="current-selection">
    <w:name w:val="current-selection"/>
    <w:basedOn w:val="DefaultParagraphFont"/>
    <w:rsid w:val="00EA0129"/>
  </w:style>
  <w:style w:type="character" w:customStyle="1" w:styleId="a">
    <w:name w:val="_"/>
    <w:basedOn w:val="DefaultParagraphFont"/>
    <w:rsid w:val="00EA0129"/>
  </w:style>
  <w:style w:type="paragraph" w:customStyle="1" w:styleId="qtextpara">
    <w:name w:val="qtext_para"/>
    <w:basedOn w:val="Normal"/>
    <w:rsid w:val="00001A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s13">
    <w:name w:val="fs13"/>
    <w:basedOn w:val="DefaultParagraphFont"/>
    <w:rsid w:val="00CD5F23"/>
  </w:style>
  <w:style w:type="character" w:customStyle="1" w:styleId="crosslinkitem">
    <w:name w:val="crosslinkitem"/>
    <w:basedOn w:val="DefaultParagraphFont"/>
    <w:rsid w:val="00447BC8"/>
  </w:style>
  <w:style w:type="character" w:customStyle="1" w:styleId="blogy">
    <w:name w:val="blogy"/>
    <w:basedOn w:val="DefaultParagraphFont"/>
    <w:rsid w:val="00046065"/>
  </w:style>
  <w:style w:type="character" w:customStyle="1" w:styleId="darkyh2">
    <w:name w:val="darkyh2"/>
    <w:basedOn w:val="DefaultParagraphFont"/>
    <w:rsid w:val="00046065"/>
  </w:style>
  <w:style w:type="paragraph" w:customStyle="1" w:styleId="wp-caption-text">
    <w:name w:val="wp-caption-text"/>
    <w:basedOn w:val="Normal"/>
    <w:rsid w:val="00C944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invisible">
    <w:name w:val="wb-invisible"/>
    <w:basedOn w:val="DefaultParagraphFont"/>
    <w:rsid w:val="00E973A3"/>
  </w:style>
  <w:style w:type="paragraph" w:customStyle="1" w:styleId="wpa-nomargin">
    <w:name w:val="wpa-nomargin"/>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g-links">
    <w:name w:val="tag-links"/>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TMLAcronym">
    <w:name w:val="HTML Acronym"/>
    <w:basedOn w:val="DefaultParagraphFont"/>
    <w:uiPriority w:val="99"/>
    <w:semiHidden/>
    <w:unhideWhenUsed/>
    <w:rsid w:val="00235989"/>
  </w:style>
  <w:style w:type="paragraph" w:customStyle="1" w:styleId="leave-trackback">
    <w:name w:val="leave-trackback"/>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rackback-url">
    <w:name w:val="trackback-url"/>
    <w:basedOn w:val="DefaultParagraphFont"/>
    <w:rsid w:val="00235989"/>
  </w:style>
  <w:style w:type="character" w:customStyle="1" w:styleId="required">
    <w:name w:val="required"/>
    <w:basedOn w:val="DefaultParagraphFont"/>
    <w:rsid w:val="00235989"/>
  </w:style>
  <w:style w:type="character" w:customStyle="1" w:styleId="meta-nav">
    <w:name w:val="meta-nav"/>
    <w:basedOn w:val="DefaultParagraphFont"/>
    <w:rsid w:val="00235989"/>
  </w:style>
  <w:style w:type="character" w:customStyle="1" w:styleId="tptnafterthumb">
    <w:name w:val="tptn_after_thumb"/>
    <w:basedOn w:val="DefaultParagraphFont"/>
    <w:rsid w:val="00235989"/>
  </w:style>
  <w:style w:type="character" w:customStyle="1" w:styleId="tptntitle">
    <w:name w:val="tptn_title"/>
    <w:basedOn w:val="DefaultParagraphFont"/>
    <w:rsid w:val="00235989"/>
  </w:style>
  <w:style w:type="character" w:customStyle="1" w:styleId="caps">
    <w:name w:val="caps"/>
    <w:basedOn w:val="DefaultParagraphFont"/>
    <w:rsid w:val="00115C3C"/>
  </w:style>
  <w:style w:type="paragraph" w:customStyle="1" w:styleId="1Text">
    <w:name w:val="1 Text"/>
    <w:basedOn w:val="Normal"/>
    <w:rsid w:val="005B0B67"/>
    <w:pPr>
      <w:spacing w:after="0" w:line="240" w:lineRule="exact"/>
    </w:pPr>
    <w:rPr>
      <w:rFonts w:ascii="Arial" w:eastAsia="Times New Roman" w:hAnsi="Arial" w:cs="Times New Roman"/>
      <w:sz w:val="1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04">
      <w:bodyDiv w:val="1"/>
      <w:marLeft w:val="0"/>
      <w:marRight w:val="0"/>
      <w:marTop w:val="0"/>
      <w:marBottom w:val="0"/>
      <w:divBdr>
        <w:top w:val="none" w:sz="0" w:space="0" w:color="auto"/>
        <w:left w:val="none" w:sz="0" w:space="0" w:color="auto"/>
        <w:bottom w:val="none" w:sz="0" w:space="0" w:color="auto"/>
        <w:right w:val="none" w:sz="0" w:space="0" w:color="auto"/>
      </w:divBdr>
      <w:divsChild>
        <w:div w:id="1815291783">
          <w:marLeft w:val="418"/>
          <w:marRight w:val="0"/>
          <w:marTop w:val="50"/>
          <w:marBottom w:val="0"/>
          <w:divBdr>
            <w:top w:val="none" w:sz="0" w:space="0" w:color="auto"/>
            <w:left w:val="none" w:sz="0" w:space="0" w:color="auto"/>
            <w:bottom w:val="none" w:sz="0" w:space="0" w:color="auto"/>
            <w:right w:val="none" w:sz="0" w:space="0" w:color="auto"/>
          </w:divBdr>
        </w:div>
      </w:divsChild>
    </w:div>
    <w:div w:id="10493876">
      <w:bodyDiv w:val="1"/>
      <w:marLeft w:val="0"/>
      <w:marRight w:val="0"/>
      <w:marTop w:val="0"/>
      <w:marBottom w:val="0"/>
      <w:divBdr>
        <w:top w:val="none" w:sz="0" w:space="0" w:color="auto"/>
        <w:left w:val="none" w:sz="0" w:space="0" w:color="auto"/>
        <w:bottom w:val="none" w:sz="0" w:space="0" w:color="auto"/>
        <w:right w:val="none" w:sz="0" w:space="0" w:color="auto"/>
      </w:divBdr>
      <w:divsChild>
        <w:div w:id="1326473417">
          <w:marLeft w:val="0"/>
          <w:marRight w:val="0"/>
          <w:marTop w:val="0"/>
          <w:marBottom w:val="0"/>
          <w:divBdr>
            <w:top w:val="none" w:sz="0" w:space="0" w:color="auto"/>
            <w:left w:val="none" w:sz="0" w:space="0" w:color="auto"/>
            <w:bottom w:val="none" w:sz="0" w:space="0" w:color="auto"/>
            <w:right w:val="none" w:sz="0" w:space="0" w:color="auto"/>
          </w:divBdr>
        </w:div>
        <w:div w:id="899944030">
          <w:marLeft w:val="0"/>
          <w:marRight w:val="0"/>
          <w:marTop w:val="0"/>
          <w:marBottom w:val="0"/>
          <w:divBdr>
            <w:top w:val="none" w:sz="0" w:space="0" w:color="auto"/>
            <w:left w:val="none" w:sz="0" w:space="0" w:color="auto"/>
            <w:bottom w:val="none" w:sz="0" w:space="0" w:color="auto"/>
            <w:right w:val="none" w:sz="0" w:space="0" w:color="auto"/>
          </w:divBdr>
        </w:div>
        <w:div w:id="972514827">
          <w:marLeft w:val="0"/>
          <w:marRight w:val="0"/>
          <w:marTop w:val="0"/>
          <w:marBottom w:val="0"/>
          <w:divBdr>
            <w:top w:val="none" w:sz="0" w:space="0" w:color="auto"/>
            <w:left w:val="none" w:sz="0" w:space="0" w:color="auto"/>
            <w:bottom w:val="none" w:sz="0" w:space="0" w:color="auto"/>
            <w:right w:val="none" w:sz="0" w:space="0" w:color="auto"/>
          </w:divBdr>
        </w:div>
        <w:div w:id="1785225719">
          <w:marLeft w:val="0"/>
          <w:marRight w:val="0"/>
          <w:marTop w:val="0"/>
          <w:marBottom w:val="0"/>
          <w:divBdr>
            <w:top w:val="none" w:sz="0" w:space="0" w:color="auto"/>
            <w:left w:val="none" w:sz="0" w:space="0" w:color="auto"/>
            <w:bottom w:val="none" w:sz="0" w:space="0" w:color="auto"/>
            <w:right w:val="none" w:sz="0" w:space="0" w:color="auto"/>
          </w:divBdr>
        </w:div>
        <w:div w:id="1939482654">
          <w:marLeft w:val="0"/>
          <w:marRight w:val="0"/>
          <w:marTop w:val="0"/>
          <w:marBottom w:val="0"/>
          <w:divBdr>
            <w:top w:val="none" w:sz="0" w:space="0" w:color="auto"/>
            <w:left w:val="none" w:sz="0" w:space="0" w:color="auto"/>
            <w:bottom w:val="none" w:sz="0" w:space="0" w:color="auto"/>
            <w:right w:val="none" w:sz="0" w:space="0" w:color="auto"/>
          </w:divBdr>
        </w:div>
        <w:div w:id="562104869">
          <w:marLeft w:val="0"/>
          <w:marRight w:val="0"/>
          <w:marTop w:val="0"/>
          <w:marBottom w:val="0"/>
          <w:divBdr>
            <w:top w:val="none" w:sz="0" w:space="0" w:color="auto"/>
            <w:left w:val="none" w:sz="0" w:space="0" w:color="auto"/>
            <w:bottom w:val="none" w:sz="0" w:space="0" w:color="auto"/>
            <w:right w:val="none" w:sz="0" w:space="0" w:color="auto"/>
          </w:divBdr>
        </w:div>
        <w:div w:id="933825255">
          <w:marLeft w:val="0"/>
          <w:marRight w:val="0"/>
          <w:marTop w:val="0"/>
          <w:marBottom w:val="0"/>
          <w:divBdr>
            <w:top w:val="none" w:sz="0" w:space="0" w:color="auto"/>
            <w:left w:val="none" w:sz="0" w:space="0" w:color="auto"/>
            <w:bottom w:val="none" w:sz="0" w:space="0" w:color="auto"/>
            <w:right w:val="none" w:sz="0" w:space="0" w:color="auto"/>
          </w:divBdr>
        </w:div>
        <w:div w:id="1314718606">
          <w:marLeft w:val="0"/>
          <w:marRight w:val="0"/>
          <w:marTop w:val="0"/>
          <w:marBottom w:val="0"/>
          <w:divBdr>
            <w:top w:val="none" w:sz="0" w:space="0" w:color="auto"/>
            <w:left w:val="none" w:sz="0" w:space="0" w:color="auto"/>
            <w:bottom w:val="none" w:sz="0" w:space="0" w:color="auto"/>
            <w:right w:val="none" w:sz="0" w:space="0" w:color="auto"/>
          </w:divBdr>
        </w:div>
        <w:div w:id="1936211873">
          <w:marLeft w:val="0"/>
          <w:marRight w:val="0"/>
          <w:marTop w:val="0"/>
          <w:marBottom w:val="0"/>
          <w:divBdr>
            <w:top w:val="none" w:sz="0" w:space="0" w:color="auto"/>
            <w:left w:val="none" w:sz="0" w:space="0" w:color="auto"/>
            <w:bottom w:val="none" w:sz="0" w:space="0" w:color="auto"/>
            <w:right w:val="none" w:sz="0" w:space="0" w:color="auto"/>
          </w:divBdr>
        </w:div>
        <w:div w:id="573591037">
          <w:marLeft w:val="0"/>
          <w:marRight w:val="0"/>
          <w:marTop w:val="0"/>
          <w:marBottom w:val="0"/>
          <w:divBdr>
            <w:top w:val="none" w:sz="0" w:space="0" w:color="auto"/>
            <w:left w:val="none" w:sz="0" w:space="0" w:color="auto"/>
            <w:bottom w:val="none" w:sz="0" w:space="0" w:color="auto"/>
            <w:right w:val="none" w:sz="0" w:space="0" w:color="auto"/>
          </w:divBdr>
        </w:div>
        <w:div w:id="130565701">
          <w:marLeft w:val="0"/>
          <w:marRight w:val="0"/>
          <w:marTop w:val="0"/>
          <w:marBottom w:val="0"/>
          <w:divBdr>
            <w:top w:val="none" w:sz="0" w:space="0" w:color="auto"/>
            <w:left w:val="none" w:sz="0" w:space="0" w:color="auto"/>
            <w:bottom w:val="none" w:sz="0" w:space="0" w:color="auto"/>
            <w:right w:val="none" w:sz="0" w:space="0" w:color="auto"/>
          </w:divBdr>
        </w:div>
        <w:div w:id="1567885425">
          <w:marLeft w:val="0"/>
          <w:marRight w:val="0"/>
          <w:marTop w:val="0"/>
          <w:marBottom w:val="0"/>
          <w:divBdr>
            <w:top w:val="none" w:sz="0" w:space="0" w:color="auto"/>
            <w:left w:val="none" w:sz="0" w:space="0" w:color="auto"/>
            <w:bottom w:val="none" w:sz="0" w:space="0" w:color="auto"/>
            <w:right w:val="none" w:sz="0" w:space="0" w:color="auto"/>
          </w:divBdr>
        </w:div>
        <w:div w:id="1760448871">
          <w:marLeft w:val="0"/>
          <w:marRight w:val="0"/>
          <w:marTop w:val="0"/>
          <w:marBottom w:val="0"/>
          <w:divBdr>
            <w:top w:val="none" w:sz="0" w:space="0" w:color="auto"/>
            <w:left w:val="none" w:sz="0" w:space="0" w:color="auto"/>
            <w:bottom w:val="none" w:sz="0" w:space="0" w:color="auto"/>
            <w:right w:val="none" w:sz="0" w:space="0" w:color="auto"/>
          </w:divBdr>
        </w:div>
        <w:div w:id="1969162701">
          <w:marLeft w:val="0"/>
          <w:marRight w:val="0"/>
          <w:marTop w:val="0"/>
          <w:marBottom w:val="0"/>
          <w:divBdr>
            <w:top w:val="none" w:sz="0" w:space="0" w:color="auto"/>
            <w:left w:val="none" w:sz="0" w:space="0" w:color="auto"/>
            <w:bottom w:val="none" w:sz="0" w:space="0" w:color="auto"/>
            <w:right w:val="none" w:sz="0" w:space="0" w:color="auto"/>
          </w:divBdr>
        </w:div>
        <w:div w:id="255098571">
          <w:marLeft w:val="0"/>
          <w:marRight w:val="0"/>
          <w:marTop w:val="0"/>
          <w:marBottom w:val="0"/>
          <w:divBdr>
            <w:top w:val="none" w:sz="0" w:space="0" w:color="auto"/>
            <w:left w:val="none" w:sz="0" w:space="0" w:color="auto"/>
            <w:bottom w:val="none" w:sz="0" w:space="0" w:color="auto"/>
            <w:right w:val="none" w:sz="0" w:space="0" w:color="auto"/>
          </w:divBdr>
        </w:div>
        <w:div w:id="1375080456">
          <w:marLeft w:val="0"/>
          <w:marRight w:val="0"/>
          <w:marTop w:val="0"/>
          <w:marBottom w:val="0"/>
          <w:divBdr>
            <w:top w:val="none" w:sz="0" w:space="0" w:color="auto"/>
            <w:left w:val="none" w:sz="0" w:space="0" w:color="auto"/>
            <w:bottom w:val="none" w:sz="0" w:space="0" w:color="auto"/>
            <w:right w:val="none" w:sz="0" w:space="0" w:color="auto"/>
          </w:divBdr>
        </w:div>
        <w:div w:id="296762469">
          <w:marLeft w:val="0"/>
          <w:marRight w:val="0"/>
          <w:marTop w:val="0"/>
          <w:marBottom w:val="0"/>
          <w:divBdr>
            <w:top w:val="none" w:sz="0" w:space="0" w:color="auto"/>
            <w:left w:val="none" w:sz="0" w:space="0" w:color="auto"/>
            <w:bottom w:val="none" w:sz="0" w:space="0" w:color="auto"/>
            <w:right w:val="none" w:sz="0" w:space="0" w:color="auto"/>
          </w:divBdr>
        </w:div>
        <w:div w:id="112671557">
          <w:marLeft w:val="0"/>
          <w:marRight w:val="0"/>
          <w:marTop w:val="0"/>
          <w:marBottom w:val="0"/>
          <w:divBdr>
            <w:top w:val="none" w:sz="0" w:space="0" w:color="auto"/>
            <w:left w:val="none" w:sz="0" w:space="0" w:color="auto"/>
            <w:bottom w:val="none" w:sz="0" w:space="0" w:color="auto"/>
            <w:right w:val="none" w:sz="0" w:space="0" w:color="auto"/>
          </w:divBdr>
        </w:div>
        <w:div w:id="1388651768">
          <w:marLeft w:val="0"/>
          <w:marRight w:val="0"/>
          <w:marTop w:val="0"/>
          <w:marBottom w:val="0"/>
          <w:divBdr>
            <w:top w:val="none" w:sz="0" w:space="0" w:color="auto"/>
            <w:left w:val="none" w:sz="0" w:space="0" w:color="auto"/>
            <w:bottom w:val="none" w:sz="0" w:space="0" w:color="auto"/>
            <w:right w:val="none" w:sz="0" w:space="0" w:color="auto"/>
          </w:divBdr>
        </w:div>
        <w:div w:id="1459107003">
          <w:marLeft w:val="0"/>
          <w:marRight w:val="0"/>
          <w:marTop w:val="0"/>
          <w:marBottom w:val="0"/>
          <w:divBdr>
            <w:top w:val="none" w:sz="0" w:space="0" w:color="auto"/>
            <w:left w:val="none" w:sz="0" w:space="0" w:color="auto"/>
            <w:bottom w:val="none" w:sz="0" w:space="0" w:color="auto"/>
            <w:right w:val="none" w:sz="0" w:space="0" w:color="auto"/>
          </w:divBdr>
        </w:div>
      </w:divsChild>
    </w:div>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3241">
      <w:bodyDiv w:val="1"/>
      <w:marLeft w:val="0"/>
      <w:marRight w:val="0"/>
      <w:marTop w:val="0"/>
      <w:marBottom w:val="0"/>
      <w:divBdr>
        <w:top w:val="none" w:sz="0" w:space="0" w:color="auto"/>
        <w:left w:val="none" w:sz="0" w:space="0" w:color="auto"/>
        <w:bottom w:val="none" w:sz="0" w:space="0" w:color="auto"/>
        <w:right w:val="none" w:sz="0" w:space="0" w:color="auto"/>
      </w:divBdr>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63549">
      <w:bodyDiv w:val="1"/>
      <w:marLeft w:val="0"/>
      <w:marRight w:val="0"/>
      <w:marTop w:val="0"/>
      <w:marBottom w:val="0"/>
      <w:divBdr>
        <w:top w:val="none" w:sz="0" w:space="0" w:color="auto"/>
        <w:left w:val="none" w:sz="0" w:space="0" w:color="auto"/>
        <w:bottom w:val="none" w:sz="0" w:space="0" w:color="auto"/>
        <w:right w:val="none" w:sz="0" w:space="0" w:color="auto"/>
      </w:divBdr>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62599">
      <w:bodyDiv w:val="1"/>
      <w:marLeft w:val="0"/>
      <w:marRight w:val="0"/>
      <w:marTop w:val="0"/>
      <w:marBottom w:val="0"/>
      <w:divBdr>
        <w:top w:val="none" w:sz="0" w:space="0" w:color="auto"/>
        <w:left w:val="none" w:sz="0" w:space="0" w:color="auto"/>
        <w:bottom w:val="none" w:sz="0" w:space="0" w:color="auto"/>
        <w:right w:val="none" w:sz="0" w:space="0" w:color="auto"/>
      </w:divBdr>
      <w:divsChild>
        <w:div w:id="1161241000">
          <w:marLeft w:val="0"/>
          <w:marRight w:val="0"/>
          <w:marTop w:val="0"/>
          <w:marBottom w:val="0"/>
          <w:divBdr>
            <w:top w:val="none" w:sz="0" w:space="0" w:color="auto"/>
            <w:left w:val="none" w:sz="0" w:space="0" w:color="auto"/>
            <w:bottom w:val="none" w:sz="0" w:space="0" w:color="auto"/>
            <w:right w:val="none" w:sz="0" w:space="0" w:color="auto"/>
          </w:divBdr>
        </w:div>
        <w:div w:id="726219980">
          <w:marLeft w:val="0"/>
          <w:marRight w:val="0"/>
          <w:marTop w:val="0"/>
          <w:marBottom w:val="0"/>
          <w:divBdr>
            <w:top w:val="none" w:sz="0" w:space="0" w:color="auto"/>
            <w:left w:val="none" w:sz="0" w:space="0" w:color="auto"/>
            <w:bottom w:val="none" w:sz="0" w:space="0" w:color="auto"/>
            <w:right w:val="none" w:sz="0" w:space="0" w:color="auto"/>
          </w:divBdr>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923529">
      <w:bodyDiv w:val="1"/>
      <w:marLeft w:val="0"/>
      <w:marRight w:val="0"/>
      <w:marTop w:val="0"/>
      <w:marBottom w:val="0"/>
      <w:divBdr>
        <w:top w:val="none" w:sz="0" w:space="0" w:color="auto"/>
        <w:left w:val="none" w:sz="0" w:space="0" w:color="auto"/>
        <w:bottom w:val="none" w:sz="0" w:space="0" w:color="auto"/>
        <w:right w:val="none" w:sz="0" w:space="0" w:color="auto"/>
      </w:divBdr>
    </w:div>
    <w:div w:id="82340603">
      <w:bodyDiv w:val="1"/>
      <w:marLeft w:val="0"/>
      <w:marRight w:val="0"/>
      <w:marTop w:val="0"/>
      <w:marBottom w:val="0"/>
      <w:divBdr>
        <w:top w:val="none" w:sz="0" w:space="0" w:color="auto"/>
        <w:left w:val="none" w:sz="0" w:space="0" w:color="auto"/>
        <w:bottom w:val="none" w:sz="0" w:space="0" w:color="auto"/>
        <w:right w:val="none" w:sz="0" w:space="0" w:color="auto"/>
      </w:divBdr>
    </w:div>
    <w:div w:id="90128522">
      <w:bodyDiv w:val="1"/>
      <w:marLeft w:val="0"/>
      <w:marRight w:val="0"/>
      <w:marTop w:val="0"/>
      <w:marBottom w:val="0"/>
      <w:divBdr>
        <w:top w:val="none" w:sz="0" w:space="0" w:color="auto"/>
        <w:left w:val="none" w:sz="0" w:space="0" w:color="auto"/>
        <w:bottom w:val="none" w:sz="0" w:space="0" w:color="auto"/>
        <w:right w:val="none" w:sz="0" w:space="0" w:color="auto"/>
      </w:divBdr>
      <w:divsChild>
        <w:div w:id="1562054628">
          <w:marLeft w:val="0"/>
          <w:marRight w:val="0"/>
          <w:marTop w:val="0"/>
          <w:marBottom w:val="0"/>
          <w:divBdr>
            <w:top w:val="none" w:sz="0" w:space="0" w:color="auto"/>
            <w:left w:val="none" w:sz="0" w:space="0" w:color="auto"/>
            <w:bottom w:val="none" w:sz="0" w:space="0" w:color="auto"/>
            <w:right w:val="none" w:sz="0" w:space="0" w:color="auto"/>
          </w:divBdr>
          <w:divsChild>
            <w:div w:id="1566376015">
              <w:marLeft w:val="225"/>
              <w:marRight w:val="225"/>
              <w:marTop w:val="150"/>
              <w:marBottom w:val="0"/>
              <w:divBdr>
                <w:top w:val="none" w:sz="0" w:space="0" w:color="auto"/>
                <w:left w:val="none" w:sz="0" w:space="0" w:color="auto"/>
                <w:bottom w:val="none" w:sz="0" w:space="0" w:color="auto"/>
                <w:right w:val="none" w:sz="0" w:space="0" w:color="auto"/>
              </w:divBdr>
              <w:divsChild>
                <w:div w:id="756367770">
                  <w:marLeft w:val="0"/>
                  <w:marRight w:val="0"/>
                  <w:marTop w:val="0"/>
                  <w:marBottom w:val="0"/>
                  <w:divBdr>
                    <w:top w:val="none" w:sz="0" w:space="0" w:color="auto"/>
                    <w:left w:val="none" w:sz="0" w:space="0" w:color="auto"/>
                    <w:bottom w:val="none" w:sz="0" w:space="0" w:color="auto"/>
                    <w:right w:val="none" w:sz="0" w:space="0" w:color="auto"/>
                  </w:divBdr>
                  <w:divsChild>
                    <w:div w:id="2034266318">
                      <w:marLeft w:val="0"/>
                      <w:marRight w:val="0"/>
                      <w:marTop w:val="0"/>
                      <w:marBottom w:val="0"/>
                      <w:divBdr>
                        <w:top w:val="none" w:sz="0" w:space="0" w:color="auto"/>
                        <w:left w:val="none" w:sz="0" w:space="0" w:color="auto"/>
                        <w:bottom w:val="none" w:sz="0" w:space="0" w:color="auto"/>
                        <w:right w:val="none" w:sz="0" w:space="0" w:color="auto"/>
                      </w:divBdr>
                      <w:divsChild>
                        <w:div w:id="1617179096">
                          <w:marLeft w:val="0"/>
                          <w:marRight w:val="0"/>
                          <w:marTop w:val="0"/>
                          <w:marBottom w:val="0"/>
                          <w:divBdr>
                            <w:top w:val="none" w:sz="0" w:space="0" w:color="auto"/>
                            <w:left w:val="none" w:sz="0" w:space="0" w:color="auto"/>
                            <w:bottom w:val="none" w:sz="0" w:space="0" w:color="auto"/>
                            <w:right w:val="none" w:sz="0" w:space="0" w:color="auto"/>
                          </w:divBdr>
                          <w:divsChild>
                            <w:div w:id="612832396">
                              <w:marLeft w:val="0"/>
                              <w:marRight w:val="0"/>
                              <w:marTop w:val="300"/>
                              <w:marBottom w:val="300"/>
                              <w:divBdr>
                                <w:top w:val="none" w:sz="0" w:space="0" w:color="auto"/>
                                <w:left w:val="none" w:sz="0" w:space="0" w:color="auto"/>
                                <w:bottom w:val="none" w:sz="0" w:space="0" w:color="auto"/>
                                <w:right w:val="none" w:sz="0" w:space="0" w:color="auto"/>
                              </w:divBdr>
                              <w:divsChild>
                                <w:div w:id="1002584369">
                                  <w:marLeft w:val="0"/>
                                  <w:marRight w:val="-1830"/>
                                  <w:marTop w:val="0"/>
                                  <w:marBottom w:val="0"/>
                                  <w:divBdr>
                                    <w:top w:val="single" w:sz="6" w:space="8" w:color="E7E7E7"/>
                                    <w:left w:val="single" w:sz="6" w:space="8" w:color="E7E7E7"/>
                                    <w:bottom w:val="single" w:sz="6" w:space="8" w:color="E7E7E7"/>
                                    <w:right w:val="single" w:sz="6" w:space="8" w:color="E7E7E7"/>
                                  </w:divBdr>
                                </w:div>
                                <w:div w:id="571620227">
                                  <w:marLeft w:val="2100"/>
                                  <w:marRight w:val="0"/>
                                  <w:marTop w:val="0"/>
                                  <w:marBottom w:val="0"/>
                                  <w:divBdr>
                                    <w:top w:val="none" w:sz="0" w:space="0" w:color="auto"/>
                                    <w:left w:val="none" w:sz="0" w:space="0" w:color="auto"/>
                                    <w:bottom w:val="none" w:sz="0" w:space="0" w:color="auto"/>
                                    <w:right w:val="none" w:sz="0" w:space="0" w:color="auto"/>
                                  </w:divBdr>
                                </w:div>
                              </w:divsChild>
                            </w:div>
                            <w:div w:id="1029912269">
                              <w:marLeft w:val="0"/>
                              <w:marRight w:val="0"/>
                              <w:marTop w:val="240"/>
                              <w:marBottom w:val="240"/>
                              <w:divBdr>
                                <w:top w:val="none" w:sz="0" w:space="0" w:color="auto"/>
                                <w:left w:val="none" w:sz="0" w:space="0" w:color="auto"/>
                                <w:bottom w:val="none" w:sz="0" w:space="0" w:color="auto"/>
                                <w:right w:val="none" w:sz="0" w:space="0" w:color="auto"/>
                              </w:divBdr>
                              <w:divsChild>
                                <w:div w:id="158263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532">
                          <w:marLeft w:val="0"/>
                          <w:marRight w:val="0"/>
                          <w:marTop w:val="0"/>
                          <w:marBottom w:val="0"/>
                          <w:divBdr>
                            <w:top w:val="none" w:sz="0" w:space="0" w:color="auto"/>
                            <w:left w:val="none" w:sz="0" w:space="0" w:color="auto"/>
                            <w:bottom w:val="single" w:sz="2" w:space="15" w:color="DDDDDD"/>
                            <w:right w:val="none" w:sz="0" w:space="0" w:color="auto"/>
                          </w:divBdr>
                          <w:divsChild>
                            <w:div w:id="1069185111">
                              <w:marLeft w:val="0"/>
                              <w:marRight w:val="0"/>
                              <w:marTop w:val="0"/>
                              <w:marBottom w:val="0"/>
                              <w:divBdr>
                                <w:top w:val="none" w:sz="0" w:space="0" w:color="auto"/>
                                <w:left w:val="none" w:sz="0" w:space="0" w:color="auto"/>
                                <w:bottom w:val="none" w:sz="0" w:space="0" w:color="auto"/>
                                <w:right w:val="none" w:sz="0" w:space="0" w:color="auto"/>
                              </w:divBdr>
                            </w:div>
                            <w:div w:id="309135280">
                              <w:marLeft w:val="0"/>
                              <w:marRight w:val="0"/>
                              <w:marTop w:val="0"/>
                              <w:marBottom w:val="0"/>
                              <w:divBdr>
                                <w:top w:val="none" w:sz="0" w:space="0" w:color="auto"/>
                                <w:left w:val="none" w:sz="0" w:space="0" w:color="auto"/>
                                <w:bottom w:val="none" w:sz="0" w:space="0" w:color="auto"/>
                                <w:right w:val="none" w:sz="0" w:space="0" w:color="auto"/>
                              </w:divBdr>
                            </w:div>
                          </w:divsChild>
                        </w:div>
                        <w:div w:id="1783300673">
                          <w:marLeft w:val="0"/>
                          <w:marRight w:val="0"/>
                          <w:marTop w:val="0"/>
                          <w:marBottom w:val="0"/>
                          <w:divBdr>
                            <w:top w:val="none" w:sz="0" w:space="0" w:color="auto"/>
                            <w:left w:val="none" w:sz="0" w:space="0" w:color="auto"/>
                            <w:bottom w:val="none" w:sz="0" w:space="0" w:color="auto"/>
                            <w:right w:val="none" w:sz="0" w:space="0" w:color="auto"/>
                          </w:divBdr>
                          <w:divsChild>
                            <w:div w:id="1838685225">
                              <w:marLeft w:val="0"/>
                              <w:marRight w:val="0"/>
                              <w:marTop w:val="0"/>
                              <w:marBottom w:val="0"/>
                              <w:divBdr>
                                <w:top w:val="none" w:sz="0" w:space="0" w:color="auto"/>
                                <w:left w:val="none" w:sz="0" w:space="0" w:color="auto"/>
                                <w:bottom w:val="none" w:sz="0" w:space="0" w:color="auto"/>
                                <w:right w:val="none" w:sz="0" w:space="0" w:color="auto"/>
                              </w:divBdr>
                              <w:divsChild>
                                <w:div w:id="426269796">
                                  <w:marLeft w:val="0"/>
                                  <w:marRight w:val="0"/>
                                  <w:marTop w:val="0"/>
                                  <w:marBottom w:val="0"/>
                                  <w:divBdr>
                                    <w:top w:val="none" w:sz="0" w:space="0" w:color="auto"/>
                                    <w:left w:val="none" w:sz="0" w:space="0" w:color="auto"/>
                                    <w:bottom w:val="none" w:sz="0" w:space="0" w:color="auto"/>
                                    <w:right w:val="none" w:sz="0" w:space="0" w:color="auto"/>
                                  </w:divBdr>
                                  <w:divsChild>
                                    <w:div w:id="1507284632">
                                      <w:marLeft w:val="0"/>
                                      <w:marRight w:val="0"/>
                                      <w:marTop w:val="0"/>
                                      <w:marBottom w:val="0"/>
                                      <w:divBdr>
                                        <w:top w:val="none" w:sz="0" w:space="0" w:color="auto"/>
                                        <w:left w:val="none" w:sz="0" w:space="0" w:color="auto"/>
                                        <w:bottom w:val="none" w:sz="0" w:space="0" w:color="auto"/>
                                        <w:right w:val="none" w:sz="0" w:space="0" w:color="auto"/>
                                      </w:divBdr>
                                    </w:div>
                                    <w:div w:id="499663313">
                                      <w:marLeft w:val="240"/>
                                      <w:marRight w:val="240"/>
                                      <w:marTop w:val="120"/>
                                      <w:marBottom w:val="0"/>
                                      <w:divBdr>
                                        <w:top w:val="none" w:sz="0" w:space="0" w:color="auto"/>
                                        <w:left w:val="none" w:sz="0" w:space="0" w:color="auto"/>
                                        <w:bottom w:val="none" w:sz="0" w:space="0" w:color="auto"/>
                                        <w:right w:val="none" w:sz="0" w:space="0" w:color="auto"/>
                                      </w:divBdr>
                                    </w:div>
                                  </w:divsChild>
                                </w:div>
                                <w:div w:id="1474298266">
                                  <w:marLeft w:val="0"/>
                                  <w:marRight w:val="0"/>
                                  <w:marTop w:val="0"/>
                                  <w:marBottom w:val="0"/>
                                  <w:divBdr>
                                    <w:top w:val="none" w:sz="0" w:space="0" w:color="auto"/>
                                    <w:left w:val="none" w:sz="0" w:space="0" w:color="auto"/>
                                    <w:bottom w:val="none" w:sz="0" w:space="0" w:color="auto"/>
                                    <w:right w:val="none" w:sz="0" w:space="0" w:color="auto"/>
                                  </w:divBdr>
                                  <w:divsChild>
                                    <w:div w:id="1820925302">
                                      <w:marLeft w:val="0"/>
                                      <w:marRight w:val="0"/>
                                      <w:marTop w:val="0"/>
                                      <w:marBottom w:val="0"/>
                                      <w:divBdr>
                                        <w:top w:val="none" w:sz="0" w:space="0" w:color="auto"/>
                                        <w:left w:val="none" w:sz="0" w:space="0" w:color="auto"/>
                                        <w:bottom w:val="none" w:sz="0" w:space="0" w:color="auto"/>
                                        <w:right w:val="none" w:sz="0" w:space="0" w:color="auto"/>
                                      </w:divBdr>
                                      <w:divsChild>
                                        <w:div w:id="339548548">
                                          <w:marLeft w:val="0"/>
                                          <w:marRight w:val="0"/>
                                          <w:marTop w:val="0"/>
                                          <w:marBottom w:val="0"/>
                                          <w:divBdr>
                                            <w:top w:val="none" w:sz="0" w:space="0" w:color="auto"/>
                                            <w:left w:val="none" w:sz="0" w:space="0" w:color="auto"/>
                                            <w:bottom w:val="none" w:sz="0" w:space="0" w:color="auto"/>
                                            <w:right w:val="none" w:sz="0" w:space="0" w:color="auto"/>
                                          </w:divBdr>
                                          <w:divsChild>
                                            <w:div w:id="1154443586">
                                              <w:marLeft w:val="0"/>
                                              <w:marRight w:val="0"/>
                                              <w:marTop w:val="0"/>
                                              <w:marBottom w:val="0"/>
                                              <w:divBdr>
                                                <w:top w:val="none" w:sz="0" w:space="0" w:color="auto"/>
                                                <w:left w:val="none" w:sz="0" w:space="0" w:color="auto"/>
                                                <w:bottom w:val="none" w:sz="0" w:space="0" w:color="auto"/>
                                                <w:right w:val="none" w:sz="0" w:space="0" w:color="auto"/>
                                              </w:divBdr>
                                              <w:divsChild>
                                                <w:div w:id="485518551">
                                                  <w:marLeft w:val="0"/>
                                                  <w:marRight w:val="0"/>
                                                  <w:marTop w:val="0"/>
                                                  <w:marBottom w:val="84"/>
                                                  <w:divBdr>
                                                    <w:top w:val="none" w:sz="0" w:space="0" w:color="auto"/>
                                                    <w:left w:val="none" w:sz="0" w:space="0" w:color="auto"/>
                                                    <w:bottom w:val="none" w:sz="0" w:space="0" w:color="auto"/>
                                                    <w:right w:val="none" w:sz="0" w:space="0" w:color="auto"/>
                                                  </w:divBdr>
                                                </w:div>
                                                <w:div w:id="787628637">
                                                  <w:marLeft w:val="0"/>
                                                  <w:marRight w:val="0"/>
                                                  <w:marTop w:val="0"/>
                                                  <w:marBottom w:val="0"/>
                                                  <w:divBdr>
                                                    <w:top w:val="none" w:sz="0" w:space="0" w:color="auto"/>
                                                    <w:left w:val="none" w:sz="0" w:space="0" w:color="auto"/>
                                                    <w:bottom w:val="none" w:sz="0" w:space="0" w:color="auto"/>
                                                    <w:right w:val="none" w:sz="0" w:space="0" w:color="auto"/>
                                                  </w:divBdr>
                                                </w:div>
                                                <w:div w:id="2016687147">
                                                  <w:marLeft w:val="0"/>
                                                  <w:marRight w:val="0"/>
                                                  <w:marTop w:val="0"/>
                                                  <w:marBottom w:val="84"/>
                                                  <w:divBdr>
                                                    <w:top w:val="none" w:sz="0" w:space="0" w:color="auto"/>
                                                    <w:left w:val="none" w:sz="0" w:space="0" w:color="auto"/>
                                                    <w:bottom w:val="none" w:sz="0" w:space="0" w:color="auto"/>
                                                    <w:right w:val="none" w:sz="0" w:space="0" w:color="auto"/>
                                                  </w:divBdr>
                                                </w:div>
                                                <w:div w:id="1515144305">
                                                  <w:marLeft w:val="0"/>
                                                  <w:marRight w:val="0"/>
                                                  <w:marTop w:val="0"/>
                                                  <w:marBottom w:val="0"/>
                                                  <w:divBdr>
                                                    <w:top w:val="none" w:sz="0" w:space="0" w:color="auto"/>
                                                    <w:left w:val="none" w:sz="0" w:space="0" w:color="auto"/>
                                                    <w:bottom w:val="none" w:sz="0" w:space="0" w:color="auto"/>
                                                    <w:right w:val="none" w:sz="0" w:space="0" w:color="auto"/>
                                                  </w:divBdr>
                                                </w:div>
                                                <w:div w:id="1341204537">
                                                  <w:marLeft w:val="0"/>
                                                  <w:marRight w:val="0"/>
                                                  <w:marTop w:val="0"/>
                                                  <w:marBottom w:val="84"/>
                                                  <w:divBdr>
                                                    <w:top w:val="none" w:sz="0" w:space="0" w:color="auto"/>
                                                    <w:left w:val="none" w:sz="0" w:space="0" w:color="auto"/>
                                                    <w:bottom w:val="none" w:sz="0" w:space="0" w:color="auto"/>
                                                    <w:right w:val="none" w:sz="0" w:space="0" w:color="auto"/>
                                                  </w:divBdr>
                                                </w:div>
                                                <w:div w:id="777220302">
                                                  <w:marLeft w:val="0"/>
                                                  <w:marRight w:val="0"/>
                                                  <w:marTop w:val="0"/>
                                                  <w:marBottom w:val="0"/>
                                                  <w:divBdr>
                                                    <w:top w:val="none" w:sz="0" w:space="0" w:color="auto"/>
                                                    <w:left w:val="none" w:sz="0" w:space="0" w:color="auto"/>
                                                    <w:bottom w:val="none" w:sz="0" w:space="0" w:color="auto"/>
                                                    <w:right w:val="none" w:sz="0" w:space="0" w:color="auto"/>
                                                  </w:divBdr>
                                                </w:div>
                                              </w:divsChild>
                                            </w:div>
                                            <w:div w:id="16199040">
                                              <w:marLeft w:val="0"/>
                                              <w:marRight w:val="0"/>
                                              <w:marTop w:val="0"/>
                                              <w:marBottom w:val="0"/>
                                              <w:divBdr>
                                                <w:top w:val="none" w:sz="0" w:space="0" w:color="auto"/>
                                                <w:left w:val="none" w:sz="0" w:space="0" w:color="auto"/>
                                                <w:bottom w:val="none" w:sz="0" w:space="0" w:color="auto"/>
                                                <w:right w:val="none" w:sz="0" w:space="0" w:color="auto"/>
                                              </w:divBdr>
                                              <w:divsChild>
                                                <w:div w:id="834960058">
                                                  <w:marLeft w:val="0"/>
                                                  <w:marRight w:val="0"/>
                                                  <w:marTop w:val="0"/>
                                                  <w:marBottom w:val="84"/>
                                                  <w:divBdr>
                                                    <w:top w:val="none" w:sz="0" w:space="0" w:color="auto"/>
                                                    <w:left w:val="none" w:sz="0" w:space="0" w:color="auto"/>
                                                    <w:bottom w:val="none" w:sz="0" w:space="0" w:color="auto"/>
                                                    <w:right w:val="none" w:sz="0" w:space="0" w:color="auto"/>
                                                  </w:divBdr>
                                                </w:div>
                                                <w:div w:id="1508443116">
                                                  <w:marLeft w:val="0"/>
                                                  <w:marRight w:val="0"/>
                                                  <w:marTop w:val="0"/>
                                                  <w:marBottom w:val="0"/>
                                                  <w:divBdr>
                                                    <w:top w:val="none" w:sz="0" w:space="0" w:color="auto"/>
                                                    <w:left w:val="none" w:sz="0" w:space="0" w:color="auto"/>
                                                    <w:bottom w:val="none" w:sz="0" w:space="0" w:color="auto"/>
                                                    <w:right w:val="none" w:sz="0" w:space="0" w:color="auto"/>
                                                  </w:divBdr>
                                                </w:div>
                                                <w:div w:id="17993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278922">
                              <w:marLeft w:val="0"/>
                              <w:marRight w:val="0"/>
                              <w:marTop w:val="750"/>
                              <w:marBottom w:val="0"/>
                              <w:divBdr>
                                <w:top w:val="none" w:sz="0" w:space="0" w:color="auto"/>
                                <w:left w:val="none" w:sz="0" w:space="0" w:color="auto"/>
                                <w:bottom w:val="none" w:sz="0" w:space="0" w:color="auto"/>
                                <w:right w:val="none" w:sz="0" w:space="0" w:color="auto"/>
                              </w:divBdr>
                            </w:div>
                          </w:divsChild>
                        </w:div>
                        <w:div w:id="1918636453">
                          <w:marLeft w:val="0"/>
                          <w:marRight w:val="0"/>
                          <w:marTop w:val="360"/>
                          <w:marBottom w:val="0"/>
                          <w:divBdr>
                            <w:top w:val="none" w:sz="0" w:space="0" w:color="auto"/>
                            <w:left w:val="none" w:sz="0" w:space="0" w:color="auto"/>
                            <w:bottom w:val="none" w:sz="0" w:space="0" w:color="auto"/>
                            <w:right w:val="none" w:sz="0" w:space="0" w:color="auto"/>
                          </w:divBdr>
                          <w:divsChild>
                            <w:div w:id="11273962">
                              <w:marLeft w:val="0"/>
                              <w:marRight w:val="0"/>
                              <w:marTop w:val="0"/>
                              <w:marBottom w:val="450"/>
                              <w:divBdr>
                                <w:top w:val="none" w:sz="0" w:space="0" w:color="auto"/>
                                <w:left w:val="none" w:sz="0" w:space="0" w:color="auto"/>
                                <w:bottom w:val="none" w:sz="0" w:space="0" w:color="auto"/>
                                <w:right w:val="none" w:sz="0" w:space="0" w:color="auto"/>
                              </w:divBdr>
                            </w:div>
                            <w:div w:id="445389715">
                              <w:marLeft w:val="0"/>
                              <w:marRight w:val="0"/>
                              <w:marTop w:val="0"/>
                              <w:marBottom w:val="450"/>
                              <w:divBdr>
                                <w:top w:val="none" w:sz="0" w:space="0" w:color="auto"/>
                                <w:left w:val="none" w:sz="0" w:space="0" w:color="auto"/>
                                <w:bottom w:val="none" w:sz="0" w:space="0" w:color="auto"/>
                                <w:right w:val="none" w:sz="0" w:space="0" w:color="auto"/>
                              </w:divBdr>
                              <w:divsChild>
                                <w:div w:id="1231113475">
                                  <w:marLeft w:val="0"/>
                                  <w:marRight w:val="0"/>
                                  <w:marTop w:val="0"/>
                                  <w:marBottom w:val="0"/>
                                  <w:divBdr>
                                    <w:top w:val="none" w:sz="0" w:space="0" w:color="auto"/>
                                    <w:left w:val="none" w:sz="0" w:space="0" w:color="auto"/>
                                    <w:bottom w:val="none" w:sz="0" w:space="0" w:color="auto"/>
                                    <w:right w:val="none" w:sz="0" w:space="0" w:color="auto"/>
                                  </w:divBdr>
                                </w:div>
                              </w:divsChild>
                            </w:div>
                            <w:div w:id="18086685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588737099">
          <w:marLeft w:val="0"/>
          <w:marRight w:val="0"/>
          <w:marTop w:val="0"/>
          <w:marBottom w:val="0"/>
          <w:divBdr>
            <w:top w:val="none" w:sz="0" w:space="0" w:color="auto"/>
            <w:left w:val="none" w:sz="0" w:space="0" w:color="auto"/>
            <w:bottom w:val="none" w:sz="0" w:space="0" w:color="auto"/>
            <w:right w:val="none" w:sz="0" w:space="0" w:color="auto"/>
          </w:divBdr>
        </w:div>
        <w:div w:id="973100034">
          <w:marLeft w:val="0"/>
          <w:marRight w:val="0"/>
          <w:marTop w:val="750"/>
          <w:marBottom w:val="0"/>
          <w:divBdr>
            <w:top w:val="none" w:sz="0" w:space="0" w:color="auto"/>
            <w:left w:val="none" w:sz="0" w:space="0" w:color="auto"/>
            <w:bottom w:val="none" w:sz="0" w:space="0" w:color="auto"/>
            <w:right w:val="none" w:sz="0" w:space="0" w:color="auto"/>
          </w:divBdr>
          <w:divsChild>
            <w:div w:id="1922911319">
              <w:marLeft w:val="0"/>
              <w:marRight w:val="0"/>
              <w:marTop w:val="0"/>
              <w:marBottom w:val="0"/>
              <w:divBdr>
                <w:top w:val="none" w:sz="0" w:space="0" w:color="auto"/>
                <w:left w:val="none" w:sz="0" w:space="0" w:color="auto"/>
                <w:bottom w:val="none" w:sz="0" w:space="0" w:color="auto"/>
                <w:right w:val="none" w:sz="0" w:space="0" w:color="auto"/>
              </w:divBdr>
              <w:divsChild>
                <w:div w:id="1464695525">
                  <w:marLeft w:val="0"/>
                  <w:marRight w:val="0"/>
                  <w:marTop w:val="0"/>
                  <w:marBottom w:val="0"/>
                  <w:divBdr>
                    <w:top w:val="none" w:sz="0" w:space="0" w:color="auto"/>
                    <w:left w:val="none" w:sz="0" w:space="0" w:color="auto"/>
                    <w:bottom w:val="none" w:sz="0" w:space="0" w:color="auto"/>
                    <w:right w:val="none" w:sz="0" w:space="0" w:color="auto"/>
                  </w:divBdr>
                  <w:divsChild>
                    <w:div w:id="283195031">
                      <w:marLeft w:val="0"/>
                      <w:marRight w:val="0"/>
                      <w:marTop w:val="0"/>
                      <w:marBottom w:val="0"/>
                      <w:divBdr>
                        <w:top w:val="none" w:sz="0" w:space="0" w:color="auto"/>
                        <w:left w:val="none" w:sz="0" w:space="0" w:color="auto"/>
                        <w:bottom w:val="none" w:sz="0" w:space="0" w:color="auto"/>
                        <w:right w:val="none" w:sz="0" w:space="0" w:color="auto"/>
                      </w:divBdr>
                    </w:div>
                  </w:divsChild>
                </w:div>
                <w:div w:id="2092923804">
                  <w:marLeft w:val="0"/>
                  <w:marRight w:val="0"/>
                  <w:marTop w:val="0"/>
                  <w:marBottom w:val="0"/>
                  <w:divBdr>
                    <w:top w:val="none" w:sz="0" w:space="0" w:color="auto"/>
                    <w:left w:val="none" w:sz="0" w:space="0" w:color="auto"/>
                    <w:bottom w:val="none" w:sz="0" w:space="0" w:color="auto"/>
                    <w:right w:val="none" w:sz="0" w:space="0" w:color="auto"/>
                  </w:divBdr>
                  <w:divsChild>
                    <w:div w:id="2081444566">
                      <w:marLeft w:val="0"/>
                      <w:marRight w:val="0"/>
                      <w:marTop w:val="0"/>
                      <w:marBottom w:val="0"/>
                      <w:divBdr>
                        <w:top w:val="none" w:sz="0" w:space="0" w:color="auto"/>
                        <w:left w:val="none" w:sz="0" w:space="0" w:color="auto"/>
                        <w:bottom w:val="none" w:sz="0" w:space="0" w:color="auto"/>
                        <w:right w:val="none" w:sz="0" w:space="0" w:color="auto"/>
                      </w:divBdr>
                    </w:div>
                  </w:divsChild>
                </w:div>
                <w:div w:id="218590886">
                  <w:marLeft w:val="0"/>
                  <w:marRight w:val="0"/>
                  <w:marTop w:val="0"/>
                  <w:marBottom w:val="0"/>
                  <w:divBdr>
                    <w:top w:val="none" w:sz="0" w:space="0" w:color="auto"/>
                    <w:left w:val="none" w:sz="0" w:space="0" w:color="auto"/>
                    <w:bottom w:val="none" w:sz="0" w:space="0" w:color="auto"/>
                    <w:right w:val="none" w:sz="0" w:space="0" w:color="auto"/>
                  </w:divBdr>
                  <w:divsChild>
                    <w:div w:id="12225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6730">
          <w:marLeft w:val="0"/>
          <w:marRight w:val="0"/>
          <w:marTop w:val="0"/>
          <w:marBottom w:val="0"/>
          <w:divBdr>
            <w:top w:val="none" w:sz="0" w:space="0" w:color="auto"/>
            <w:left w:val="none" w:sz="0" w:space="0" w:color="auto"/>
            <w:bottom w:val="none" w:sz="0" w:space="0" w:color="auto"/>
            <w:right w:val="none" w:sz="0" w:space="0" w:color="auto"/>
          </w:divBdr>
          <w:divsChild>
            <w:div w:id="2024429459">
              <w:marLeft w:val="0"/>
              <w:marRight w:val="0"/>
              <w:marTop w:val="375"/>
              <w:marBottom w:val="0"/>
              <w:divBdr>
                <w:top w:val="none" w:sz="0" w:space="0" w:color="auto"/>
                <w:left w:val="none" w:sz="0" w:space="0" w:color="auto"/>
                <w:bottom w:val="none" w:sz="0" w:space="0" w:color="auto"/>
                <w:right w:val="none" w:sz="0" w:space="0" w:color="auto"/>
              </w:divBdr>
              <w:divsChild>
                <w:div w:id="21016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1679">
          <w:marLeft w:val="0"/>
          <w:marRight w:val="0"/>
          <w:marTop w:val="0"/>
          <w:marBottom w:val="0"/>
          <w:divBdr>
            <w:top w:val="single" w:sz="24" w:space="4" w:color="444444"/>
            <w:left w:val="none" w:sz="0" w:space="0" w:color="auto"/>
            <w:bottom w:val="none" w:sz="0" w:space="4" w:color="auto"/>
            <w:right w:val="none" w:sz="0" w:space="0" w:color="auto"/>
          </w:divBdr>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89750">
      <w:bodyDiv w:val="1"/>
      <w:marLeft w:val="0"/>
      <w:marRight w:val="0"/>
      <w:marTop w:val="0"/>
      <w:marBottom w:val="0"/>
      <w:divBdr>
        <w:top w:val="none" w:sz="0" w:space="0" w:color="auto"/>
        <w:left w:val="none" w:sz="0" w:space="0" w:color="auto"/>
        <w:bottom w:val="none" w:sz="0" w:space="0" w:color="auto"/>
        <w:right w:val="none" w:sz="0" w:space="0" w:color="auto"/>
      </w:divBdr>
    </w:div>
    <w:div w:id="120462530">
      <w:bodyDiv w:val="1"/>
      <w:marLeft w:val="0"/>
      <w:marRight w:val="0"/>
      <w:marTop w:val="0"/>
      <w:marBottom w:val="0"/>
      <w:divBdr>
        <w:top w:val="none" w:sz="0" w:space="0" w:color="auto"/>
        <w:left w:val="none" w:sz="0" w:space="0" w:color="auto"/>
        <w:bottom w:val="none" w:sz="0" w:space="0" w:color="auto"/>
        <w:right w:val="none" w:sz="0" w:space="0" w:color="auto"/>
      </w:divBdr>
    </w:div>
    <w:div w:id="123934261">
      <w:bodyDiv w:val="1"/>
      <w:marLeft w:val="0"/>
      <w:marRight w:val="0"/>
      <w:marTop w:val="0"/>
      <w:marBottom w:val="0"/>
      <w:divBdr>
        <w:top w:val="none" w:sz="0" w:space="0" w:color="auto"/>
        <w:left w:val="none" w:sz="0" w:space="0" w:color="auto"/>
        <w:bottom w:val="none" w:sz="0" w:space="0" w:color="auto"/>
        <w:right w:val="none" w:sz="0" w:space="0" w:color="auto"/>
      </w:divBdr>
    </w:div>
    <w:div w:id="128518493">
      <w:bodyDiv w:val="1"/>
      <w:marLeft w:val="0"/>
      <w:marRight w:val="0"/>
      <w:marTop w:val="0"/>
      <w:marBottom w:val="0"/>
      <w:divBdr>
        <w:top w:val="none" w:sz="0" w:space="0" w:color="auto"/>
        <w:left w:val="none" w:sz="0" w:space="0" w:color="auto"/>
        <w:bottom w:val="none" w:sz="0" w:space="0" w:color="auto"/>
        <w:right w:val="none" w:sz="0" w:space="0" w:color="auto"/>
      </w:divBdr>
    </w:div>
    <w:div w:id="134446976">
      <w:bodyDiv w:val="1"/>
      <w:marLeft w:val="0"/>
      <w:marRight w:val="0"/>
      <w:marTop w:val="0"/>
      <w:marBottom w:val="0"/>
      <w:divBdr>
        <w:top w:val="none" w:sz="0" w:space="0" w:color="auto"/>
        <w:left w:val="none" w:sz="0" w:space="0" w:color="auto"/>
        <w:bottom w:val="none" w:sz="0" w:space="0" w:color="auto"/>
        <w:right w:val="none" w:sz="0" w:space="0" w:color="auto"/>
      </w:divBdr>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89767">
      <w:bodyDiv w:val="1"/>
      <w:marLeft w:val="0"/>
      <w:marRight w:val="0"/>
      <w:marTop w:val="0"/>
      <w:marBottom w:val="0"/>
      <w:divBdr>
        <w:top w:val="none" w:sz="0" w:space="0" w:color="auto"/>
        <w:left w:val="none" w:sz="0" w:space="0" w:color="auto"/>
        <w:bottom w:val="none" w:sz="0" w:space="0" w:color="auto"/>
        <w:right w:val="none" w:sz="0" w:space="0" w:color="auto"/>
      </w:divBdr>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46716">
      <w:bodyDiv w:val="1"/>
      <w:marLeft w:val="0"/>
      <w:marRight w:val="0"/>
      <w:marTop w:val="0"/>
      <w:marBottom w:val="0"/>
      <w:divBdr>
        <w:top w:val="none" w:sz="0" w:space="0" w:color="auto"/>
        <w:left w:val="none" w:sz="0" w:space="0" w:color="auto"/>
        <w:bottom w:val="none" w:sz="0" w:space="0" w:color="auto"/>
        <w:right w:val="none" w:sz="0" w:space="0" w:color="auto"/>
      </w:divBdr>
    </w:div>
    <w:div w:id="169032668">
      <w:bodyDiv w:val="1"/>
      <w:marLeft w:val="0"/>
      <w:marRight w:val="0"/>
      <w:marTop w:val="0"/>
      <w:marBottom w:val="0"/>
      <w:divBdr>
        <w:top w:val="none" w:sz="0" w:space="0" w:color="auto"/>
        <w:left w:val="none" w:sz="0" w:space="0" w:color="auto"/>
        <w:bottom w:val="none" w:sz="0" w:space="0" w:color="auto"/>
        <w:right w:val="none" w:sz="0" w:space="0" w:color="auto"/>
      </w:divBdr>
    </w:div>
    <w:div w:id="172261120">
      <w:bodyDiv w:val="1"/>
      <w:marLeft w:val="0"/>
      <w:marRight w:val="0"/>
      <w:marTop w:val="0"/>
      <w:marBottom w:val="0"/>
      <w:divBdr>
        <w:top w:val="none" w:sz="0" w:space="0" w:color="auto"/>
        <w:left w:val="none" w:sz="0" w:space="0" w:color="auto"/>
        <w:bottom w:val="none" w:sz="0" w:space="0" w:color="auto"/>
        <w:right w:val="none" w:sz="0" w:space="0" w:color="auto"/>
      </w:divBdr>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3130376">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3345">
      <w:bodyDiv w:val="1"/>
      <w:marLeft w:val="0"/>
      <w:marRight w:val="0"/>
      <w:marTop w:val="0"/>
      <w:marBottom w:val="0"/>
      <w:divBdr>
        <w:top w:val="none" w:sz="0" w:space="0" w:color="auto"/>
        <w:left w:val="none" w:sz="0" w:space="0" w:color="auto"/>
        <w:bottom w:val="none" w:sz="0" w:space="0" w:color="auto"/>
        <w:right w:val="none" w:sz="0" w:space="0" w:color="auto"/>
      </w:divBdr>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26125">
      <w:bodyDiv w:val="1"/>
      <w:marLeft w:val="0"/>
      <w:marRight w:val="0"/>
      <w:marTop w:val="0"/>
      <w:marBottom w:val="0"/>
      <w:divBdr>
        <w:top w:val="none" w:sz="0" w:space="0" w:color="auto"/>
        <w:left w:val="none" w:sz="0" w:space="0" w:color="auto"/>
        <w:bottom w:val="none" w:sz="0" w:space="0" w:color="auto"/>
        <w:right w:val="none" w:sz="0" w:space="0" w:color="auto"/>
      </w:divBdr>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339623">
      <w:bodyDiv w:val="1"/>
      <w:marLeft w:val="0"/>
      <w:marRight w:val="0"/>
      <w:marTop w:val="0"/>
      <w:marBottom w:val="0"/>
      <w:divBdr>
        <w:top w:val="none" w:sz="0" w:space="0" w:color="auto"/>
        <w:left w:val="none" w:sz="0" w:space="0" w:color="auto"/>
        <w:bottom w:val="none" w:sz="0" w:space="0" w:color="auto"/>
        <w:right w:val="none" w:sz="0" w:space="0" w:color="auto"/>
      </w:divBdr>
    </w:div>
    <w:div w:id="248775200">
      <w:bodyDiv w:val="1"/>
      <w:marLeft w:val="0"/>
      <w:marRight w:val="0"/>
      <w:marTop w:val="0"/>
      <w:marBottom w:val="0"/>
      <w:divBdr>
        <w:top w:val="none" w:sz="0" w:space="0" w:color="auto"/>
        <w:left w:val="none" w:sz="0" w:space="0" w:color="auto"/>
        <w:bottom w:val="none" w:sz="0" w:space="0" w:color="auto"/>
        <w:right w:val="none" w:sz="0" w:space="0" w:color="auto"/>
      </w:divBdr>
      <w:divsChild>
        <w:div w:id="574703241">
          <w:marLeft w:val="0"/>
          <w:marRight w:val="0"/>
          <w:marTop w:val="300"/>
          <w:marBottom w:val="300"/>
          <w:divBdr>
            <w:top w:val="none" w:sz="0" w:space="0" w:color="auto"/>
            <w:left w:val="none" w:sz="0" w:space="0" w:color="auto"/>
            <w:bottom w:val="none" w:sz="0" w:space="0" w:color="auto"/>
            <w:right w:val="none" w:sz="0" w:space="0" w:color="auto"/>
          </w:divBdr>
        </w:div>
      </w:divsChild>
    </w:div>
    <w:div w:id="252588980">
      <w:bodyDiv w:val="1"/>
      <w:marLeft w:val="0"/>
      <w:marRight w:val="0"/>
      <w:marTop w:val="0"/>
      <w:marBottom w:val="0"/>
      <w:divBdr>
        <w:top w:val="none" w:sz="0" w:space="0" w:color="auto"/>
        <w:left w:val="none" w:sz="0" w:space="0" w:color="auto"/>
        <w:bottom w:val="none" w:sz="0" w:space="0" w:color="auto"/>
        <w:right w:val="none" w:sz="0" w:space="0" w:color="auto"/>
      </w:divBdr>
    </w:div>
    <w:div w:id="267545918">
      <w:bodyDiv w:val="1"/>
      <w:marLeft w:val="0"/>
      <w:marRight w:val="0"/>
      <w:marTop w:val="0"/>
      <w:marBottom w:val="0"/>
      <w:divBdr>
        <w:top w:val="none" w:sz="0" w:space="0" w:color="auto"/>
        <w:left w:val="none" w:sz="0" w:space="0" w:color="auto"/>
        <w:bottom w:val="none" w:sz="0" w:space="0" w:color="auto"/>
        <w:right w:val="none" w:sz="0" w:space="0" w:color="auto"/>
      </w:divBdr>
      <w:divsChild>
        <w:div w:id="41826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68465025">
      <w:bodyDiv w:val="1"/>
      <w:marLeft w:val="0"/>
      <w:marRight w:val="0"/>
      <w:marTop w:val="0"/>
      <w:marBottom w:val="0"/>
      <w:divBdr>
        <w:top w:val="none" w:sz="0" w:space="0" w:color="auto"/>
        <w:left w:val="none" w:sz="0" w:space="0" w:color="auto"/>
        <w:bottom w:val="none" w:sz="0" w:space="0" w:color="auto"/>
        <w:right w:val="none" w:sz="0" w:space="0" w:color="auto"/>
      </w:divBdr>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38700">
      <w:bodyDiv w:val="1"/>
      <w:marLeft w:val="0"/>
      <w:marRight w:val="0"/>
      <w:marTop w:val="0"/>
      <w:marBottom w:val="0"/>
      <w:divBdr>
        <w:top w:val="none" w:sz="0" w:space="0" w:color="auto"/>
        <w:left w:val="none" w:sz="0" w:space="0" w:color="auto"/>
        <w:bottom w:val="none" w:sz="0" w:space="0" w:color="auto"/>
        <w:right w:val="none" w:sz="0" w:space="0" w:color="auto"/>
      </w:divBdr>
    </w:div>
    <w:div w:id="282924627">
      <w:bodyDiv w:val="1"/>
      <w:marLeft w:val="0"/>
      <w:marRight w:val="0"/>
      <w:marTop w:val="0"/>
      <w:marBottom w:val="0"/>
      <w:divBdr>
        <w:top w:val="none" w:sz="0" w:space="0" w:color="auto"/>
        <w:left w:val="none" w:sz="0" w:space="0" w:color="auto"/>
        <w:bottom w:val="none" w:sz="0" w:space="0" w:color="auto"/>
        <w:right w:val="none" w:sz="0" w:space="0" w:color="auto"/>
      </w:divBdr>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29161">
      <w:bodyDiv w:val="1"/>
      <w:marLeft w:val="0"/>
      <w:marRight w:val="0"/>
      <w:marTop w:val="0"/>
      <w:marBottom w:val="0"/>
      <w:divBdr>
        <w:top w:val="none" w:sz="0" w:space="0" w:color="auto"/>
        <w:left w:val="none" w:sz="0" w:space="0" w:color="auto"/>
        <w:bottom w:val="none" w:sz="0" w:space="0" w:color="auto"/>
        <w:right w:val="none" w:sz="0" w:space="0" w:color="auto"/>
      </w:divBdr>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224661">
      <w:bodyDiv w:val="1"/>
      <w:marLeft w:val="0"/>
      <w:marRight w:val="0"/>
      <w:marTop w:val="0"/>
      <w:marBottom w:val="0"/>
      <w:divBdr>
        <w:top w:val="none" w:sz="0" w:space="0" w:color="auto"/>
        <w:left w:val="none" w:sz="0" w:space="0" w:color="auto"/>
        <w:bottom w:val="none" w:sz="0" w:space="0" w:color="auto"/>
        <w:right w:val="none" w:sz="0" w:space="0" w:color="auto"/>
      </w:divBdr>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0817">
      <w:bodyDiv w:val="1"/>
      <w:marLeft w:val="0"/>
      <w:marRight w:val="0"/>
      <w:marTop w:val="0"/>
      <w:marBottom w:val="0"/>
      <w:divBdr>
        <w:top w:val="none" w:sz="0" w:space="0" w:color="auto"/>
        <w:left w:val="none" w:sz="0" w:space="0" w:color="auto"/>
        <w:bottom w:val="none" w:sz="0" w:space="0" w:color="auto"/>
        <w:right w:val="none" w:sz="0" w:space="0" w:color="auto"/>
      </w:divBdr>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41184">
      <w:bodyDiv w:val="1"/>
      <w:marLeft w:val="0"/>
      <w:marRight w:val="0"/>
      <w:marTop w:val="0"/>
      <w:marBottom w:val="0"/>
      <w:divBdr>
        <w:top w:val="none" w:sz="0" w:space="0" w:color="auto"/>
        <w:left w:val="none" w:sz="0" w:space="0" w:color="auto"/>
        <w:bottom w:val="none" w:sz="0" w:space="0" w:color="auto"/>
        <w:right w:val="none" w:sz="0" w:space="0" w:color="auto"/>
      </w:divBdr>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7283">
      <w:bodyDiv w:val="1"/>
      <w:marLeft w:val="0"/>
      <w:marRight w:val="0"/>
      <w:marTop w:val="0"/>
      <w:marBottom w:val="0"/>
      <w:divBdr>
        <w:top w:val="none" w:sz="0" w:space="0" w:color="auto"/>
        <w:left w:val="none" w:sz="0" w:space="0" w:color="auto"/>
        <w:bottom w:val="none" w:sz="0" w:space="0" w:color="auto"/>
        <w:right w:val="none" w:sz="0" w:space="0" w:color="auto"/>
      </w:divBdr>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506687">
      <w:bodyDiv w:val="1"/>
      <w:marLeft w:val="0"/>
      <w:marRight w:val="0"/>
      <w:marTop w:val="0"/>
      <w:marBottom w:val="0"/>
      <w:divBdr>
        <w:top w:val="none" w:sz="0" w:space="0" w:color="auto"/>
        <w:left w:val="none" w:sz="0" w:space="0" w:color="auto"/>
        <w:bottom w:val="none" w:sz="0" w:space="0" w:color="auto"/>
        <w:right w:val="none" w:sz="0" w:space="0" w:color="auto"/>
      </w:divBdr>
    </w:div>
    <w:div w:id="356276218">
      <w:bodyDiv w:val="1"/>
      <w:marLeft w:val="0"/>
      <w:marRight w:val="0"/>
      <w:marTop w:val="0"/>
      <w:marBottom w:val="0"/>
      <w:divBdr>
        <w:top w:val="none" w:sz="0" w:space="0" w:color="auto"/>
        <w:left w:val="none" w:sz="0" w:space="0" w:color="auto"/>
        <w:bottom w:val="none" w:sz="0" w:space="0" w:color="auto"/>
        <w:right w:val="none" w:sz="0" w:space="0" w:color="auto"/>
      </w:divBdr>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2180">
      <w:bodyDiv w:val="1"/>
      <w:marLeft w:val="0"/>
      <w:marRight w:val="0"/>
      <w:marTop w:val="0"/>
      <w:marBottom w:val="0"/>
      <w:divBdr>
        <w:top w:val="none" w:sz="0" w:space="0" w:color="auto"/>
        <w:left w:val="none" w:sz="0" w:space="0" w:color="auto"/>
        <w:bottom w:val="none" w:sz="0" w:space="0" w:color="auto"/>
        <w:right w:val="none" w:sz="0" w:space="0" w:color="auto"/>
      </w:divBdr>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2644">
      <w:bodyDiv w:val="1"/>
      <w:marLeft w:val="0"/>
      <w:marRight w:val="0"/>
      <w:marTop w:val="0"/>
      <w:marBottom w:val="0"/>
      <w:divBdr>
        <w:top w:val="none" w:sz="0" w:space="0" w:color="auto"/>
        <w:left w:val="none" w:sz="0" w:space="0" w:color="auto"/>
        <w:bottom w:val="none" w:sz="0" w:space="0" w:color="auto"/>
        <w:right w:val="none" w:sz="0" w:space="0" w:color="auto"/>
      </w:divBdr>
    </w:div>
    <w:div w:id="396981247">
      <w:bodyDiv w:val="1"/>
      <w:marLeft w:val="0"/>
      <w:marRight w:val="0"/>
      <w:marTop w:val="0"/>
      <w:marBottom w:val="0"/>
      <w:divBdr>
        <w:top w:val="none" w:sz="0" w:space="0" w:color="auto"/>
        <w:left w:val="none" w:sz="0" w:space="0" w:color="auto"/>
        <w:bottom w:val="none" w:sz="0" w:space="0" w:color="auto"/>
        <w:right w:val="none" w:sz="0" w:space="0" w:color="auto"/>
      </w:divBdr>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935720">
      <w:bodyDiv w:val="1"/>
      <w:marLeft w:val="0"/>
      <w:marRight w:val="0"/>
      <w:marTop w:val="0"/>
      <w:marBottom w:val="0"/>
      <w:divBdr>
        <w:top w:val="none" w:sz="0" w:space="0" w:color="auto"/>
        <w:left w:val="none" w:sz="0" w:space="0" w:color="auto"/>
        <w:bottom w:val="none" w:sz="0" w:space="0" w:color="auto"/>
        <w:right w:val="none" w:sz="0" w:space="0" w:color="auto"/>
      </w:divBdr>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55685000">
      <w:bodyDiv w:val="1"/>
      <w:marLeft w:val="0"/>
      <w:marRight w:val="0"/>
      <w:marTop w:val="0"/>
      <w:marBottom w:val="0"/>
      <w:divBdr>
        <w:top w:val="none" w:sz="0" w:space="0" w:color="auto"/>
        <w:left w:val="none" w:sz="0" w:space="0" w:color="auto"/>
        <w:bottom w:val="none" w:sz="0" w:space="0" w:color="auto"/>
        <w:right w:val="none" w:sz="0" w:space="0" w:color="auto"/>
      </w:divBdr>
    </w:div>
    <w:div w:id="462235877">
      <w:bodyDiv w:val="1"/>
      <w:marLeft w:val="0"/>
      <w:marRight w:val="0"/>
      <w:marTop w:val="0"/>
      <w:marBottom w:val="0"/>
      <w:divBdr>
        <w:top w:val="none" w:sz="0" w:space="0" w:color="auto"/>
        <w:left w:val="none" w:sz="0" w:space="0" w:color="auto"/>
        <w:bottom w:val="none" w:sz="0" w:space="0" w:color="auto"/>
        <w:right w:val="none" w:sz="0" w:space="0" w:color="auto"/>
      </w:divBdr>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4890">
      <w:bodyDiv w:val="1"/>
      <w:marLeft w:val="0"/>
      <w:marRight w:val="0"/>
      <w:marTop w:val="0"/>
      <w:marBottom w:val="0"/>
      <w:divBdr>
        <w:top w:val="none" w:sz="0" w:space="0" w:color="auto"/>
        <w:left w:val="none" w:sz="0" w:space="0" w:color="auto"/>
        <w:bottom w:val="none" w:sz="0" w:space="0" w:color="auto"/>
        <w:right w:val="none" w:sz="0" w:space="0" w:color="auto"/>
      </w:divBdr>
    </w:div>
    <w:div w:id="500631946">
      <w:bodyDiv w:val="1"/>
      <w:marLeft w:val="0"/>
      <w:marRight w:val="0"/>
      <w:marTop w:val="0"/>
      <w:marBottom w:val="0"/>
      <w:divBdr>
        <w:top w:val="none" w:sz="0" w:space="0" w:color="auto"/>
        <w:left w:val="none" w:sz="0" w:space="0" w:color="auto"/>
        <w:bottom w:val="none" w:sz="0" w:space="0" w:color="auto"/>
        <w:right w:val="none" w:sz="0" w:space="0" w:color="auto"/>
      </w:divBdr>
    </w:div>
    <w:div w:id="518739236">
      <w:bodyDiv w:val="1"/>
      <w:marLeft w:val="0"/>
      <w:marRight w:val="0"/>
      <w:marTop w:val="0"/>
      <w:marBottom w:val="0"/>
      <w:divBdr>
        <w:top w:val="none" w:sz="0" w:space="0" w:color="auto"/>
        <w:left w:val="none" w:sz="0" w:space="0" w:color="auto"/>
        <w:bottom w:val="none" w:sz="0" w:space="0" w:color="auto"/>
        <w:right w:val="none" w:sz="0" w:space="0" w:color="auto"/>
      </w:divBdr>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830294">
      <w:bodyDiv w:val="1"/>
      <w:marLeft w:val="0"/>
      <w:marRight w:val="0"/>
      <w:marTop w:val="0"/>
      <w:marBottom w:val="0"/>
      <w:divBdr>
        <w:top w:val="none" w:sz="0" w:space="0" w:color="auto"/>
        <w:left w:val="none" w:sz="0" w:space="0" w:color="auto"/>
        <w:bottom w:val="none" w:sz="0" w:space="0" w:color="auto"/>
        <w:right w:val="none" w:sz="0" w:space="0" w:color="auto"/>
      </w:divBdr>
    </w:div>
    <w:div w:id="555094871">
      <w:bodyDiv w:val="1"/>
      <w:marLeft w:val="0"/>
      <w:marRight w:val="0"/>
      <w:marTop w:val="0"/>
      <w:marBottom w:val="0"/>
      <w:divBdr>
        <w:top w:val="none" w:sz="0" w:space="0" w:color="auto"/>
        <w:left w:val="none" w:sz="0" w:space="0" w:color="auto"/>
        <w:bottom w:val="none" w:sz="0" w:space="0" w:color="auto"/>
        <w:right w:val="none" w:sz="0" w:space="0" w:color="auto"/>
      </w:divBdr>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351">
      <w:bodyDiv w:val="1"/>
      <w:marLeft w:val="0"/>
      <w:marRight w:val="0"/>
      <w:marTop w:val="0"/>
      <w:marBottom w:val="0"/>
      <w:divBdr>
        <w:top w:val="none" w:sz="0" w:space="0" w:color="auto"/>
        <w:left w:val="none" w:sz="0" w:space="0" w:color="auto"/>
        <w:bottom w:val="none" w:sz="0" w:space="0" w:color="auto"/>
        <w:right w:val="none" w:sz="0" w:space="0" w:color="auto"/>
      </w:divBdr>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975100">
      <w:bodyDiv w:val="1"/>
      <w:marLeft w:val="0"/>
      <w:marRight w:val="0"/>
      <w:marTop w:val="0"/>
      <w:marBottom w:val="0"/>
      <w:divBdr>
        <w:top w:val="none" w:sz="0" w:space="0" w:color="auto"/>
        <w:left w:val="none" w:sz="0" w:space="0" w:color="auto"/>
        <w:bottom w:val="none" w:sz="0" w:space="0" w:color="auto"/>
        <w:right w:val="none" w:sz="0" w:space="0" w:color="auto"/>
      </w:divBdr>
      <w:divsChild>
        <w:div w:id="605427218">
          <w:marLeft w:val="418"/>
          <w:marRight w:val="0"/>
          <w:marTop w:val="50"/>
          <w:marBottom w:val="0"/>
          <w:divBdr>
            <w:top w:val="none" w:sz="0" w:space="0" w:color="auto"/>
            <w:left w:val="none" w:sz="0" w:space="0" w:color="auto"/>
            <w:bottom w:val="none" w:sz="0" w:space="0" w:color="auto"/>
            <w:right w:val="none" w:sz="0" w:space="0" w:color="auto"/>
          </w:divBdr>
        </w:div>
        <w:div w:id="1972904363">
          <w:marLeft w:val="864"/>
          <w:marRight w:val="0"/>
          <w:marTop w:val="50"/>
          <w:marBottom w:val="0"/>
          <w:divBdr>
            <w:top w:val="none" w:sz="0" w:space="0" w:color="auto"/>
            <w:left w:val="none" w:sz="0" w:space="0" w:color="auto"/>
            <w:bottom w:val="none" w:sz="0" w:space="0" w:color="auto"/>
            <w:right w:val="none" w:sz="0" w:space="0" w:color="auto"/>
          </w:divBdr>
        </w:div>
        <w:div w:id="125394979">
          <w:marLeft w:val="864"/>
          <w:marRight w:val="0"/>
          <w:marTop w:val="50"/>
          <w:marBottom w:val="0"/>
          <w:divBdr>
            <w:top w:val="none" w:sz="0" w:space="0" w:color="auto"/>
            <w:left w:val="none" w:sz="0" w:space="0" w:color="auto"/>
            <w:bottom w:val="none" w:sz="0" w:space="0" w:color="auto"/>
            <w:right w:val="none" w:sz="0" w:space="0" w:color="auto"/>
          </w:divBdr>
        </w:div>
        <w:div w:id="869878028">
          <w:marLeft w:val="864"/>
          <w:marRight w:val="0"/>
          <w:marTop w:val="50"/>
          <w:marBottom w:val="0"/>
          <w:divBdr>
            <w:top w:val="none" w:sz="0" w:space="0" w:color="auto"/>
            <w:left w:val="none" w:sz="0" w:space="0" w:color="auto"/>
            <w:bottom w:val="none" w:sz="0" w:space="0" w:color="auto"/>
            <w:right w:val="none" w:sz="0" w:space="0" w:color="auto"/>
          </w:divBdr>
        </w:div>
        <w:div w:id="304241353">
          <w:marLeft w:val="864"/>
          <w:marRight w:val="0"/>
          <w:marTop w:val="50"/>
          <w:marBottom w:val="0"/>
          <w:divBdr>
            <w:top w:val="none" w:sz="0" w:space="0" w:color="auto"/>
            <w:left w:val="none" w:sz="0" w:space="0" w:color="auto"/>
            <w:bottom w:val="none" w:sz="0" w:space="0" w:color="auto"/>
            <w:right w:val="none" w:sz="0" w:space="0" w:color="auto"/>
          </w:divBdr>
        </w:div>
        <w:div w:id="1097560441">
          <w:marLeft w:val="864"/>
          <w:marRight w:val="0"/>
          <w:marTop w:val="50"/>
          <w:marBottom w:val="0"/>
          <w:divBdr>
            <w:top w:val="none" w:sz="0" w:space="0" w:color="auto"/>
            <w:left w:val="none" w:sz="0" w:space="0" w:color="auto"/>
            <w:bottom w:val="none" w:sz="0" w:space="0" w:color="auto"/>
            <w:right w:val="none" w:sz="0" w:space="0" w:color="auto"/>
          </w:divBdr>
        </w:div>
        <w:div w:id="1186098027">
          <w:marLeft w:val="864"/>
          <w:marRight w:val="0"/>
          <w:marTop w:val="50"/>
          <w:marBottom w:val="0"/>
          <w:divBdr>
            <w:top w:val="none" w:sz="0" w:space="0" w:color="auto"/>
            <w:left w:val="none" w:sz="0" w:space="0" w:color="auto"/>
            <w:bottom w:val="none" w:sz="0" w:space="0" w:color="auto"/>
            <w:right w:val="none" w:sz="0" w:space="0" w:color="auto"/>
          </w:divBdr>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188452">
      <w:bodyDiv w:val="1"/>
      <w:marLeft w:val="0"/>
      <w:marRight w:val="0"/>
      <w:marTop w:val="0"/>
      <w:marBottom w:val="0"/>
      <w:divBdr>
        <w:top w:val="none" w:sz="0" w:space="0" w:color="auto"/>
        <w:left w:val="none" w:sz="0" w:space="0" w:color="auto"/>
        <w:bottom w:val="none" w:sz="0" w:space="0" w:color="auto"/>
        <w:right w:val="none" w:sz="0" w:space="0" w:color="auto"/>
      </w:divBdr>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060">
      <w:bodyDiv w:val="1"/>
      <w:marLeft w:val="0"/>
      <w:marRight w:val="0"/>
      <w:marTop w:val="0"/>
      <w:marBottom w:val="0"/>
      <w:divBdr>
        <w:top w:val="none" w:sz="0" w:space="0" w:color="auto"/>
        <w:left w:val="none" w:sz="0" w:space="0" w:color="auto"/>
        <w:bottom w:val="none" w:sz="0" w:space="0" w:color="auto"/>
        <w:right w:val="none" w:sz="0" w:space="0" w:color="auto"/>
      </w:divBdr>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990871">
      <w:bodyDiv w:val="1"/>
      <w:marLeft w:val="0"/>
      <w:marRight w:val="0"/>
      <w:marTop w:val="0"/>
      <w:marBottom w:val="0"/>
      <w:divBdr>
        <w:top w:val="none" w:sz="0" w:space="0" w:color="auto"/>
        <w:left w:val="none" w:sz="0" w:space="0" w:color="auto"/>
        <w:bottom w:val="none" w:sz="0" w:space="0" w:color="auto"/>
        <w:right w:val="none" w:sz="0" w:space="0" w:color="auto"/>
      </w:divBdr>
    </w:div>
    <w:div w:id="623655996">
      <w:bodyDiv w:val="1"/>
      <w:marLeft w:val="0"/>
      <w:marRight w:val="0"/>
      <w:marTop w:val="0"/>
      <w:marBottom w:val="0"/>
      <w:divBdr>
        <w:top w:val="none" w:sz="0" w:space="0" w:color="auto"/>
        <w:left w:val="none" w:sz="0" w:space="0" w:color="auto"/>
        <w:bottom w:val="none" w:sz="0" w:space="0" w:color="auto"/>
        <w:right w:val="none" w:sz="0" w:space="0" w:color="auto"/>
      </w:divBdr>
      <w:divsChild>
        <w:div w:id="1865054136">
          <w:marLeft w:val="0"/>
          <w:marRight w:val="0"/>
          <w:marTop w:val="0"/>
          <w:marBottom w:val="0"/>
          <w:divBdr>
            <w:top w:val="none" w:sz="0" w:space="0" w:color="auto"/>
            <w:left w:val="none" w:sz="0" w:space="0" w:color="auto"/>
            <w:bottom w:val="none" w:sz="0" w:space="0" w:color="auto"/>
            <w:right w:val="none" w:sz="0" w:space="0" w:color="auto"/>
          </w:divBdr>
        </w:div>
        <w:div w:id="205145771">
          <w:marLeft w:val="0"/>
          <w:marRight w:val="0"/>
          <w:marTop w:val="0"/>
          <w:marBottom w:val="0"/>
          <w:divBdr>
            <w:top w:val="none" w:sz="0" w:space="0" w:color="auto"/>
            <w:left w:val="none" w:sz="0" w:space="0" w:color="auto"/>
            <w:bottom w:val="none" w:sz="0" w:space="0" w:color="auto"/>
            <w:right w:val="none" w:sz="0" w:space="0" w:color="auto"/>
          </w:divBdr>
        </w:div>
        <w:div w:id="762266116">
          <w:marLeft w:val="0"/>
          <w:marRight w:val="0"/>
          <w:marTop w:val="0"/>
          <w:marBottom w:val="0"/>
          <w:divBdr>
            <w:top w:val="none" w:sz="0" w:space="0" w:color="auto"/>
            <w:left w:val="none" w:sz="0" w:space="0" w:color="auto"/>
            <w:bottom w:val="none" w:sz="0" w:space="0" w:color="auto"/>
            <w:right w:val="none" w:sz="0" w:space="0" w:color="auto"/>
          </w:divBdr>
        </w:div>
        <w:div w:id="917597290">
          <w:marLeft w:val="0"/>
          <w:marRight w:val="0"/>
          <w:marTop w:val="0"/>
          <w:marBottom w:val="0"/>
          <w:divBdr>
            <w:top w:val="none" w:sz="0" w:space="0" w:color="auto"/>
            <w:left w:val="none" w:sz="0" w:space="0" w:color="auto"/>
            <w:bottom w:val="none" w:sz="0" w:space="0" w:color="auto"/>
            <w:right w:val="none" w:sz="0" w:space="0" w:color="auto"/>
          </w:divBdr>
        </w:div>
        <w:div w:id="1142186932">
          <w:marLeft w:val="0"/>
          <w:marRight w:val="0"/>
          <w:marTop w:val="0"/>
          <w:marBottom w:val="0"/>
          <w:divBdr>
            <w:top w:val="none" w:sz="0" w:space="0" w:color="auto"/>
            <w:left w:val="none" w:sz="0" w:space="0" w:color="auto"/>
            <w:bottom w:val="none" w:sz="0" w:space="0" w:color="auto"/>
            <w:right w:val="none" w:sz="0" w:space="0" w:color="auto"/>
          </w:divBdr>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58338">
      <w:bodyDiv w:val="1"/>
      <w:marLeft w:val="0"/>
      <w:marRight w:val="0"/>
      <w:marTop w:val="0"/>
      <w:marBottom w:val="0"/>
      <w:divBdr>
        <w:top w:val="none" w:sz="0" w:space="0" w:color="auto"/>
        <w:left w:val="none" w:sz="0" w:space="0" w:color="auto"/>
        <w:bottom w:val="none" w:sz="0" w:space="0" w:color="auto"/>
        <w:right w:val="none" w:sz="0" w:space="0" w:color="auto"/>
      </w:divBdr>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301978">
      <w:bodyDiv w:val="1"/>
      <w:marLeft w:val="0"/>
      <w:marRight w:val="0"/>
      <w:marTop w:val="0"/>
      <w:marBottom w:val="0"/>
      <w:divBdr>
        <w:top w:val="none" w:sz="0" w:space="0" w:color="auto"/>
        <w:left w:val="none" w:sz="0" w:space="0" w:color="auto"/>
        <w:bottom w:val="none" w:sz="0" w:space="0" w:color="auto"/>
        <w:right w:val="none" w:sz="0" w:space="0" w:color="auto"/>
      </w:divBdr>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0666273">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648326">
      <w:bodyDiv w:val="1"/>
      <w:marLeft w:val="0"/>
      <w:marRight w:val="0"/>
      <w:marTop w:val="0"/>
      <w:marBottom w:val="0"/>
      <w:divBdr>
        <w:top w:val="none" w:sz="0" w:space="0" w:color="auto"/>
        <w:left w:val="none" w:sz="0" w:space="0" w:color="auto"/>
        <w:bottom w:val="none" w:sz="0" w:space="0" w:color="auto"/>
        <w:right w:val="none" w:sz="0" w:space="0" w:color="auto"/>
      </w:divBdr>
    </w:div>
    <w:div w:id="732389206">
      <w:bodyDiv w:val="1"/>
      <w:marLeft w:val="0"/>
      <w:marRight w:val="0"/>
      <w:marTop w:val="0"/>
      <w:marBottom w:val="0"/>
      <w:divBdr>
        <w:top w:val="none" w:sz="0" w:space="0" w:color="auto"/>
        <w:left w:val="none" w:sz="0" w:space="0" w:color="auto"/>
        <w:bottom w:val="none" w:sz="0" w:space="0" w:color="auto"/>
        <w:right w:val="none" w:sz="0" w:space="0" w:color="auto"/>
      </w:divBdr>
      <w:divsChild>
        <w:div w:id="1491367628">
          <w:marLeft w:val="418"/>
          <w:marRight w:val="0"/>
          <w:marTop w:val="50"/>
          <w:marBottom w:val="0"/>
          <w:divBdr>
            <w:top w:val="none" w:sz="0" w:space="0" w:color="auto"/>
            <w:left w:val="none" w:sz="0" w:space="0" w:color="auto"/>
            <w:bottom w:val="none" w:sz="0" w:space="0" w:color="auto"/>
            <w:right w:val="none" w:sz="0" w:space="0" w:color="auto"/>
          </w:divBdr>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882236">
      <w:bodyDiv w:val="1"/>
      <w:marLeft w:val="0"/>
      <w:marRight w:val="0"/>
      <w:marTop w:val="0"/>
      <w:marBottom w:val="0"/>
      <w:divBdr>
        <w:top w:val="none" w:sz="0" w:space="0" w:color="auto"/>
        <w:left w:val="none" w:sz="0" w:space="0" w:color="auto"/>
        <w:bottom w:val="none" w:sz="0" w:space="0" w:color="auto"/>
        <w:right w:val="none" w:sz="0" w:space="0" w:color="auto"/>
      </w:divBdr>
    </w:div>
    <w:div w:id="808976688">
      <w:bodyDiv w:val="1"/>
      <w:marLeft w:val="0"/>
      <w:marRight w:val="0"/>
      <w:marTop w:val="0"/>
      <w:marBottom w:val="0"/>
      <w:divBdr>
        <w:top w:val="none" w:sz="0" w:space="0" w:color="auto"/>
        <w:left w:val="none" w:sz="0" w:space="0" w:color="auto"/>
        <w:bottom w:val="none" w:sz="0" w:space="0" w:color="auto"/>
        <w:right w:val="none" w:sz="0" w:space="0" w:color="auto"/>
      </w:divBdr>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656195">
      <w:bodyDiv w:val="1"/>
      <w:marLeft w:val="0"/>
      <w:marRight w:val="0"/>
      <w:marTop w:val="0"/>
      <w:marBottom w:val="0"/>
      <w:divBdr>
        <w:top w:val="none" w:sz="0" w:space="0" w:color="auto"/>
        <w:left w:val="none" w:sz="0" w:space="0" w:color="auto"/>
        <w:bottom w:val="none" w:sz="0" w:space="0" w:color="auto"/>
        <w:right w:val="none" w:sz="0" w:space="0" w:color="auto"/>
      </w:divBdr>
    </w:div>
    <w:div w:id="821696631">
      <w:bodyDiv w:val="1"/>
      <w:marLeft w:val="0"/>
      <w:marRight w:val="0"/>
      <w:marTop w:val="0"/>
      <w:marBottom w:val="0"/>
      <w:divBdr>
        <w:top w:val="none" w:sz="0" w:space="0" w:color="auto"/>
        <w:left w:val="none" w:sz="0" w:space="0" w:color="auto"/>
        <w:bottom w:val="none" w:sz="0" w:space="0" w:color="auto"/>
        <w:right w:val="none" w:sz="0" w:space="0" w:color="auto"/>
      </w:divBdr>
      <w:divsChild>
        <w:div w:id="767193894">
          <w:marLeft w:val="418"/>
          <w:marRight w:val="0"/>
          <w:marTop w:val="50"/>
          <w:marBottom w:val="0"/>
          <w:divBdr>
            <w:top w:val="none" w:sz="0" w:space="0" w:color="auto"/>
            <w:left w:val="none" w:sz="0" w:space="0" w:color="auto"/>
            <w:bottom w:val="none" w:sz="0" w:space="0" w:color="auto"/>
            <w:right w:val="none" w:sz="0" w:space="0" w:color="auto"/>
          </w:divBdr>
        </w:div>
        <w:div w:id="523136490">
          <w:marLeft w:val="864"/>
          <w:marRight w:val="0"/>
          <w:marTop w:val="50"/>
          <w:marBottom w:val="0"/>
          <w:divBdr>
            <w:top w:val="none" w:sz="0" w:space="0" w:color="auto"/>
            <w:left w:val="none" w:sz="0" w:space="0" w:color="auto"/>
            <w:bottom w:val="none" w:sz="0" w:space="0" w:color="auto"/>
            <w:right w:val="none" w:sz="0" w:space="0" w:color="auto"/>
          </w:divBdr>
        </w:div>
        <w:div w:id="1007708760">
          <w:marLeft w:val="864"/>
          <w:marRight w:val="0"/>
          <w:marTop w:val="50"/>
          <w:marBottom w:val="0"/>
          <w:divBdr>
            <w:top w:val="none" w:sz="0" w:space="0" w:color="auto"/>
            <w:left w:val="none" w:sz="0" w:space="0" w:color="auto"/>
            <w:bottom w:val="none" w:sz="0" w:space="0" w:color="auto"/>
            <w:right w:val="none" w:sz="0" w:space="0" w:color="auto"/>
          </w:divBdr>
        </w:div>
        <w:div w:id="1282106994">
          <w:marLeft w:val="864"/>
          <w:marRight w:val="0"/>
          <w:marTop w:val="50"/>
          <w:marBottom w:val="0"/>
          <w:divBdr>
            <w:top w:val="none" w:sz="0" w:space="0" w:color="auto"/>
            <w:left w:val="none" w:sz="0" w:space="0" w:color="auto"/>
            <w:bottom w:val="none" w:sz="0" w:space="0" w:color="auto"/>
            <w:right w:val="none" w:sz="0" w:space="0" w:color="auto"/>
          </w:divBdr>
        </w:div>
        <w:div w:id="780344095">
          <w:marLeft w:val="864"/>
          <w:marRight w:val="0"/>
          <w:marTop w:val="50"/>
          <w:marBottom w:val="0"/>
          <w:divBdr>
            <w:top w:val="none" w:sz="0" w:space="0" w:color="auto"/>
            <w:left w:val="none" w:sz="0" w:space="0" w:color="auto"/>
            <w:bottom w:val="none" w:sz="0" w:space="0" w:color="auto"/>
            <w:right w:val="none" w:sz="0" w:space="0" w:color="auto"/>
          </w:divBdr>
        </w:div>
        <w:div w:id="1173689600">
          <w:marLeft w:val="864"/>
          <w:marRight w:val="0"/>
          <w:marTop w:val="50"/>
          <w:marBottom w:val="0"/>
          <w:divBdr>
            <w:top w:val="none" w:sz="0" w:space="0" w:color="auto"/>
            <w:left w:val="none" w:sz="0" w:space="0" w:color="auto"/>
            <w:bottom w:val="none" w:sz="0" w:space="0" w:color="auto"/>
            <w:right w:val="none" w:sz="0" w:space="0" w:color="auto"/>
          </w:divBdr>
        </w:div>
        <w:div w:id="521553515">
          <w:marLeft w:val="864"/>
          <w:marRight w:val="0"/>
          <w:marTop w:val="50"/>
          <w:marBottom w:val="0"/>
          <w:divBdr>
            <w:top w:val="none" w:sz="0" w:space="0" w:color="auto"/>
            <w:left w:val="none" w:sz="0" w:space="0" w:color="auto"/>
            <w:bottom w:val="none" w:sz="0" w:space="0" w:color="auto"/>
            <w:right w:val="none" w:sz="0" w:space="0" w:color="auto"/>
          </w:divBdr>
        </w:div>
        <w:div w:id="632445422">
          <w:marLeft w:val="864"/>
          <w:marRight w:val="0"/>
          <w:marTop w:val="50"/>
          <w:marBottom w:val="0"/>
          <w:divBdr>
            <w:top w:val="none" w:sz="0" w:space="0" w:color="auto"/>
            <w:left w:val="none" w:sz="0" w:space="0" w:color="auto"/>
            <w:bottom w:val="none" w:sz="0" w:space="0" w:color="auto"/>
            <w:right w:val="none" w:sz="0" w:space="0" w:color="auto"/>
          </w:divBdr>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449161">
      <w:bodyDiv w:val="1"/>
      <w:marLeft w:val="0"/>
      <w:marRight w:val="0"/>
      <w:marTop w:val="0"/>
      <w:marBottom w:val="0"/>
      <w:divBdr>
        <w:top w:val="none" w:sz="0" w:space="0" w:color="auto"/>
        <w:left w:val="none" w:sz="0" w:space="0" w:color="auto"/>
        <w:bottom w:val="none" w:sz="0" w:space="0" w:color="auto"/>
        <w:right w:val="none" w:sz="0" w:space="0" w:color="auto"/>
      </w:divBdr>
    </w:div>
    <w:div w:id="830634796">
      <w:bodyDiv w:val="1"/>
      <w:marLeft w:val="0"/>
      <w:marRight w:val="0"/>
      <w:marTop w:val="0"/>
      <w:marBottom w:val="0"/>
      <w:divBdr>
        <w:top w:val="none" w:sz="0" w:space="0" w:color="auto"/>
        <w:left w:val="none" w:sz="0" w:space="0" w:color="auto"/>
        <w:bottom w:val="none" w:sz="0" w:space="0" w:color="auto"/>
        <w:right w:val="none" w:sz="0" w:space="0" w:color="auto"/>
      </w:divBdr>
    </w:div>
    <w:div w:id="838229554">
      <w:bodyDiv w:val="1"/>
      <w:marLeft w:val="0"/>
      <w:marRight w:val="0"/>
      <w:marTop w:val="0"/>
      <w:marBottom w:val="0"/>
      <w:divBdr>
        <w:top w:val="none" w:sz="0" w:space="0" w:color="auto"/>
        <w:left w:val="none" w:sz="0" w:space="0" w:color="auto"/>
        <w:bottom w:val="none" w:sz="0" w:space="0" w:color="auto"/>
        <w:right w:val="none" w:sz="0" w:space="0" w:color="auto"/>
      </w:divBdr>
    </w:div>
    <w:div w:id="840124321">
      <w:bodyDiv w:val="1"/>
      <w:marLeft w:val="0"/>
      <w:marRight w:val="0"/>
      <w:marTop w:val="0"/>
      <w:marBottom w:val="0"/>
      <w:divBdr>
        <w:top w:val="none" w:sz="0" w:space="0" w:color="auto"/>
        <w:left w:val="none" w:sz="0" w:space="0" w:color="auto"/>
        <w:bottom w:val="none" w:sz="0" w:space="0" w:color="auto"/>
        <w:right w:val="none" w:sz="0" w:space="0" w:color="auto"/>
      </w:divBdr>
    </w:div>
    <w:div w:id="841703887">
      <w:bodyDiv w:val="1"/>
      <w:marLeft w:val="0"/>
      <w:marRight w:val="0"/>
      <w:marTop w:val="0"/>
      <w:marBottom w:val="0"/>
      <w:divBdr>
        <w:top w:val="none" w:sz="0" w:space="0" w:color="auto"/>
        <w:left w:val="none" w:sz="0" w:space="0" w:color="auto"/>
        <w:bottom w:val="none" w:sz="0" w:space="0" w:color="auto"/>
        <w:right w:val="none" w:sz="0" w:space="0" w:color="auto"/>
      </w:divBdr>
    </w:div>
    <w:div w:id="842551365">
      <w:bodyDiv w:val="1"/>
      <w:marLeft w:val="0"/>
      <w:marRight w:val="0"/>
      <w:marTop w:val="0"/>
      <w:marBottom w:val="0"/>
      <w:divBdr>
        <w:top w:val="none" w:sz="0" w:space="0" w:color="auto"/>
        <w:left w:val="none" w:sz="0" w:space="0" w:color="auto"/>
        <w:bottom w:val="none" w:sz="0" w:space="0" w:color="auto"/>
        <w:right w:val="none" w:sz="0" w:space="0" w:color="auto"/>
      </w:divBdr>
    </w:div>
    <w:div w:id="845051466">
      <w:bodyDiv w:val="1"/>
      <w:marLeft w:val="0"/>
      <w:marRight w:val="0"/>
      <w:marTop w:val="0"/>
      <w:marBottom w:val="0"/>
      <w:divBdr>
        <w:top w:val="none" w:sz="0" w:space="0" w:color="auto"/>
        <w:left w:val="none" w:sz="0" w:space="0" w:color="auto"/>
        <w:bottom w:val="none" w:sz="0" w:space="0" w:color="auto"/>
        <w:right w:val="none" w:sz="0" w:space="0" w:color="auto"/>
      </w:divBdr>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48298662">
      <w:bodyDiv w:val="1"/>
      <w:marLeft w:val="0"/>
      <w:marRight w:val="0"/>
      <w:marTop w:val="0"/>
      <w:marBottom w:val="0"/>
      <w:divBdr>
        <w:top w:val="none" w:sz="0" w:space="0" w:color="auto"/>
        <w:left w:val="none" w:sz="0" w:space="0" w:color="auto"/>
        <w:bottom w:val="none" w:sz="0" w:space="0" w:color="auto"/>
        <w:right w:val="none" w:sz="0" w:space="0" w:color="auto"/>
      </w:divBdr>
    </w:div>
    <w:div w:id="854153940">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150227">
      <w:bodyDiv w:val="1"/>
      <w:marLeft w:val="0"/>
      <w:marRight w:val="0"/>
      <w:marTop w:val="0"/>
      <w:marBottom w:val="0"/>
      <w:divBdr>
        <w:top w:val="none" w:sz="0" w:space="0" w:color="auto"/>
        <w:left w:val="none" w:sz="0" w:space="0" w:color="auto"/>
        <w:bottom w:val="none" w:sz="0" w:space="0" w:color="auto"/>
        <w:right w:val="none" w:sz="0" w:space="0" w:color="auto"/>
      </w:divBdr>
      <w:divsChild>
        <w:div w:id="214703995">
          <w:marLeft w:val="0"/>
          <w:marRight w:val="0"/>
          <w:marTop w:val="0"/>
          <w:marBottom w:val="0"/>
          <w:divBdr>
            <w:top w:val="none" w:sz="0" w:space="0" w:color="auto"/>
            <w:left w:val="none" w:sz="0" w:space="0" w:color="auto"/>
            <w:bottom w:val="none" w:sz="0" w:space="0" w:color="auto"/>
            <w:right w:val="none" w:sz="0" w:space="0" w:color="auto"/>
          </w:divBdr>
        </w:div>
        <w:div w:id="1152647792">
          <w:marLeft w:val="0"/>
          <w:marRight w:val="0"/>
          <w:marTop w:val="0"/>
          <w:marBottom w:val="0"/>
          <w:divBdr>
            <w:top w:val="none" w:sz="0" w:space="0" w:color="auto"/>
            <w:left w:val="none" w:sz="0" w:space="0" w:color="auto"/>
            <w:bottom w:val="none" w:sz="0" w:space="0" w:color="auto"/>
            <w:right w:val="none" w:sz="0" w:space="0" w:color="auto"/>
          </w:divBdr>
        </w:div>
        <w:div w:id="273639349">
          <w:marLeft w:val="0"/>
          <w:marRight w:val="0"/>
          <w:marTop w:val="0"/>
          <w:marBottom w:val="0"/>
          <w:divBdr>
            <w:top w:val="none" w:sz="0" w:space="0" w:color="auto"/>
            <w:left w:val="none" w:sz="0" w:space="0" w:color="auto"/>
            <w:bottom w:val="none" w:sz="0" w:space="0" w:color="auto"/>
            <w:right w:val="none" w:sz="0" w:space="0" w:color="auto"/>
          </w:divBdr>
        </w:div>
        <w:div w:id="1037772994">
          <w:marLeft w:val="0"/>
          <w:marRight w:val="0"/>
          <w:marTop w:val="0"/>
          <w:marBottom w:val="0"/>
          <w:divBdr>
            <w:top w:val="none" w:sz="0" w:space="0" w:color="auto"/>
            <w:left w:val="none" w:sz="0" w:space="0" w:color="auto"/>
            <w:bottom w:val="none" w:sz="0" w:space="0" w:color="auto"/>
            <w:right w:val="none" w:sz="0" w:space="0" w:color="auto"/>
          </w:divBdr>
        </w:div>
        <w:div w:id="848568208">
          <w:marLeft w:val="0"/>
          <w:marRight w:val="0"/>
          <w:marTop w:val="0"/>
          <w:marBottom w:val="0"/>
          <w:divBdr>
            <w:top w:val="none" w:sz="0" w:space="0" w:color="auto"/>
            <w:left w:val="none" w:sz="0" w:space="0" w:color="auto"/>
            <w:bottom w:val="none" w:sz="0" w:space="0" w:color="auto"/>
            <w:right w:val="none" w:sz="0" w:space="0" w:color="auto"/>
          </w:divBdr>
        </w:div>
        <w:div w:id="1570919691">
          <w:marLeft w:val="0"/>
          <w:marRight w:val="0"/>
          <w:marTop w:val="0"/>
          <w:marBottom w:val="0"/>
          <w:divBdr>
            <w:top w:val="none" w:sz="0" w:space="0" w:color="auto"/>
            <w:left w:val="none" w:sz="0" w:space="0" w:color="auto"/>
            <w:bottom w:val="none" w:sz="0" w:space="0" w:color="auto"/>
            <w:right w:val="none" w:sz="0" w:space="0" w:color="auto"/>
          </w:divBdr>
        </w:div>
        <w:div w:id="445320745">
          <w:marLeft w:val="0"/>
          <w:marRight w:val="0"/>
          <w:marTop w:val="0"/>
          <w:marBottom w:val="0"/>
          <w:divBdr>
            <w:top w:val="none" w:sz="0" w:space="0" w:color="auto"/>
            <w:left w:val="none" w:sz="0" w:space="0" w:color="auto"/>
            <w:bottom w:val="none" w:sz="0" w:space="0" w:color="auto"/>
            <w:right w:val="none" w:sz="0" w:space="0" w:color="auto"/>
          </w:divBdr>
        </w:div>
      </w:divsChild>
    </w:div>
    <w:div w:id="876353823">
      <w:bodyDiv w:val="1"/>
      <w:marLeft w:val="0"/>
      <w:marRight w:val="0"/>
      <w:marTop w:val="0"/>
      <w:marBottom w:val="0"/>
      <w:divBdr>
        <w:top w:val="none" w:sz="0" w:space="0" w:color="auto"/>
        <w:left w:val="none" w:sz="0" w:space="0" w:color="auto"/>
        <w:bottom w:val="none" w:sz="0" w:space="0" w:color="auto"/>
        <w:right w:val="none" w:sz="0" w:space="0" w:color="auto"/>
      </w:divBdr>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18487879">
      <w:bodyDiv w:val="1"/>
      <w:marLeft w:val="0"/>
      <w:marRight w:val="0"/>
      <w:marTop w:val="0"/>
      <w:marBottom w:val="0"/>
      <w:divBdr>
        <w:top w:val="none" w:sz="0" w:space="0" w:color="auto"/>
        <w:left w:val="none" w:sz="0" w:space="0" w:color="auto"/>
        <w:bottom w:val="none" w:sz="0" w:space="0" w:color="auto"/>
        <w:right w:val="none" w:sz="0" w:space="0" w:color="auto"/>
      </w:divBdr>
    </w:div>
    <w:div w:id="921721131">
      <w:bodyDiv w:val="1"/>
      <w:marLeft w:val="0"/>
      <w:marRight w:val="0"/>
      <w:marTop w:val="0"/>
      <w:marBottom w:val="0"/>
      <w:divBdr>
        <w:top w:val="none" w:sz="0" w:space="0" w:color="auto"/>
        <w:left w:val="none" w:sz="0" w:space="0" w:color="auto"/>
        <w:bottom w:val="none" w:sz="0" w:space="0" w:color="auto"/>
        <w:right w:val="none" w:sz="0" w:space="0" w:color="auto"/>
      </w:divBdr>
      <w:divsChild>
        <w:div w:id="1063144078">
          <w:marLeft w:val="270"/>
          <w:marRight w:val="0"/>
          <w:marTop w:val="135"/>
          <w:marBottom w:val="135"/>
          <w:divBdr>
            <w:top w:val="none" w:sz="0" w:space="0" w:color="auto"/>
            <w:left w:val="none" w:sz="0" w:space="0" w:color="auto"/>
            <w:bottom w:val="none" w:sz="0" w:space="0" w:color="auto"/>
            <w:right w:val="none" w:sz="0" w:space="0" w:color="auto"/>
          </w:divBdr>
        </w:div>
      </w:divsChild>
    </w:div>
    <w:div w:id="922104114">
      <w:bodyDiv w:val="1"/>
      <w:marLeft w:val="0"/>
      <w:marRight w:val="0"/>
      <w:marTop w:val="0"/>
      <w:marBottom w:val="0"/>
      <w:divBdr>
        <w:top w:val="none" w:sz="0" w:space="0" w:color="auto"/>
        <w:left w:val="none" w:sz="0" w:space="0" w:color="auto"/>
        <w:bottom w:val="none" w:sz="0" w:space="0" w:color="auto"/>
        <w:right w:val="none" w:sz="0" w:space="0" w:color="auto"/>
      </w:divBdr>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266992">
      <w:bodyDiv w:val="1"/>
      <w:marLeft w:val="0"/>
      <w:marRight w:val="0"/>
      <w:marTop w:val="0"/>
      <w:marBottom w:val="0"/>
      <w:divBdr>
        <w:top w:val="none" w:sz="0" w:space="0" w:color="auto"/>
        <w:left w:val="none" w:sz="0" w:space="0" w:color="auto"/>
        <w:bottom w:val="none" w:sz="0" w:space="0" w:color="auto"/>
        <w:right w:val="none" w:sz="0" w:space="0" w:color="auto"/>
      </w:divBdr>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0824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2774">
          <w:marLeft w:val="0"/>
          <w:marRight w:val="0"/>
          <w:marTop w:val="0"/>
          <w:marBottom w:val="0"/>
          <w:divBdr>
            <w:top w:val="none" w:sz="0" w:space="0" w:color="auto"/>
            <w:left w:val="single" w:sz="6" w:space="7" w:color="D2D2D2"/>
            <w:bottom w:val="none" w:sz="0" w:space="0" w:color="auto"/>
            <w:right w:val="single" w:sz="6" w:space="7" w:color="D2D2D2"/>
          </w:divBdr>
          <w:divsChild>
            <w:div w:id="2051152327">
              <w:marLeft w:val="0"/>
              <w:marRight w:val="0"/>
              <w:marTop w:val="0"/>
              <w:marBottom w:val="0"/>
              <w:divBdr>
                <w:top w:val="none" w:sz="0" w:space="0" w:color="auto"/>
                <w:left w:val="none" w:sz="0" w:space="0" w:color="auto"/>
                <w:bottom w:val="none" w:sz="0" w:space="0" w:color="auto"/>
                <w:right w:val="none" w:sz="0" w:space="0" w:color="auto"/>
              </w:divBdr>
              <w:divsChild>
                <w:div w:id="663968554">
                  <w:marLeft w:val="0"/>
                  <w:marRight w:val="0"/>
                  <w:marTop w:val="0"/>
                  <w:marBottom w:val="0"/>
                  <w:divBdr>
                    <w:top w:val="none" w:sz="0" w:space="0" w:color="auto"/>
                    <w:left w:val="none" w:sz="0" w:space="0" w:color="auto"/>
                    <w:bottom w:val="none" w:sz="0" w:space="0" w:color="auto"/>
                    <w:right w:val="none" w:sz="0" w:space="0" w:color="auto"/>
                  </w:divBdr>
                  <w:divsChild>
                    <w:div w:id="213856090">
                      <w:marLeft w:val="0"/>
                      <w:marRight w:val="0"/>
                      <w:marTop w:val="0"/>
                      <w:marBottom w:val="0"/>
                      <w:divBdr>
                        <w:top w:val="none" w:sz="0" w:space="0" w:color="auto"/>
                        <w:left w:val="none" w:sz="0" w:space="0" w:color="auto"/>
                        <w:bottom w:val="none" w:sz="0" w:space="0" w:color="auto"/>
                        <w:right w:val="none" w:sz="0" w:space="0" w:color="auto"/>
                      </w:divBdr>
                      <w:divsChild>
                        <w:div w:id="1827433276">
                          <w:marLeft w:val="0"/>
                          <w:marRight w:val="0"/>
                          <w:marTop w:val="0"/>
                          <w:marBottom w:val="0"/>
                          <w:divBdr>
                            <w:top w:val="none" w:sz="0" w:space="0" w:color="auto"/>
                            <w:left w:val="none" w:sz="0" w:space="0" w:color="auto"/>
                            <w:bottom w:val="none" w:sz="0" w:space="0" w:color="auto"/>
                            <w:right w:val="none" w:sz="0" w:space="0" w:color="auto"/>
                          </w:divBdr>
                          <w:divsChild>
                            <w:div w:id="428358331">
                              <w:marLeft w:val="0"/>
                              <w:marRight w:val="0"/>
                              <w:marTop w:val="0"/>
                              <w:marBottom w:val="0"/>
                              <w:divBdr>
                                <w:top w:val="none" w:sz="0" w:space="0" w:color="auto"/>
                                <w:left w:val="none" w:sz="0" w:space="0" w:color="auto"/>
                                <w:bottom w:val="none" w:sz="0" w:space="0" w:color="auto"/>
                                <w:right w:val="none" w:sz="0" w:space="0" w:color="auto"/>
                              </w:divBdr>
                              <w:divsChild>
                                <w:div w:id="1128859853">
                                  <w:marLeft w:val="3150"/>
                                  <w:marRight w:val="3150"/>
                                  <w:marTop w:val="0"/>
                                  <w:marBottom w:val="0"/>
                                  <w:divBdr>
                                    <w:top w:val="none" w:sz="0" w:space="0" w:color="auto"/>
                                    <w:left w:val="none" w:sz="0" w:space="0" w:color="auto"/>
                                    <w:bottom w:val="none" w:sz="0" w:space="0" w:color="auto"/>
                                    <w:right w:val="none" w:sz="0" w:space="0" w:color="auto"/>
                                  </w:divBdr>
                                  <w:divsChild>
                                    <w:div w:id="527374433">
                                      <w:marLeft w:val="0"/>
                                      <w:marRight w:val="0"/>
                                      <w:marTop w:val="0"/>
                                      <w:marBottom w:val="0"/>
                                      <w:divBdr>
                                        <w:top w:val="none" w:sz="0" w:space="0" w:color="auto"/>
                                        <w:left w:val="none" w:sz="0" w:space="0" w:color="auto"/>
                                        <w:bottom w:val="none" w:sz="0" w:space="0" w:color="auto"/>
                                        <w:right w:val="none" w:sz="0" w:space="0" w:color="auto"/>
                                      </w:divBdr>
                                      <w:divsChild>
                                        <w:div w:id="135755892">
                                          <w:marLeft w:val="0"/>
                                          <w:marRight w:val="0"/>
                                          <w:marTop w:val="0"/>
                                          <w:marBottom w:val="0"/>
                                          <w:divBdr>
                                            <w:top w:val="none" w:sz="0" w:space="0" w:color="auto"/>
                                            <w:left w:val="none" w:sz="0" w:space="0" w:color="auto"/>
                                            <w:bottom w:val="none" w:sz="0" w:space="0" w:color="auto"/>
                                            <w:right w:val="none" w:sz="0" w:space="0" w:color="auto"/>
                                          </w:divBdr>
                                          <w:divsChild>
                                            <w:div w:id="1265071289">
                                              <w:marLeft w:val="0"/>
                                              <w:marRight w:val="0"/>
                                              <w:marTop w:val="0"/>
                                              <w:marBottom w:val="0"/>
                                              <w:divBdr>
                                                <w:top w:val="none" w:sz="0" w:space="0" w:color="auto"/>
                                                <w:left w:val="none" w:sz="0" w:space="0" w:color="auto"/>
                                                <w:bottom w:val="none" w:sz="0" w:space="0" w:color="auto"/>
                                                <w:right w:val="none" w:sz="0" w:space="0" w:color="auto"/>
                                              </w:divBdr>
                                              <w:divsChild>
                                                <w:div w:id="1319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617491">
                              <w:marLeft w:val="0"/>
                              <w:marRight w:val="0"/>
                              <w:marTop w:val="0"/>
                              <w:marBottom w:val="0"/>
                              <w:divBdr>
                                <w:top w:val="none" w:sz="0" w:space="0" w:color="auto"/>
                                <w:left w:val="none" w:sz="0" w:space="0" w:color="auto"/>
                                <w:bottom w:val="none" w:sz="0" w:space="0" w:color="auto"/>
                                <w:right w:val="none" w:sz="0" w:space="0" w:color="auto"/>
                              </w:divBdr>
                              <w:divsChild>
                                <w:div w:id="823200469">
                                  <w:marLeft w:val="0"/>
                                  <w:marRight w:val="15"/>
                                  <w:marTop w:val="0"/>
                                  <w:marBottom w:val="225"/>
                                  <w:divBdr>
                                    <w:top w:val="none" w:sz="0" w:space="0" w:color="auto"/>
                                    <w:left w:val="none" w:sz="0" w:space="0" w:color="auto"/>
                                    <w:bottom w:val="none" w:sz="0" w:space="0" w:color="auto"/>
                                    <w:right w:val="none" w:sz="0" w:space="0" w:color="auto"/>
                                  </w:divBdr>
                                  <w:divsChild>
                                    <w:div w:id="1011183892">
                                      <w:marLeft w:val="0"/>
                                      <w:marRight w:val="0"/>
                                      <w:marTop w:val="0"/>
                                      <w:marBottom w:val="0"/>
                                      <w:divBdr>
                                        <w:top w:val="none" w:sz="0" w:space="0" w:color="auto"/>
                                        <w:left w:val="none" w:sz="0" w:space="0" w:color="auto"/>
                                        <w:bottom w:val="none" w:sz="0" w:space="0" w:color="auto"/>
                                        <w:right w:val="none" w:sz="0" w:space="0" w:color="auto"/>
                                      </w:divBdr>
                                    </w:div>
                                  </w:divsChild>
                                </w:div>
                                <w:div w:id="1602835756">
                                  <w:marLeft w:val="0"/>
                                  <w:marRight w:val="15"/>
                                  <w:marTop w:val="0"/>
                                  <w:marBottom w:val="0"/>
                                  <w:divBdr>
                                    <w:top w:val="none" w:sz="0" w:space="0" w:color="auto"/>
                                    <w:left w:val="none" w:sz="0" w:space="0" w:color="auto"/>
                                    <w:bottom w:val="none" w:sz="0" w:space="0" w:color="auto"/>
                                    <w:right w:val="none" w:sz="0" w:space="0" w:color="auto"/>
                                  </w:divBdr>
                                  <w:divsChild>
                                    <w:div w:id="60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0675">
                              <w:marLeft w:val="-5850"/>
                              <w:marRight w:val="0"/>
                              <w:marTop w:val="0"/>
                              <w:marBottom w:val="0"/>
                              <w:divBdr>
                                <w:top w:val="none" w:sz="0" w:space="0" w:color="auto"/>
                                <w:left w:val="none" w:sz="0" w:space="0" w:color="auto"/>
                                <w:bottom w:val="none" w:sz="0" w:space="0" w:color="auto"/>
                                <w:right w:val="none" w:sz="0" w:space="0" w:color="auto"/>
                              </w:divBdr>
                              <w:divsChild>
                                <w:div w:id="1737896549">
                                  <w:marLeft w:val="15"/>
                                  <w:marRight w:val="0"/>
                                  <w:marTop w:val="0"/>
                                  <w:marBottom w:val="225"/>
                                  <w:divBdr>
                                    <w:top w:val="none" w:sz="0" w:space="0" w:color="auto"/>
                                    <w:left w:val="none" w:sz="0" w:space="0" w:color="auto"/>
                                    <w:bottom w:val="none" w:sz="0" w:space="0" w:color="auto"/>
                                    <w:right w:val="none" w:sz="0" w:space="0" w:color="auto"/>
                                  </w:divBdr>
                                  <w:divsChild>
                                    <w:div w:id="1889755746">
                                      <w:marLeft w:val="0"/>
                                      <w:marRight w:val="0"/>
                                      <w:marTop w:val="0"/>
                                      <w:marBottom w:val="0"/>
                                      <w:divBdr>
                                        <w:top w:val="none" w:sz="0" w:space="0" w:color="auto"/>
                                        <w:left w:val="none" w:sz="0" w:space="0" w:color="auto"/>
                                        <w:bottom w:val="none" w:sz="0" w:space="0" w:color="auto"/>
                                        <w:right w:val="none" w:sz="0" w:space="0" w:color="auto"/>
                                      </w:divBdr>
                                    </w:div>
                                  </w:divsChild>
                                </w:div>
                                <w:div w:id="620114179">
                                  <w:marLeft w:val="15"/>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48288">
      <w:bodyDiv w:val="1"/>
      <w:marLeft w:val="0"/>
      <w:marRight w:val="0"/>
      <w:marTop w:val="0"/>
      <w:marBottom w:val="0"/>
      <w:divBdr>
        <w:top w:val="none" w:sz="0" w:space="0" w:color="auto"/>
        <w:left w:val="none" w:sz="0" w:space="0" w:color="auto"/>
        <w:bottom w:val="none" w:sz="0" w:space="0" w:color="auto"/>
        <w:right w:val="none" w:sz="0" w:space="0" w:color="auto"/>
      </w:divBdr>
      <w:divsChild>
        <w:div w:id="281037664">
          <w:marLeft w:val="0"/>
          <w:marRight w:val="0"/>
          <w:marTop w:val="0"/>
          <w:marBottom w:val="0"/>
          <w:divBdr>
            <w:top w:val="none" w:sz="0" w:space="0" w:color="auto"/>
            <w:left w:val="none" w:sz="0" w:space="0" w:color="auto"/>
            <w:bottom w:val="none" w:sz="0" w:space="0" w:color="auto"/>
            <w:right w:val="none" w:sz="0" w:space="0" w:color="auto"/>
          </w:divBdr>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24242">
      <w:bodyDiv w:val="1"/>
      <w:marLeft w:val="0"/>
      <w:marRight w:val="0"/>
      <w:marTop w:val="0"/>
      <w:marBottom w:val="0"/>
      <w:divBdr>
        <w:top w:val="none" w:sz="0" w:space="0" w:color="auto"/>
        <w:left w:val="none" w:sz="0" w:space="0" w:color="auto"/>
        <w:bottom w:val="none" w:sz="0" w:space="0" w:color="auto"/>
        <w:right w:val="none" w:sz="0" w:space="0" w:color="auto"/>
      </w:divBdr>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314031">
      <w:bodyDiv w:val="1"/>
      <w:marLeft w:val="0"/>
      <w:marRight w:val="0"/>
      <w:marTop w:val="0"/>
      <w:marBottom w:val="0"/>
      <w:divBdr>
        <w:top w:val="none" w:sz="0" w:space="0" w:color="auto"/>
        <w:left w:val="none" w:sz="0" w:space="0" w:color="auto"/>
        <w:bottom w:val="none" w:sz="0" w:space="0" w:color="auto"/>
        <w:right w:val="none" w:sz="0" w:space="0" w:color="auto"/>
      </w:divBdr>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32344317">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35744">
      <w:bodyDiv w:val="1"/>
      <w:marLeft w:val="0"/>
      <w:marRight w:val="0"/>
      <w:marTop w:val="0"/>
      <w:marBottom w:val="0"/>
      <w:divBdr>
        <w:top w:val="none" w:sz="0" w:space="0" w:color="auto"/>
        <w:left w:val="none" w:sz="0" w:space="0" w:color="auto"/>
        <w:bottom w:val="none" w:sz="0" w:space="0" w:color="auto"/>
        <w:right w:val="none" w:sz="0" w:space="0" w:color="auto"/>
      </w:divBdr>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605542">
      <w:bodyDiv w:val="1"/>
      <w:marLeft w:val="0"/>
      <w:marRight w:val="0"/>
      <w:marTop w:val="0"/>
      <w:marBottom w:val="0"/>
      <w:divBdr>
        <w:top w:val="none" w:sz="0" w:space="0" w:color="auto"/>
        <w:left w:val="none" w:sz="0" w:space="0" w:color="auto"/>
        <w:bottom w:val="none" w:sz="0" w:space="0" w:color="auto"/>
        <w:right w:val="none" w:sz="0" w:space="0" w:color="auto"/>
      </w:divBdr>
    </w:div>
    <w:div w:id="1110705123">
      <w:bodyDiv w:val="1"/>
      <w:marLeft w:val="0"/>
      <w:marRight w:val="0"/>
      <w:marTop w:val="0"/>
      <w:marBottom w:val="0"/>
      <w:divBdr>
        <w:top w:val="none" w:sz="0" w:space="0" w:color="auto"/>
        <w:left w:val="none" w:sz="0" w:space="0" w:color="auto"/>
        <w:bottom w:val="none" w:sz="0" w:space="0" w:color="auto"/>
        <w:right w:val="none" w:sz="0" w:space="0" w:color="auto"/>
      </w:divBdr>
    </w:div>
    <w:div w:id="1115364776">
      <w:bodyDiv w:val="1"/>
      <w:marLeft w:val="0"/>
      <w:marRight w:val="0"/>
      <w:marTop w:val="0"/>
      <w:marBottom w:val="0"/>
      <w:divBdr>
        <w:top w:val="none" w:sz="0" w:space="0" w:color="auto"/>
        <w:left w:val="none" w:sz="0" w:space="0" w:color="auto"/>
        <w:bottom w:val="none" w:sz="0" w:space="0" w:color="auto"/>
        <w:right w:val="none" w:sz="0" w:space="0" w:color="auto"/>
      </w:divBdr>
    </w:div>
    <w:div w:id="1118797173">
      <w:bodyDiv w:val="1"/>
      <w:marLeft w:val="0"/>
      <w:marRight w:val="0"/>
      <w:marTop w:val="0"/>
      <w:marBottom w:val="0"/>
      <w:divBdr>
        <w:top w:val="none" w:sz="0" w:space="0" w:color="auto"/>
        <w:left w:val="none" w:sz="0" w:space="0" w:color="auto"/>
        <w:bottom w:val="none" w:sz="0" w:space="0" w:color="auto"/>
        <w:right w:val="none" w:sz="0" w:space="0" w:color="auto"/>
      </w:divBdr>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8016113">
      <w:bodyDiv w:val="1"/>
      <w:marLeft w:val="0"/>
      <w:marRight w:val="0"/>
      <w:marTop w:val="0"/>
      <w:marBottom w:val="0"/>
      <w:divBdr>
        <w:top w:val="none" w:sz="0" w:space="0" w:color="auto"/>
        <w:left w:val="none" w:sz="0" w:space="0" w:color="auto"/>
        <w:bottom w:val="none" w:sz="0" w:space="0" w:color="auto"/>
        <w:right w:val="none" w:sz="0" w:space="0" w:color="auto"/>
      </w:divBdr>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39153097">
      <w:bodyDiv w:val="1"/>
      <w:marLeft w:val="0"/>
      <w:marRight w:val="0"/>
      <w:marTop w:val="0"/>
      <w:marBottom w:val="0"/>
      <w:divBdr>
        <w:top w:val="none" w:sz="0" w:space="0" w:color="auto"/>
        <w:left w:val="none" w:sz="0" w:space="0" w:color="auto"/>
        <w:bottom w:val="none" w:sz="0" w:space="0" w:color="auto"/>
        <w:right w:val="none" w:sz="0" w:space="0" w:color="auto"/>
      </w:divBdr>
      <w:divsChild>
        <w:div w:id="2041008438">
          <w:marLeft w:val="0"/>
          <w:marRight w:val="0"/>
          <w:marTop w:val="0"/>
          <w:marBottom w:val="0"/>
          <w:divBdr>
            <w:top w:val="none" w:sz="0" w:space="0" w:color="auto"/>
            <w:left w:val="none" w:sz="0" w:space="0" w:color="auto"/>
            <w:bottom w:val="none" w:sz="0" w:space="0" w:color="auto"/>
            <w:right w:val="none" w:sz="0" w:space="0" w:color="auto"/>
          </w:divBdr>
        </w:div>
        <w:div w:id="382098281">
          <w:marLeft w:val="0"/>
          <w:marRight w:val="0"/>
          <w:marTop w:val="0"/>
          <w:marBottom w:val="0"/>
          <w:divBdr>
            <w:top w:val="none" w:sz="0" w:space="0" w:color="auto"/>
            <w:left w:val="none" w:sz="0" w:space="0" w:color="auto"/>
            <w:bottom w:val="none" w:sz="0" w:space="0" w:color="auto"/>
            <w:right w:val="none" w:sz="0" w:space="0" w:color="auto"/>
          </w:divBdr>
        </w:div>
        <w:div w:id="1840004387">
          <w:marLeft w:val="0"/>
          <w:marRight w:val="0"/>
          <w:marTop w:val="0"/>
          <w:marBottom w:val="0"/>
          <w:divBdr>
            <w:top w:val="none" w:sz="0" w:space="0" w:color="auto"/>
            <w:left w:val="none" w:sz="0" w:space="0" w:color="auto"/>
            <w:bottom w:val="none" w:sz="0" w:space="0" w:color="auto"/>
            <w:right w:val="none" w:sz="0" w:space="0" w:color="auto"/>
          </w:divBdr>
        </w:div>
        <w:div w:id="246770899">
          <w:marLeft w:val="0"/>
          <w:marRight w:val="0"/>
          <w:marTop w:val="0"/>
          <w:marBottom w:val="0"/>
          <w:divBdr>
            <w:top w:val="none" w:sz="0" w:space="0" w:color="auto"/>
            <w:left w:val="none" w:sz="0" w:space="0" w:color="auto"/>
            <w:bottom w:val="none" w:sz="0" w:space="0" w:color="auto"/>
            <w:right w:val="none" w:sz="0" w:space="0" w:color="auto"/>
          </w:divBdr>
        </w:div>
        <w:div w:id="1964730644">
          <w:marLeft w:val="0"/>
          <w:marRight w:val="0"/>
          <w:marTop w:val="0"/>
          <w:marBottom w:val="0"/>
          <w:divBdr>
            <w:top w:val="none" w:sz="0" w:space="0" w:color="auto"/>
            <w:left w:val="none" w:sz="0" w:space="0" w:color="auto"/>
            <w:bottom w:val="none" w:sz="0" w:space="0" w:color="auto"/>
            <w:right w:val="none" w:sz="0" w:space="0" w:color="auto"/>
          </w:divBdr>
        </w:div>
        <w:div w:id="1387989144">
          <w:marLeft w:val="0"/>
          <w:marRight w:val="0"/>
          <w:marTop w:val="0"/>
          <w:marBottom w:val="0"/>
          <w:divBdr>
            <w:top w:val="none" w:sz="0" w:space="0" w:color="auto"/>
            <w:left w:val="none" w:sz="0" w:space="0" w:color="auto"/>
            <w:bottom w:val="none" w:sz="0" w:space="0" w:color="auto"/>
            <w:right w:val="none" w:sz="0" w:space="0" w:color="auto"/>
          </w:divBdr>
        </w:div>
      </w:divsChild>
    </w:div>
    <w:div w:id="115306401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3675">
      <w:bodyDiv w:val="1"/>
      <w:marLeft w:val="0"/>
      <w:marRight w:val="0"/>
      <w:marTop w:val="0"/>
      <w:marBottom w:val="0"/>
      <w:divBdr>
        <w:top w:val="none" w:sz="0" w:space="0" w:color="auto"/>
        <w:left w:val="none" w:sz="0" w:space="0" w:color="auto"/>
        <w:bottom w:val="none" w:sz="0" w:space="0" w:color="auto"/>
        <w:right w:val="none" w:sz="0" w:space="0" w:color="auto"/>
      </w:divBdr>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638842">
      <w:bodyDiv w:val="1"/>
      <w:marLeft w:val="0"/>
      <w:marRight w:val="0"/>
      <w:marTop w:val="0"/>
      <w:marBottom w:val="0"/>
      <w:divBdr>
        <w:top w:val="none" w:sz="0" w:space="0" w:color="auto"/>
        <w:left w:val="none" w:sz="0" w:space="0" w:color="auto"/>
        <w:bottom w:val="none" w:sz="0" w:space="0" w:color="auto"/>
        <w:right w:val="none" w:sz="0" w:space="0" w:color="auto"/>
      </w:divBdr>
    </w:div>
    <w:div w:id="1189415150">
      <w:bodyDiv w:val="1"/>
      <w:marLeft w:val="0"/>
      <w:marRight w:val="0"/>
      <w:marTop w:val="0"/>
      <w:marBottom w:val="0"/>
      <w:divBdr>
        <w:top w:val="none" w:sz="0" w:space="0" w:color="auto"/>
        <w:left w:val="none" w:sz="0" w:space="0" w:color="auto"/>
        <w:bottom w:val="none" w:sz="0" w:space="0" w:color="auto"/>
        <w:right w:val="none" w:sz="0" w:space="0" w:color="auto"/>
      </w:divBdr>
      <w:divsChild>
        <w:div w:id="86582597">
          <w:marLeft w:val="0"/>
          <w:marRight w:val="0"/>
          <w:marTop w:val="150"/>
          <w:marBottom w:val="0"/>
          <w:divBdr>
            <w:top w:val="none" w:sz="0" w:space="0" w:color="auto"/>
            <w:left w:val="none" w:sz="0" w:space="0" w:color="auto"/>
            <w:bottom w:val="none" w:sz="0" w:space="0" w:color="auto"/>
            <w:right w:val="none" w:sz="0" w:space="0" w:color="auto"/>
          </w:divBdr>
        </w:div>
      </w:divsChild>
    </w:div>
    <w:div w:id="1193958066">
      <w:bodyDiv w:val="1"/>
      <w:marLeft w:val="0"/>
      <w:marRight w:val="0"/>
      <w:marTop w:val="0"/>
      <w:marBottom w:val="0"/>
      <w:divBdr>
        <w:top w:val="none" w:sz="0" w:space="0" w:color="auto"/>
        <w:left w:val="none" w:sz="0" w:space="0" w:color="auto"/>
        <w:bottom w:val="none" w:sz="0" w:space="0" w:color="auto"/>
        <w:right w:val="none" w:sz="0" w:space="0" w:color="auto"/>
      </w:divBdr>
    </w:div>
    <w:div w:id="1194001038">
      <w:bodyDiv w:val="1"/>
      <w:marLeft w:val="0"/>
      <w:marRight w:val="0"/>
      <w:marTop w:val="0"/>
      <w:marBottom w:val="0"/>
      <w:divBdr>
        <w:top w:val="none" w:sz="0" w:space="0" w:color="auto"/>
        <w:left w:val="none" w:sz="0" w:space="0" w:color="auto"/>
        <w:bottom w:val="none" w:sz="0" w:space="0" w:color="auto"/>
        <w:right w:val="none" w:sz="0" w:space="0" w:color="auto"/>
      </w:divBdr>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411011">
      <w:bodyDiv w:val="1"/>
      <w:marLeft w:val="0"/>
      <w:marRight w:val="0"/>
      <w:marTop w:val="0"/>
      <w:marBottom w:val="0"/>
      <w:divBdr>
        <w:top w:val="none" w:sz="0" w:space="0" w:color="auto"/>
        <w:left w:val="none" w:sz="0" w:space="0" w:color="auto"/>
        <w:bottom w:val="none" w:sz="0" w:space="0" w:color="auto"/>
        <w:right w:val="none" w:sz="0" w:space="0" w:color="auto"/>
      </w:divBdr>
      <w:divsChild>
        <w:div w:id="505291420">
          <w:marLeft w:val="0"/>
          <w:marRight w:val="0"/>
          <w:marTop w:val="0"/>
          <w:marBottom w:val="0"/>
          <w:divBdr>
            <w:top w:val="none" w:sz="0" w:space="0" w:color="auto"/>
            <w:left w:val="none" w:sz="0" w:space="0" w:color="auto"/>
            <w:bottom w:val="none" w:sz="0" w:space="0" w:color="auto"/>
            <w:right w:val="none" w:sz="0" w:space="0" w:color="auto"/>
          </w:divBdr>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251566">
      <w:bodyDiv w:val="1"/>
      <w:marLeft w:val="0"/>
      <w:marRight w:val="0"/>
      <w:marTop w:val="0"/>
      <w:marBottom w:val="0"/>
      <w:divBdr>
        <w:top w:val="none" w:sz="0" w:space="0" w:color="auto"/>
        <w:left w:val="none" w:sz="0" w:space="0" w:color="auto"/>
        <w:bottom w:val="none" w:sz="0" w:space="0" w:color="auto"/>
        <w:right w:val="none" w:sz="0" w:space="0" w:color="auto"/>
      </w:divBdr>
      <w:divsChild>
        <w:div w:id="1458523040">
          <w:marLeft w:val="0"/>
          <w:marRight w:val="0"/>
          <w:marTop w:val="0"/>
          <w:marBottom w:val="0"/>
          <w:divBdr>
            <w:top w:val="none" w:sz="0" w:space="0" w:color="auto"/>
            <w:left w:val="none" w:sz="0" w:space="0" w:color="auto"/>
            <w:bottom w:val="none" w:sz="0" w:space="0" w:color="auto"/>
            <w:right w:val="none" w:sz="0" w:space="0" w:color="auto"/>
          </w:divBdr>
        </w:div>
        <w:div w:id="1266306730">
          <w:marLeft w:val="0"/>
          <w:marRight w:val="0"/>
          <w:marTop w:val="0"/>
          <w:marBottom w:val="0"/>
          <w:divBdr>
            <w:top w:val="none" w:sz="0" w:space="0" w:color="auto"/>
            <w:left w:val="none" w:sz="0" w:space="0" w:color="auto"/>
            <w:bottom w:val="none" w:sz="0" w:space="0" w:color="auto"/>
            <w:right w:val="none" w:sz="0" w:space="0" w:color="auto"/>
          </w:divBdr>
        </w:div>
        <w:div w:id="1654603595">
          <w:marLeft w:val="0"/>
          <w:marRight w:val="0"/>
          <w:marTop w:val="0"/>
          <w:marBottom w:val="0"/>
          <w:divBdr>
            <w:top w:val="none" w:sz="0" w:space="0" w:color="auto"/>
            <w:left w:val="none" w:sz="0" w:space="0" w:color="auto"/>
            <w:bottom w:val="none" w:sz="0" w:space="0" w:color="auto"/>
            <w:right w:val="none" w:sz="0" w:space="0" w:color="auto"/>
          </w:divBdr>
        </w:div>
        <w:div w:id="977347175">
          <w:marLeft w:val="0"/>
          <w:marRight w:val="0"/>
          <w:marTop w:val="0"/>
          <w:marBottom w:val="0"/>
          <w:divBdr>
            <w:top w:val="none" w:sz="0" w:space="0" w:color="auto"/>
            <w:left w:val="none" w:sz="0" w:space="0" w:color="auto"/>
            <w:bottom w:val="none" w:sz="0" w:space="0" w:color="auto"/>
            <w:right w:val="none" w:sz="0" w:space="0" w:color="auto"/>
          </w:divBdr>
        </w:div>
        <w:div w:id="1570270281">
          <w:marLeft w:val="0"/>
          <w:marRight w:val="0"/>
          <w:marTop w:val="0"/>
          <w:marBottom w:val="0"/>
          <w:divBdr>
            <w:top w:val="none" w:sz="0" w:space="0" w:color="auto"/>
            <w:left w:val="none" w:sz="0" w:space="0" w:color="auto"/>
            <w:bottom w:val="none" w:sz="0" w:space="0" w:color="auto"/>
            <w:right w:val="none" w:sz="0" w:space="0" w:color="auto"/>
          </w:divBdr>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822050">
      <w:bodyDiv w:val="1"/>
      <w:marLeft w:val="0"/>
      <w:marRight w:val="0"/>
      <w:marTop w:val="0"/>
      <w:marBottom w:val="0"/>
      <w:divBdr>
        <w:top w:val="none" w:sz="0" w:space="0" w:color="auto"/>
        <w:left w:val="none" w:sz="0" w:space="0" w:color="auto"/>
        <w:bottom w:val="none" w:sz="0" w:space="0" w:color="auto"/>
        <w:right w:val="none" w:sz="0" w:space="0" w:color="auto"/>
      </w:divBdr>
    </w:div>
    <w:div w:id="1270966782">
      <w:bodyDiv w:val="1"/>
      <w:marLeft w:val="0"/>
      <w:marRight w:val="0"/>
      <w:marTop w:val="0"/>
      <w:marBottom w:val="0"/>
      <w:divBdr>
        <w:top w:val="none" w:sz="0" w:space="0" w:color="auto"/>
        <w:left w:val="none" w:sz="0" w:space="0" w:color="auto"/>
        <w:bottom w:val="none" w:sz="0" w:space="0" w:color="auto"/>
        <w:right w:val="none" w:sz="0" w:space="0" w:color="auto"/>
      </w:divBdr>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887073">
      <w:bodyDiv w:val="1"/>
      <w:marLeft w:val="0"/>
      <w:marRight w:val="0"/>
      <w:marTop w:val="0"/>
      <w:marBottom w:val="0"/>
      <w:divBdr>
        <w:top w:val="none" w:sz="0" w:space="0" w:color="auto"/>
        <w:left w:val="none" w:sz="0" w:space="0" w:color="auto"/>
        <w:bottom w:val="none" w:sz="0" w:space="0" w:color="auto"/>
        <w:right w:val="none" w:sz="0" w:space="0" w:color="auto"/>
      </w:divBdr>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7099558">
      <w:bodyDiv w:val="1"/>
      <w:marLeft w:val="0"/>
      <w:marRight w:val="0"/>
      <w:marTop w:val="0"/>
      <w:marBottom w:val="0"/>
      <w:divBdr>
        <w:top w:val="none" w:sz="0" w:space="0" w:color="auto"/>
        <w:left w:val="none" w:sz="0" w:space="0" w:color="auto"/>
        <w:bottom w:val="none" w:sz="0" w:space="0" w:color="auto"/>
        <w:right w:val="none" w:sz="0" w:space="0" w:color="auto"/>
      </w:divBdr>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87031">
      <w:bodyDiv w:val="1"/>
      <w:marLeft w:val="0"/>
      <w:marRight w:val="0"/>
      <w:marTop w:val="0"/>
      <w:marBottom w:val="0"/>
      <w:divBdr>
        <w:top w:val="none" w:sz="0" w:space="0" w:color="auto"/>
        <w:left w:val="none" w:sz="0" w:space="0" w:color="auto"/>
        <w:bottom w:val="none" w:sz="0" w:space="0" w:color="auto"/>
        <w:right w:val="none" w:sz="0" w:space="0" w:color="auto"/>
      </w:divBdr>
    </w:div>
    <w:div w:id="1320959715">
      <w:bodyDiv w:val="1"/>
      <w:marLeft w:val="0"/>
      <w:marRight w:val="0"/>
      <w:marTop w:val="0"/>
      <w:marBottom w:val="0"/>
      <w:divBdr>
        <w:top w:val="none" w:sz="0" w:space="0" w:color="auto"/>
        <w:left w:val="none" w:sz="0" w:space="0" w:color="auto"/>
        <w:bottom w:val="none" w:sz="0" w:space="0" w:color="auto"/>
        <w:right w:val="none" w:sz="0" w:space="0" w:color="auto"/>
      </w:divBdr>
      <w:divsChild>
        <w:div w:id="468742779">
          <w:marLeft w:val="0"/>
          <w:marRight w:val="0"/>
          <w:marTop w:val="0"/>
          <w:marBottom w:val="0"/>
          <w:divBdr>
            <w:top w:val="none" w:sz="0" w:space="0" w:color="auto"/>
            <w:left w:val="none" w:sz="0" w:space="0" w:color="auto"/>
            <w:bottom w:val="none" w:sz="0" w:space="0" w:color="auto"/>
            <w:right w:val="none" w:sz="0" w:space="0" w:color="auto"/>
          </w:divBdr>
          <w:divsChild>
            <w:div w:id="918175362">
              <w:marLeft w:val="0"/>
              <w:marRight w:val="0"/>
              <w:marTop w:val="0"/>
              <w:marBottom w:val="0"/>
              <w:divBdr>
                <w:top w:val="none" w:sz="0" w:space="0" w:color="auto"/>
                <w:left w:val="none" w:sz="0" w:space="0" w:color="auto"/>
                <w:bottom w:val="none" w:sz="0" w:space="0" w:color="auto"/>
                <w:right w:val="none" w:sz="0" w:space="0" w:color="auto"/>
              </w:divBdr>
              <w:divsChild>
                <w:div w:id="8233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398643">
      <w:bodyDiv w:val="1"/>
      <w:marLeft w:val="0"/>
      <w:marRight w:val="0"/>
      <w:marTop w:val="0"/>
      <w:marBottom w:val="0"/>
      <w:divBdr>
        <w:top w:val="none" w:sz="0" w:space="0" w:color="auto"/>
        <w:left w:val="none" w:sz="0" w:space="0" w:color="auto"/>
        <w:bottom w:val="none" w:sz="0" w:space="0" w:color="auto"/>
        <w:right w:val="none" w:sz="0" w:space="0" w:color="auto"/>
      </w:divBdr>
      <w:divsChild>
        <w:div w:id="1942452701">
          <w:marLeft w:val="418"/>
          <w:marRight w:val="0"/>
          <w:marTop w:val="50"/>
          <w:marBottom w:val="0"/>
          <w:divBdr>
            <w:top w:val="none" w:sz="0" w:space="0" w:color="auto"/>
            <w:left w:val="none" w:sz="0" w:space="0" w:color="auto"/>
            <w:bottom w:val="none" w:sz="0" w:space="0" w:color="auto"/>
            <w:right w:val="none" w:sz="0" w:space="0" w:color="auto"/>
          </w:divBdr>
        </w:div>
      </w:divsChild>
    </w:div>
    <w:div w:id="1371564348">
      <w:bodyDiv w:val="1"/>
      <w:marLeft w:val="0"/>
      <w:marRight w:val="0"/>
      <w:marTop w:val="0"/>
      <w:marBottom w:val="0"/>
      <w:divBdr>
        <w:top w:val="none" w:sz="0" w:space="0" w:color="auto"/>
        <w:left w:val="none" w:sz="0" w:space="0" w:color="auto"/>
        <w:bottom w:val="none" w:sz="0" w:space="0" w:color="auto"/>
        <w:right w:val="none" w:sz="0" w:space="0" w:color="auto"/>
      </w:divBdr>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075552">
      <w:bodyDiv w:val="1"/>
      <w:marLeft w:val="0"/>
      <w:marRight w:val="0"/>
      <w:marTop w:val="0"/>
      <w:marBottom w:val="0"/>
      <w:divBdr>
        <w:top w:val="none" w:sz="0" w:space="0" w:color="auto"/>
        <w:left w:val="none" w:sz="0" w:space="0" w:color="auto"/>
        <w:bottom w:val="none" w:sz="0" w:space="0" w:color="auto"/>
        <w:right w:val="none" w:sz="0" w:space="0" w:color="auto"/>
      </w:divBdr>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50062">
      <w:bodyDiv w:val="1"/>
      <w:marLeft w:val="0"/>
      <w:marRight w:val="0"/>
      <w:marTop w:val="0"/>
      <w:marBottom w:val="0"/>
      <w:divBdr>
        <w:top w:val="none" w:sz="0" w:space="0" w:color="auto"/>
        <w:left w:val="none" w:sz="0" w:space="0" w:color="auto"/>
        <w:bottom w:val="none" w:sz="0" w:space="0" w:color="auto"/>
        <w:right w:val="none" w:sz="0" w:space="0" w:color="auto"/>
      </w:divBdr>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11286">
      <w:bodyDiv w:val="1"/>
      <w:marLeft w:val="0"/>
      <w:marRight w:val="0"/>
      <w:marTop w:val="0"/>
      <w:marBottom w:val="0"/>
      <w:divBdr>
        <w:top w:val="none" w:sz="0" w:space="0" w:color="auto"/>
        <w:left w:val="none" w:sz="0" w:space="0" w:color="auto"/>
        <w:bottom w:val="none" w:sz="0" w:space="0" w:color="auto"/>
        <w:right w:val="none" w:sz="0" w:space="0" w:color="auto"/>
      </w:divBdr>
    </w:div>
    <w:div w:id="1461877305">
      <w:bodyDiv w:val="1"/>
      <w:marLeft w:val="0"/>
      <w:marRight w:val="0"/>
      <w:marTop w:val="0"/>
      <w:marBottom w:val="0"/>
      <w:divBdr>
        <w:top w:val="none" w:sz="0" w:space="0" w:color="auto"/>
        <w:left w:val="none" w:sz="0" w:space="0" w:color="auto"/>
        <w:bottom w:val="none" w:sz="0" w:space="0" w:color="auto"/>
        <w:right w:val="none" w:sz="0" w:space="0" w:color="auto"/>
      </w:divBdr>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4668">
      <w:bodyDiv w:val="1"/>
      <w:marLeft w:val="0"/>
      <w:marRight w:val="0"/>
      <w:marTop w:val="0"/>
      <w:marBottom w:val="0"/>
      <w:divBdr>
        <w:top w:val="none" w:sz="0" w:space="0" w:color="auto"/>
        <w:left w:val="none" w:sz="0" w:space="0" w:color="auto"/>
        <w:bottom w:val="none" w:sz="0" w:space="0" w:color="auto"/>
        <w:right w:val="none" w:sz="0" w:space="0" w:color="auto"/>
      </w:divBdr>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030135">
      <w:bodyDiv w:val="1"/>
      <w:marLeft w:val="0"/>
      <w:marRight w:val="0"/>
      <w:marTop w:val="0"/>
      <w:marBottom w:val="0"/>
      <w:divBdr>
        <w:top w:val="none" w:sz="0" w:space="0" w:color="auto"/>
        <w:left w:val="none" w:sz="0" w:space="0" w:color="auto"/>
        <w:bottom w:val="none" w:sz="0" w:space="0" w:color="auto"/>
        <w:right w:val="none" w:sz="0" w:space="0" w:color="auto"/>
      </w:divBdr>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5780120">
      <w:bodyDiv w:val="1"/>
      <w:marLeft w:val="0"/>
      <w:marRight w:val="0"/>
      <w:marTop w:val="0"/>
      <w:marBottom w:val="0"/>
      <w:divBdr>
        <w:top w:val="none" w:sz="0" w:space="0" w:color="auto"/>
        <w:left w:val="none" w:sz="0" w:space="0" w:color="auto"/>
        <w:bottom w:val="none" w:sz="0" w:space="0" w:color="auto"/>
        <w:right w:val="none" w:sz="0" w:space="0" w:color="auto"/>
      </w:divBdr>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499690063">
      <w:bodyDiv w:val="1"/>
      <w:marLeft w:val="0"/>
      <w:marRight w:val="0"/>
      <w:marTop w:val="0"/>
      <w:marBottom w:val="0"/>
      <w:divBdr>
        <w:top w:val="none" w:sz="0" w:space="0" w:color="auto"/>
        <w:left w:val="none" w:sz="0" w:space="0" w:color="auto"/>
        <w:bottom w:val="none" w:sz="0" w:space="0" w:color="auto"/>
        <w:right w:val="none" w:sz="0" w:space="0" w:color="auto"/>
      </w:divBdr>
      <w:divsChild>
        <w:div w:id="2090343789">
          <w:marLeft w:val="0"/>
          <w:marRight w:val="0"/>
          <w:marTop w:val="0"/>
          <w:marBottom w:val="0"/>
          <w:divBdr>
            <w:top w:val="none" w:sz="0" w:space="0" w:color="auto"/>
            <w:left w:val="none" w:sz="0" w:space="0" w:color="auto"/>
            <w:bottom w:val="none" w:sz="0" w:space="0" w:color="auto"/>
            <w:right w:val="none" w:sz="0" w:space="0" w:color="auto"/>
          </w:divBdr>
        </w:div>
      </w:divsChild>
    </w:div>
    <w:div w:id="1504202530">
      <w:bodyDiv w:val="1"/>
      <w:marLeft w:val="0"/>
      <w:marRight w:val="0"/>
      <w:marTop w:val="0"/>
      <w:marBottom w:val="0"/>
      <w:divBdr>
        <w:top w:val="none" w:sz="0" w:space="0" w:color="auto"/>
        <w:left w:val="none" w:sz="0" w:space="0" w:color="auto"/>
        <w:bottom w:val="none" w:sz="0" w:space="0" w:color="auto"/>
        <w:right w:val="none" w:sz="0" w:space="0" w:color="auto"/>
      </w:divBdr>
      <w:divsChild>
        <w:div w:id="320742902">
          <w:marLeft w:val="0"/>
          <w:marRight w:val="0"/>
          <w:marTop w:val="0"/>
          <w:marBottom w:val="0"/>
          <w:divBdr>
            <w:top w:val="none" w:sz="0" w:space="0" w:color="auto"/>
            <w:left w:val="none" w:sz="0" w:space="0" w:color="auto"/>
            <w:bottom w:val="none" w:sz="0" w:space="0" w:color="auto"/>
            <w:right w:val="none" w:sz="0" w:space="0" w:color="auto"/>
          </w:divBdr>
        </w:div>
        <w:div w:id="1460994641">
          <w:marLeft w:val="0"/>
          <w:marRight w:val="0"/>
          <w:marTop w:val="0"/>
          <w:marBottom w:val="0"/>
          <w:divBdr>
            <w:top w:val="none" w:sz="0" w:space="0" w:color="auto"/>
            <w:left w:val="none" w:sz="0" w:space="0" w:color="auto"/>
            <w:bottom w:val="none" w:sz="0" w:space="0" w:color="auto"/>
            <w:right w:val="none" w:sz="0" w:space="0" w:color="auto"/>
          </w:divBdr>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19656">
      <w:bodyDiv w:val="1"/>
      <w:marLeft w:val="0"/>
      <w:marRight w:val="0"/>
      <w:marTop w:val="0"/>
      <w:marBottom w:val="0"/>
      <w:divBdr>
        <w:top w:val="none" w:sz="0" w:space="0" w:color="auto"/>
        <w:left w:val="none" w:sz="0" w:space="0" w:color="auto"/>
        <w:bottom w:val="none" w:sz="0" w:space="0" w:color="auto"/>
        <w:right w:val="none" w:sz="0" w:space="0" w:color="auto"/>
      </w:divBdr>
      <w:divsChild>
        <w:div w:id="461773625">
          <w:marLeft w:val="0"/>
          <w:marRight w:val="0"/>
          <w:marTop w:val="0"/>
          <w:marBottom w:val="0"/>
          <w:divBdr>
            <w:top w:val="none" w:sz="0" w:space="0" w:color="auto"/>
            <w:left w:val="none" w:sz="0" w:space="0" w:color="auto"/>
            <w:bottom w:val="none" w:sz="0" w:space="0" w:color="auto"/>
            <w:right w:val="none" w:sz="0" w:space="0" w:color="auto"/>
          </w:divBdr>
          <w:divsChild>
            <w:div w:id="1644578868">
              <w:marLeft w:val="0"/>
              <w:marRight w:val="0"/>
              <w:marTop w:val="0"/>
              <w:marBottom w:val="0"/>
              <w:divBdr>
                <w:top w:val="none" w:sz="0" w:space="0" w:color="auto"/>
                <w:left w:val="none" w:sz="0" w:space="0" w:color="auto"/>
                <w:bottom w:val="none" w:sz="0" w:space="0" w:color="auto"/>
                <w:right w:val="none" w:sz="0" w:space="0" w:color="auto"/>
              </w:divBdr>
              <w:divsChild>
                <w:div w:id="402992844">
                  <w:marLeft w:val="0"/>
                  <w:marRight w:val="0"/>
                  <w:marTop w:val="0"/>
                  <w:marBottom w:val="0"/>
                  <w:divBdr>
                    <w:top w:val="none" w:sz="0" w:space="0" w:color="auto"/>
                    <w:left w:val="none" w:sz="0" w:space="0" w:color="auto"/>
                    <w:bottom w:val="none" w:sz="0" w:space="0" w:color="auto"/>
                    <w:right w:val="none" w:sz="0" w:space="0" w:color="auto"/>
                  </w:divBdr>
                  <w:divsChild>
                    <w:div w:id="319894155">
                      <w:marLeft w:val="0"/>
                      <w:marRight w:val="0"/>
                      <w:marTop w:val="0"/>
                      <w:marBottom w:val="0"/>
                      <w:divBdr>
                        <w:top w:val="none" w:sz="0" w:space="0" w:color="auto"/>
                        <w:left w:val="none" w:sz="0" w:space="0" w:color="auto"/>
                        <w:bottom w:val="none" w:sz="0" w:space="0" w:color="auto"/>
                        <w:right w:val="none" w:sz="0" w:space="0" w:color="auto"/>
                      </w:divBdr>
                      <w:divsChild>
                        <w:div w:id="434518302">
                          <w:marLeft w:val="0"/>
                          <w:marRight w:val="0"/>
                          <w:marTop w:val="0"/>
                          <w:marBottom w:val="0"/>
                          <w:divBdr>
                            <w:top w:val="none" w:sz="0" w:space="0" w:color="auto"/>
                            <w:left w:val="none" w:sz="0" w:space="0" w:color="auto"/>
                            <w:bottom w:val="none" w:sz="0" w:space="0" w:color="auto"/>
                            <w:right w:val="none" w:sz="0" w:space="0" w:color="auto"/>
                          </w:divBdr>
                        </w:div>
                        <w:div w:id="1524785753">
                          <w:marLeft w:val="0"/>
                          <w:marRight w:val="0"/>
                          <w:marTop w:val="0"/>
                          <w:marBottom w:val="0"/>
                          <w:divBdr>
                            <w:top w:val="none" w:sz="0" w:space="0" w:color="auto"/>
                            <w:left w:val="none" w:sz="0" w:space="0" w:color="auto"/>
                            <w:bottom w:val="none" w:sz="0" w:space="0" w:color="auto"/>
                            <w:right w:val="none" w:sz="0" w:space="0" w:color="auto"/>
                          </w:divBdr>
                        </w:div>
                        <w:div w:id="87311229">
                          <w:marLeft w:val="0"/>
                          <w:marRight w:val="0"/>
                          <w:marTop w:val="0"/>
                          <w:marBottom w:val="0"/>
                          <w:divBdr>
                            <w:top w:val="none" w:sz="0" w:space="0" w:color="auto"/>
                            <w:left w:val="none" w:sz="0" w:space="0" w:color="auto"/>
                            <w:bottom w:val="none" w:sz="0" w:space="0" w:color="auto"/>
                            <w:right w:val="none" w:sz="0" w:space="0" w:color="auto"/>
                          </w:divBdr>
                        </w:div>
                        <w:div w:id="729160450">
                          <w:marLeft w:val="0"/>
                          <w:marRight w:val="0"/>
                          <w:marTop w:val="0"/>
                          <w:marBottom w:val="0"/>
                          <w:divBdr>
                            <w:top w:val="none" w:sz="0" w:space="0" w:color="auto"/>
                            <w:left w:val="none" w:sz="0" w:space="0" w:color="auto"/>
                            <w:bottom w:val="none" w:sz="0" w:space="0" w:color="auto"/>
                            <w:right w:val="none" w:sz="0" w:space="0" w:color="auto"/>
                          </w:divBdr>
                        </w:div>
                        <w:div w:id="2094936313">
                          <w:marLeft w:val="0"/>
                          <w:marRight w:val="0"/>
                          <w:marTop w:val="0"/>
                          <w:marBottom w:val="0"/>
                          <w:divBdr>
                            <w:top w:val="none" w:sz="0" w:space="0" w:color="auto"/>
                            <w:left w:val="none" w:sz="0" w:space="0" w:color="auto"/>
                            <w:bottom w:val="none" w:sz="0" w:space="0" w:color="auto"/>
                            <w:right w:val="none" w:sz="0" w:space="0" w:color="auto"/>
                          </w:divBdr>
                        </w:div>
                        <w:div w:id="1226260011">
                          <w:marLeft w:val="0"/>
                          <w:marRight w:val="0"/>
                          <w:marTop w:val="0"/>
                          <w:marBottom w:val="0"/>
                          <w:divBdr>
                            <w:top w:val="none" w:sz="0" w:space="0" w:color="auto"/>
                            <w:left w:val="none" w:sz="0" w:space="0" w:color="auto"/>
                            <w:bottom w:val="none" w:sz="0" w:space="0" w:color="auto"/>
                            <w:right w:val="none" w:sz="0" w:space="0" w:color="auto"/>
                          </w:divBdr>
                        </w:div>
                        <w:div w:id="127863174">
                          <w:marLeft w:val="0"/>
                          <w:marRight w:val="0"/>
                          <w:marTop w:val="0"/>
                          <w:marBottom w:val="0"/>
                          <w:divBdr>
                            <w:top w:val="none" w:sz="0" w:space="0" w:color="auto"/>
                            <w:left w:val="none" w:sz="0" w:space="0" w:color="auto"/>
                            <w:bottom w:val="none" w:sz="0" w:space="0" w:color="auto"/>
                            <w:right w:val="none" w:sz="0" w:space="0" w:color="auto"/>
                          </w:divBdr>
                        </w:div>
                        <w:div w:id="1634553931">
                          <w:marLeft w:val="0"/>
                          <w:marRight w:val="0"/>
                          <w:marTop w:val="0"/>
                          <w:marBottom w:val="0"/>
                          <w:divBdr>
                            <w:top w:val="none" w:sz="0" w:space="0" w:color="auto"/>
                            <w:left w:val="none" w:sz="0" w:space="0" w:color="auto"/>
                            <w:bottom w:val="none" w:sz="0" w:space="0" w:color="auto"/>
                            <w:right w:val="none" w:sz="0" w:space="0" w:color="auto"/>
                          </w:divBdr>
                        </w:div>
                        <w:div w:id="20220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33937">
      <w:bodyDiv w:val="1"/>
      <w:marLeft w:val="0"/>
      <w:marRight w:val="0"/>
      <w:marTop w:val="0"/>
      <w:marBottom w:val="0"/>
      <w:divBdr>
        <w:top w:val="none" w:sz="0" w:space="0" w:color="auto"/>
        <w:left w:val="none" w:sz="0" w:space="0" w:color="auto"/>
        <w:bottom w:val="none" w:sz="0" w:space="0" w:color="auto"/>
        <w:right w:val="none" w:sz="0" w:space="0" w:color="auto"/>
      </w:divBdr>
      <w:divsChild>
        <w:div w:id="494339731">
          <w:marLeft w:val="0"/>
          <w:marRight w:val="0"/>
          <w:marTop w:val="0"/>
          <w:marBottom w:val="225"/>
          <w:divBdr>
            <w:top w:val="none" w:sz="0" w:space="0" w:color="auto"/>
            <w:left w:val="none" w:sz="0" w:space="0" w:color="auto"/>
            <w:bottom w:val="none" w:sz="0" w:space="0" w:color="auto"/>
            <w:right w:val="none" w:sz="0" w:space="0" w:color="auto"/>
          </w:divBdr>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77470758">
      <w:bodyDiv w:val="1"/>
      <w:marLeft w:val="0"/>
      <w:marRight w:val="0"/>
      <w:marTop w:val="0"/>
      <w:marBottom w:val="0"/>
      <w:divBdr>
        <w:top w:val="none" w:sz="0" w:space="0" w:color="auto"/>
        <w:left w:val="none" w:sz="0" w:space="0" w:color="auto"/>
        <w:bottom w:val="none" w:sz="0" w:space="0" w:color="auto"/>
        <w:right w:val="none" w:sz="0" w:space="0" w:color="auto"/>
      </w:divBdr>
    </w:div>
    <w:div w:id="1578856157">
      <w:bodyDiv w:val="1"/>
      <w:marLeft w:val="0"/>
      <w:marRight w:val="0"/>
      <w:marTop w:val="0"/>
      <w:marBottom w:val="0"/>
      <w:divBdr>
        <w:top w:val="none" w:sz="0" w:space="0" w:color="auto"/>
        <w:left w:val="none" w:sz="0" w:space="0" w:color="auto"/>
        <w:bottom w:val="none" w:sz="0" w:space="0" w:color="auto"/>
        <w:right w:val="none" w:sz="0" w:space="0" w:color="auto"/>
      </w:divBdr>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62718">
      <w:bodyDiv w:val="1"/>
      <w:marLeft w:val="0"/>
      <w:marRight w:val="0"/>
      <w:marTop w:val="0"/>
      <w:marBottom w:val="0"/>
      <w:divBdr>
        <w:top w:val="none" w:sz="0" w:space="0" w:color="auto"/>
        <w:left w:val="none" w:sz="0" w:space="0" w:color="auto"/>
        <w:bottom w:val="none" w:sz="0" w:space="0" w:color="auto"/>
        <w:right w:val="none" w:sz="0" w:space="0" w:color="auto"/>
      </w:divBdr>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679649">
      <w:bodyDiv w:val="1"/>
      <w:marLeft w:val="0"/>
      <w:marRight w:val="0"/>
      <w:marTop w:val="0"/>
      <w:marBottom w:val="0"/>
      <w:divBdr>
        <w:top w:val="none" w:sz="0" w:space="0" w:color="auto"/>
        <w:left w:val="none" w:sz="0" w:space="0" w:color="auto"/>
        <w:bottom w:val="none" w:sz="0" w:space="0" w:color="auto"/>
        <w:right w:val="none" w:sz="0" w:space="0" w:color="auto"/>
      </w:divBdr>
    </w:div>
    <w:div w:id="1620062935">
      <w:bodyDiv w:val="1"/>
      <w:marLeft w:val="0"/>
      <w:marRight w:val="0"/>
      <w:marTop w:val="0"/>
      <w:marBottom w:val="0"/>
      <w:divBdr>
        <w:top w:val="none" w:sz="0" w:space="0" w:color="auto"/>
        <w:left w:val="none" w:sz="0" w:space="0" w:color="auto"/>
        <w:bottom w:val="none" w:sz="0" w:space="0" w:color="auto"/>
        <w:right w:val="none" w:sz="0" w:space="0" w:color="auto"/>
      </w:divBdr>
      <w:divsChild>
        <w:div w:id="755245405">
          <w:marLeft w:val="0"/>
          <w:marRight w:val="0"/>
          <w:marTop w:val="0"/>
          <w:marBottom w:val="0"/>
          <w:divBdr>
            <w:top w:val="none" w:sz="0" w:space="0" w:color="auto"/>
            <w:left w:val="none" w:sz="0" w:space="0" w:color="auto"/>
            <w:bottom w:val="none" w:sz="0" w:space="0" w:color="auto"/>
            <w:right w:val="none" w:sz="0" w:space="0" w:color="auto"/>
          </w:divBdr>
        </w:div>
        <w:div w:id="1936093439">
          <w:marLeft w:val="0"/>
          <w:marRight w:val="0"/>
          <w:marTop w:val="0"/>
          <w:marBottom w:val="0"/>
          <w:divBdr>
            <w:top w:val="none" w:sz="0" w:space="0" w:color="auto"/>
            <w:left w:val="none" w:sz="0" w:space="0" w:color="auto"/>
            <w:bottom w:val="none" w:sz="0" w:space="0" w:color="auto"/>
            <w:right w:val="none" w:sz="0" w:space="0" w:color="auto"/>
          </w:divBdr>
        </w:div>
        <w:div w:id="511531904">
          <w:marLeft w:val="0"/>
          <w:marRight w:val="0"/>
          <w:marTop w:val="0"/>
          <w:marBottom w:val="0"/>
          <w:divBdr>
            <w:top w:val="none" w:sz="0" w:space="0" w:color="auto"/>
            <w:left w:val="none" w:sz="0" w:space="0" w:color="auto"/>
            <w:bottom w:val="none" w:sz="0" w:space="0" w:color="auto"/>
            <w:right w:val="none" w:sz="0" w:space="0" w:color="auto"/>
          </w:divBdr>
        </w:div>
        <w:div w:id="1455515910">
          <w:marLeft w:val="0"/>
          <w:marRight w:val="0"/>
          <w:marTop w:val="0"/>
          <w:marBottom w:val="0"/>
          <w:divBdr>
            <w:top w:val="none" w:sz="0" w:space="0" w:color="auto"/>
            <w:left w:val="none" w:sz="0" w:space="0" w:color="auto"/>
            <w:bottom w:val="none" w:sz="0" w:space="0" w:color="auto"/>
            <w:right w:val="none" w:sz="0" w:space="0" w:color="auto"/>
          </w:divBdr>
        </w:div>
        <w:div w:id="1016151394">
          <w:marLeft w:val="0"/>
          <w:marRight w:val="0"/>
          <w:marTop w:val="0"/>
          <w:marBottom w:val="0"/>
          <w:divBdr>
            <w:top w:val="none" w:sz="0" w:space="0" w:color="auto"/>
            <w:left w:val="none" w:sz="0" w:space="0" w:color="auto"/>
            <w:bottom w:val="none" w:sz="0" w:space="0" w:color="auto"/>
            <w:right w:val="none" w:sz="0" w:space="0" w:color="auto"/>
          </w:divBdr>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980560">
      <w:bodyDiv w:val="1"/>
      <w:marLeft w:val="0"/>
      <w:marRight w:val="0"/>
      <w:marTop w:val="0"/>
      <w:marBottom w:val="0"/>
      <w:divBdr>
        <w:top w:val="none" w:sz="0" w:space="0" w:color="auto"/>
        <w:left w:val="none" w:sz="0" w:space="0" w:color="auto"/>
        <w:bottom w:val="none" w:sz="0" w:space="0" w:color="auto"/>
        <w:right w:val="none" w:sz="0" w:space="0" w:color="auto"/>
      </w:divBdr>
    </w:div>
    <w:div w:id="1634825371">
      <w:bodyDiv w:val="1"/>
      <w:marLeft w:val="0"/>
      <w:marRight w:val="0"/>
      <w:marTop w:val="0"/>
      <w:marBottom w:val="0"/>
      <w:divBdr>
        <w:top w:val="none" w:sz="0" w:space="0" w:color="auto"/>
        <w:left w:val="none" w:sz="0" w:space="0" w:color="auto"/>
        <w:bottom w:val="none" w:sz="0" w:space="0" w:color="auto"/>
        <w:right w:val="none" w:sz="0" w:space="0" w:color="auto"/>
      </w:divBdr>
    </w:div>
    <w:div w:id="1635217424">
      <w:bodyDiv w:val="1"/>
      <w:marLeft w:val="0"/>
      <w:marRight w:val="0"/>
      <w:marTop w:val="0"/>
      <w:marBottom w:val="0"/>
      <w:divBdr>
        <w:top w:val="none" w:sz="0" w:space="0" w:color="auto"/>
        <w:left w:val="none" w:sz="0" w:space="0" w:color="auto"/>
        <w:bottom w:val="none" w:sz="0" w:space="0" w:color="auto"/>
        <w:right w:val="none" w:sz="0" w:space="0" w:color="auto"/>
      </w:divBdr>
    </w:div>
    <w:div w:id="1635334214">
      <w:bodyDiv w:val="1"/>
      <w:marLeft w:val="0"/>
      <w:marRight w:val="0"/>
      <w:marTop w:val="0"/>
      <w:marBottom w:val="0"/>
      <w:divBdr>
        <w:top w:val="none" w:sz="0" w:space="0" w:color="auto"/>
        <w:left w:val="none" w:sz="0" w:space="0" w:color="auto"/>
        <w:bottom w:val="none" w:sz="0" w:space="0" w:color="auto"/>
        <w:right w:val="none" w:sz="0" w:space="0" w:color="auto"/>
      </w:divBdr>
    </w:div>
    <w:div w:id="1636595870">
      <w:bodyDiv w:val="1"/>
      <w:marLeft w:val="0"/>
      <w:marRight w:val="0"/>
      <w:marTop w:val="0"/>
      <w:marBottom w:val="0"/>
      <w:divBdr>
        <w:top w:val="none" w:sz="0" w:space="0" w:color="auto"/>
        <w:left w:val="none" w:sz="0" w:space="0" w:color="auto"/>
        <w:bottom w:val="none" w:sz="0" w:space="0" w:color="auto"/>
        <w:right w:val="none" w:sz="0" w:space="0" w:color="auto"/>
      </w:divBdr>
      <w:divsChild>
        <w:div w:id="1916546397">
          <w:marLeft w:val="418"/>
          <w:marRight w:val="0"/>
          <w:marTop w:val="50"/>
          <w:marBottom w:val="0"/>
          <w:divBdr>
            <w:top w:val="none" w:sz="0" w:space="0" w:color="auto"/>
            <w:left w:val="none" w:sz="0" w:space="0" w:color="auto"/>
            <w:bottom w:val="none" w:sz="0" w:space="0" w:color="auto"/>
            <w:right w:val="none" w:sz="0" w:space="0" w:color="auto"/>
          </w:divBdr>
        </w:div>
      </w:divsChild>
    </w:div>
    <w:div w:id="1647584413">
      <w:bodyDiv w:val="1"/>
      <w:marLeft w:val="0"/>
      <w:marRight w:val="0"/>
      <w:marTop w:val="0"/>
      <w:marBottom w:val="0"/>
      <w:divBdr>
        <w:top w:val="none" w:sz="0" w:space="0" w:color="auto"/>
        <w:left w:val="none" w:sz="0" w:space="0" w:color="auto"/>
        <w:bottom w:val="none" w:sz="0" w:space="0" w:color="auto"/>
        <w:right w:val="none" w:sz="0" w:space="0" w:color="auto"/>
      </w:divBdr>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345059">
      <w:bodyDiv w:val="1"/>
      <w:marLeft w:val="0"/>
      <w:marRight w:val="0"/>
      <w:marTop w:val="0"/>
      <w:marBottom w:val="0"/>
      <w:divBdr>
        <w:top w:val="none" w:sz="0" w:space="0" w:color="auto"/>
        <w:left w:val="none" w:sz="0" w:space="0" w:color="auto"/>
        <w:bottom w:val="none" w:sz="0" w:space="0" w:color="auto"/>
        <w:right w:val="none" w:sz="0" w:space="0" w:color="auto"/>
      </w:divBdr>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0861976">
      <w:bodyDiv w:val="1"/>
      <w:marLeft w:val="0"/>
      <w:marRight w:val="0"/>
      <w:marTop w:val="0"/>
      <w:marBottom w:val="0"/>
      <w:divBdr>
        <w:top w:val="none" w:sz="0" w:space="0" w:color="auto"/>
        <w:left w:val="none" w:sz="0" w:space="0" w:color="auto"/>
        <w:bottom w:val="none" w:sz="0" w:space="0" w:color="auto"/>
        <w:right w:val="none" w:sz="0" w:space="0" w:color="auto"/>
      </w:divBdr>
      <w:divsChild>
        <w:div w:id="2055619596">
          <w:marLeft w:val="0"/>
          <w:marRight w:val="0"/>
          <w:marTop w:val="0"/>
          <w:marBottom w:val="0"/>
          <w:divBdr>
            <w:top w:val="none" w:sz="0" w:space="0" w:color="auto"/>
            <w:left w:val="none" w:sz="0" w:space="0" w:color="auto"/>
            <w:bottom w:val="none" w:sz="0" w:space="0" w:color="auto"/>
            <w:right w:val="none" w:sz="0" w:space="0" w:color="auto"/>
          </w:divBdr>
        </w:div>
        <w:div w:id="764763690">
          <w:marLeft w:val="0"/>
          <w:marRight w:val="0"/>
          <w:marTop w:val="0"/>
          <w:marBottom w:val="0"/>
          <w:divBdr>
            <w:top w:val="none" w:sz="0" w:space="0" w:color="auto"/>
            <w:left w:val="none" w:sz="0" w:space="0" w:color="auto"/>
            <w:bottom w:val="none" w:sz="0" w:space="0" w:color="auto"/>
            <w:right w:val="none" w:sz="0" w:space="0" w:color="auto"/>
          </w:divBdr>
        </w:div>
        <w:div w:id="73667267">
          <w:marLeft w:val="0"/>
          <w:marRight w:val="0"/>
          <w:marTop w:val="0"/>
          <w:marBottom w:val="0"/>
          <w:divBdr>
            <w:top w:val="none" w:sz="0" w:space="0" w:color="auto"/>
            <w:left w:val="none" w:sz="0" w:space="0" w:color="auto"/>
            <w:bottom w:val="none" w:sz="0" w:space="0" w:color="auto"/>
            <w:right w:val="none" w:sz="0" w:space="0" w:color="auto"/>
          </w:divBdr>
        </w:div>
        <w:div w:id="1654482938">
          <w:marLeft w:val="0"/>
          <w:marRight w:val="0"/>
          <w:marTop w:val="0"/>
          <w:marBottom w:val="0"/>
          <w:divBdr>
            <w:top w:val="none" w:sz="0" w:space="0" w:color="auto"/>
            <w:left w:val="none" w:sz="0" w:space="0" w:color="auto"/>
            <w:bottom w:val="none" w:sz="0" w:space="0" w:color="auto"/>
            <w:right w:val="none" w:sz="0" w:space="0" w:color="auto"/>
          </w:divBdr>
        </w:div>
        <w:div w:id="2036954823">
          <w:marLeft w:val="0"/>
          <w:marRight w:val="0"/>
          <w:marTop w:val="0"/>
          <w:marBottom w:val="0"/>
          <w:divBdr>
            <w:top w:val="none" w:sz="0" w:space="0" w:color="auto"/>
            <w:left w:val="none" w:sz="0" w:space="0" w:color="auto"/>
            <w:bottom w:val="none" w:sz="0" w:space="0" w:color="auto"/>
            <w:right w:val="none" w:sz="0" w:space="0" w:color="auto"/>
          </w:divBdr>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7230">
      <w:bodyDiv w:val="1"/>
      <w:marLeft w:val="0"/>
      <w:marRight w:val="0"/>
      <w:marTop w:val="0"/>
      <w:marBottom w:val="0"/>
      <w:divBdr>
        <w:top w:val="none" w:sz="0" w:space="0" w:color="auto"/>
        <w:left w:val="none" w:sz="0" w:space="0" w:color="auto"/>
        <w:bottom w:val="none" w:sz="0" w:space="0" w:color="auto"/>
        <w:right w:val="none" w:sz="0" w:space="0" w:color="auto"/>
      </w:divBdr>
      <w:divsChild>
        <w:div w:id="1586258456">
          <w:marLeft w:val="0"/>
          <w:marRight w:val="0"/>
          <w:marTop w:val="0"/>
          <w:marBottom w:val="0"/>
          <w:divBdr>
            <w:top w:val="none" w:sz="0" w:space="0" w:color="auto"/>
            <w:left w:val="none" w:sz="0" w:space="0" w:color="auto"/>
            <w:bottom w:val="none" w:sz="0" w:space="0" w:color="auto"/>
            <w:right w:val="none" w:sz="0" w:space="0" w:color="auto"/>
          </w:divBdr>
        </w:div>
        <w:div w:id="1690176890">
          <w:marLeft w:val="0"/>
          <w:marRight w:val="0"/>
          <w:marTop w:val="0"/>
          <w:marBottom w:val="0"/>
          <w:divBdr>
            <w:top w:val="none" w:sz="0" w:space="0" w:color="auto"/>
            <w:left w:val="none" w:sz="0" w:space="0" w:color="auto"/>
            <w:bottom w:val="none" w:sz="0" w:space="0" w:color="auto"/>
            <w:right w:val="none" w:sz="0" w:space="0" w:color="auto"/>
          </w:divBdr>
        </w:div>
        <w:div w:id="460927563">
          <w:marLeft w:val="0"/>
          <w:marRight w:val="0"/>
          <w:marTop w:val="0"/>
          <w:marBottom w:val="0"/>
          <w:divBdr>
            <w:top w:val="none" w:sz="0" w:space="0" w:color="auto"/>
            <w:left w:val="none" w:sz="0" w:space="0" w:color="auto"/>
            <w:bottom w:val="none" w:sz="0" w:space="0" w:color="auto"/>
            <w:right w:val="none" w:sz="0" w:space="0" w:color="auto"/>
          </w:divBdr>
        </w:div>
        <w:div w:id="195772998">
          <w:marLeft w:val="0"/>
          <w:marRight w:val="0"/>
          <w:marTop w:val="0"/>
          <w:marBottom w:val="0"/>
          <w:divBdr>
            <w:top w:val="none" w:sz="0" w:space="0" w:color="auto"/>
            <w:left w:val="none" w:sz="0" w:space="0" w:color="auto"/>
            <w:bottom w:val="none" w:sz="0" w:space="0" w:color="auto"/>
            <w:right w:val="none" w:sz="0" w:space="0" w:color="auto"/>
          </w:divBdr>
        </w:div>
        <w:div w:id="123815974">
          <w:marLeft w:val="0"/>
          <w:marRight w:val="0"/>
          <w:marTop w:val="0"/>
          <w:marBottom w:val="0"/>
          <w:divBdr>
            <w:top w:val="none" w:sz="0" w:space="0" w:color="auto"/>
            <w:left w:val="none" w:sz="0" w:space="0" w:color="auto"/>
            <w:bottom w:val="none" w:sz="0" w:space="0" w:color="auto"/>
            <w:right w:val="none" w:sz="0" w:space="0" w:color="auto"/>
          </w:divBdr>
        </w:div>
      </w:divsChild>
    </w:div>
    <w:div w:id="1737237429">
      <w:bodyDiv w:val="1"/>
      <w:marLeft w:val="0"/>
      <w:marRight w:val="0"/>
      <w:marTop w:val="0"/>
      <w:marBottom w:val="0"/>
      <w:divBdr>
        <w:top w:val="none" w:sz="0" w:space="0" w:color="auto"/>
        <w:left w:val="none" w:sz="0" w:space="0" w:color="auto"/>
        <w:bottom w:val="none" w:sz="0" w:space="0" w:color="auto"/>
        <w:right w:val="none" w:sz="0" w:space="0" w:color="auto"/>
      </w:divBdr>
    </w:div>
    <w:div w:id="1741978875">
      <w:bodyDiv w:val="1"/>
      <w:marLeft w:val="0"/>
      <w:marRight w:val="0"/>
      <w:marTop w:val="0"/>
      <w:marBottom w:val="0"/>
      <w:divBdr>
        <w:top w:val="none" w:sz="0" w:space="0" w:color="auto"/>
        <w:left w:val="none" w:sz="0" w:space="0" w:color="auto"/>
        <w:bottom w:val="none" w:sz="0" w:space="0" w:color="auto"/>
        <w:right w:val="none" w:sz="0" w:space="0" w:color="auto"/>
      </w:divBdr>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839221">
      <w:bodyDiv w:val="1"/>
      <w:marLeft w:val="0"/>
      <w:marRight w:val="0"/>
      <w:marTop w:val="0"/>
      <w:marBottom w:val="0"/>
      <w:divBdr>
        <w:top w:val="none" w:sz="0" w:space="0" w:color="auto"/>
        <w:left w:val="none" w:sz="0" w:space="0" w:color="auto"/>
        <w:bottom w:val="none" w:sz="0" w:space="0" w:color="auto"/>
        <w:right w:val="none" w:sz="0" w:space="0" w:color="auto"/>
      </w:divBdr>
      <w:divsChild>
        <w:div w:id="1344431200">
          <w:marLeft w:val="418"/>
          <w:marRight w:val="0"/>
          <w:marTop w:val="50"/>
          <w:marBottom w:val="0"/>
          <w:divBdr>
            <w:top w:val="none" w:sz="0" w:space="0" w:color="auto"/>
            <w:left w:val="none" w:sz="0" w:space="0" w:color="auto"/>
            <w:bottom w:val="none" w:sz="0" w:space="0" w:color="auto"/>
            <w:right w:val="none" w:sz="0" w:space="0" w:color="auto"/>
          </w:divBdr>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7066">
      <w:bodyDiv w:val="1"/>
      <w:marLeft w:val="0"/>
      <w:marRight w:val="0"/>
      <w:marTop w:val="0"/>
      <w:marBottom w:val="0"/>
      <w:divBdr>
        <w:top w:val="none" w:sz="0" w:space="0" w:color="auto"/>
        <w:left w:val="none" w:sz="0" w:space="0" w:color="auto"/>
        <w:bottom w:val="none" w:sz="0" w:space="0" w:color="auto"/>
        <w:right w:val="none" w:sz="0" w:space="0" w:color="auto"/>
      </w:divBdr>
    </w:div>
    <w:div w:id="1814907230">
      <w:bodyDiv w:val="1"/>
      <w:marLeft w:val="0"/>
      <w:marRight w:val="0"/>
      <w:marTop w:val="0"/>
      <w:marBottom w:val="0"/>
      <w:divBdr>
        <w:top w:val="none" w:sz="0" w:space="0" w:color="auto"/>
        <w:left w:val="none" w:sz="0" w:space="0" w:color="auto"/>
        <w:bottom w:val="none" w:sz="0" w:space="0" w:color="auto"/>
        <w:right w:val="none" w:sz="0" w:space="0" w:color="auto"/>
      </w:divBdr>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998859">
      <w:bodyDiv w:val="1"/>
      <w:marLeft w:val="0"/>
      <w:marRight w:val="0"/>
      <w:marTop w:val="0"/>
      <w:marBottom w:val="0"/>
      <w:divBdr>
        <w:top w:val="none" w:sz="0" w:space="0" w:color="auto"/>
        <w:left w:val="none" w:sz="0" w:space="0" w:color="auto"/>
        <w:bottom w:val="none" w:sz="0" w:space="0" w:color="auto"/>
        <w:right w:val="none" w:sz="0" w:space="0" w:color="auto"/>
      </w:divBdr>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28089150">
      <w:bodyDiv w:val="1"/>
      <w:marLeft w:val="0"/>
      <w:marRight w:val="0"/>
      <w:marTop w:val="0"/>
      <w:marBottom w:val="0"/>
      <w:divBdr>
        <w:top w:val="none" w:sz="0" w:space="0" w:color="auto"/>
        <w:left w:val="none" w:sz="0" w:space="0" w:color="auto"/>
        <w:bottom w:val="none" w:sz="0" w:space="0" w:color="auto"/>
        <w:right w:val="none" w:sz="0" w:space="0" w:color="auto"/>
      </w:divBdr>
    </w:div>
    <w:div w:id="1830291128">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00259">
      <w:bodyDiv w:val="1"/>
      <w:marLeft w:val="0"/>
      <w:marRight w:val="0"/>
      <w:marTop w:val="0"/>
      <w:marBottom w:val="0"/>
      <w:divBdr>
        <w:top w:val="none" w:sz="0" w:space="0" w:color="auto"/>
        <w:left w:val="none" w:sz="0" w:space="0" w:color="auto"/>
        <w:bottom w:val="none" w:sz="0" w:space="0" w:color="auto"/>
        <w:right w:val="none" w:sz="0" w:space="0" w:color="auto"/>
      </w:divBdr>
      <w:divsChild>
        <w:div w:id="1703556445">
          <w:marLeft w:val="0"/>
          <w:marRight w:val="0"/>
          <w:marTop w:val="150"/>
          <w:marBottom w:val="0"/>
          <w:divBdr>
            <w:top w:val="none" w:sz="0" w:space="0" w:color="auto"/>
            <w:left w:val="none" w:sz="0" w:space="0" w:color="auto"/>
            <w:bottom w:val="none" w:sz="0" w:space="0" w:color="auto"/>
            <w:right w:val="none" w:sz="0" w:space="0" w:color="auto"/>
          </w:divBdr>
        </w:div>
      </w:divsChild>
    </w:div>
    <w:div w:id="1854226489">
      <w:bodyDiv w:val="1"/>
      <w:marLeft w:val="0"/>
      <w:marRight w:val="0"/>
      <w:marTop w:val="0"/>
      <w:marBottom w:val="0"/>
      <w:divBdr>
        <w:top w:val="none" w:sz="0" w:space="0" w:color="auto"/>
        <w:left w:val="none" w:sz="0" w:space="0" w:color="auto"/>
        <w:bottom w:val="none" w:sz="0" w:space="0" w:color="auto"/>
        <w:right w:val="none" w:sz="0" w:space="0" w:color="auto"/>
      </w:divBdr>
      <w:divsChild>
        <w:div w:id="751240147">
          <w:marLeft w:val="0"/>
          <w:marRight w:val="0"/>
          <w:marTop w:val="0"/>
          <w:marBottom w:val="0"/>
          <w:divBdr>
            <w:top w:val="none" w:sz="0" w:space="0" w:color="auto"/>
            <w:left w:val="none" w:sz="0" w:space="0" w:color="auto"/>
            <w:bottom w:val="none" w:sz="0" w:space="0" w:color="auto"/>
            <w:right w:val="none" w:sz="0" w:space="0" w:color="auto"/>
          </w:divBdr>
        </w:div>
        <w:div w:id="1091856623">
          <w:marLeft w:val="0"/>
          <w:marRight w:val="0"/>
          <w:marTop w:val="0"/>
          <w:marBottom w:val="0"/>
          <w:divBdr>
            <w:top w:val="none" w:sz="0" w:space="0" w:color="auto"/>
            <w:left w:val="none" w:sz="0" w:space="0" w:color="auto"/>
            <w:bottom w:val="none" w:sz="0" w:space="0" w:color="auto"/>
            <w:right w:val="none" w:sz="0" w:space="0" w:color="auto"/>
          </w:divBdr>
        </w:div>
        <w:div w:id="1183519851">
          <w:marLeft w:val="0"/>
          <w:marRight w:val="0"/>
          <w:marTop w:val="0"/>
          <w:marBottom w:val="0"/>
          <w:divBdr>
            <w:top w:val="none" w:sz="0" w:space="0" w:color="auto"/>
            <w:left w:val="none" w:sz="0" w:space="0" w:color="auto"/>
            <w:bottom w:val="none" w:sz="0" w:space="0" w:color="auto"/>
            <w:right w:val="none" w:sz="0" w:space="0" w:color="auto"/>
          </w:divBdr>
        </w:div>
        <w:div w:id="1413701803">
          <w:marLeft w:val="0"/>
          <w:marRight w:val="0"/>
          <w:marTop w:val="0"/>
          <w:marBottom w:val="0"/>
          <w:divBdr>
            <w:top w:val="none" w:sz="0" w:space="0" w:color="auto"/>
            <w:left w:val="none" w:sz="0" w:space="0" w:color="auto"/>
            <w:bottom w:val="none" w:sz="0" w:space="0" w:color="auto"/>
            <w:right w:val="none" w:sz="0" w:space="0" w:color="auto"/>
          </w:divBdr>
        </w:div>
        <w:div w:id="896891995">
          <w:marLeft w:val="0"/>
          <w:marRight w:val="0"/>
          <w:marTop w:val="0"/>
          <w:marBottom w:val="0"/>
          <w:divBdr>
            <w:top w:val="none" w:sz="0" w:space="0" w:color="auto"/>
            <w:left w:val="none" w:sz="0" w:space="0" w:color="auto"/>
            <w:bottom w:val="none" w:sz="0" w:space="0" w:color="auto"/>
            <w:right w:val="none" w:sz="0" w:space="0" w:color="auto"/>
          </w:divBdr>
        </w:div>
        <w:div w:id="1690256665">
          <w:marLeft w:val="0"/>
          <w:marRight w:val="0"/>
          <w:marTop w:val="0"/>
          <w:marBottom w:val="0"/>
          <w:divBdr>
            <w:top w:val="none" w:sz="0" w:space="0" w:color="auto"/>
            <w:left w:val="none" w:sz="0" w:space="0" w:color="auto"/>
            <w:bottom w:val="none" w:sz="0" w:space="0" w:color="auto"/>
            <w:right w:val="none" w:sz="0" w:space="0" w:color="auto"/>
          </w:divBdr>
        </w:div>
        <w:div w:id="1615361305">
          <w:marLeft w:val="0"/>
          <w:marRight w:val="0"/>
          <w:marTop w:val="0"/>
          <w:marBottom w:val="0"/>
          <w:divBdr>
            <w:top w:val="none" w:sz="0" w:space="0" w:color="auto"/>
            <w:left w:val="none" w:sz="0" w:space="0" w:color="auto"/>
            <w:bottom w:val="none" w:sz="0" w:space="0" w:color="auto"/>
            <w:right w:val="none" w:sz="0" w:space="0" w:color="auto"/>
          </w:divBdr>
        </w:div>
        <w:div w:id="2106917574">
          <w:marLeft w:val="0"/>
          <w:marRight w:val="0"/>
          <w:marTop w:val="0"/>
          <w:marBottom w:val="0"/>
          <w:divBdr>
            <w:top w:val="none" w:sz="0" w:space="0" w:color="auto"/>
            <w:left w:val="none" w:sz="0" w:space="0" w:color="auto"/>
            <w:bottom w:val="none" w:sz="0" w:space="0" w:color="auto"/>
            <w:right w:val="none" w:sz="0" w:space="0" w:color="auto"/>
          </w:divBdr>
        </w:div>
      </w:divsChild>
    </w:div>
    <w:div w:id="1859852881">
      <w:bodyDiv w:val="1"/>
      <w:marLeft w:val="0"/>
      <w:marRight w:val="0"/>
      <w:marTop w:val="0"/>
      <w:marBottom w:val="0"/>
      <w:divBdr>
        <w:top w:val="none" w:sz="0" w:space="0" w:color="auto"/>
        <w:left w:val="none" w:sz="0" w:space="0" w:color="auto"/>
        <w:bottom w:val="none" w:sz="0" w:space="0" w:color="auto"/>
        <w:right w:val="none" w:sz="0" w:space="0" w:color="auto"/>
      </w:divBdr>
      <w:divsChild>
        <w:div w:id="493029473">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864439152">
      <w:bodyDiv w:val="1"/>
      <w:marLeft w:val="0"/>
      <w:marRight w:val="0"/>
      <w:marTop w:val="0"/>
      <w:marBottom w:val="0"/>
      <w:divBdr>
        <w:top w:val="none" w:sz="0" w:space="0" w:color="auto"/>
        <w:left w:val="none" w:sz="0" w:space="0" w:color="auto"/>
        <w:bottom w:val="none" w:sz="0" w:space="0" w:color="auto"/>
        <w:right w:val="none" w:sz="0" w:space="0" w:color="auto"/>
      </w:divBdr>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98518">
      <w:bodyDiv w:val="1"/>
      <w:marLeft w:val="0"/>
      <w:marRight w:val="0"/>
      <w:marTop w:val="0"/>
      <w:marBottom w:val="0"/>
      <w:divBdr>
        <w:top w:val="none" w:sz="0" w:space="0" w:color="auto"/>
        <w:left w:val="none" w:sz="0" w:space="0" w:color="auto"/>
        <w:bottom w:val="none" w:sz="0" w:space="0" w:color="auto"/>
        <w:right w:val="none" w:sz="0" w:space="0" w:color="auto"/>
      </w:divBdr>
      <w:divsChild>
        <w:div w:id="1431242498">
          <w:marLeft w:val="0"/>
          <w:marRight w:val="0"/>
          <w:marTop w:val="0"/>
          <w:marBottom w:val="0"/>
          <w:divBdr>
            <w:top w:val="none" w:sz="0" w:space="0" w:color="auto"/>
            <w:left w:val="none" w:sz="0" w:space="0" w:color="auto"/>
            <w:bottom w:val="none" w:sz="0" w:space="0" w:color="auto"/>
            <w:right w:val="none" w:sz="0" w:space="0" w:color="auto"/>
          </w:divBdr>
          <w:divsChild>
            <w:div w:id="904073983">
              <w:marLeft w:val="0"/>
              <w:marRight w:val="0"/>
              <w:marTop w:val="0"/>
              <w:marBottom w:val="0"/>
              <w:divBdr>
                <w:top w:val="none" w:sz="0" w:space="0" w:color="auto"/>
                <w:left w:val="none" w:sz="0" w:space="0" w:color="auto"/>
                <w:bottom w:val="none" w:sz="0" w:space="0" w:color="auto"/>
                <w:right w:val="none" w:sz="0" w:space="0" w:color="auto"/>
              </w:divBdr>
              <w:divsChild>
                <w:div w:id="1614241366">
                  <w:marLeft w:val="0"/>
                  <w:marRight w:val="0"/>
                  <w:marTop w:val="0"/>
                  <w:marBottom w:val="0"/>
                  <w:divBdr>
                    <w:top w:val="none" w:sz="0" w:space="0" w:color="auto"/>
                    <w:left w:val="none" w:sz="0" w:space="0" w:color="auto"/>
                    <w:bottom w:val="none" w:sz="0" w:space="0" w:color="auto"/>
                    <w:right w:val="none" w:sz="0" w:space="0" w:color="auto"/>
                  </w:divBdr>
                  <w:divsChild>
                    <w:div w:id="1195654648">
                      <w:marLeft w:val="0"/>
                      <w:marRight w:val="0"/>
                      <w:marTop w:val="0"/>
                      <w:marBottom w:val="0"/>
                      <w:divBdr>
                        <w:top w:val="none" w:sz="0" w:space="0" w:color="auto"/>
                        <w:left w:val="none" w:sz="0" w:space="0" w:color="auto"/>
                        <w:bottom w:val="none" w:sz="0" w:space="0" w:color="auto"/>
                        <w:right w:val="none" w:sz="0" w:space="0" w:color="auto"/>
                      </w:divBdr>
                      <w:divsChild>
                        <w:div w:id="1989629532">
                          <w:marLeft w:val="0"/>
                          <w:marRight w:val="0"/>
                          <w:marTop w:val="0"/>
                          <w:marBottom w:val="0"/>
                          <w:divBdr>
                            <w:top w:val="none" w:sz="0" w:space="0" w:color="auto"/>
                            <w:left w:val="none" w:sz="0" w:space="0" w:color="auto"/>
                            <w:bottom w:val="none" w:sz="0" w:space="0" w:color="auto"/>
                            <w:right w:val="none" w:sz="0" w:space="0" w:color="auto"/>
                          </w:divBdr>
                        </w:div>
                        <w:div w:id="548304669">
                          <w:marLeft w:val="0"/>
                          <w:marRight w:val="0"/>
                          <w:marTop w:val="0"/>
                          <w:marBottom w:val="0"/>
                          <w:divBdr>
                            <w:top w:val="none" w:sz="0" w:space="0" w:color="auto"/>
                            <w:left w:val="none" w:sz="0" w:space="0" w:color="auto"/>
                            <w:bottom w:val="none" w:sz="0" w:space="0" w:color="auto"/>
                            <w:right w:val="none" w:sz="0" w:space="0" w:color="auto"/>
                          </w:divBdr>
                        </w:div>
                        <w:div w:id="785927411">
                          <w:marLeft w:val="0"/>
                          <w:marRight w:val="0"/>
                          <w:marTop w:val="0"/>
                          <w:marBottom w:val="0"/>
                          <w:divBdr>
                            <w:top w:val="none" w:sz="0" w:space="0" w:color="auto"/>
                            <w:left w:val="none" w:sz="0" w:space="0" w:color="auto"/>
                            <w:bottom w:val="none" w:sz="0" w:space="0" w:color="auto"/>
                            <w:right w:val="none" w:sz="0" w:space="0" w:color="auto"/>
                          </w:divBdr>
                        </w:div>
                        <w:div w:id="638537448">
                          <w:marLeft w:val="0"/>
                          <w:marRight w:val="0"/>
                          <w:marTop w:val="0"/>
                          <w:marBottom w:val="0"/>
                          <w:divBdr>
                            <w:top w:val="none" w:sz="0" w:space="0" w:color="auto"/>
                            <w:left w:val="none" w:sz="0" w:space="0" w:color="auto"/>
                            <w:bottom w:val="none" w:sz="0" w:space="0" w:color="auto"/>
                            <w:right w:val="none" w:sz="0" w:space="0" w:color="auto"/>
                          </w:divBdr>
                        </w:div>
                        <w:div w:id="2114279732">
                          <w:marLeft w:val="0"/>
                          <w:marRight w:val="0"/>
                          <w:marTop w:val="0"/>
                          <w:marBottom w:val="0"/>
                          <w:divBdr>
                            <w:top w:val="none" w:sz="0" w:space="0" w:color="auto"/>
                            <w:left w:val="none" w:sz="0" w:space="0" w:color="auto"/>
                            <w:bottom w:val="none" w:sz="0" w:space="0" w:color="auto"/>
                            <w:right w:val="none" w:sz="0" w:space="0" w:color="auto"/>
                          </w:divBdr>
                        </w:div>
                        <w:div w:id="1098526946">
                          <w:marLeft w:val="0"/>
                          <w:marRight w:val="0"/>
                          <w:marTop w:val="0"/>
                          <w:marBottom w:val="0"/>
                          <w:divBdr>
                            <w:top w:val="none" w:sz="0" w:space="0" w:color="auto"/>
                            <w:left w:val="none" w:sz="0" w:space="0" w:color="auto"/>
                            <w:bottom w:val="none" w:sz="0" w:space="0" w:color="auto"/>
                            <w:right w:val="none" w:sz="0" w:space="0" w:color="auto"/>
                          </w:divBdr>
                        </w:div>
                        <w:div w:id="1500316025">
                          <w:marLeft w:val="0"/>
                          <w:marRight w:val="0"/>
                          <w:marTop w:val="0"/>
                          <w:marBottom w:val="0"/>
                          <w:divBdr>
                            <w:top w:val="none" w:sz="0" w:space="0" w:color="auto"/>
                            <w:left w:val="none" w:sz="0" w:space="0" w:color="auto"/>
                            <w:bottom w:val="none" w:sz="0" w:space="0" w:color="auto"/>
                            <w:right w:val="none" w:sz="0" w:space="0" w:color="auto"/>
                          </w:divBdr>
                        </w:div>
                        <w:div w:id="2119445484">
                          <w:marLeft w:val="0"/>
                          <w:marRight w:val="0"/>
                          <w:marTop w:val="0"/>
                          <w:marBottom w:val="0"/>
                          <w:divBdr>
                            <w:top w:val="none" w:sz="0" w:space="0" w:color="auto"/>
                            <w:left w:val="none" w:sz="0" w:space="0" w:color="auto"/>
                            <w:bottom w:val="none" w:sz="0" w:space="0" w:color="auto"/>
                            <w:right w:val="none" w:sz="0" w:space="0" w:color="auto"/>
                          </w:divBdr>
                        </w:div>
                        <w:div w:id="3412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0065">
      <w:bodyDiv w:val="1"/>
      <w:marLeft w:val="0"/>
      <w:marRight w:val="0"/>
      <w:marTop w:val="0"/>
      <w:marBottom w:val="0"/>
      <w:divBdr>
        <w:top w:val="none" w:sz="0" w:space="0" w:color="auto"/>
        <w:left w:val="none" w:sz="0" w:space="0" w:color="auto"/>
        <w:bottom w:val="none" w:sz="0" w:space="0" w:color="auto"/>
        <w:right w:val="none" w:sz="0" w:space="0" w:color="auto"/>
      </w:divBdr>
    </w:div>
    <w:div w:id="1899708211">
      <w:bodyDiv w:val="1"/>
      <w:marLeft w:val="0"/>
      <w:marRight w:val="0"/>
      <w:marTop w:val="0"/>
      <w:marBottom w:val="0"/>
      <w:divBdr>
        <w:top w:val="none" w:sz="0" w:space="0" w:color="auto"/>
        <w:left w:val="none" w:sz="0" w:space="0" w:color="auto"/>
        <w:bottom w:val="none" w:sz="0" w:space="0" w:color="auto"/>
        <w:right w:val="none" w:sz="0" w:space="0" w:color="auto"/>
      </w:divBdr>
      <w:divsChild>
        <w:div w:id="1600334912">
          <w:marLeft w:val="0"/>
          <w:marRight w:val="0"/>
          <w:marTop w:val="0"/>
          <w:marBottom w:val="0"/>
          <w:divBdr>
            <w:top w:val="none" w:sz="0" w:space="0" w:color="auto"/>
            <w:left w:val="none" w:sz="0" w:space="0" w:color="auto"/>
            <w:bottom w:val="none" w:sz="0" w:space="0" w:color="auto"/>
            <w:right w:val="none" w:sz="0" w:space="0" w:color="auto"/>
          </w:divBdr>
        </w:div>
        <w:div w:id="574247017">
          <w:marLeft w:val="0"/>
          <w:marRight w:val="0"/>
          <w:marTop w:val="0"/>
          <w:marBottom w:val="0"/>
          <w:divBdr>
            <w:top w:val="none" w:sz="0" w:space="0" w:color="auto"/>
            <w:left w:val="none" w:sz="0" w:space="0" w:color="auto"/>
            <w:bottom w:val="none" w:sz="0" w:space="0" w:color="auto"/>
            <w:right w:val="none" w:sz="0" w:space="0" w:color="auto"/>
          </w:divBdr>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3958">
      <w:bodyDiv w:val="1"/>
      <w:marLeft w:val="0"/>
      <w:marRight w:val="0"/>
      <w:marTop w:val="0"/>
      <w:marBottom w:val="0"/>
      <w:divBdr>
        <w:top w:val="none" w:sz="0" w:space="0" w:color="auto"/>
        <w:left w:val="none" w:sz="0" w:space="0" w:color="auto"/>
        <w:bottom w:val="none" w:sz="0" w:space="0" w:color="auto"/>
        <w:right w:val="none" w:sz="0" w:space="0" w:color="auto"/>
      </w:divBdr>
      <w:divsChild>
        <w:div w:id="1070886636">
          <w:marLeft w:val="0"/>
          <w:marRight w:val="0"/>
          <w:marTop w:val="0"/>
          <w:marBottom w:val="0"/>
          <w:divBdr>
            <w:top w:val="none" w:sz="0" w:space="0" w:color="auto"/>
            <w:left w:val="none" w:sz="0" w:space="0" w:color="auto"/>
            <w:bottom w:val="none" w:sz="0" w:space="0" w:color="auto"/>
            <w:right w:val="none" w:sz="0" w:space="0" w:color="auto"/>
          </w:divBdr>
        </w:div>
        <w:div w:id="2081780639">
          <w:marLeft w:val="0"/>
          <w:marRight w:val="0"/>
          <w:marTop w:val="0"/>
          <w:marBottom w:val="0"/>
          <w:divBdr>
            <w:top w:val="none" w:sz="0" w:space="0" w:color="auto"/>
            <w:left w:val="none" w:sz="0" w:space="0" w:color="auto"/>
            <w:bottom w:val="none" w:sz="0" w:space="0" w:color="auto"/>
            <w:right w:val="none" w:sz="0" w:space="0" w:color="auto"/>
          </w:divBdr>
        </w:div>
        <w:div w:id="869221440">
          <w:marLeft w:val="0"/>
          <w:marRight w:val="0"/>
          <w:marTop w:val="0"/>
          <w:marBottom w:val="0"/>
          <w:divBdr>
            <w:top w:val="none" w:sz="0" w:space="0" w:color="auto"/>
            <w:left w:val="none" w:sz="0" w:space="0" w:color="auto"/>
            <w:bottom w:val="none" w:sz="0" w:space="0" w:color="auto"/>
            <w:right w:val="none" w:sz="0" w:space="0" w:color="auto"/>
          </w:divBdr>
        </w:div>
        <w:div w:id="1551569689">
          <w:marLeft w:val="0"/>
          <w:marRight w:val="0"/>
          <w:marTop w:val="0"/>
          <w:marBottom w:val="0"/>
          <w:divBdr>
            <w:top w:val="none" w:sz="0" w:space="0" w:color="auto"/>
            <w:left w:val="none" w:sz="0" w:space="0" w:color="auto"/>
            <w:bottom w:val="none" w:sz="0" w:space="0" w:color="auto"/>
            <w:right w:val="none" w:sz="0" w:space="0" w:color="auto"/>
          </w:divBdr>
        </w:div>
        <w:div w:id="815344256">
          <w:marLeft w:val="0"/>
          <w:marRight w:val="0"/>
          <w:marTop w:val="0"/>
          <w:marBottom w:val="0"/>
          <w:divBdr>
            <w:top w:val="none" w:sz="0" w:space="0" w:color="auto"/>
            <w:left w:val="none" w:sz="0" w:space="0" w:color="auto"/>
            <w:bottom w:val="none" w:sz="0" w:space="0" w:color="auto"/>
            <w:right w:val="none" w:sz="0" w:space="0" w:color="auto"/>
          </w:divBdr>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807621">
      <w:bodyDiv w:val="1"/>
      <w:marLeft w:val="0"/>
      <w:marRight w:val="0"/>
      <w:marTop w:val="0"/>
      <w:marBottom w:val="0"/>
      <w:divBdr>
        <w:top w:val="none" w:sz="0" w:space="0" w:color="auto"/>
        <w:left w:val="none" w:sz="0" w:space="0" w:color="auto"/>
        <w:bottom w:val="none" w:sz="0" w:space="0" w:color="auto"/>
        <w:right w:val="none" w:sz="0" w:space="0" w:color="auto"/>
      </w:divBdr>
    </w:div>
    <w:div w:id="1956868671">
      <w:bodyDiv w:val="1"/>
      <w:marLeft w:val="0"/>
      <w:marRight w:val="0"/>
      <w:marTop w:val="0"/>
      <w:marBottom w:val="0"/>
      <w:divBdr>
        <w:top w:val="none" w:sz="0" w:space="0" w:color="auto"/>
        <w:left w:val="none" w:sz="0" w:space="0" w:color="auto"/>
        <w:bottom w:val="none" w:sz="0" w:space="0" w:color="auto"/>
        <w:right w:val="none" w:sz="0" w:space="0" w:color="auto"/>
      </w:divBdr>
    </w:div>
    <w:div w:id="1961916489">
      <w:bodyDiv w:val="1"/>
      <w:marLeft w:val="0"/>
      <w:marRight w:val="0"/>
      <w:marTop w:val="0"/>
      <w:marBottom w:val="0"/>
      <w:divBdr>
        <w:top w:val="none" w:sz="0" w:space="0" w:color="auto"/>
        <w:left w:val="none" w:sz="0" w:space="0" w:color="auto"/>
        <w:bottom w:val="none" w:sz="0" w:space="0" w:color="auto"/>
        <w:right w:val="none" w:sz="0" w:space="0" w:color="auto"/>
      </w:divBdr>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32599">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9">
          <w:marLeft w:val="0"/>
          <w:marRight w:val="0"/>
          <w:marTop w:val="0"/>
          <w:marBottom w:val="0"/>
          <w:divBdr>
            <w:top w:val="none" w:sz="0" w:space="0" w:color="auto"/>
            <w:left w:val="none" w:sz="0" w:space="0" w:color="auto"/>
            <w:bottom w:val="none" w:sz="0" w:space="0" w:color="auto"/>
            <w:right w:val="none" w:sz="0" w:space="0" w:color="auto"/>
          </w:divBdr>
        </w:div>
      </w:divsChild>
    </w:div>
    <w:div w:id="1975016440">
      <w:bodyDiv w:val="1"/>
      <w:marLeft w:val="0"/>
      <w:marRight w:val="0"/>
      <w:marTop w:val="0"/>
      <w:marBottom w:val="0"/>
      <w:divBdr>
        <w:top w:val="none" w:sz="0" w:space="0" w:color="auto"/>
        <w:left w:val="none" w:sz="0" w:space="0" w:color="auto"/>
        <w:bottom w:val="none" w:sz="0" w:space="0" w:color="auto"/>
        <w:right w:val="none" w:sz="0" w:space="0" w:color="auto"/>
      </w:divBdr>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76717580">
      <w:bodyDiv w:val="1"/>
      <w:marLeft w:val="0"/>
      <w:marRight w:val="0"/>
      <w:marTop w:val="0"/>
      <w:marBottom w:val="0"/>
      <w:divBdr>
        <w:top w:val="none" w:sz="0" w:space="0" w:color="auto"/>
        <w:left w:val="none" w:sz="0" w:space="0" w:color="auto"/>
        <w:bottom w:val="none" w:sz="0" w:space="0" w:color="auto"/>
        <w:right w:val="none" w:sz="0" w:space="0" w:color="auto"/>
      </w:divBdr>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346605">
      <w:bodyDiv w:val="1"/>
      <w:marLeft w:val="0"/>
      <w:marRight w:val="0"/>
      <w:marTop w:val="0"/>
      <w:marBottom w:val="0"/>
      <w:divBdr>
        <w:top w:val="none" w:sz="0" w:space="0" w:color="auto"/>
        <w:left w:val="none" w:sz="0" w:space="0" w:color="auto"/>
        <w:bottom w:val="none" w:sz="0" w:space="0" w:color="auto"/>
        <w:right w:val="none" w:sz="0" w:space="0" w:color="auto"/>
      </w:divBdr>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26356">
      <w:bodyDiv w:val="1"/>
      <w:marLeft w:val="0"/>
      <w:marRight w:val="0"/>
      <w:marTop w:val="0"/>
      <w:marBottom w:val="0"/>
      <w:divBdr>
        <w:top w:val="none" w:sz="0" w:space="0" w:color="auto"/>
        <w:left w:val="none" w:sz="0" w:space="0" w:color="auto"/>
        <w:bottom w:val="none" w:sz="0" w:space="0" w:color="auto"/>
        <w:right w:val="none" w:sz="0" w:space="0" w:color="auto"/>
      </w:divBdr>
      <w:divsChild>
        <w:div w:id="1018777328">
          <w:marLeft w:val="418"/>
          <w:marRight w:val="0"/>
          <w:marTop w:val="50"/>
          <w:marBottom w:val="0"/>
          <w:divBdr>
            <w:top w:val="none" w:sz="0" w:space="0" w:color="auto"/>
            <w:left w:val="none" w:sz="0" w:space="0" w:color="auto"/>
            <w:bottom w:val="none" w:sz="0" w:space="0" w:color="auto"/>
            <w:right w:val="none" w:sz="0" w:space="0" w:color="auto"/>
          </w:divBdr>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27124450">
      <w:bodyDiv w:val="1"/>
      <w:marLeft w:val="0"/>
      <w:marRight w:val="0"/>
      <w:marTop w:val="0"/>
      <w:marBottom w:val="0"/>
      <w:divBdr>
        <w:top w:val="none" w:sz="0" w:space="0" w:color="auto"/>
        <w:left w:val="none" w:sz="0" w:space="0" w:color="auto"/>
        <w:bottom w:val="none" w:sz="0" w:space="0" w:color="auto"/>
        <w:right w:val="none" w:sz="0" w:space="0" w:color="auto"/>
      </w:divBdr>
    </w:div>
    <w:div w:id="2030326217">
      <w:bodyDiv w:val="1"/>
      <w:marLeft w:val="0"/>
      <w:marRight w:val="0"/>
      <w:marTop w:val="0"/>
      <w:marBottom w:val="0"/>
      <w:divBdr>
        <w:top w:val="none" w:sz="0" w:space="0" w:color="auto"/>
        <w:left w:val="none" w:sz="0" w:space="0" w:color="auto"/>
        <w:bottom w:val="none" w:sz="0" w:space="0" w:color="auto"/>
        <w:right w:val="none" w:sz="0" w:space="0" w:color="auto"/>
      </w:divBdr>
    </w:div>
    <w:div w:id="2032681770">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724887">
      <w:bodyDiv w:val="1"/>
      <w:marLeft w:val="0"/>
      <w:marRight w:val="0"/>
      <w:marTop w:val="0"/>
      <w:marBottom w:val="0"/>
      <w:divBdr>
        <w:top w:val="none" w:sz="0" w:space="0" w:color="auto"/>
        <w:left w:val="none" w:sz="0" w:space="0" w:color="auto"/>
        <w:bottom w:val="none" w:sz="0" w:space="0" w:color="auto"/>
        <w:right w:val="none" w:sz="0" w:space="0" w:color="auto"/>
      </w:divBdr>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0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43939">
      <w:bodyDiv w:val="1"/>
      <w:marLeft w:val="0"/>
      <w:marRight w:val="0"/>
      <w:marTop w:val="0"/>
      <w:marBottom w:val="0"/>
      <w:divBdr>
        <w:top w:val="none" w:sz="0" w:space="0" w:color="auto"/>
        <w:left w:val="none" w:sz="0" w:space="0" w:color="auto"/>
        <w:bottom w:val="none" w:sz="0" w:space="0" w:color="auto"/>
        <w:right w:val="none" w:sz="0" w:space="0" w:color="auto"/>
      </w:divBdr>
    </w:div>
    <w:div w:id="2147239761">
      <w:bodyDiv w:val="1"/>
      <w:marLeft w:val="0"/>
      <w:marRight w:val="0"/>
      <w:marTop w:val="0"/>
      <w:marBottom w:val="0"/>
      <w:divBdr>
        <w:top w:val="none" w:sz="0" w:space="0" w:color="auto"/>
        <w:left w:val="none" w:sz="0" w:space="0" w:color="auto"/>
        <w:bottom w:val="none" w:sz="0" w:space="0" w:color="auto"/>
        <w:right w:val="none" w:sz="0" w:space="0" w:color="auto"/>
      </w:divBdr>
      <w:divsChild>
        <w:div w:id="870268533">
          <w:marLeft w:val="0"/>
          <w:marRight w:val="0"/>
          <w:marTop w:val="0"/>
          <w:marBottom w:val="0"/>
          <w:divBdr>
            <w:top w:val="none" w:sz="0" w:space="0" w:color="auto"/>
            <w:left w:val="none" w:sz="0" w:space="0" w:color="auto"/>
            <w:bottom w:val="none" w:sz="0" w:space="0" w:color="auto"/>
            <w:right w:val="none" w:sz="0" w:space="0" w:color="auto"/>
          </w:divBdr>
        </w:div>
        <w:div w:id="667951312">
          <w:marLeft w:val="0"/>
          <w:marRight w:val="0"/>
          <w:marTop w:val="0"/>
          <w:marBottom w:val="0"/>
          <w:divBdr>
            <w:top w:val="none" w:sz="0" w:space="0" w:color="auto"/>
            <w:left w:val="none" w:sz="0" w:space="0" w:color="auto"/>
            <w:bottom w:val="none" w:sz="0" w:space="0" w:color="auto"/>
            <w:right w:val="none" w:sz="0" w:space="0" w:color="auto"/>
          </w:divBdr>
        </w:div>
        <w:div w:id="1501583396">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1045911754">
          <w:marLeft w:val="0"/>
          <w:marRight w:val="0"/>
          <w:marTop w:val="0"/>
          <w:marBottom w:val="0"/>
          <w:divBdr>
            <w:top w:val="none" w:sz="0" w:space="0" w:color="auto"/>
            <w:left w:val="none" w:sz="0" w:space="0" w:color="auto"/>
            <w:bottom w:val="none" w:sz="0" w:space="0" w:color="auto"/>
            <w:right w:val="none" w:sz="0" w:space="0" w:color="auto"/>
          </w:divBdr>
        </w:div>
        <w:div w:id="1793400640">
          <w:marLeft w:val="0"/>
          <w:marRight w:val="0"/>
          <w:marTop w:val="0"/>
          <w:marBottom w:val="0"/>
          <w:divBdr>
            <w:top w:val="none" w:sz="0" w:space="0" w:color="auto"/>
            <w:left w:val="none" w:sz="0" w:space="0" w:color="auto"/>
            <w:bottom w:val="none" w:sz="0" w:space="0" w:color="auto"/>
            <w:right w:val="none" w:sz="0" w:space="0" w:color="auto"/>
          </w:divBdr>
        </w:div>
        <w:div w:id="1632711203">
          <w:marLeft w:val="0"/>
          <w:marRight w:val="0"/>
          <w:marTop w:val="0"/>
          <w:marBottom w:val="0"/>
          <w:divBdr>
            <w:top w:val="none" w:sz="0" w:space="0" w:color="auto"/>
            <w:left w:val="none" w:sz="0" w:space="0" w:color="auto"/>
            <w:bottom w:val="none" w:sz="0" w:space="0" w:color="auto"/>
            <w:right w:val="none" w:sz="0" w:space="0" w:color="auto"/>
          </w:divBdr>
        </w:div>
        <w:div w:id="124743064">
          <w:marLeft w:val="0"/>
          <w:marRight w:val="0"/>
          <w:marTop w:val="0"/>
          <w:marBottom w:val="0"/>
          <w:divBdr>
            <w:top w:val="none" w:sz="0" w:space="0" w:color="auto"/>
            <w:left w:val="none" w:sz="0" w:space="0" w:color="auto"/>
            <w:bottom w:val="none" w:sz="0" w:space="0" w:color="auto"/>
            <w:right w:val="none" w:sz="0" w:space="0" w:color="auto"/>
          </w:divBdr>
        </w:div>
        <w:div w:id="389613648">
          <w:marLeft w:val="0"/>
          <w:marRight w:val="0"/>
          <w:marTop w:val="0"/>
          <w:marBottom w:val="0"/>
          <w:divBdr>
            <w:top w:val="none" w:sz="0" w:space="0" w:color="auto"/>
            <w:left w:val="none" w:sz="0" w:space="0" w:color="auto"/>
            <w:bottom w:val="none" w:sz="0" w:space="0" w:color="auto"/>
            <w:right w:val="none" w:sz="0" w:space="0" w:color="auto"/>
          </w:divBdr>
        </w:div>
        <w:div w:id="1699355717">
          <w:marLeft w:val="0"/>
          <w:marRight w:val="0"/>
          <w:marTop w:val="0"/>
          <w:marBottom w:val="0"/>
          <w:divBdr>
            <w:top w:val="none" w:sz="0" w:space="0" w:color="auto"/>
            <w:left w:val="none" w:sz="0" w:space="0" w:color="auto"/>
            <w:bottom w:val="none" w:sz="0" w:space="0" w:color="auto"/>
            <w:right w:val="none" w:sz="0" w:space="0" w:color="auto"/>
          </w:divBdr>
        </w:div>
        <w:div w:id="388261220">
          <w:marLeft w:val="0"/>
          <w:marRight w:val="0"/>
          <w:marTop w:val="0"/>
          <w:marBottom w:val="0"/>
          <w:divBdr>
            <w:top w:val="none" w:sz="0" w:space="0" w:color="auto"/>
            <w:left w:val="none" w:sz="0" w:space="0" w:color="auto"/>
            <w:bottom w:val="none" w:sz="0" w:space="0" w:color="auto"/>
            <w:right w:val="none" w:sz="0" w:space="0" w:color="auto"/>
          </w:divBdr>
        </w:div>
        <w:div w:id="1152405294">
          <w:marLeft w:val="0"/>
          <w:marRight w:val="0"/>
          <w:marTop w:val="0"/>
          <w:marBottom w:val="0"/>
          <w:divBdr>
            <w:top w:val="none" w:sz="0" w:space="0" w:color="auto"/>
            <w:left w:val="none" w:sz="0" w:space="0" w:color="auto"/>
            <w:bottom w:val="none" w:sz="0" w:space="0" w:color="auto"/>
            <w:right w:val="none" w:sz="0" w:space="0" w:color="auto"/>
          </w:divBdr>
        </w:div>
        <w:div w:id="919287842">
          <w:marLeft w:val="0"/>
          <w:marRight w:val="0"/>
          <w:marTop w:val="0"/>
          <w:marBottom w:val="0"/>
          <w:divBdr>
            <w:top w:val="none" w:sz="0" w:space="0" w:color="auto"/>
            <w:left w:val="none" w:sz="0" w:space="0" w:color="auto"/>
            <w:bottom w:val="none" w:sz="0" w:space="0" w:color="auto"/>
            <w:right w:val="none" w:sz="0" w:space="0" w:color="auto"/>
          </w:divBdr>
        </w:div>
        <w:div w:id="281883782">
          <w:marLeft w:val="0"/>
          <w:marRight w:val="0"/>
          <w:marTop w:val="0"/>
          <w:marBottom w:val="0"/>
          <w:divBdr>
            <w:top w:val="none" w:sz="0" w:space="0" w:color="auto"/>
            <w:left w:val="none" w:sz="0" w:space="0" w:color="auto"/>
            <w:bottom w:val="none" w:sz="0" w:space="0" w:color="auto"/>
            <w:right w:val="none" w:sz="0" w:space="0" w:color="auto"/>
          </w:divBdr>
        </w:div>
        <w:div w:id="265043263">
          <w:marLeft w:val="0"/>
          <w:marRight w:val="0"/>
          <w:marTop w:val="0"/>
          <w:marBottom w:val="0"/>
          <w:divBdr>
            <w:top w:val="none" w:sz="0" w:space="0" w:color="auto"/>
            <w:left w:val="none" w:sz="0" w:space="0" w:color="auto"/>
            <w:bottom w:val="none" w:sz="0" w:space="0" w:color="auto"/>
            <w:right w:val="none" w:sz="0" w:space="0" w:color="auto"/>
          </w:divBdr>
        </w:div>
        <w:div w:id="570582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Sarbanes%E2%80%93Oxley_Act" TargetMode="External"/><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www.investopedia.com/terms/r/risk-assessment.asp" TargetMode="External"/><Relationship Id="rId10" Type="http://schemas.openxmlformats.org/officeDocument/2006/relationships/image" Target="media/image2.jpeg"/><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09D15-8CDA-4C83-A076-4E4163809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5298</TotalTime>
  <Pages>14</Pages>
  <Words>4386</Words>
  <Characters>25003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29331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705</cp:revision>
  <dcterms:created xsi:type="dcterms:W3CDTF">2016-10-11T08:16:00Z</dcterms:created>
  <dcterms:modified xsi:type="dcterms:W3CDTF">2017-02-02T10:57:00Z</dcterms:modified>
</cp:coreProperties>
</file>