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A851DA" w:rsidRPr="00B0415E" w:rsidRDefault="00607874" w:rsidP="00A851DA">
      <w:pPr>
        <w:pStyle w:val="Default"/>
        <w:rPr>
          <w:rFonts w:asciiTheme="minorHAnsi" w:hAnsiTheme="minorHAnsi"/>
        </w:rPr>
      </w:pPr>
      <w:r>
        <w:rPr>
          <w:rFonts w:asciiTheme="minorHAnsi" w:hAnsiTheme="minorHAnsi"/>
          <w:noProof/>
        </w:rPr>
        <w:drawing>
          <wp:anchor distT="0" distB="0" distL="114300" distR="114300" simplePos="0" relativeHeight="251658240" behindDoc="0" locked="0" layoutInCell="1" allowOverlap="1">
            <wp:simplePos x="0" y="0"/>
            <wp:positionH relativeFrom="column">
              <wp:posOffset>-342900</wp:posOffset>
            </wp:positionH>
            <wp:positionV relativeFrom="paragraph">
              <wp:posOffset>-295275</wp:posOffset>
            </wp:positionV>
            <wp:extent cx="2809875" cy="1419225"/>
            <wp:effectExtent l="0" t="0" r="0" b="0"/>
            <wp:wrapNone/>
            <wp:docPr id="5" name="Picture 1" descr="BOLC_Logo"/>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BOLC_Logo"/>
                    <pic:cNvPicPr>
                      <a:picLocks noChangeAspect="1" noChangeArrowheads="1"/>
                    </pic:cNvPicPr>
                  </pic:nvPicPr>
                  <pic:blipFill>
                    <a:blip r:embed="rId9" cstate="print"/>
                    <a:srcRect l="20320" t="20000" r="23669" b="32001"/>
                    <a:stretch>
                      <a:fillRect/>
                    </a:stretch>
                  </pic:blipFill>
                  <pic:spPr bwMode="auto">
                    <a:xfrm>
                      <a:off x="0" y="0"/>
                      <a:ext cx="2809875" cy="1419225"/>
                    </a:xfrm>
                    <a:prstGeom prst="rect">
                      <a:avLst/>
                    </a:prstGeom>
                    <a:noFill/>
                    <a:ln w="9525" algn="in">
                      <a:miter lim="800000"/>
                      <a:headEnd/>
                      <a:tailEnd/>
                    </a:ln>
                  </pic:spPr>
                </pic:pic>
              </a:graphicData>
            </a:graphic>
          </wp:anchor>
        </w:drawing>
      </w:r>
      <w:r w:rsidR="00A851DA" w:rsidRPr="00B0415E">
        <w:rPr>
          <w:rFonts w:asciiTheme="minorHAnsi" w:hAnsiTheme="minorHAnsi"/>
        </w:rPr>
        <w:t xml:space="preserve">                                                             </w:t>
      </w:r>
      <w:r w:rsidR="00405895" w:rsidRPr="00B0415E">
        <w:rPr>
          <w:rFonts w:asciiTheme="minorHAnsi" w:hAnsiTheme="minorHAnsi"/>
        </w:rPr>
        <w:t xml:space="preserve">     </w:t>
      </w:r>
    </w:p>
    <w:p w:rsidR="00607874" w:rsidRDefault="007E018A" w:rsidP="00A851DA">
      <w:pPr>
        <w:rPr>
          <w:lang w:val="en-US"/>
        </w:rPr>
      </w:pPr>
      <w:r>
        <w:rPr>
          <w:noProof/>
          <w:lang w:val="en-US" w:eastAsia="zh-TW"/>
        </w:rPr>
        <w:pict>
          <v:shapetype id="_x0000_t202" coordsize="21600,21600" o:spt="202" path="m,l,21600r21600,l21600,xe">
            <v:stroke joinstyle="miter"/>
            <v:path gradientshapeok="t" o:connecttype="rect"/>
          </v:shapetype>
          <v:shape id="_x0000_s1026" type="#_x0000_t202" style="position:absolute;margin-left:227.55pt;margin-top:7.85pt;width:245.2pt;height:36.75pt;z-index:251660288;mso-width-relative:margin;mso-height-relative:margin" stroked="f">
            <v:textbox>
              <w:txbxContent>
                <w:p w:rsidR="00405895" w:rsidRDefault="00405895" w:rsidP="00405895">
                  <w:pPr>
                    <w:jc w:val="center"/>
                    <w:rPr>
                      <w:b/>
                      <w:bCs/>
                      <w:color w:val="002060"/>
                      <w:sz w:val="44"/>
                      <w:szCs w:val="40"/>
                    </w:rPr>
                  </w:pPr>
                  <w:r>
                    <w:rPr>
                      <w:sz w:val="24"/>
                    </w:rPr>
                    <w:t xml:space="preserve">   </w:t>
                  </w:r>
                  <w:r>
                    <w:rPr>
                      <w:b/>
                      <w:bCs/>
                      <w:color w:val="002060"/>
                      <w:sz w:val="44"/>
                      <w:szCs w:val="40"/>
                    </w:rPr>
                    <w:t>Assignment Cover Sheet</w:t>
                  </w:r>
                </w:p>
                <w:p w:rsidR="00405895" w:rsidRDefault="00405895"/>
              </w:txbxContent>
            </v:textbox>
          </v:shape>
        </w:pict>
      </w:r>
    </w:p>
    <w:p w:rsidR="00607874" w:rsidRDefault="00607874" w:rsidP="00A851DA">
      <w:pPr>
        <w:rPr>
          <w:lang w:val="en-US"/>
        </w:rPr>
      </w:pPr>
    </w:p>
    <w:p w:rsidR="00607874" w:rsidRDefault="00607874" w:rsidP="00A851DA">
      <w:pPr>
        <w:rPr>
          <w:lang w:val="en-US"/>
        </w:rPr>
      </w:pPr>
    </w:p>
    <w:p w:rsidR="00607874" w:rsidRDefault="00607874" w:rsidP="00A851DA">
      <w:pPr>
        <w:rPr>
          <w:lang w:val="en-US"/>
        </w:rPr>
      </w:pPr>
    </w:p>
    <w:tbl>
      <w:tblPr>
        <w:tblStyle w:val="TableGrid"/>
        <w:tblW w:w="0" w:type="auto"/>
        <w:tblLook w:val="04A0" w:firstRow="1" w:lastRow="0" w:firstColumn="1" w:lastColumn="0" w:noHBand="0" w:noVBand="1"/>
      </w:tblPr>
      <w:tblGrid>
        <w:gridCol w:w="2425"/>
        <w:gridCol w:w="6097"/>
      </w:tblGrid>
      <w:tr w:rsidR="00A851DA" w:rsidRPr="00B0415E" w:rsidTr="00591365">
        <w:tc>
          <w:tcPr>
            <w:tcW w:w="2566" w:type="dxa"/>
            <w:tcBorders>
              <w:top w:val="single" w:sz="4" w:space="0" w:color="auto"/>
              <w:left w:val="single" w:sz="4" w:space="0" w:color="auto"/>
              <w:bottom w:val="single" w:sz="4" w:space="0" w:color="auto"/>
              <w:right w:val="single" w:sz="4" w:space="0" w:color="auto"/>
            </w:tcBorders>
            <w:shd w:val="clear" w:color="auto" w:fill="D9D9D9" w:themeFill="background1" w:themeFillShade="D9"/>
            <w:hideMark/>
          </w:tcPr>
          <w:p w:rsidR="00A851DA" w:rsidRPr="00B0415E" w:rsidRDefault="00A851DA">
            <w:pPr>
              <w:rPr>
                <w:b/>
                <w:color w:val="002060"/>
              </w:rPr>
            </w:pPr>
            <w:r w:rsidRPr="00B0415E">
              <w:rPr>
                <w:b/>
                <w:color w:val="002060"/>
              </w:rPr>
              <w:t>Student Name:</w:t>
            </w:r>
          </w:p>
        </w:tc>
        <w:tc>
          <w:tcPr>
            <w:tcW w:w="6676" w:type="dxa"/>
            <w:tcBorders>
              <w:top w:val="single" w:sz="4" w:space="0" w:color="auto"/>
              <w:left w:val="single" w:sz="4" w:space="0" w:color="auto"/>
              <w:bottom w:val="single" w:sz="4" w:space="0" w:color="auto"/>
              <w:right w:val="single" w:sz="4" w:space="0" w:color="auto"/>
            </w:tcBorders>
            <w:hideMark/>
          </w:tcPr>
          <w:p w:rsidR="00A851DA" w:rsidRPr="00221C5C" w:rsidRDefault="00CC2818">
            <w:pPr>
              <w:pStyle w:val="Default"/>
              <w:rPr>
                <w:rFonts w:ascii="Arial" w:hAnsi="Arial" w:cs="Arial"/>
              </w:rPr>
            </w:pPr>
            <w:r w:rsidRPr="00221C5C">
              <w:rPr>
                <w:rFonts w:ascii="Arial" w:hAnsi="Arial" w:cs="Arial"/>
              </w:rPr>
              <w:t>Tirelo Molasa</w:t>
            </w:r>
          </w:p>
        </w:tc>
      </w:tr>
      <w:tr w:rsidR="00A851DA" w:rsidRPr="00B0415E" w:rsidTr="00591365">
        <w:tc>
          <w:tcPr>
            <w:tcW w:w="2566" w:type="dxa"/>
            <w:tcBorders>
              <w:top w:val="single" w:sz="4" w:space="0" w:color="auto"/>
              <w:left w:val="single" w:sz="4" w:space="0" w:color="auto"/>
              <w:bottom w:val="single" w:sz="4" w:space="0" w:color="auto"/>
              <w:right w:val="single" w:sz="4" w:space="0" w:color="auto"/>
            </w:tcBorders>
            <w:shd w:val="clear" w:color="auto" w:fill="D9D9D9" w:themeFill="background1" w:themeFillShade="D9"/>
            <w:hideMark/>
          </w:tcPr>
          <w:p w:rsidR="00A851DA" w:rsidRPr="00B0415E" w:rsidRDefault="00A851DA">
            <w:pPr>
              <w:rPr>
                <w:b/>
                <w:color w:val="002060"/>
              </w:rPr>
            </w:pPr>
            <w:r w:rsidRPr="00B0415E">
              <w:rPr>
                <w:b/>
                <w:color w:val="002060"/>
              </w:rPr>
              <w:t>Student Number:</w:t>
            </w:r>
          </w:p>
        </w:tc>
        <w:tc>
          <w:tcPr>
            <w:tcW w:w="6676" w:type="dxa"/>
            <w:tcBorders>
              <w:top w:val="single" w:sz="4" w:space="0" w:color="auto"/>
              <w:left w:val="single" w:sz="4" w:space="0" w:color="auto"/>
              <w:bottom w:val="single" w:sz="4" w:space="0" w:color="auto"/>
              <w:right w:val="single" w:sz="4" w:space="0" w:color="auto"/>
            </w:tcBorders>
          </w:tcPr>
          <w:p w:rsidR="00A851DA" w:rsidRPr="00221C5C" w:rsidRDefault="00CC2818">
            <w:pPr>
              <w:pStyle w:val="Default"/>
              <w:rPr>
                <w:rFonts w:ascii="Arial" w:hAnsi="Arial" w:cs="Arial"/>
              </w:rPr>
            </w:pPr>
            <w:r w:rsidRPr="00221C5C">
              <w:rPr>
                <w:rFonts w:ascii="Arial" w:hAnsi="Arial" w:cs="Arial"/>
              </w:rPr>
              <w:t>1709</w:t>
            </w:r>
          </w:p>
        </w:tc>
      </w:tr>
      <w:tr w:rsidR="00A851DA" w:rsidRPr="00B0415E" w:rsidTr="00591365">
        <w:tc>
          <w:tcPr>
            <w:tcW w:w="2566" w:type="dxa"/>
            <w:tcBorders>
              <w:top w:val="single" w:sz="4" w:space="0" w:color="auto"/>
              <w:left w:val="single" w:sz="4" w:space="0" w:color="auto"/>
              <w:bottom w:val="single" w:sz="4" w:space="0" w:color="auto"/>
              <w:right w:val="single" w:sz="4" w:space="0" w:color="auto"/>
            </w:tcBorders>
            <w:shd w:val="clear" w:color="auto" w:fill="D9D9D9" w:themeFill="background1" w:themeFillShade="D9"/>
            <w:hideMark/>
          </w:tcPr>
          <w:p w:rsidR="00A851DA" w:rsidRPr="00B0415E" w:rsidRDefault="00A851DA">
            <w:pPr>
              <w:rPr>
                <w:b/>
                <w:color w:val="002060"/>
              </w:rPr>
            </w:pPr>
            <w:r w:rsidRPr="00B0415E">
              <w:rPr>
                <w:b/>
                <w:color w:val="002060"/>
              </w:rPr>
              <w:t>Course:</w:t>
            </w:r>
          </w:p>
        </w:tc>
        <w:tc>
          <w:tcPr>
            <w:tcW w:w="6676" w:type="dxa"/>
            <w:tcBorders>
              <w:top w:val="single" w:sz="4" w:space="0" w:color="auto"/>
              <w:left w:val="single" w:sz="4" w:space="0" w:color="auto"/>
              <w:bottom w:val="single" w:sz="4" w:space="0" w:color="auto"/>
              <w:right w:val="single" w:sz="4" w:space="0" w:color="auto"/>
            </w:tcBorders>
            <w:hideMark/>
          </w:tcPr>
          <w:p w:rsidR="00A851DA" w:rsidRPr="00221C5C" w:rsidRDefault="00065529">
            <w:pPr>
              <w:pStyle w:val="Default"/>
              <w:rPr>
                <w:rFonts w:ascii="Arial" w:hAnsi="Arial" w:cs="Arial"/>
              </w:rPr>
            </w:pPr>
            <w:r w:rsidRPr="00221C5C">
              <w:rPr>
                <w:rFonts w:ascii="Arial" w:hAnsi="Arial" w:cs="Arial"/>
              </w:rPr>
              <w:t xml:space="preserve">Diploma In </w:t>
            </w:r>
            <w:r w:rsidR="00CC2818" w:rsidRPr="00221C5C">
              <w:rPr>
                <w:rFonts w:ascii="Arial" w:hAnsi="Arial" w:cs="Arial"/>
              </w:rPr>
              <w:t>Forensic Accounting</w:t>
            </w:r>
          </w:p>
        </w:tc>
      </w:tr>
      <w:tr w:rsidR="00A851DA" w:rsidRPr="00B0415E" w:rsidTr="00591365">
        <w:tc>
          <w:tcPr>
            <w:tcW w:w="2566" w:type="dxa"/>
            <w:tcBorders>
              <w:top w:val="single" w:sz="4" w:space="0" w:color="auto"/>
              <w:left w:val="single" w:sz="4" w:space="0" w:color="auto"/>
              <w:bottom w:val="single" w:sz="4" w:space="0" w:color="auto"/>
              <w:right w:val="single" w:sz="4" w:space="0" w:color="auto"/>
            </w:tcBorders>
            <w:shd w:val="clear" w:color="auto" w:fill="D9D9D9" w:themeFill="background1" w:themeFillShade="D9"/>
            <w:hideMark/>
          </w:tcPr>
          <w:p w:rsidR="00A851DA" w:rsidRPr="00B0415E" w:rsidRDefault="00A851DA">
            <w:pPr>
              <w:rPr>
                <w:b/>
                <w:color w:val="002060"/>
              </w:rPr>
            </w:pPr>
            <w:r w:rsidRPr="00B0415E">
              <w:rPr>
                <w:b/>
                <w:color w:val="002060"/>
              </w:rPr>
              <w:t>Assignment NO:</w:t>
            </w:r>
            <w:r w:rsidR="007B4020">
              <w:rPr>
                <w:b/>
                <w:color w:val="002060"/>
              </w:rPr>
              <w:t xml:space="preserve"> </w:t>
            </w:r>
          </w:p>
        </w:tc>
        <w:tc>
          <w:tcPr>
            <w:tcW w:w="6676" w:type="dxa"/>
            <w:tcBorders>
              <w:top w:val="single" w:sz="4" w:space="0" w:color="auto"/>
              <w:left w:val="single" w:sz="4" w:space="0" w:color="auto"/>
              <w:bottom w:val="single" w:sz="4" w:space="0" w:color="auto"/>
              <w:right w:val="single" w:sz="4" w:space="0" w:color="auto"/>
            </w:tcBorders>
            <w:hideMark/>
          </w:tcPr>
          <w:p w:rsidR="00A851DA" w:rsidRPr="00221C5C" w:rsidRDefault="007B4020">
            <w:pPr>
              <w:rPr>
                <w:rFonts w:ascii="Arial" w:hAnsi="Arial" w:cs="Arial"/>
                <w:sz w:val="24"/>
                <w:szCs w:val="24"/>
              </w:rPr>
            </w:pPr>
            <w:r w:rsidRPr="00221C5C">
              <w:rPr>
                <w:rFonts w:ascii="Arial" w:hAnsi="Arial" w:cs="Arial"/>
                <w:sz w:val="24"/>
                <w:szCs w:val="24"/>
              </w:rPr>
              <w:t>4</w:t>
            </w:r>
          </w:p>
        </w:tc>
      </w:tr>
    </w:tbl>
    <w:p w:rsidR="00CC2FB3" w:rsidRPr="00221C5C" w:rsidRDefault="00CC2FB3" w:rsidP="00A851DA">
      <w:pPr>
        <w:rPr>
          <w:rFonts w:ascii="Arial" w:hAnsi="Arial" w:cs="Arial"/>
          <w:b/>
          <w:sz w:val="24"/>
          <w:szCs w:val="24"/>
          <w:lang w:val="en-US"/>
        </w:rPr>
      </w:pPr>
    </w:p>
    <w:p w:rsidR="00443E6F" w:rsidRPr="00221C5C" w:rsidRDefault="00527C11" w:rsidP="00A851DA">
      <w:pPr>
        <w:rPr>
          <w:rFonts w:ascii="Arial" w:hAnsi="Arial" w:cs="Arial"/>
          <w:b/>
          <w:sz w:val="24"/>
          <w:szCs w:val="24"/>
          <w:lang w:val="en-US"/>
        </w:rPr>
      </w:pPr>
      <w:r w:rsidRPr="00221C5C">
        <w:rPr>
          <w:rFonts w:ascii="Arial" w:hAnsi="Arial" w:cs="Arial"/>
          <w:b/>
          <w:sz w:val="24"/>
          <w:szCs w:val="24"/>
          <w:lang w:val="en-US"/>
        </w:rPr>
        <w:t>Marking Criteria:</w:t>
      </w:r>
    </w:p>
    <w:p w:rsidR="00443E6F" w:rsidRPr="00221C5C" w:rsidRDefault="00527C11" w:rsidP="00A851DA">
      <w:pPr>
        <w:rPr>
          <w:rFonts w:ascii="Arial" w:hAnsi="Arial" w:cs="Arial"/>
          <w:sz w:val="24"/>
          <w:szCs w:val="24"/>
          <w:lang w:val="en-US"/>
        </w:rPr>
      </w:pPr>
      <w:r w:rsidRPr="00221C5C">
        <w:rPr>
          <w:rFonts w:ascii="Arial" w:hAnsi="Arial" w:cs="Arial"/>
          <w:b/>
          <w:sz w:val="24"/>
          <w:szCs w:val="24"/>
          <w:lang w:val="en-US"/>
        </w:rPr>
        <w:t xml:space="preserve"> </w:t>
      </w:r>
      <w:r w:rsidRPr="00221C5C">
        <w:rPr>
          <w:rFonts w:ascii="Arial" w:hAnsi="Arial" w:cs="Arial"/>
          <w:sz w:val="24"/>
          <w:szCs w:val="24"/>
          <w:lang w:val="en-US"/>
        </w:rPr>
        <w:t>We expect the learner</w:t>
      </w:r>
      <w:r w:rsidR="00443E6F" w:rsidRPr="00221C5C">
        <w:rPr>
          <w:rFonts w:ascii="Arial" w:hAnsi="Arial" w:cs="Arial"/>
          <w:sz w:val="24"/>
          <w:szCs w:val="24"/>
          <w:lang w:val="en-US"/>
        </w:rPr>
        <w:t>s</w:t>
      </w:r>
      <w:r w:rsidRPr="00221C5C">
        <w:rPr>
          <w:rFonts w:ascii="Arial" w:hAnsi="Arial" w:cs="Arial"/>
          <w:sz w:val="24"/>
          <w:szCs w:val="24"/>
          <w:lang w:val="en-US"/>
        </w:rPr>
        <w:t xml:space="preserve"> to write minimum one well expressed point in</w:t>
      </w:r>
      <w:r w:rsidR="00443E6F" w:rsidRPr="00221C5C">
        <w:rPr>
          <w:rFonts w:ascii="Arial" w:hAnsi="Arial" w:cs="Arial"/>
          <w:sz w:val="24"/>
          <w:szCs w:val="24"/>
          <w:lang w:val="en-US"/>
        </w:rPr>
        <w:t xml:space="preserve"> </w:t>
      </w:r>
      <w:r w:rsidRPr="00221C5C">
        <w:rPr>
          <w:rFonts w:ascii="Arial" w:hAnsi="Arial" w:cs="Arial"/>
          <w:sz w:val="24"/>
          <w:szCs w:val="24"/>
          <w:lang w:val="en-US"/>
        </w:rPr>
        <w:t>three lines</w:t>
      </w:r>
      <w:r w:rsidR="00443E6F" w:rsidRPr="00221C5C">
        <w:rPr>
          <w:rFonts w:ascii="Arial" w:hAnsi="Arial" w:cs="Arial"/>
          <w:sz w:val="24"/>
          <w:szCs w:val="24"/>
          <w:lang w:val="en-US"/>
        </w:rPr>
        <w:t xml:space="preserve"> against each allocated mark. This means one need</w:t>
      </w:r>
      <w:r w:rsidR="009E41F4" w:rsidRPr="00221C5C">
        <w:rPr>
          <w:rFonts w:ascii="Arial" w:hAnsi="Arial" w:cs="Arial"/>
          <w:sz w:val="24"/>
          <w:szCs w:val="24"/>
          <w:lang w:val="en-US"/>
        </w:rPr>
        <w:t>s</w:t>
      </w:r>
      <w:r w:rsidR="00443E6F" w:rsidRPr="00221C5C">
        <w:rPr>
          <w:rFonts w:ascii="Arial" w:hAnsi="Arial" w:cs="Arial"/>
          <w:sz w:val="24"/>
          <w:szCs w:val="24"/>
          <w:lang w:val="en-US"/>
        </w:rPr>
        <w:t xml:space="preserve"> to write 15 lines with </w:t>
      </w:r>
      <w:r w:rsidR="00402786" w:rsidRPr="00221C5C">
        <w:rPr>
          <w:rFonts w:ascii="Arial" w:hAnsi="Arial" w:cs="Arial"/>
          <w:sz w:val="24"/>
          <w:szCs w:val="24"/>
          <w:lang w:val="en-US"/>
        </w:rPr>
        <w:t>5 well expressed</w:t>
      </w:r>
      <w:r w:rsidR="00443E6F" w:rsidRPr="00221C5C">
        <w:rPr>
          <w:rFonts w:ascii="Arial" w:hAnsi="Arial" w:cs="Arial"/>
          <w:sz w:val="24"/>
          <w:szCs w:val="24"/>
          <w:lang w:val="en-US"/>
        </w:rPr>
        <w:t xml:space="preserve"> points to get high grades for a 5 marks question.</w:t>
      </w:r>
    </w:p>
    <w:p w:rsidR="00527C11" w:rsidRPr="00221C5C" w:rsidRDefault="00687EE8" w:rsidP="00A851DA">
      <w:pPr>
        <w:rPr>
          <w:rFonts w:ascii="Arial" w:hAnsi="Arial" w:cs="Arial"/>
          <w:sz w:val="24"/>
          <w:szCs w:val="24"/>
          <w:lang w:val="en-US"/>
        </w:rPr>
      </w:pPr>
      <w:r w:rsidRPr="00221C5C">
        <w:rPr>
          <w:rFonts w:ascii="Arial" w:hAnsi="Arial" w:cs="Arial"/>
          <w:sz w:val="24"/>
          <w:szCs w:val="24"/>
          <w:lang w:val="en-US"/>
        </w:rPr>
        <w:t xml:space="preserve">For high grades use </w:t>
      </w:r>
      <w:r w:rsidR="00527C11" w:rsidRPr="00221C5C">
        <w:rPr>
          <w:rFonts w:ascii="Arial" w:hAnsi="Arial" w:cs="Arial"/>
          <w:sz w:val="24"/>
          <w:szCs w:val="24"/>
          <w:lang w:val="en-US"/>
        </w:rPr>
        <w:t xml:space="preserve">examples and illustrations </w:t>
      </w:r>
      <w:r w:rsidR="00443E6F" w:rsidRPr="00221C5C">
        <w:rPr>
          <w:rFonts w:ascii="Arial" w:hAnsi="Arial" w:cs="Arial"/>
          <w:sz w:val="24"/>
          <w:szCs w:val="24"/>
          <w:lang w:val="en-US"/>
        </w:rPr>
        <w:t>where appropriate</w:t>
      </w:r>
      <w:r w:rsidRPr="00221C5C">
        <w:rPr>
          <w:rFonts w:ascii="Arial" w:hAnsi="Arial" w:cs="Arial"/>
          <w:sz w:val="24"/>
          <w:szCs w:val="24"/>
          <w:lang w:val="en-US"/>
        </w:rPr>
        <w:t>.</w:t>
      </w:r>
      <w:r w:rsidR="00443E6F" w:rsidRPr="00221C5C">
        <w:rPr>
          <w:rFonts w:ascii="Arial" w:hAnsi="Arial" w:cs="Arial"/>
          <w:sz w:val="24"/>
          <w:szCs w:val="24"/>
          <w:lang w:val="en-US"/>
        </w:rPr>
        <w:t xml:space="preserve"> </w:t>
      </w:r>
    </w:p>
    <w:tbl>
      <w:tblPr>
        <w:tblStyle w:val="TableGrid"/>
        <w:tblW w:w="0" w:type="auto"/>
        <w:tblLook w:val="04A0" w:firstRow="1" w:lastRow="0" w:firstColumn="1" w:lastColumn="0" w:noHBand="0" w:noVBand="1"/>
      </w:tblPr>
      <w:tblGrid>
        <w:gridCol w:w="8522"/>
      </w:tblGrid>
      <w:tr w:rsidR="00CC2FB3" w:rsidRPr="001A2238" w:rsidTr="00CC2FB3">
        <w:tc>
          <w:tcPr>
            <w:tcW w:w="9242" w:type="dxa"/>
          </w:tcPr>
          <w:p w:rsidR="00CC2FB3" w:rsidRPr="00CC2FB3" w:rsidRDefault="00CC2FB3" w:rsidP="00A851DA">
            <w:pPr>
              <w:rPr>
                <w:rFonts w:ascii="Arial" w:hAnsi="Arial" w:cs="Arial"/>
                <w:sz w:val="24"/>
                <w:szCs w:val="24"/>
              </w:rPr>
            </w:pPr>
          </w:p>
          <w:p w:rsidR="00ED59DE" w:rsidRPr="00221C5C" w:rsidRDefault="00ED59DE" w:rsidP="007E018A">
            <w:pPr>
              <w:rPr>
                <w:rFonts w:ascii="Arial" w:hAnsi="Arial" w:cs="Arial"/>
                <w:b/>
                <w:sz w:val="24"/>
                <w:szCs w:val="24"/>
                <w:u w:val="double"/>
              </w:rPr>
            </w:pPr>
            <w:r w:rsidRPr="00221C5C">
              <w:rPr>
                <w:rFonts w:ascii="Arial" w:hAnsi="Arial" w:cs="Arial"/>
                <w:b/>
                <w:sz w:val="24"/>
                <w:szCs w:val="24"/>
                <w:u w:val="double"/>
              </w:rPr>
              <w:t>QUESTION 1</w:t>
            </w:r>
          </w:p>
          <w:p w:rsidR="00ED59DE" w:rsidRPr="00221C5C" w:rsidRDefault="00ED59DE" w:rsidP="007E018A">
            <w:pPr>
              <w:rPr>
                <w:rFonts w:ascii="Arial" w:hAnsi="Arial" w:cs="Arial"/>
                <w:b/>
                <w:sz w:val="24"/>
                <w:szCs w:val="24"/>
                <w:u w:val="double"/>
              </w:rPr>
            </w:pPr>
          </w:p>
          <w:p w:rsidR="00ED59DE" w:rsidRPr="00221C5C" w:rsidRDefault="00ED59DE" w:rsidP="007E018A">
            <w:pPr>
              <w:pStyle w:val="ListParagraph"/>
              <w:numPr>
                <w:ilvl w:val="0"/>
                <w:numId w:val="7"/>
              </w:numPr>
              <w:rPr>
                <w:rFonts w:ascii="Arial" w:hAnsi="Arial" w:cs="Arial"/>
                <w:sz w:val="24"/>
                <w:szCs w:val="24"/>
              </w:rPr>
            </w:pPr>
            <w:r w:rsidRPr="00221C5C">
              <w:rPr>
                <w:rFonts w:ascii="Arial" w:hAnsi="Arial" w:cs="Arial"/>
                <w:sz w:val="24"/>
                <w:szCs w:val="24"/>
              </w:rPr>
              <w:t>These are components which determine the probability of fraud occurring in an organization. These components are classified under management characteristics, industry cha</w:t>
            </w:r>
            <w:r w:rsidR="00121E24" w:rsidRPr="00221C5C">
              <w:rPr>
                <w:rFonts w:ascii="Arial" w:hAnsi="Arial" w:cs="Arial"/>
                <w:sz w:val="24"/>
                <w:szCs w:val="24"/>
              </w:rPr>
              <w:t>racteristics and operating characteristics.</w:t>
            </w:r>
          </w:p>
          <w:p w:rsidR="00D8708B" w:rsidRPr="00221C5C" w:rsidRDefault="00D8708B" w:rsidP="007E018A">
            <w:pPr>
              <w:pStyle w:val="ListParagraph"/>
              <w:ind w:left="1080"/>
              <w:rPr>
                <w:rFonts w:ascii="Arial" w:hAnsi="Arial" w:cs="Arial"/>
                <w:sz w:val="24"/>
                <w:szCs w:val="24"/>
              </w:rPr>
            </w:pPr>
          </w:p>
          <w:p w:rsidR="00D8708B" w:rsidRPr="00221C5C" w:rsidRDefault="00D8708B" w:rsidP="007E018A">
            <w:pPr>
              <w:pStyle w:val="ListParagraph"/>
              <w:numPr>
                <w:ilvl w:val="0"/>
                <w:numId w:val="19"/>
              </w:numPr>
              <w:rPr>
                <w:rFonts w:ascii="Arial" w:hAnsi="Arial" w:cs="Arial"/>
                <w:sz w:val="24"/>
                <w:szCs w:val="24"/>
              </w:rPr>
            </w:pPr>
            <w:r w:rsidRPr="00221C5C">
              <w:rPr>
                <w:rFonts w:ascii="Arial" w:hAnsi="Arial" w:cs="Arial"/>
                <w:b/>
                <w:sz w:val="24"/>
                <w:szCs w:val="24"/>
              </w:rPr>
              <w:t>Industry characteristics</w:t>
            </w:r>
            <w:r w:rsidRPr="00221C5C">
              <w:rPr>
                <w:rFonts w:ascii="Arial" w:hAnsi="Arial" w:cs="Arial"/>
                <w:sz w:val="24"/>
                <w:szCs w:val="24"/>
              </w:rPr>
              <w:t>: This refers to the environment in which the business provides it good and services to customers.</w:t>
            </w:r>
          </w:p>
          <w:p w:rsidR="00D8708B" w:rsidRPr="00221C5C" w:rsidRDefault="00D8708B" w:rsidP="007E018A">
            <w:pPr>
              <w:pStyle w:val="ListParagraph"/>
              <w:ind w:left="1080"/>
              <w:rPr>
                <w:rFonts w:ascii="Arial" w:hAnsi="Arial" w:cs="Arial"/>
                <w:sz w:val="24"/>
                <w:szCs w:val="24"/>
              </w:rPr>
            </w:pPr>
          </w:p>
          <w:p w:rsidR="00D8708B" w:rsidRPr="00221C5C" w:rsidRDefault="00D8708B" w:rsidP="007E018A">
            <w:pPr>
              <w:pStyle w:val="ListParagraph"/>
              <w:numPr>
                <w:ilvl w:val="0"/>
                <w:numId w:val="19"/>
              </w:numPr>
              <w:rPr>
                <w:rFonts w:ascii="Arial" w:hAnsi="Arial" w:cs="Arial"/>
                <w:sz w:val="24"/>
                <w:szCs w:val="24"/>
              </w:rPr>
            </w:pPr>
            <w:r w:rsidRPr="00221C5C">
              <w:rPr>
                <w:rFonts w:ascii="Arial" w:hAnsi="Arial" w:cs="Arial"/>
                <w:b/>
                <w:sz w:val="24"/>
                <w:szCs w:val="24"/>
              </w:rPr>
              <w:t xml:space="preserve">Management </w:t>
            </w:r>
            <w:r w:rsidR="00956D03" w:rsidRPr="00221C5C">
              <w:rPr>
                <w:rFonts w:ascii="Arial" w:hAnsi="Arial" w:cs="Arial"/>
                <w:b/>
                <w:sz w:val="24"/>
                <w:szCs w:val="24"/>
              </w:rPr>
              <w:t>characteristics:</w:t>
            </w:r>
            <w:r w:rsidRPr="00221C5C">
              <w:rPr>
                <w:rFonts w:ascii="Arial" w:hAnsi="Arial" w:cs="Arial"/>
                <w:sz w:val="24"/>
                <w:szCs w:val="24"/>
              </w:rPr>
              <w:t xml:space="preserve"> </w:t>
            </w:r>
            <w:r w:rsidR="00956D03" w:rsidRPr="00221C5C">
              <w:rPr>
                <w:rFonts w:ascii="Arial" w:hAnsi="Arial" w:cs="Arial"/>
                <w:sz w:val="24"/>
                <w:szCs w:val="24"/>
              </w:rPr>
              <w:t>These are factors which give managers the motivation to commit fraud.</w:t>
            </w:r>
          </w:p>
          <w:p w:rsidR="00956D03" w:rsidRPr="00221C5C" w:rsidRDefault="00956D03" w:rsidP="007E018A">
            <w:pPr>
              <w:pStyle w:val="ListParagraph"/>
              <w:ind w:left="1080"/>
              <w:rPr>
                <w:rFonts w:ascii="Arial" w:hAnsi="Arial" w:cs="Arial"/>
                <w:sz w:val="24"/>
                <w:szCs w:val="24"/>
              </w:rPr>
            </w:pPr>
          </w:p>
          <w:p w:rsidR="00121E24" w:rsidRPr="00221C5C" w:rsidRDefault="00956D03" w:rsidP="007E018A">
            <w:pPr>
              <w:pStyle w:val="ListParagraph"/>
              <w:numPr>
                <w:ilvl w:val="0"/>
                <w:numId w:val="19"/>
              </w:numPr>
              <w:rPr>
                <w:rFonts w:ascii="Arial" w:hAnsi="Arial" w:cs="Arial"/>
                <w:sz w:val="24"/>
                <w:szCs w:val="24"/>
              </w:rPr>
            </w:pPr>
            <w:r w:rsidRPr="00221C5C">
              <w:rPr>
                <w:rFonts w:ascii="Arial" w:hAnsi="Arial" w:cs="Arial"/>
                <w:b/>
                <w:sz w:val="24"/>
                <w:szCs w:val="24"/>
              </w:rPr>
              <w:t xml:space="preserve">Operating characteristics: </w:t>
            </w:r>
            <w:r w:rsidRPr="00221C5C">
              <w:rPr>
                <w:rFonts w:ascii="Arial" w:hAnsi="Arial" w:cs="Arial"/>
                <w:sz w:val="24"/>
                <w:szCs w:val="24"/>
              </w:rPr>
              <w:t>This refers to the way the business carries out its operations in terms of financial reporting and processing of transactions.</w:t>
            </w:r>
          </w:p>
          <w:p w:rsidR="002018A9" w:rsidRDefault="002018A9" w:rsidP="007E018A">
            <w:pPr>
              <w:rPr>
                <w:rFonts w:ascii="Arial" w:hAnsi="Arial" w:cs="Arial"/>
                <w:sz w:val="24"/>
                <w:szCs w:val="24"/>
              </w:rPr>
            </w:pPr>
          </w:p>
          <w:p w:rsidR="007E018A" w:rsidRDefault="007E018A" w:rsidP="007E018A">
            <w:pPr>
              <w:rPr>
                <w:rFonts w:ascii="Arial" w:hAnsi="Arial" w:cs="Arial"/>
                <w:sz w:val="24"/>
                <w:szCs w:val="24"/>
              </w:rPr>
            </w:pPr>
          </w:p>
          <w:p w:rsidR="007E018A" w:rsidRDefault="007E018A" w:rsidP="007E018A">
            <w:pPr>
              <w:rPr>
                <w:rFonts w:ascii="Arial" w:hAnsi="Arial" w:cs="Arial"/>
                <w:sz w:val="24"/>
                <w:szCs w:val="24"/>
              </w:rPr>
            </w:pPr>
          </w:p>
          <w:p w:rsidR="007E018A" w:rsidRDefault="007E018A" w:rsidP="007E018A">
            <w:pPr>
              <w:rPr>
                <w:rFonts w:ascii="Arial" w:hAnsi="Arial" w:cs="Arial"/>
                <w:sz w:val="24"/>
                <w:szCs w:val="24"/>
              </w:rPr>
            </w:pPr>
          </w:p>
          <w:p w:rsidR="007E018A" w:rsidRDefault="007E018A" w:rsidP="007E018A">
            <w:pPr>
              <w:rPr>
                <w:rFonts w:ascii="Arial" w:hAnsi="Arial" w:cs="Arial"/>
                <w:sz w:val="24"/>
                <w:szCs w:val="24"/>
              </w:rPr>
            </w:pPr>
          </w:p>
          <w:p w:rsidR="007E018A" w:rsidRDefault="007E018A" w:rsidP="007E018A">
            <w:pPr>
              <w:rPr>
                <w:rFonts w:ascii="Arial" w:hAnsi="Arial" w:cs="Arial"/>
                <w:sz w:val="24"/>
                <w:szCs w:val="24"/>
              </w:rPr>
            </w:pPr>
          </w:p>
          <w:p w:rsidR="007E018A" w:rsidRPr="002018A9" w:rsidRDefault="007E018A" w:rsidP="007E018A">
            <w:pPr>
              <w:rPr>
                <w:rFonts w:ascii="Arial" w:hAnsi="Arial" w:cs="Arial"/>
                <w:sz w:val="24"/>
                <w:szCs w:val="24"/>
              </w:rPr>
            </w:pPr>
          </w:p>
          <w:p w:rsidR="002018A9" w:rsidRDefault="002018A9" w:rsidP="007E018A">
            <w:pPr>
              <w:pStyle w:val="ListParagraph"/>
              <w:numPr>
                <w:ilvl w:val="0"/>
                <w:numId w:val="7"/>
              </w:numPr>
              <w:rPr>
                <w:rFonts w:ascii="Arial" w:hAnsi="Arial" w:cs="Arial"/>
                <w:sz w:val="24"/>
                <w:szCs w:val="24"/>
              </w:rPr>
            </w:pPr>
          </w:p>
          <w:p w:rsidR="00603002" w:rsidRPr="00221C5C" w:rsidRDefault="00603002" w:rsidP="007E018A">
            <w:pPr>
              <w:pStyle w:val="ListParagraph"/>
              <w:numPr>
                <w:ilvl w:val="0"/>
                <w:numId w:val="18"/>
              </w:numPr>
              <w:rPr>
                <w:rFonts w:ascii="Arial" w:hAnsi="Arial" w:cs="Arial"/>
                <w:sz w:val="24"/>
                <w:szCs w:val="24"/>
              </w:rPr>
            </w:pPr>
            <w:r w:rsidRPr="00221C5C">
              <w:rPr>
                <w:rFonts w:ascii="Arial" w:hAnsi="Arial" w:cs="Arial"/>
                <w:sz w:val="24"/>
                <w:szCs w:val="24"/>
              </w:rPr>
              <w:t>Strengthening law enforcement and regulatory response to corruption. This involves enhance the relevant authorities ability to investigate, prosecute and disrupt those who engage in corruption through ensuring the agencies are better coordinated and that effective legal powers are in place.</w:t>
            </w:r>
          </w:p>
          <w:p w:rsidR="00603002" w:rsidRPr="00221C5C" w:rsidRDefault="00603002" w:rsidP="007E018A">
            <w:pPr>
              <w:pStyle w:val="ListParagraph"/>
              <w:rPr>
                <w:rFonts w:ascii="Arial" w:hAnsi="Arial" w:cs="Arial"/>
                <w:sz w:val="24"/>
                <w:szCs w:val="24"/>
              </w:rPr>
            </w:pPr>
          </w:p>
          <w:p w:rsidR="00603002" w:rsidRPr="005247F2" w:rsidRDefault="00603002" w:rsidP="007E018A">
            <w:pPr>
              <w:pStyle w:val="ListParagraph"/>
              <w:numPr>
                <w:ilvl w:val="0"/>
                <w:numId w:val="18"/>
              </w:numPr>
              <w:rPr>
                <w:rFonts w:ascii="Arial" w:hAnsi="Arial" w:cs="Arial"/>
                <w:sz w:val="24"/>
                <w:szCs w:val="24"/>
              </w:rPr>
            </w:pPr>
            <w:r w:rsidRPr="00221C5C">
              <w:rPr>
                <w:rFonts w:ascii="Arial" w:hAnsi="Arial" w:cs="Arial"/>
                <w:sz w:val="24"/>
                <w:szCs w:val="24"/>
              </w:rPr>
              <w:t>Ensuring that effective legal powers are available.</w:t>
            </w:r>
            <w:r w:rsidR="002018A9">
              <w:rPr>
                <w:rFonts w:ascii="Arial" w:hAnsi="Arial" w:cs="Arial"/>
                <w:sz w:val="24"/>
                <w:szCs w:val="24"/>
              </w:rPr>
              <w:t xml:space="preserve"> </w:t>
            </w:r>
            <w:r w:rsidRPr="00221C5C">
              <w:rPr>
                <w:rFonts w:ascii="Arial" w:hAnsi="Arial" w:cs="Arial"/>
                <w:sz w:val="24"/>
                <w:szCs w:val="24"/>
              </w:rPr>
              <w:t>This can be achieved through working with professional regulators to improve compliance.</w:t>
            </w:r>
          </w:p>
          <w:p w:rsidR="002018A9" w:rsidRPr="00221C5C" w:rsidRDefault="002018A9" w:rsidP="007E018A">
            <w:pPr>
              <w:rPr>
                <w:rFonts w:ascii="Arial" w:hAnsi="Arial" w:cs="Arial"/>
                <w:sz w:val="24"/>
                <w:szCs w:val="24"/>
              </w:rPr>
            </w:pPr>
          </w:p>
          <w:p w:rsidR="00603002" w:rsidRPr="002018A9" w:rsidRDefault="00603002" w:rsidP="007E018A">
            <w:pPr>
              <w:pStyle w:val="ListParagraph"/>
              <w:numPr>
                <w:ilvl w:val="0"/>
                <w:numId w:val="18"/>
              </w:numPr>
              <w:rPr>
                <w:rFonts w:ascii="Arial" w:hAnsi="Arial" w:cs="Arial"/>
                <w:sz w:val="24"/>
                <w:szCs w:val="24"/>
              </w:rPr>
            </w:pPr>
            <w:r w:rsidRPr="002018A9">
              <w:rPr>
                <w:rFonts w:ascii="Arial" w:hAnsi="Arial" w:cs="Arial"/>
                <w:sz w:val="24"/>
                <w:szCs w:val="24"/>
              </w:rPr>
              <w:t>Tackling illicit financial flows connected to corruption and return stolen assets.                                                                                                                                                                              This involves focusing on tackling the laundering of corrupt funds and return stolen assets wherever possible.</w:t>
            </w:r>
          </w:p>
          <w:p w:rsidR="000D3040" w:rsidRPr="00221C5C" w:rsidRDefault="000D3040" w:rsidP="007E018A">
            <w:pPr>
              <w:rPr>
                <w:rFonts w:ascii="Arial" w:hAnsi="Arial" w:cs="Arial"/>
                <w:sz w:val="24"/>
                <w:szCs w:val="24"/>
              </w:rPr>
            </w:pPr>
          </w:p>
          <w:p w:rsidR="00121E24" w:rsidRPr="00221C5C" w:rsidRDefault="000D3040" w:rsidP="007E018A">
            <w:pPr>
              <w:pStyle w:val="ListParagraph"/>
              <w:numPr>
                <w:ilvl w:val="0"/>
                <w:numId w:val="8"/>
              </w:numPr>
              <w:rPr>
                <w:rFonts w:ascii="Arial" w:hAnsi="Arial" w:cs="Arial"/>
                <w:sz w:val="24"/>
                <w:szCs w:val="24"/>
              </w:rPr>
            </w:pPr>
            <w:r w:rsidRPr="00221C5C">
              <w:rPr>
                <w:rFonts w:ascii="Arial" w:hAnsi="Arial" w:cs="Arial"/>
                <w:sz w:val="24"/>
                <w:szCs w:val="24"/>
              </w:rPr>
              <w:t>Analytical review procedures should be used during the planning, testing and review stage of the audit, to isolate account areas which merit further investigation or trends which seem unusual. Procedures will include ratio analysis, exception reporting and reporting and comparison with industry and competitor standards. The auditor will consider current and historical data and trends. The reconciliation of purchases, sales and inventory by volume and quantity can be a useful technique.</w:t>
            </w:r>
          </w:p>
          <w:p w:rsidR="000D3040" w:rsidRPr="00221C5C" w:rsidRDefault="000D3040" w:rsidP="007E018A">
            <w:pPr>
              <w:pStyle w:val="ListParagraph"/>
              <w:ind w:left="1800"/>
              <w:rPr>
                <w:rFonts w:ascii="Arial" w:hAnsi="Arial" w:cs="Arial"/>
                <w:sz w:val="24"/>
                <w:szCs w:val="24"/>
              </w:rPr>
            </w:pPr>
          </w:p>
          <w:p w:rsidR="000D3040" w:rsidRPr="00221C5C" w:rsidRDefault="000D3040" w:rsidP="007E018A">
            <w:pPr>
              <w:pStyle w:val="ListParagraph"/>
              <w:ind w:left="1800"/>
              <w:rPr>
                <w:rFonts w:ascii="Arial" w:hAnsi="Arial" w:cs="Arial"/>
                <w:sz w:val="24"/>
                <w:szCs w:val="24"/>
              </w:rPr>
            </w:pPr>
            <w:r w:rsidRPr="00221C5C">
              <w:rPr>
                <w:rFonts w:ascii="Arial" w:hAnsi="Arial" w:cs="Arial"/>
                <w:sz w:val="24"/>
                <w:szCs w:val="24"/>
              </w:rPr>
              <w:t>The review forms part of the basis for the auditor’s conclusion on the financial statements as well as useful and time saving information to assist in the planning and conduct of future audits.</w:t>
            </w:r>
          </w:p>
          <w:p w:rsidR="000D3040" w:rsidRPr="00221C5C" w:rsidRDefault="000D3040" w:rsidP="007E018A">
            <w:pPr>
              <w:autoSpaceDE w:val="0"/>
              <w:autoSpaceDN w:val="0"/>
              <w:adjustRightInd w:val="0"/>
              <w:rPr>
                <w:rFonts w:ascii="Arial" w:hAnsi="Arial" w:cs="Arial"/>
                <w:sz w:val="24"/>
                <w:szCs w:val="24"/>
              </w:rPr>
            </w:pPr>
          </w:p>
          <w:p w:rsidR="000D3040" w:rsidRPr="00221C5C" w:rsidRDefault="000D3040" w:rsidP="007E018A">
            <w:pPr>
              <w:autoSpaceDE w:val="0"/>
              <w:autoSpaceDN w:val="0"/>
              <w:adjustRightInd w:val="0"/>
              <w:rPr>
                <w:rFonts w:ascii="Arial" w:hAnsi="Arial" w:cs="Arial"/>
                <w:sz w:val="24"/>
                <w:szCs w:val="24"/>
              </w:rPr>
            </w:pPr>
          </w:p>
          <w:p w:rsidR="000D3040" w:rsidRPr="00221C5C" w:rsidRDefault="000D3040" w:rsidP="007E018A">
            <w:pPr>
              <w:autoSpaceDE w:val="0"/>
              <w:autoSpaceDN w:val="0"/>
              <w:adjustRightInd w:val="0"/>
              <w:rPr>
                <w:rFonts w:ascii="Arial" w:hAnsi="Arial" w:cs="Arial"/>
                <w:sz w:val="24"/>
                <w:szCs w:val="24"/>
              </w:rPr>
            </w:pPr>
          </w:p>
          <w:p w:rsidR="000D3040" w:rsidRPr="00221C5C" w:rsidRDefault="000D3040" w:rsidP="007E018A">
            <w:pPr>
              <w:pStyle w:val="ListParagraph"/>
              <w:numPr>
                <w:ilvl w:val="0"/>
                <w:numId w:val="8"/>
              </w:numPr>
              <w:autoSpaceDE w:val="0"/>
              <w:autoSpaceDN w:val="0"/>
              <w:adjustRightInd w:val="0"/>
              <w:rPr>
                <w:rFonts w:ascii="Arial" w:hAnsi="Arial" w:cs="Arial"/>
                <w:sz w:val="24"/>
                <w:szCs w:val="24"/>
              </w:rPr>
            </w:pPr>
          </w:p>
          <w:p w:rsidR="000D3040" w:rsidRPr="00221C5C" w:rsidRDefault="000D3040" w:rsidP="007E018A">
            <w:pPr>
              <w:autoSpaceDE w:val="0"/>
              <w:autoSpaceDN w:val="0"/>
              <w:adjustRightInd w:val="0"/>
              <w:ind w:left="1080"/>
              <w:rPr>
                <w:rFonts w:ascii="Arial" w:hAnsi="Arial" w:cs="Arial"/>
                <w:sz w:val="24"/>
                <w:szCs w:val="24"/>
              </w:rPr>
            </w:pPr>
          </w:p>
          <w:p w:rsidR="000D3040" w:rsidRPr="00221C5C" w:rsidRDefault="000D3040" w:rsidP="007E018A">
            <w:pPr>
              <w:pStyle w:val="ListParagraph"/>
              <w:autoSpaceDE w:val="0"/>
              <w:autoSpaceDN w:val="0"/>
              <w:adjustRightInd w:val="0"/>
              <w:ind w:left="1800"/>
              <w:rPr>
                <w:rFonts w:ascii="Arial" w:hAnsi="Arial" w:cs="Arial"/>
                <w:sz w:val="24"/>
                <w:szCs w:val="24"/>
              </w:rPr>
            </w:pPr>
            <w:r w:rsidRPr="00221C5C">
              <w:rPr>
                <w:rFonts w:ascii="Arial" w:hAnsi="Arial" w:cs="Arial"/>
                <w:sz w:val="24"/>
                <w:szCs w:val="24"/>
              </w:rPr>
              <w:t>Some people may be able to rationalize fraudulent actions as:</w:t>
            </w:r>
          </w:p>
          <w:p w:rsidR="000D3040" w:rsidRPr="00221C5C" w:rsidRDefault="000D3040" w:rsidP="007E018A">
            <w:pPr>
              <w:autoSpaceDE w:val="0"/>
              <w:autoSpaceDN w:val="0"/>
              <w:adjustRightInd w:val="0"/>
              <w:ind w:left="1080"/>
              <w:rPr>
                <w:rFonts w:ascii="Arial" w:hAnsi="Arial" w:cs="Arial"/>
                <w:sz w:val="24"/>
                <w:szCs w:val="24"/>
              </w:rPr>
            </w:pPr>
          </w:p>
          <w:p w:rsidR="000D3040" w:rsidRPr="00221C5C" w:rsidRDefault="00C20F4A" w:rsidP="007E018A">
            <w:pPr>
              <w:pStyle w:val="ListParagraph"/>
              <w:autoSpaceDE w:val="0"/>
              <w:autoSpaceDN w:val="0"/>
              <w:adjustRightInd w:val="0"/>
              <w:ind w:left="1800"/>
              <w:rPr>
                <w:rFonts w:ascii="Arial" w:hAnsi="Arial" w:cs="Arial"/>
                <w:sz w:val="24"/>
                <w:szCs w:val="24"/>
              </w:rPr>
            </w:pPr>
            <w:r>
              <w:rPr>
                <w:rFonts w:ascii="Arial" w:hAnsi="Arial" w:cs="Arial"/>
                <w:b/>
                <w:sz w:val="24"/>
                <w:szCs w:val="24"/>
              </w:rPr>
              <w:t>N</w:t>
            </w:r>
            <w:r w:rsidR="000D3040" w:rsidRPr="00221C5C">
              <w:rPr>
                <w:rFonts w:ascii="Arial" w:hAnsi="Arial" w:cs="Arial"/>
                <w:b/>
                <w:sz w:val="24"/>
                <w:szCs w:val="24"/>
              </w:rPr>
              <w:t>ecessity</w:t>
            </w:r>
            <w:r w:rsidR="000D3040" w:rsidRPr="00221C5C">
              <w:rPr>
                <w:rFonts w:ascii="Arial" w:hAnsi="Arial" w:cs="Arial"/>
                <w:sz w:val="24"/>
                <w:szCs w:val="24"/>
              </w:rPr>
              <w:t xml:space="preserve"> – especially when done for the business</w:t>
            </w:r>
          </w:p>
          <w:p w:rsidR="000D3040" w:rsidRPr="00221C5C" w:rsidRDefault="000D3040" w:rsidP="007E018A">
            <w:pPr>
              <w:pStyle w:val="ListParagraph"/>
              <w:autoSpaceDE w:val="0"/>
              <w:autoSpaceDN w:val="0"/>
              <w:adjustRightInd w:val="0"/>
              <w:ind w:left="1800"/>
              <w:rPr>
                <w:rFonts w:ascii="Arial" w:hAnsi="Arial" w:cs="Arial"/>
                <w:sz w:val="24"/>
                <w:szCs w:val="24"/>
              </w:rPr>
            </w:pPr>
          </w:p>
          <w:p w:rsidR="000D3040" w:rsidRPr="00C20F4A" w:rsidRDefault="00C20F4A" w:rsidP="007E018A">
            <w:pPr>
              <w:pStyle w:val="ListParagraph"/>
              <w:autoSpaceDE w:val="0"/>
              <w:autoSpaceDN w:val="0"/>
              <w:adjustRightInd w:val="0"/>
              <w:ind w:left="1800"/>
              <w:rPr>
                <w:rFonts w:ascii="Arial" w:hAnsi="Arial" w:cs="Arial"/>
                <w:sz w:val="24"/>
                <w:szCs w:val="24"/>
              </w:rPr>
            </w:pPr>
            <w:r w:rsidRPr="00221C5C">
              <w:rPr>
                <w:rFonts w:ascii="Arial" w:hAnsi="Arial" w:cs="Arial"/>
                <w:b/>
                <w:sz w:val="24"/>
                <w:szCs w:val="24"/>
              </w:rPr>
              <w:t>Harmless</w:t>
            </w:r>
            <w:r>
              <w:rPr>
                <w:rFonts w:ascii="Arial" w:hAnsi="Arial" w:cs="Arial"/>
                <w:b/>
                <w:sz w:val="24"/>
                <w:szCs w:val="24"/>
              </w:rPr>
              <w:t>ness</w:t>
            </w:r>
            <w:r w:rsidR="000D3040" w:rsidRPr="00221C5C">
              <w:rPr>
                <w:rFonts w:ascii="Arial" w:hAnsi="Arial" w:cs="Arial"/>
                <w:sz w:val="24"/>
                <w:szCs w:val="24"/>
              </w:rPr>
              <w:t xml:space="preserve"> – because the victim is large enough to</w:t>
            </w:r>
            <w:r>
              <w:rPr>
                <w:rFonts w:ascii="Arial" w:hAnsi="Arial" w:cs="Arial"/>
                <w:sz w:val="24"/>
                <w:szCs w:val="24"/>
              </w:rPr>
              <w:t xml:space="preserve"> </w:t>
            </w:r>
            <w:r w:rsidR="000D3040" w:rsidRPr="00C20F4A">
              <w:rPr>
                <w:rFonts w:ascii="Arial" w:hAnsi="Arial" w:cs="Arial"/>
                <w:sz w:val="24"/>
                <w:szCs w:val="24"/>
              </w:rPr>
              <w:t>absorb the impact.</w:t>
            </w:r>
          </w:p>
          <w:p w:rsidR="000D3040" w:rsidRPr="00221C5C" w:rsidRDefault="000D3040" w:rsidP="007E018A">
            <w:pPr>
              <w:pStyle w:val="ListParagraph"/>
              <w:autoSpaceDE w:val="0"/>
              <w:autoSpaceDN w:val="0"/>
              <w:adjustRightInd w:val="0"/>
              <w:ind w:left="1800"/>
              <w:rPr>
                <w:rFonts w:ascii="Arial" w:hAnsi="Arial" w:cs="Arial"/>
                <w:sz w:val="24"/>
                <w:szCs w:val="24"/>
              </w:rPr>
            </w:pPr>
          </w:p>
          <w:p w:rsidR="000D3040" w:rsidRPr="00C20F4A" w:rsidRDefault="00C20F4A" w:rsidP="007E018A">
            <w:pPr>
              <w:pStyle w:val="ListParagraph"/>
              <w:autoSpaceDE w:val="0"/>
              <w:autoSpaceDN w:val="0"/>
              <w:adjustRightInd w:val="0"/>
              <w:ind w:left="1800"/>
              <w:rPr>
                <w:rFonts w:ascii="Arial" w:hAnsi="Arial" w:cs="Arial"/>
                <w:sz w:val="24"/>
                <w:szCs w:val="24"/>
              </w:rPr>
            </w:pPr>
            <w:r w:rsidRPr="00221C5C">
              <w:rPr>
                <w:rFonts w:ascii="Arial" w:hAnsi="Arial" w:cs="Arial"/>
                <w:b/>
                <w:sz w:val="24"/>
                <w:szCs w:val="24"/>
              </w:rPr>
              <w:t>Justification</w:t>
            </w:r>
            <w:r w:rsidR="000D3040" w:rsidRPr="00221C5C">
              <w:rPr>
                <w:rFonts w:ascii="Arial" w:hAnsi="Arial" w:cs="Arial"/>
                <w:sz w:val="24"/>
                <w:szCs w:val="24"/>
              </w:rPr>
              <w:t xml:space="preserve"> – because ‘the victim deserved it’ or</w:t>
            </w:r>
            <w:r>
              <w:rPr>
                <w:rFonts w:ascii="Arial" w:hAnsi="Arial" w:cs="Arial"/>
                <w:sz w:val="24"/>
                <w:szCs w:val="24"/>
              </w:rPr>
              <w:t xml:space="preserve"> </w:t>
            </w:r>
            <w:r w:rsidR="000D3040" w:rsidRPr="00C20F4A">
              <w:rPr>
                <w:rFonts w:ascii="Arial" w:hAnsi="Arial" w:cs="Arial"/>
                <w:sz w:val="24"/>
                <w:szCs w:val="24"/>
              </w:rPr>
              <w:t>because I was mistreated.</w:t>
            </w:r>
          </w:p>
          <w:p w:rsidR="000D3040" w:rsidRPr="00221C5C" w:rsidRDefault="000D3040" w:rsidP="007E018A">
            <w:pPr>
              <w:pStyle w:val="ListParagraph"/>
              <w:autoSpaceDE w:val="0"/>
              <w:autoSpaceDN w:val="0"/>
              <w:adjustRightInd w:val="0"/>
              <w:ind w:left="1800"/>
              <w:rPr>
                <w:rFonts w:ascii="Arial" w:hAnsi="Arial" w:cs="Arial"/>
                <w:sz w:val="24"/>
                <w:szCs w:val="24"/>
              </w:rPr>
            </w:pPr>
          </w:p>
          <w:p w:rsidR="003F0D3F" w:rsidRPr="00221C5C" w:rsidRDefault="003F0D3F" w:rsidP="007E018A">
            <w:pPr>
              <w:autoSpaceDE w:val="0"/>
              <w:autoSpaceDN w:val="0"/>
              <w:adjustRightInd w:val="0"/>
              <w:rPr>
                <w:rFonts w:ascii="Arial" w:hAnsi="Arial" w:cs="Arial"/>
                <w:sz w:val="24"/>
                <w:szCs w:val="24"/>
              </w:rPr>
            </w:pPr>
            <w:r w:rsidRPr="00221C5C">
              <w:rPr>
                <w:rFonts w:ascii="Arial" w:hAnsi="Arial" w:cs="Arial"/>
                <w:b/>
                <w:bCs/>
                <w:sz w:val="24"/>
                <w:szCs w:val="24"/>
              </w:rPr>
              <w:t xml:space="preserve">                   </w:t>
            </w:r>
          </w:p>
          <w:p w:rsidR="00121E24" w:rsidRPr="00221C5C" w:rsidRDefault="00121E24" w:rsidP="007E018A">
            <w:pPr>
              <w:pStyle w:val="ListParagraph"/>
              <w:numPr>
                <w:ilvl w:val="0"/>
                <w:numId w:val="8"/>
              </w:numPr>
              <w:rPr>
                <w:rFonts w:ascii="Arial" w:hAnsi="Arial" w:cs="Arial"/>
                <w:b/>
                <w:sz w:val="24"/>
                <w:szCs w:val="24"/>
              </w:rPr>
            </w:pPr>
          </w:p>
          <w:p w:rsidR="003F0D3F" w:rsidRPr="00221C5C" w:rsidRDefault="003F0D3F" w:rsidP="007E018A">
            <w:pPr>
              <w:rPr>
                <w:rFonts w:ascii="Arial" w:hAnsi="Arial" w:cs="Arial"/>
                <w:b/>
                <w:sz w:val="24"/>
                <w:szCs w:val="24"/>
              </w:rPr>
            </w:pPr>
          </w:p>
          <w:p w:rsidR="003F0D3F" w:rsidRDefault="003F0D3F" w:rsidP="007E018A">
            <w:pPr>
              <w:rPr>
                <w:rFonts w:ascii="Arial" w:hAnsi="Arial" w:cs="Arial"/>
                <w:b/>
                <w:sz w:val="24"/>
                <w:szCs w:val="24"/>
              </w:rPr>
            </w:pPr>
            <w:r w:rsidRPr="00221C5C">
              <w:rPr>
                <w:rFonts w:ascii="Arial" w:hAnsi="Arial" w:cs="Arial"/>
                <w:b/>
                <w:sz w:val="24"/>
                <w:szCs w:val="24"/>
              </w:rPr>
              <w:t xml:space="preserve">Nature of the business it is in </w:t>
            </w:r>
          </w:p>
          <w:p w:rsidR="009B4AEE" w:rsidRPr="00221C5C" w:rsidRDefault="009B4AEE" w:rsidP="007E018A">
            <w:pPr>
              <w:rPr>
                <w:rFonts w:ascii="Arial" w:hAnsi="Arial" w:cs="Arial"/>
                <w:b/>
                <w:sz w:val="24"/>
                <w:szCs w:val="24"/>
              </w:rPr>
            </w:pPr>
          </w:p>
          <w:p w:rsidR="005247F2" w:rsidRPr="007E018A" w:rsidRDefault="003F0D3F" w:rsidP="007E018A">
            <w:pPr>
              <w:pStyle w:val="ListParagraph"/>
              <w:numPr>
                <w:ilvl w:val="0"/>
                <w:numId w:val="20"/>
              </w:numPr>
              <w:autoSpaceDE w:val="0"/>
              <w:autoSpaceDN w:val="0"/>
              <w:adjustRightInd w:val="0"/>
              <w:rPr>
                <w:rFonts w:ascii="Arial" w:hAnsi="Arial" w:cs="Arial"/>
                <w:sz w:val="24"/>
                <w:szCs w:val="24"/>
              </w:rPr>
            </w:pPr>
            <w:r w:rsidRPr="009B4AEE">
              <w:rPr>
                <w:rFonts w:ascii="Arial" w:hAnsi="Arial" w:cs="Arial"/>
                <w:sz w:val="24"/>
                <w:szCs w:val="24"/>
              </w:rPr>
              <w:t>This involves the way the business performs its operations, and the manner in which records and accounts are maintained.</w:t>
            </w:r>
          </w:p>
          <w:p w:rsidR="005247F2" w:rsidRPr="00221C5C" w:rsidRDefault="005247F2" w:rsidP="007E018A">
            <w:pPr>
              <w:rPr>
                <w:rFonts w:ascii="Arial" w:hAnsi="Arial" w:cs="Arial"/>
                <w:sz w:val="24"/>
                <w:szCs w:val="24"/>
              </w:rPr>
            </w:pPr>
          </w:p>
          <w:p w:rsidR="005247F2" w:rsidRPr="00221C5C" w:rsidRDefault="003F0D3F" w:rsidP="007E018A">
            <w:pPr>
              <w:rPr>
                <w:rFonts w:ascii="Arial" w:hAnsi="Arial" w:cs="Arial"/>
                <w:b/>
                <w:sz w:val="24"/>
                <w:szCs w:val="24"/>
              </w:rPr>
            </w:pPr>
            <w:r w:rsidRPr="00221C5C">
              <w:rPr>
                <w:rFonts w:ascii="Arial" w:hAnsi="Arial" w:cs="Arial"/>
                <w:b/>
                <w:sz w:val="24"/>
                <w:szCs w:val="24"/>
              </w:rPr>
              <w:t xml:space="preserve">The environment in which it operates </w:t>
            </w:r>
          </w:p>
          <w:p w:rsidR="003F0D3F" w:rsidRPr="00221C5C" w:rsidRDefault="003F0D3F" w:rsidP="007E018A">
            <w:pPr>
              <w:rPr>
                <w:rFonts w:ascii="Arial" w:hAnsi="Arial" w:cs="Arial"/>
                <w:b/>
                <w:sz w:val="24"/>
                <w:szCs w:val="24"/>
              </w:rPr>
            </w:pPr>
          </w:p>
          <w:p w:rsidR="009B4AEE" w:rsidRPr="005247F2" w:rsidRDefault="003F0D3F" w:rsidP="007E018A">
            <w:pPr>
              <w:pStyle w:val="ListParagraph"/>
              <w:numPr>
                <w:ilvl w:val="0"/>
                <w:numId w:val="20"/>
              </w:numPr>
              <w:rPr>
                <w:rFonts w:ascii="Arial" w:hAnsi="Arial" w:cs="Arial"/>
                <w:sz w:val="24"/>
                <w:szCs w:val="24"/>
              </w:rPr>
            </w:pPr>
            <w:r w:rsidRPr="009B4AEE">
              <w:rPr>
                <w:rFonts w:ascii="Arial" w:hAnsi="Arial" w:cs="Arial"/>
                <w:sz w:val="24"/>
                <w:szCs w:val="24"/>
              </w:rPr>
              <w:t>This encompasses the competitors the business faces, location, interaction with customers and suppliers as well as its market share.</w:t>
            </w:r>
          </w:p>
          <w:p w:rsidR="009B4AEE" w:rsidRPr="00221C5C" w:rsidRDefault="009B4AEE" w:rsidP="007E018A">
            <w:pPr>
              <w:rPr>
                <w:rFonts w:ascii="Arial" w:hAnsi="Arial" w:cs="Arial"/>
                <w:sz w:val="24"/>
                <w:szCs w:val="24"/>
              </w:rPr>
            </w:pPr>
          </w:p>
          <w:p w:rsidR="003F0D3F" w:rsidRPr="00221C5C" w:rsidRDefault="003F0D3F" w:rsidP="007E018A">
            <w:pPr>
              <w:rPr>
                <w:rFonts w:ascii="Arial" w:hAnsi="Arial" w:cs="Arial"/>
                <w:b/>
                <w:sz w:val="24"/>
                <w:szCs w:val="24"/>
              </w:rPr>
            </w:pPr>
            <w:r w:rsidRPr="00221C5C">
              <w:rPr>
                <w:rFonts w:ascii="Arial" w:hAnsi="Arial" w:cs="Arial"/>
                <w:b/>
                <w:sz w:val="24"/>
                <w:szCs w:val="24"/>
              </w:rPr>
              <w:t>The effectiveness of its internal controls</w:t>
            </w:r>
          </w:p>
          <w:p w:rsidR="003F0D3F" w:rsidRPr="009B4AEE" w:rsidRDefault="003F0D3F" w:rsidP="007E018A">
            <w:pPr>
              <w:pStyle w:val="ListParagraph"/>
              <w:numPr>
                <w:ilvl w:val="0"/>
                <w:numId w:val="20"/>
              </w:numPr>
              <w:rPr>
                <w:rFonts w:ascii="Arial" w:hAnsi="Arial" w:cs="Arial"/>
                <w:sz w:val="24"/>
                <w:szCs w:val="24"/>
              </w:rPr>
            </w:pPr>
            <w:r w:rsidRPr="009B4AEE">
              <w:rPr>
                <w:rFonts w:ascii="Arial" w:hAnsi="Arial" w:cs="Arial"/>
                <w:sz w:val="24"/>
                <w:szCs w:val="24"/>
              </w:rPr>
              <w:t>No system of internal controls can fully eliminate the risk of fraud, but well-designed and effective internal controls can deter the average fraudster by reducing the opportunity to commit the fraud and increasing the perception of detection. With the right balance of preventive and detective controls, a good system of internal controls can greatly reduce an organization’s vulnerability to fraud</w:t>
            </w:r>
            <w:r w:rsidR="00CF4525">
              <w:rPr>
                <w:rFonts w:ascii="Arial" w:hAnsi="Arial" w:cs="Arial"/>
                <w:sz w:val="24"/>
                <w:szCs w:val="24"/>
              </w:rPr>
              <w:t>.</w:t>
            </w:r>
          </w:p>
          <w:p w:rsidR="000D3040" w:rsidRPr="00221C5C" w:rsidRDefault="000D3040" w:rsidP="007E018A">
            <w:pPr>
              <w:rPr>
                <w:rFonts w:ascii="Arial" w:hAnsi="Arial" w:cs="Arial"/>
                <w:sz w:val="24"/>
                <w:szCs w:val="24"/>
              </w:rPr>
            </w:pPr>
          </w:p>
          <w:p w:rsidR="00620786" w:rsidRPr="00221C5C" w:rsidRDefault="005247F2" w:rsidP="007E018A">
            <w:pPr>
              <w:rPr>
                <w:rFonts w:ascii="Arial" w:hAnsi="Arial" w:cs="Arial"/>
                <w:sz w:val="24"/>
                <w:szCs w:val="24"/>
              </w:rPr>
            </w:pPr>
            <w:r>
              <w:rPr>
                <w:rFonts w:ascii="Arial" w:hAnsi="Arial" w:cs="Arial"/>
                <w:sz w:val="24"/>
                <w:szCs w:val="24"/>
              </w:rPr>
              <w:t xml:space="preserve">               </w:t>
            </w:r>
          </w:p>
          <w:p w:rsidR="000D3040" w:rsidRPr="00221C5C" w:rsidRDefault="00620786" w:rsidP="007E018A">
            <w:pPr>
              <w:rPr>
                <w:rFonts w:ascii="Arial" w:hAnsi="Arial" w:cs="Arial"/>
                <w:sz w:val="24"/>
                <w:szCs w:val="24"/>
              </w:rPr>
            </w:pPr>
            <w:r w:rsidRPr="00221C5C">
              <w:rPr>
                <w:rFonts w:ascii="Arial" w:hAnsi="Arial" w:cs="Arial"/>
                <w:sz w:val="24"/>
                <w:szCs w:val="24"/>
              </w:rPr>
              <w:t xml:space="preserve">     vi)</w:t>
            </w:r>
            <w:r w:rsidR="000D3040" w:rsidRPr="00221C5C">
              <w:rPr>
                <w:rFonts w:ascii="Arial" w:hAnsi="Arial" w:cs="Arial"/>
                <w:sz w:val="24"/>
                <w:szCs w:val="24"/>
              </w:rPr>
              <w:t xml:space="preserve">  </w:t>
            </w:r>
          </w:p>
          <w:p w:rsidR="000D3040" w:rsidRPr="00221C5C" w:rsidRDefault="000D3040" w:rsidP="007E018A">
            <w:pPr>
              <w:rPr>
                <w:rFonts w:ascii="Arial" w:hAnsi="Arial" w:cs="Arial"/>
                <w:sz w:val="24"/>
                <w:szCs w:val="24"/>
              </w:rPr>
            </w:pPr>
          </w:p>
          <w:p w:rsidR="00620786" w:rsidRPr="00221C5C" w:rsidRDefault="000D3040" w:rsidP="007E018A">
            <w:pPr>
              <w:pStyle w:val="ListParagraph"/>
              <w:numPr>
                <w:ilvl w:val="0"/>
                <w:numId w:val="10"/>
              </w:numPr>
              <w:rPr>
                <w:rFonts w:ascii="Arial" w:hAnsi="Arial" w:cs="Arial"/>
                <w:sz w:val="24"/>
                <w:szCs w:val="24"/>
              </w:rPr>
            </w:pPr>
            <w:r w:rsidRPr="00221C5C">
              <w:rPr>
                <w:rFonts w:ascii="Arial" w:hAnsi="Arial" w:cs="Arial"/>
                <w:sz w:val="24"/>
                <w:szCs w:val="24"/>
              </w:rPr>
              <w:t>To assist auditor in understanding the business and how it operates.</w:t>
            </w:r>
            <w:r w:rsidR="00D8708B" w:rsidRPr="00221C5C">
              <w:rPr>
                <w:rFonts w:ascii="Arial" w:hAnsi="Arial" w:cs="Arial"/>
                <w:sz w:val="24"/>
                <w:szCs w:val="24"/>
              </w:rPr>
              <w:t xml:space="preserve"> One would take into consideration factors such as the organizational structure, financial reporting policies, procedures and regulations.</w:t>
            </w:r>
          </w:p>
          <w:p w:rsidR="000D3040" w:rsidRPr="00221C5C" w:rsidRDefault="000D3040" w:rsidP="007E018A">
            <w:pPr>
              <w:rPr>
                <w:rFonts w:ascii="Arial" w:hAnsi="Arial" w:cs="Arial"/>
                <w:sz w:val="24"/>
                <w:szCs w:val="24"/>
              </w:rPr>
            </w:pPr>
          </w:p>
          <w:p w:rsidR="000D3040" w:rsidRPr="00221C5C" w:rsidRDefault="000D3040" w:rsidP="007E018A">
            <w:pPr>
              <w:pStyle w:val="ListParagraph"/>
              <w:numPr>
                <w:ilvl w:val="0"/>
                <w:numId w:val="9"/>
              </w:numPr>
              <w:rPr>
                <w:rFonts w:ascii="Arial" w:hAnsi="Arial" w:cs="Arial"/>
                <w:sz w:val="24"/>
                <w:szCs w:val="24"/>
              </w:rPr>
            </w:pPr>
            <w:r w:rsidRPr="00221C5C">
              <w:rPr>
                <w:rFonts w:ascii="Arial" w:hAnsi="Arial" w:cs="Arial"/>
                <w:sz w:val="24"/>
                <w:szCs w:val="24"/>
              </w:rPr>
              <w:t>To identify any changes in the business over time, and the impact on operations.</w:t>
            </w:r>
            <w:r w:rsidR="00D8708B" w:rsidRPr="00221C5C">
              <w:rPr>
                <w:rFonts w:ascii="Arial" w:hAnsi="Arial" w:cs="Arial"/>
                <w:sz w:val="24"/>
                <w:szCs w:val="24"/>
              </w:rPr>
              <w:t xml:space="preserve"> This may include assessing fluctuations in profit margins and their cause as well as labor turnover as an example.</w:t>
            </w:r>
          </w:p>
          <w:p w:rsidR="000D3040" w:rsidRPr="00221C5C" w:rsidRDefault="000D3040" w:rsidP="007E018A">
            <w:pPr>
              <w:pStyle w:val="ListParagraph"/>
              <w:numPr>
                <w:ilvl w:val="0"/>
                <w:numId w:val="9"/>
              </w:numPr>
              <w:rPr>
                <w:rFonts w:ascii="Arial" w:hAnsi="Arial" w:cs="Arial"/>
                <w:sz w:val="24"/>
                <w:szCs w:val="24"/>
              </w:rPr>
            </w:pPr>
            <w:r w:rsidRPr="00221C5C">
              <w:rPr>
                <w:rFonts w:ascii="Arial" w:hAnsi="Arial" w:cs="Arial"/>
                <w:sz w:val="24"/>
                <w:szCs w:val="24"/>
              </w:rPr>
              <w:t>To identify any potential risk areas, and plan relevant procedures to address these areas.</w:t>
            </w:r>
            <w:r w:rsidR="00D8708B" w:rsidRPr="00221C5C">
              <w:rPr>
                <w:rFonts w:ascii="Arial" w:hAnsi="Arial" w:cs="Arial"/>
                <w:sz w:val="24"/>
                <w:szCs w:val="24"/>
              </w:rPr>
              <w:t xml:space="preserve"> Risks may include weaknesses in internal control systems which may lead to fraud.</w:t>
            </w:r>
          </w:p>
          <w:p w:rsidR="00620786" w:rsidRDefault="00620786" w:rsidP="007E018A">
            <w:pPr>
              <w:rPr>
                <w:rFonts w:ascii="Arial" w:hAnsi="Arial" w:cs="Arial"/>
                <w:sz w:val="24"/>
                <w:szCs w:val="24"/>
              </w:rPr>
            </w:pPr>
          </w:p>
          <w:p w:rsidR="007E018A" w:rsidRDefault="007E018A" w:rsidP="007E018A">
            <w:pPr>
              <w:rPr>
                <w:rFonts w:ascii="Arial" w:hAnsi="Arial" w:cs="Arial"/>
                <w:sz w:val="24"/>
                <w:szCs w:val="24"/>
              </w:rPr>
            </w:pPr>
          </w:p>
          <w:p w:rsidR="007E018A" w:rsidRDefault="007E018A" w:rsidP="007E018A">
            <w:pPr>
              <w:rPr>
                <w:rFonts w:ascii="Arial" w:hAnsi="Arial" w:cs="Arial"/>
                <w:sz w:val="24"/>
                <w:szCs w:val="24"/>
              </w:rPr>
            </w:pPr>
          </w:p>
          <w:p w:rsidR="007E018A" w:rsidRDefault="007E018A" w:rsidP="007E018A">
            <w:pPr>
              <w:rPr>
                <w:rFonts w:ascii="Arial" w:hAnsi="Arial" w:cs="Arial"/>
                <w:sz w:val="24"/>
                <w:szCs w:val="24"/>
              </w:rPr>
            </w:pPr>
          </w:p>
          <w:p w:rsidR="007E018A" w:rsidRDefault="007E018A" w:rsidP="007E018A">
            <w:pPr>
              <w:rPr>
                <w:rFonts w:ascii="Arial" w:hAnsi="Arial" w:cs="Arial"/>
                <w:sz w:val="24"/>
                <w:szCs w:val="24"/>
              </w:rPr>
            </w:pPr>
          </w:p>
          <w:p w:rsidR="007E018A" w:rsidRDefault="007E018A" w:rsidP="007E018A">
            <w:pPr>
              <w:rPr>
                <w:rFonts w:ascii="Arial" w:hAnsi="Arial" w:cs="Arial"/>
                <w:sz w:val="24"/>
                <w:szCs w:val="24"/>
              </w:rPr>
            </w:pPr>
          </w:p>
          <w:p w:rsidR="007E018A" w:rsidRDefault="007E018A" w:rsidP="007E018A">
            <w:pPr>
              <w:rPr>
                <w:rFonts w:ascii="Arial" w:hAnsi="Arial" w:cs="Arial"/>
                <w:sz w:val="24"/>
                <w:szCs w:val="24"/>
              </w:rPr>
            </w:pPr>
          </w:p>
          <w:p w:rsidR="007E018A" w:rsidRDefault="007E018A" w:rsidP="007E018A">
            <w:pPr>
              <w:rPr>
                <w:rFonts w:ascii="Arial" w:hAnsi="Arial" w:cs="Arial"/>
                <w:sz w:val="24"/>
                <w:szCs w:val="24"/>
              </w:rPr>
            </w:pPr>
          </w:p>
          <w:p w:rsidR="007E018A" w:rsidRDefault="007E018A" w:rsidP="007E018A">
            <w:pPr>
              <w:rPr>
                <w:rFonts w:ascii="Arial" w:hAnsi="Arial" w:cs="Arial"/>
                <w:sz w:val="24"/>
                <w:szCs w:val="24"/>
              </w:rPr>
            </w:pPr>
          </w:p>
          <w:p w:rsidR="007E018A" w:rsidRPr="00221C5C" w:rsidRDefault="007E018A" w:rsidP="007E018A">
            <w:pPr>
              <w:rPr>
                <w:rFonts w:ascii="Arial" w:hAnsi="Arial" w:cs="Arial"/>
                <w:sz w:val="24"/>
                <w:szCs w:val="24"/>
              </w:rPr>
            </w:pPr>
          </w:p>
          <w:p w:rsidR="00351E0B" w:rsidRPr="00221C5C" w:rsidRDefault="00351E0B" w:rsidP="007E018A">
            <w:pPr>
              <w:rPr>
                <w:rFonts w:ascii="Arial" w:hAnsi="Arial" w:cs="Arial"/>
                <w:sz w:val="24"/>
                <w:szCs w:val="24"/>
              </w:rPr>
            </w:pPr>
          </w:p>
          <w:p w:rsidR="00620786" w:rsidRPr="00221C5C" w:rsidRDefault="00620786" w:rsidP="007E018A">
            <w:pPr>
              <w:rPr>
                <w:rFonts w:ascii="Arial" w:hAnsi="Arial" w:cs="Arial"/>
                <w:b/>
                <w:sz w:val="24"/>
                <w:szCs w:val="24"/>
                <w:u w:val="double"/>
              </w:rPr>
            </w:pPr>
            <w:r w:rsidRPr="00221C5C">
              <w:rPr>
                <w:rFonts w:ascii="Arial" w:hAnsi="Arial" w:cs="Arial"/>
                <w:b/>
                <w:sz w:val="24"/>
                <w:szCs w:val="24"/>
                <w:u w:val="double"/>
              </w:rPr>
              <w:t>QUESTION 2</w:t>
            </w:r>
          </w:p>
          <w:p w:rsidR="00351E0B" w:rsidRPr="00221C5C" w:rsidRDefault="00351E0B" w:rsidP="007E018A">
            <w:pPr>
              <w:rPr>
                <w:rFonts w:ascii="Arial" w:hAnsi="Arial" w:cs="Arial"/>
                <w:b/>
                <w:sz w:val="24"/>
                <w:szCs w:val="24"/>
                <w:u w:val="double"/>
              </w:rPr>
            </w:pPr>
          </w:p>
          <w:p w:rsidR="00351E0B" w:rsidRPr="00221C5C" w:rsidRDefault="00351E0B" w:rsidP="007E018A">
            <w:pPr>
              <w:rPr>
                <w:rFonts w:ascii="Arial" w:hAnsi="Arial" w:cs="Arial"/>
                <w:b/>
                <w:sz w:val="24"/>
                <w:szCs w:val="24"/>
              </w:rPr>
            </w:pPr>
            <w:r w:rsidRPr="00221C5C">
              <w:rPr>
                <w:rFonts w:ascii="Arial" w:hAnsi="Arial" w:cs="Arial"/>
                <w:b/>
                <w:sz w:val="24"/>
                <w:szCs w:val="24"/>
              </w:rPr>
              <w:t>Weak and ineffective control systems</w:t>
            </w:r>
          </w:p>
          <w:p w:rsidR="00351E0B" w:rsidRPr="00221C5C" w:rsidRDefault="00351E0B" w:rsidP="007E018A">
            <w:pPr>
              <w:rPr>
                <w:rFonts w:ascii="Arial" w:hAnsi="Arial" w:cs="Arial"/>
                <w:b/>
                <w:sz w:val="24"/>
                <w:szCs w:val="24"/>
              </w:rPr>
            </w:pPr>
          </w:p>
          <w:p w:rsidR="005247F2" w:rsidRDefault="00351E0B" w:rsidP="007E018A">
            <w:pPr>
              <w:rPr>
                <w:rFonts w:ascii="Arial" w:hAnsi="Arial" w:cs="Arial"/>
                <w:sz w:val="24"/>
                <w:szCs w:val="24"/>
              </w:rPr>
            </w:pPr>
            <w:r w:rsidRPr="00221C5C">
              <w:rPr>
                <w:rFonts w:ascii="Arial" w:hAnsi="Arial" w:cs="Arial"/>
                <w:sz w:val="24"/>
                <w:szCs w:val="24"/>
              </w:rPr>
              <w:t>The presence of internal control in organization aims to protect the assets of an organization. However if there are no internal controls in an organization or if there are weak, any unauthorized user can have access to confidential information or perform illegal transactions without consent. Internal control measures may be strong passwords for authorized users to access different modules.</w:t>
            </w:r>
          </w:p>
          <w:p w:rsidR="007E018A" w:rsidRPr="00221C5C" w:rsidRDefault="007E018A" w:rsidP="007E018A">
            <w:pPr>
              <w:rPr>
                <w:rFonts w:ascii="Arial" w:hAnsi="Arial" w:cs="Arial"/>
                <w:sz w:val="24"/>
                <w:szCs w:val="24"/>
              </w:rPr>
            </w:pPr>
          </w:p>
          <w:p w:rsidR="00351E0B" w:rsidRPr="00221C5C" w:rsidRDefault="00351E0B" w:rsidP="007E018A">
            <w:pPr>
              <w:rPr>
                <w:rFonts w:ascii="Arial" w:hAnsi="Arial" w:cs="Arial"/>
                <w:b/>
                <w:sz w:val="24"/>
                <w:szCs w:val="24"/>
              </w:rPr>
            </w:pPr>
            <w:r w:rsidRPr="00221C5C">
              <w:rPr>
                <w:rFonts w:ascii="Arial" w:hAnsi="Arial" w:cs="Arial"/>
                <w:b/>
                <w:sz w:val="24"/>
                <w:szCs w:val="24"/>
              </w:rPr>
              <w:t>Poor duty division</w:t>
            </w:r>
          </w:p>
          <w:p w:rsidR="00351E0B" w:rsidRPr="00221C5C" w:rsidRDefault="00351E0B" w:rsidP="007E018A">
            <w:pPr>
              <w:rPr>
                <w:rFonts w:ascii="Arial" w:hAnsi="Arial" w:cs="Arial"/>
                <w:b/>
                <w:sz w:val="24"/>
                <w:szCs w:val="24"/>
              </w:rPr>
            </w:pPr>
          </w:p>
          <w:p w:rsidR="00CF4525" w:rsidRDefault="00351E0B" w:rsidP="007E018A">
            <w:pPr>
              <w:rPr>
                <w:rFonts w:ascii="Arial" w:hAnsi="Arial" w:cs="Arial"/>
                <w:sz w:val="24"/>
                <w:szCs w:val="24"/>
              </w:rPr>
            </w:pPr>
            <w:r w:rsidRPr="00221C5C">
              <w:rPr>
                <w:rFonts w:ascii="Arial" w:hAnsi="Arial" w:cs="Arial"/>
                <w:sz w:val="24"/>
                <w:szCs w:val="24"/>
              </w:rPr>
              <w:t>Segregation of duties helps employees have responsibility in carrying prescribed sufficient workload and accounting for such. It also prevents carrying out the whole tasks on their own in other words having control over everything. Carrying out all tasks by an individual</w:t>
            </w:r>
            <w:r w:rsidR="00A14D43" w:rsidRPr="00221C5C">
              <w:rPr>
                <w:rFonts w:ascii="Arial" w:hAnsi="Arial" w:cs="Arial"/>
                <w:sz w:val="24"/>
                <w:szCs w:val="24"/>
              </w:rPr>
              <w:t xml:space="preserve"> or management puts them</w:t>
            </w:r>
            <w:r w:rsidRPr="00221C5C">
              <w:rPr>
                <w:rFonts w:ascii="Arial" w:hAnsi="Arial" w:cs="Arial"/>
                <w:sz w:val="24"/>
                <w:szCs w:val="24"/>
              </w:rPr>
              <w:t xml:space="preserve"> in a conjunctive position to commit fraud because nobody is then able to cross check the duty performed as to whether it was done accordingly.</w:t>
            </w:r>
          </w:p>
          <w:p w:rsidR="00CF4525" w:rsidRPr="00221C5C" w:rsidRDefault="00CF4525" w:rsidP="007E018A">
            <w:pPr>
              <w:rPr>
                <w:rFonts w:ascii="Arial" w:hAnsi="Arial" w:cs="Arial"/>
                <w:sz w:val="24"/>
                <w:szCs w:val="24"/>
              </w:rPr>
            </w:pPr>
          </w:p>
          <w:p w:rsidR="00351E0B" w:rsidRPr="00221C5C" w:rsidRDefault="00351E0B" w:rsidP="007E018A">
            <w:pPr>
              <w:rPr>
                <w:rFonts w:ascii="Arial" w:hAnsi="Arial" w:cs="Arial"/>
                <w:b/>
                <w:sz w:val="24"/>
                <w:szCs w:val="24"/>
              </w:rPr>
            </w:pPr>
            <w:r w:rsidRPr="00221C5C">
              <w:rPr>
                <w:rFonts w:ascii="Arial" w:hAnsi="Arial" w:cs="Arial"/>
                <w:b/>
                <w:sz w:val="24"/>
                <w:szCs w:val="24"/>
              </w:rPr>
              <w:t>Lack of supervision</w:t>
            </w:r>
          </w:p>
          <w:p w:rsidR="00351E0B" w:rsidRPr="00221C5C" w:rsidRDefault="00351E0B" w:rsidP="007E018A">
            <w:pPr>
              <w:rPr>
                <w:rFonts w:ascii="Arial" w:hAnsi="Arial" w:cs="Arial"/>
                <w:b/>
                <w:sz w:val="24"/>
                <w:szCs w:val="24"/>
              </w:rPr>
            </w:pPr>
          </w:p>
          <w:p w:rsidR="00351E0B" w:rsidRPr="00221C5C" w:rsidRDefault="00351E0B" w:rsidP="007E018A">
            <w:pPr>
              <w:rPr>
                <w:rFonts w:ascii="Arial" w:hAnsi="Arial" w:cs="Arial"/>
                <w:sz w:val="24"/>
                <w:szCs w:val="24"/>
              </w:rPr>
            </w:pPr>
            <w:r w:rsidRPr="00221C5C">
              <w:rPr>
                <w:rFonts w:ascii="Arial" w:hAnsi="Arial" w:cs="Arial"/>
                <w:sz w:val="24"/>
                <w:szCs w:val="24"/>
              </w:rPr>
              <w:t>Supervision refers to the overseeing and monitoring done by a superior or someone of authority towards a subordinate or individual of lesser power as to whether they are performing duties and exercising their responsibilities accordingly. Unsupervised duties may lead to internal control being overridden</w:t>
            </w:r>
            <w:r w:rsidR="00A14D43" w:rsidRPr="00221C5C">
              <w:rPr>
                <w:rFonts w:ascii="Arial" w:hAnsi="Arial" w:cs="Arial"/>
                <w:sz w:val="24"/>
                <w:szCs w:val="24"/>
              </w:rPr>
              <w:t xml:space="preserve"> by management</w:t>
            </w:r>
            <w:r w:rsidRPr="00221C5C">
              <w:rPr>
                <w:rFonts w:ascii="Arial" w:hAnsi="Arial" w:cs="Arial"/>
                <w:sz w:val="24"/>
                <w:szCs w:val="24"/>
              </w:rPr>
              <w:t xml:space="preserve"> which may translate into fraud. Supervision limits potential chances for fraud to occur.</w:t>
            </w:r>
          </w:p>
          <w:p w:rsidR="00A14D43" w:rsidRPr="00221C5C" w:rsidRDefault="00A14D43" w:rsidP="007E018A">
            <w:pPr>
              <w:rPr>
                <w:rFonts w:ascii="Arial" w:hAnsi="Arial" w:cs="Arial"/>
                <w:sz w:val="24"/>
                <w:szCs w:val="24"/>
              </w:rPr>
            </w:pPr>
          </w:p>
          <w:p w:rsidR="00A14D43" w:rsidRPr="00221C5C" w:rsidRDefault="00A14D43" w:rsidP="007E018A">
            <w:pPr>
              <w:rPr>
                <w:rFonts w:ascii="Arial" w:hAnsi="Arial" w:cs="Arial"/>
                <w:b/>
                <w:sz w:val="24"/>
                <w:szCs w:val="24"/>
              </w:rPr>
            </w:pPr>
            <w:r w:rsidRPr="00221C5C">
              <w:rPr>
                <w:rFonts w:ascii="Arial" w:hAnsi="Arial" w:cs="Arial"/>
                <w:b/>
                <w:sz w:val="24"/>
                <w:szCs w:val="24"/>
              </w:rPr>
              <w:t>Nature of business</w:t>
            </w:r>
          </w:p>
          <w:p w:rsidR="00A14D43" w:rsidRPr="00221C5C" w:rsidRDefault="00A14D43" w:rsidP="007E018A">
            <w:pPr>
              <w:rPr>
                <w:rFonts w:ascii="Arial" w:hAnsi="Arial" w:cs="Arial"/>
                <w:b/>
                <w:sz w:val="24"/>
                <w:szCs w:val="24"/>
              </w:rPr>
            </w:pPr>
          </w:p>
          <w:p w:rsidR="00A14D43" w:rsidRPr="00221C5C" w:rsidRDefault="00A14D43" w:rsidP="007E018A">
            <w:pPr>
              <w:rPr>
                <w:rFonts w:ascii="Arial" w:hAnsi="Arial" w:cs="Arial"/>
                <w:sz w:val="24"/>
                <w:szCs w:val="24"/>
              </w:rPr>
            </w:pPr>
            <w:r w:rsidRPr="00221C5C">
              <w:rPr>
                <w:rFonts w:ascii="Arial" w:hAnsi="Arial" w:cs="Arial"/>
                <w:sz w:val="24"/>
                <w:szCs w:val="24"/>
              </w:rPr>
              <w:t>Management under small scale businesses is more likely to commit fraud than in large scale business. This is true in a scenario where in instances where there is no documentation of operations and transactions. In some other small scale businesses they don’t have the financial muscle to have strong internal control or even internal auditors. This may be a deficiency to which management would be more likely to capitalize on.</w:t>
            </w:r>
          </w:p>
          <w:p w:rsidR="00C842DF" w:rsidRPr="00221C5C" w:rsidRDefault="00C842DF" w:rsidP="007E018A">
            <w:pPr>
              <w:rPr>
                <w:rFonts w:ascii="Arial" w:hAnsi="Arial" w:cs="Arial"/>
                <w:sz w:val="24"/>
                <w:szCs w:val="24"/>
              </w:rPr>
            </w:pPr>
          </w:p>
          <w:p w:rsidR="00C842DF" w:rsidRPr="00221C5C" w:rsidRDefault="00C842DF" w:rsidP="007E018A">
            <w:pPr>
              <w:rPr>
                <w:rFonts w:ascii="Arial" w:hAnsi="Arial" w:cs="Arial"/>
                <w:b/>
                <w:sz w:val="24"/>
                <w:szCs w:val="24"/>
              </w:rPr>
            </w:pPr>
            <w:r w:rsidRPr="00221C5C">
              <w:rPr>
                <w:rFonts w:ascii="Arial" w:hAnsi="Arial" w:cs="Arial"/>
                <w:b/>
                <w:sz w:val="24"/>
                <w:szCs w:val="24"/>
              </w:rPr>
              <w:t>Infrequent reconciliations</w:t>
            </w:r>
          </w:p>
          <w:p w:rsidR="00C842DF" w:rsidRPr="00221C5C" w:rsidRDefault="00C842DF" w:rsidP="007E018A">
            <w:pPr>
              <w:rPr>
                <w:rFonts w:ascii="Arial" w:hAnsi="Arial" w:cs="Arial"/>
                <w:b/>
                <w:sz w:val="24"/>
                <w:szCs w:val="24"/>
              </w:rPr>
            </w:pPr>
          </w:p>
          <w:p w:rsidR="00620786" w:rsidRDefault="00C842DF" w:rsidP="007E018A">
            <w:pPr>
              <w:rPr>
                <w:rFonts w:ascii="Arial" w:hAnsi="Arial" w:cs="Arial"/>
                <w:sz w:val="24"/>
                <w:szCs w:val="24"/>
              </w:rPr>
            </w:pPr>
            <w:r w:rsidRPr="00221C5C">
              <w:rPr>
                <w:rFonts w:ascii="Arial" w:hAnsi="Arial" w:cs="Arial"/>
                <w:sz w:val="24"/>
                <w:szCs w:val="24"/>
              </w:rPr>
              <w:t xml:space="preserve">Reconciliations are there to identify whether money was being used for intended purpose which is reflected through achieving a common balance in the gains and expenditure. Infrequent reconciliations may lead to management diverting funds for personal use without being detected. This may cause a financial loss to the organization. </w:t>
            </w:r>
          </w:p>
          <w:p w:rsidR="005247F2" w:rsidRPr="00221C5C" w:rsidRDefault="005247F2" w:rsidP="007E018A">
            <w:pPr>
              <w:rPr>
                <w:rFonts w:ascii="Arial" w:hAnsi="Arial" w:cs="Arial"/>
                <w:sz w:val="24"/>
                <w:szCs w:val="24"/>
              </w:rPr>
            </w:pPr>
          </w:p>
          <w:p w:rsidR="00620786" w:rsidRPr="00221C5C" w:rsidRDefault="00620786" w:rsidP="007E018A">
            <w:pPr>
              <w:rPr>
                <w:rFonts w:ascii="Arial" w:hAnsi="Arial" w:cs="Arial"/>
                <w:sz w:val="24"/>
                <w:szCs w:val="24"/>
              </w:rPr>
            </w:pPr>
          </w:p>
          <w:p w:rsidR="00620786" w:rsidRPr="00221C5C" w:rsidRDefault="00620786" w:rsidP="007E018A">
            <w:pPr>
              <w:rPr>
                <w:rFonts w:ascii="Arial" w:hAnsi="Arial" w:cs="Arial"/>
                <w:b/>
                <w:sz w:val="24"/>
                <w:szCs w:val="24"/>
                <w:u w:val="double"/>
              </w:rPr>
            </w:pPr>
            <w:r w:rsidRPr="00221C5C">
              <w:rPr>
                <w:rFonts w:ascii="Arial" w:hAnsi="Arial" w:cs="Arial"/>
                <w:b/>
                <w:sz w:val="24"/>
                <w:szCs w:val="24"/>
                <w:u w:val="double"/>
              </w:rPr>
              <w:t>QUESTION 3</w:t>
            </w:r>
          </w:p>
          <w:p w:rsidR="00730F12" w:rsidRPr="00221C5C" w:rsidRDefault="00730F12" w:rsidP="007E018A">
            <w:pPr>
              <w:rPr>
                <w:rFonts w:ascii="Arial" w:hAnsi="Arial" w:cs="Arial"/>
                <w:b/>
                <w:sz w:val="24"/>
                <w:szCs w:val="24"/>
                <w:u w:val="double"/>
              </w:rPr>
            </w:pPr>
          </w:p>
          <w:p w:rsidR="00730F12" w:rsidRPr="00221C5C" w:rsidRDefault="00730F12" w:rsidP="007E018A">
            <w:pPr>
              <w:rPr>
                <w:rFonts w:ascii="Arial" w:hAnsi="Arial" w:cs="Arial"/>
                <w:b/>
                <w:sz w:val="24"/>
                <w:szCs w:val="24"/>
              </w:rPr>
            </w:pPr>
            <w:r w:rsidRPr="00221C5C">
              <w:rPr>
                <w:rFonts w:ascii="Arial" w:hAnsi="Arial" w:cs="Arial"/>
                <w:b/>
                <w:sz w:val="24"/>
                <w:szCs w:val="24"/>
              </w:rPr>
              <w:t>Inquiries made to management by auditors</w:t>
            </w:r>
          </w:p>
          <w:p w:rsidR="00730F12" w:rsidRPr="00221C5C" w:rsidRDefault="00730F12" w:rsidP="007E018A">
            <w:pPr>
              <w:rPr>
                <w:rFonts w:ascii="Arial" w:hAnsi="Arial" w:cs="Arial"/>
                <w:sz w:val="24"/>
                <w:szCs w:val="24"/>
              </w:rPr>
            </w:pPr>
          </w:p>
          <w:p w:rsidR="00730F12" w:rsidRPr="00221C5C" w:rsidRDefault="00730F12" w:rsidP="007E018A">
            <w:pPr>
              <w:rPr>
                <w:rFonts w:ascii="Arial" w:hAnsi="Arial" w:cs="Arial"/>
                <w:sz w:val="24"/>
                <w:szCs w:val="24"/>
              </w:rPr>
            </w:pPr>
            <w:r w:rsidRPr="00221C5C">
              <w:rPr>
                <w:rFonts w:ascii="Arial" w:hAnsi="Arial" w:cs="Arial"/>
                <w:sz w:val="24"/>
                <w:szCs w:val="24"/>
              </w:rPr>
              <w:t xml:space="preserve">Inquiries are made to management by auditors in order to derive their opinion about fraud and how best it can be addressed. This is important in the sense that fraud can be uncovered through the information received in response to the inquiries being made. It also makes an auditor to analyze the views of different individuals and discover reasons and ways which contributed to the overriding of control measures. In light of the above </w:t>
            </w:r>
            <w:r w:rsidR="0037194E" w:rsidRPr="00221C5C">
              <w:rPr>
                <w:rFonts w:ascii="Arial" w:hAnsi="Arial" w:cs="Arial"/>
                <w:sz w:val="24"/>
                <w:szCs w:val="24"/>
              </w:rPr>
              <w:t>the following are some of the questions an auditor can ask management.</w:t>
            </w:r>
          </w:p>
          <w:p w:rsidR="0037194E" w:rsidRPr="00221C5C" w:rsidRDefault="0037194E" w:rsidP="007E018A">
            <w:pPr>
              <w:rPr>
                <w:rFonts w:ascii="Arial" w:hAnsi="Arial" w:cs="Arial"/>
                <w:sz w:val="24"/>
                <w:szCs w:val="24"/>
              </w:rPr>
            </w:pPr>
          </w:p>
          <w:p w:rsidR="0037194E" w:rsidRPr="00221C5C" w:rsidRDefault="00244715" w:rsidP="007E018A">
            <w:pPr>
              <w:pStyle w:val="ListParagraph"/>
              <w:numPr>
                <w:ilvl w:val="0"/>
                <w:numId w:val="12"/>
              </w:numPr>
              <w:rPr>
                <w:rFonts w:ascii="Arial" w:hAnsi="Arial" w:cs="Arial"/>
                <w:b/>
                <w:sz w:val="24"/>
                <w:szCs w:val="24"/>
              </w:rPr>
            </w:pPr>
            <w:r w:rsidRPr="00221C5C">
              <w:rPr>
                <w:rFonts w:ascii="Arial" w:hAnsi="Arial" w:cs="Arial"/>
                <w:b/>
                <w:sz w:val="24"/>
                <w:szCs w:val="24"/>
              </w:rPr>
              <w:t>Whether management has sufficient knowledge of fraud or any leading to fraud likely to affect the organization?</w:t>
            </w:r>
          </w:p>
          <w:p w:rsidR="00381A09" w:rsidRPr="00221C5C" w:rsidRDefault="00381A09" w:rsidP="007E018A">
            <w:pPr>
              <w:pStyle w:val="ListParagraph"/>
              <w:rPr>
                <w:rFonts w:ascii="Arial" w:hAnsi="Arial" w:cs="Arial"/>
                <w:b/>
                <w:sz w:val="24"/>
                <w:szCs w:val="24"/>
              </w:rPr>
            </w:pPr>
          </w:p>
          <w:p w:rsidR="00381A09" w:rsidRPr="00221C5C" w:rsidRDefault="00381A09" w:rsidP="007E018A">
            <w:pPr>
              <w:pStyle w:val="ListParagraph"/>
              <w:rPr>
                <w:rFonts w:ascii="Arial" w:hAnsi="Arial" w:cs="Arial"/>
                <w:sz w:val="24"/>
                <w:szCs w:val="24"/>
              </w:rPr>
            </w:pPr>
            <w:r w:rsidRPr="00221C5C">
              <w:rPr>
                <w:rFonts w:ascii="Arial" w:hAnsi="Arial" w:cs="Arial"/>
                <w:sz w:val="24"/>
                <w:szCs w:val="24"/>
              </w:rPr>
              <w:t>The auditor may ask auditors if they have any knowledge of fraud which may affect the entity. Evidence can be derived from past experience, fluctuations in class of transactions as well as interaction with third parties, former employees etc. In light of the above the auditor can assess if there is any motive for committing fraud based on the information obtained.</w:t>
            </w:r>
          </w:p>
          <w:p w:rsidR="00097681" w:rsidRPr="00221C5C" w:rsidRDefault="00097681" w:rsidP="007E018A">
            <w:pPr>
              <w:rPr>
                <w:rFonts w:ascii="Arial" w:eastAsia="Calibri" w:hAnsi="Arial" w:cs="Arial"/>
                <w:sz w:val="24"/>
                <w:szCs w:val="24"/>
              </w:rPr>
            </w:pPr>
          </w:p>
          <w:p w:rsidR="00244715" w:rsidRPr="00221C5C" w:rsidRDefault="00244715" w:rsidP="007E018A">
            <w:pPr>
              <w:pStyle w:val="ListParagraph"/>
              <w:numPr>
                <w:ilvl w:val="0"/>
                <w:numId w:val="12"/>
              </w:numPr>
              <w:rPr>
                <w:rFonts w:ascii="Arial" w:hAnsi="Arial" w:cs="Arial"/>
                <w:b/>
                <w:sz w:val="24"/>
                <w:szCs w:val="24"/>
              </w:rPr>
            </w:pPr>
            <w:r w:rsidRPr="00221C5C">
              <w:rPr>
                <w:rFonts w:ascii="Arial" w:hAnsi="Arial" w:cs="Arial"/>
                <w:b/>
                <w:sz w:val="24"/>
                <w:szCs w:val="24"/>
              </w:rPr>
              <w:t xml:space="preserve">What forms of internal control are in existence in order to safeguard against fraud in the form of detection, prevention?   </w:t>
            </w:r>
          </w:p>
          <w:p w:rsidR="007F7307" w:rsidRPr="00221C5C" w:rsidRDefault="007F7307" w:rsidP="007E018A">
            <w:pPr>
              <w:pStyle w:val="ListParagraph"/>
              <w:rPr>
                <w:rFonts w:ascii="Arial" w:hAnsi="Arial" w:cs="Arial"/>
                <w:b/>
                <w:sz w:val="24"/>
                <w:szCs w:val="24"/>
              </w:rPr>
            </w:pPr>
          </w:p>
          <w:p w:rsidR="007F7307" w:rsidRPr="00221C5C" w:rsidRDefault="007F7307" w:rsidP="007E018A">
            <w:pPr>
              <w:ind w:left="720"/>
              <w:rPr>
                <w:rFonts w:ascii="Arial" w:hAnsi="Arial" w:cs="Arial"/>
                <w:sz w:val="24"/>
                <w:szCs w:val="24"/>
              </w:rPr>
            </w:pPr>
            <w:r w:rsidRPr="00221C5C">
              <w:rPr>
                <w:rFonts w:ascii="Arial" w:hAnsi="Arial" w:cs="Arial"/>
                <w:sz w:val="24"/>
                <w:szCs w:val="24"/>
              </w:rPr>
              <w:t>The auditor must seek whether the organization has internal controls in place which can safeguard against fraud and if so to what extent. Weak internal controls means that they can easily be overridden hence provides an incentive for fraudsters to capitalize on. The auditor may also ask management on how they monitor their controls Having assessed the internal controls the auditor can provide an opinion with regards to on how the internal controls can be improved to prevent reoccurrence of fraud.</w:t>
            </w:r>
          </w:p>
          <w:p w:rsidR="00244715" w:rsidRDefault="00244715" w:rsidP="007E018A">
            <w:pPr>
              <w:pStyle w:val="ListParagraph"/>
              <w:rPr>
                <w:rFonts w:ascii="Arial" w:hAnsi="Arial" w:cs="Arial"/>
                <w:sz w:val="24"/>
                <w:szCs w:val="24"/>
              </w:rPr>
            </w:pPr>
          </w:p>
          <w:p w:rsidR="007E018A" w:rsidRDefault="007E018A" w:rsidP="007E018A">
            <w:pPr>
              <w:pStyle w:val="ListParagraph"/>
              <w:rPr>
                <w:rFonts w:ascii="Arial" w:hAnsi="Arial" w:cs="Arial"/>
                <w:sz w:val="24"/>
                <w:szCs w:val="24"/>
              </w:rPr>
            </w:pPr>
          </w:p>
          <w:p w:rsidR="007E018A" w:rsidRDefault="007E018A" w:rsidP="007E018A">
            <w:pPr>
              <w:pStyle w:val="ListParagraph"/>
              <w:rPr>
                <w:rFonts w:ascii="Arial" w:hAnsi="Arial" w:cs="Arial"/>
                <w:sz w:val="24"/>
                <w:szCs w:val="24"/>
              </w:rPr>
            </w:pPr>
          </w:p>
          <w:p w:rsidR="007E018A" w:rsidRDefault="007E018A" w:rsidP="007E018A">
            <w:pPr>
              <w:pStyle w:val="ListParagraph"/>
              <w:rPr>
                <w:rFonts w:ascii="Arial" w:hAnsi="Arial" w:cs="Arial"/>
                <w:sz w:val="24"/>
                <w:szCs w:val="24"/>
              </w:rPr>
            </w:pPr>
          </w:p>
          <w:p w:rsidR="007E018A" w:rsidRDefault="007E018A" w:rsidP="007E018A">
            <w:pPr>
              <w:pStyle w:val="ListParagraph"/>
              <w:rPr>
                <w:rFonts w:ascii="Arial" w:hAnsi="Arial" w:cs="Arial"/>
                <w:sz w:val="24"/>
                <w:szCs w:val="24"/>
              </w:rPr>
            </w:pPr>
          </w:p>
          <w:p w:rsidR="007E018A" w:rsidRDefault="007E018A" w:rsidP="007E018A">
            <w:pPr>
              <w:pStyle w:val="ListParagraph"/>
              <w:rPr>
                <w:rFonts w:ascii="Arial" w:hAnsi="Arial" w:cs="Arial"/>
                <w:sz w:val="24"/>
                <w:szCs w:val="24"/>
              </w:rPr>
            </w:pPr>
          </w:p>
          <w:p w:rsidR="007E018A" w:rsidRDefault="007E018A" w:rsidP="007E018A">
            <w:pPr>
              <w:pStyle w:val="ListParagraph"/>
              <w:rPr>
                <w:rFonts w:ascii="Arial" w:hAnsi="Arial" w:cs="Arial"/>
                <w:sz w:val="24"/>
                <w:szCs w:val="24"/>
              </w:rPr>
            </w:pPr>
          </w:p>
          <w:p w:rsidR="007E018A" w:rsidRDefault="007E018A" w:rsidP="007E018A">
            <w:pPr>
              <w:pStyle w:val="ListParagraph"/>
              <w:rPr>
                <w:rFonts w:ascii="Arial" w:hAnsi="Arial" w:cs="Arial"/>
                <w:sz w:val="24"/>
                <w:szCs w:val="24"/>
              </w:rPr>
            </w:pPr>
          </w:p>
          <w:p w:rsidR="007E018A" w:rsidRDefault="007E018A" w:rsidP="007E018A">
            <w:pPr>
              <w:pStyle w:val="ListParagraph"/>
              <w:rPr>
                <w:rFonts w:ascii="Arial" w:hAnsi="Arial" w:cs="Arial"/>
                <w:sz w:val="24"/>
                <w:szCs w:val="24"/>
              </w:rPr>
            </w:pPr>
          </w:p>
          <w:p w:rsidR="007E018A" w:rsidRDefault="007E018A" w:rsidP="007E018A">
            <w:pPr>
              <w:pStyle w:val="ListParagraph"/>
              <w:rPr>
                <w:rFonts w:ascii="Arial" w:hAnsi="Arial" w:cs="Arial"/>
                <w:sz w:val="24"/>
                <w:szCs w:val="24"/>
              </w:rPr>
            </w:pPr>
          </w:p>
          <w:p w:rsidR="007E018A" w:rsidRDefault="007E018A" w:rsidP="007E018A">
            <w:pPr>
              <w:pStyle w:val="ListParagraph"/>
              <w:rPr>
                <w:rFonts w:ascii="Arial" w:hAnsi="Arial" w:cs="Arial"/>
                <w:sz w:val="24"/>
                <w:szCs w:val="24"/>
              </w:rPr>
            </w:pPr>
          </w:p>
          <w:p w:rsidR="007E018A" w:rsidRDefault="007E018A" w:rsidP="007E018A">
            <w:pPr>
              <w:pStyle w:val="ListParagraph"/>
              <w:rPr>
                <w:rFonts w:ascii="Arial" w:hAnsi="Arial" w:cs="Arial"/>
                <w:sz w:val="24"/>
                <w:szCs w:val="24"/>
              </w:rPr>
            </w:pPr>
          </w:p>
          <w:p w:rsidR="007E018A" w:rsidRDefault="007E018A" w:rsidP="007E018A">
            <w:pPr>
              <w:pStyle w:val="ListParagraph"/>
              <w:rPr>
                <w:rFonts w:ascii="Arial" w:hAnsi="Arial" w:cs="Arial"/>
                <w:sz w:val="24"/>
                <w:szCs w:val="24"/>
              </w:rPr>
            </w:pPr>
          </w:p>
          <w:p w:rsidR="007E018A" w:rsidRPr="00221C5C" w:rsidRDefault="007E018A" w:rsidP="007E018A">
            <w:pPr>
              <w:pStyle w:val="ListParagraph"/>
              <w:rPr>
                <w:rFonts w:ascii="Arial" w:hAnsi="Arial" w:cs="Arial"/>
                <w:sz w:val="24"/>
                <w:szCs w:val="24"/>
              </w:rPr>
            </w:pPr>
          </w:p>
          <w:p w:rsidR="007E018A" w:rsidRPr="007E018A" w:rsidRDefault="00244715" w:rsidP="007E018A">
            <w:pPr>
              <w:pStyle w:val="ListParagraph"/>
              <w:numPr>
                <w:ilvl w:val="0"/>
                <w:numId w:val="12"/>
              </w:numPr>
              <w:rPr>
                <w:rFonts w:ascii="Arial" w:hAnsi="Arial" w:cs="Arial"/>
                <w:b/>
                <w:sz w:val="24"/>
                <w:szCs w:val="24"/>
              </w:rPr>
            </w:pPr>
            <w:r w:rsidRPr="00221C5C">
              <w:rPr>
                <w:rFonts w:ascii="Arial" w:hAnsi="Arial" w:cs="Arial"/>
                <w:b/>
                <w:sz w:val="24"/>
                <w:szCs w:val="24"/>
              </w:rPr>
              <w:t>What form of communication does management utilize to inform subordinates and other employees about ethical values, moral</w:t>
            </w:r>
            <w:r w:rsidR="007F7307" w:rsidRPr="00221C5C">
              <w:rPr>
                <w:rFonts w:ascii="Arial" w:hAnsi="Arial" w:cs="Arial"/>
                <w:b/>
                <w:sz w:val="24"/>
                <w:szCs w:val="24"/>
              </w:rPr>
              <w:t>s</w:t>
            </w:r>
            <w:r w:rsidRPr="00221C5C">
              <w:rPr>
                <w:rFonts w:ascii="Arial" w:hAnsi="Arial" w:cs="Arial"/>
                <w:b/>
                <w:sz w:val="24"/>
                <w:szCs w:val="24"/>
              </w:rPr>
              <w:t xml:space="preserve"> and business practices?</w:t>
            </w:r>
          </w:p>
          <w:p w:rsidR="007E018A" w:rsidRDefault="007E018A" w:rsidP="007E018A">
            <w:pPr>
              <w:pStyle w:val="ListParagraph"/>
              <w:rPr>
                <w:rFonts w:ascii="Arial" w:hAnsi="Arial" w:cs="Arial"/>
                <w:sz w:val="24"/>
                <w:szCs w:val="24"/>
              </w:rPr>
            </w:pPr>
          </w:p>
          <w:p w:rsidR="007F7307" w:rsidRPr="00221C5C" w:rsidRDefault="00AA0C16" w:rsidP="007E018A">
            <w:pPr>
              <w:pStyle w:val="ListParagraph"/>
              <w:rPr>
                <w:rFonts w:ascii="Arial" w:hAnsi="Arial" w:cs="Arial"/>
                <w:sz w:val="24"/>
                <w:szCs w:val="24"/>
              </w:rPr>
            </w:pPr>
            <w:r w:rsidRPr="00221C5C">
              <w:rPr>
                <w:rFonts w:ascii="Arial" w:hAnsi="Arial" w:cs="Arial"/>
                <w:sz w:val="24"/>
                <w:szCs w:val="24"/>
              </w:rPr>
              <w:t>The auditor may assess whether</w:t>
            </w:r>
            <w:r w:rsidR="007F7307" w:rsidRPr="00221C5C">
              <w:rPr>
                <w:rFonts w:ascii="Arial" w:hAnsi="Arial" w:cs="Arial"/>
                <w:sz w:val="24"/>
                <w:szCs w:val="24"/>
              </w:rPr>
              <w:t xml:space="preserve"> and how management communicates to employees its perceptions</w:t>
            </w:r>
            <w:r w:rsidRPr="00221C5C">
              <w:rPr>
                <w:rFonts w:ascii="Arial" w:hAnsi="Arial" w:cs="Arial"/>
                <w:sz w:val="24"/>
                <w:szCs w:val="24"/>
              </w:rPr>
              <w:t xml:space="preserve"> </w:t>
            </w:r>
            <w:r w:rsidR="007F7307" w:rsidRPr="00221C5C">
              <w:rPr>
                <w:rFonts w:ascii="Arial" w:hAnsi="Arial" w:cs="Arial"/>
                <w:sz w:val="24"/>
                <w:szCs w:val="24"/>
              </w:rPr>
              <w:t>regarding business practices and ethical behavior.</w:t>
            </w:r>
            <w:r w:rsidRPr="00221C5C">
              <w:rPr>
                <w:rFonts w:ascii="Arial" w:hAnsi="Arial" w:cs="Arial"/>
                <w:sz w:val="24"/>
                <w:szCs w:val="24"/>
              </w:rPr>
              <w:t xml:space="preserve"> </w:t>
            </w:r>
          </w:p>
          <w:p w:rsidR="00097681" w:rsidRPr="007E018A" w:rsidRDefault="00AA0C16" w:rsidP="007E018A">
            <w:pPr>
              <w:pStyle w:val="ListParagraph"/>
              <w:rPr>
                <w:rFonts w:ascii="Arial" w:hAnsi="Arial" w:cs="Arial"/>
                <w:sz w:val="24"/>
                <w:szCs w:val="24"/>
              </w:rPr>
            </w:pPr>
            <w:r w:rsidRPr="00221C5C">
              <w:rPr>
                <w:rFonts w:ascii="Arial" w:hAnsi="Arial" w:cs="Arial"/>
                <w:sz w:val="24"/>
                <w:szCs w:val="24"/>
              </w:rPr>
              <w:t>Organizations which don’t emphasize the importance of work ethics towards employees in their daily routines are more vulnerable to fraud. Therefore it is important for management to educate employees and provide proper communication channels so that they make informed choices when confronted with challenges which may lead to fraud when not dealt with appropriately.</w:t>
            </w:r>
          </w:p>
          <w:p w:rsidR="007E018A" w:rsidRPr="00221C5C" w:rsidRDefault="007E018A" w:rsidP="007E018A">
            <w:pPr>
              <w:rPr>
                <w:rFonts w:ascii="Arial" w:hAnsi="Arial" w:cs="Arial"/>
                <w:b/>
                <w:sz w:val="24"/>
                <w:szCs w:val="24"/>
              </w:rPr>
            </w:pPr>
          </w:p>
          <w:p w:rsidR="00244715" w:rsidRPr="00221C5C" w:rsidRDefault="004A7A40" w:rsidP="007E018A">
            <w:pPr>
              <w:pStyle w:val="ListParagraph"/>
              <w:numPr>
                <w:ilvl w:val="0"/>
                <w:numId w:val="12"/>
              </w:numPr>
              <w:rPr>
                <w:rFonts w:ascii="Arial" w:hAnsi="Arial" w:cs="Arial"/>
                <w:sz w:val="24"/>
                <w:szCs w:val="24"/>
              </w:rPr>
            </w:pPr>
            <w:r w:rsidRPr="00221C5C">
              <w:rPr>
                <w:rFonts w:ascii="Arial" w:hAnsi="Arial" w:cs="Arial"/>
                <w:b/>
                <w:sz w:val="24"/>
                <w:szCs w:val="24"/>
              </w:rPr>
              <w:t>How are the duties allocated and level of authorities distributed</w:t>
            </w:r>
            <w:r w:rsidR="00244715" w:rsidRPr="00221C5C">
              <w:rPr>
                <w:rFonts w:ascii="Arial" w:hAnsi="Arial" w:cs="Arial"/>
                <w:b/>
                <w:sz w:val="24"/>
                <w:szCs w:val="24"/>
              </w:rPr>
              <w:t xml:space="preserve">? </w:t>
            </w:r>
            <w:r w:rsidR="00244715" w:rsidRPr="00221C5C">
              <w:rPr>
                <w:rFonts w:ascii="Arial" w:hAnsi="Arial" w:cs="Arial"/>
                <w:sz w:val="24"/>
                <w:szCs w:val="24"/>
              </w:rPr>
              <w:t xml:space="preserve">    </w:t>
            </w:r>
          </w:p>
          <w:p w:rsidR="00244715" w:rsidRPr="00221C5C" w:rsidRDefault="00244715" w:rsidP="007E018A">
            <w:pPr>
              <w:pStyle w:val="ListParagraph"/>
              <w:rPr>
                <w:rFonts w:ascii="Arial" w:hAnsi="Arial" w:cs="Arial"/>
                <w:sz w:val="24"/>
                <w:szCs w:val="24"/>
              </w:rPr>
            </w:pPr>
          </w:p>
          <w:p w:rsidR="004A7A40" w:rsidRDefault="004A7A40" w:rsidP="007E018A">
            <w:pPr>
              <w:pStyle w:val="ListParagraph"/>
              <w:rPr>
                <w:rFonts w:ascii="Arial" w:hAnsi="Arial" w:cs="Arial"/>
                <w:sz w:val="24"/>
                <w:szCs w:val="24"/>
              </w:rPr>
            </w:pPr>
            <w:r w:rsidRPr="00221C5C">
              <w:rPr>
                <w:rFonts w:ascii="Arial" w:hAnsi="Arial" w:cs="Arial"/>
                <w:sz w:val="24"/>
                <w:szCs w:val="24"/>
              </w:rPr>
              <w:t xml:space="preserve">The auditor may seek information from management regarding the organization structure stipulating duty allocation and the level of responsibility and authority in various divisions, department as well as how they monitored by supervisors. This will give the auditor the idea who is more likely to commit fraud looking at the above mentioned criteria’s. The auditor in this case can also give an opinion if there is need to further divide or rotate duties as an example as a way of minimizing fraud.  </w:t>
            </w:r>
          </w:p>
          <w:p w:rsidR="007E018A" w:rsidRPr="007E018A" w:rsidRDefault="007E018A" w:rsidP="007E018A">
            <w:pPr>
              <w:pStyle w:val="ListParagraph"/>
              <w:rPr>
                <w:rFonts w:ascii="Arial" w:hAnsi="Arial" w:cs="Arial"/>
                <w:sz w:val="24"/>
                <w:szCs w:val="24"/>
              </w:rPr>
            </w:pPr>
          </w:p>
          <w:p w:rsidR="00244715" w:rsidRPr="00221C5C" w:rsidRDefault="00244715" w:rsidP="007E018A">
            <w:pPr>
              <w:pStyle w:val="ListParagraph"/>
              <w:numPr>
                <w:ilvl w:val="0"/>
                <w:numId w:val="12"/>
              </w:numPr>
              <w:rPr>
                <w:rFonts w:ascii="Arial" w:hAnsi="Arial" w:cs="Arial"/>
                <w:b/>
                <w:sz w:val="24"/>
                <w:szCs w:val="24"/>
              </w:rPr>
            </w:pPr>
            <w:r w:rsidRPr="00221C5C">
              <w:rPr>
                <w:rFonts w:ascii="Arial" w:hAnsi="Arial" w:cs="Arial"/>
                <w:b/>
                <w:sz w:val="24"/>
                <w:szCs w:val="24"/>
              </w:rPr>
              <w:t>Does the entity have an internal audit function in existence?</w:t>
            </w:r>
          </w:p>
          <w:p w:rsidR="00244715" w:rsidRPr="00221C5C" w:rsidRDefault="00244715" w:rsidP="007E018A">
            <w:pPr>
              <w:pStyle w:val="ListParagraph"/>
              <w:rPr>
                <w:rFonts w:ascii="Arial" w:hAnsi="Arial" w:cs="Arial"/>
                <w:sz w:val="24"/>
                <w:szCs w:val="24"/>
              </w:rPr>
            </w:pPr>
          </w:p>
          <w:p w:rsidR="00097681" w:rsidRDefault="00AA0C16" w:rsidP="007E018A">
            <w:pPr>
              <w:rPr>
                <w:rFonts w:ascii="Arial" w:hAnsi="Arial" w:cs="Arial"/>
                <w:sz w:val="24"/>
                <w:szCs w:val="24"/>
              </w:rPr>
            </w:pPr>
            <w:r w:rsidRPr="00221C5C">
              <w:rPr>
                <w:rFonts w:ascii="Arial" w:hAnsi="Arial" w:cs="Arial"/>
                <w:sz w:val="24"/>
                <w:szCs w:val="24"/>
              </w:rPr>
              <w:t>In this case the auditor can ask the internal auditor about his/ her opinion regarding</w:t>
            </w:r>
            <w:r w:rsidR="004A7A40" w:rsidRPr="00221C5C">
              <w:rPr>
                <w:rFonts w:ascii="Arial" w:hAnsi="Arial" w:cs="Arial"/>
                <w:sz w:val="24"/>
                <w:szCs w:val="24"/>
              </w:rPr>
              <w:t xml:space="preserve"> the probability or chances of fraud occurring in the entity, what measures they have undertaken to identify or detect fraud during the course of the year and also stipulate their level of effectiveness and efficiency in fraud detection. </w:t>
            </w:r>
          </w:p>
          <w:p w:rsidR="00E32BEC" w:rsidRPr="00221C5C" w:rsidRDefault="00E32BEC" w:rsidP="007E018A">
            <w:pPr>
              <w:rPr>
                <w:rFonts w:ascii="Arial" w:hAnsi="Arial" w:cs="Arial"/>
                <w:sz w:val="24"/>
                <w:szCs w:val="24"/>
              </w:rPr>
            </w:pPr>
          </w:p>
          <w:p w:rsidR="00620786" w:rsidRPr="00221C5C" w:rsidRDefault="00620786" w:rsidP="007E018A">
            <w:pPr>
              <w:rPr>
                <w:rFonts w:ascii="Arial" w:hAnsi="Arial" w:cs="Arial"/>
                <w:b/>
                <w:sz w:val="24"/>
                <w:szCs w:val="24"/>
                <w:u w:val="double"/>
              </w:rPr>
            </w:pPr>
            <w:r w:rsidRPr="00221C5C">
              <w:rPr>
                <w:rFonts w:ascii="Arial" w:hAnsi="Arial" w:cs="Arial"/>
                <w:b/>
                <w:sz w:val="24"/>
                <w:szCs w:val="24"/>
                <w:u w:val="double"/>
              </w:rPr>
              <w:t>CASE STUDY</w:t>
            </w:r>
          </w:p>
          <w:p w:rsidR="00DF5AC9" w:rsidRPr="00221C5C" w:rsidRDefault="00DF5AC9" w:rsidP="007E018A">
            <w:pPr>
              <w:rPr>
                <w:rFonts w:ascii="Arial" w:hAnsi="Arial" w:cs="Arial"/>
                <w:b/>
                <w:sz w:val="24"/>
                <w:szCs w:val="24"/>
                <w:u w:val="double"/>
              </w:rPr>
            </w:pPr>
          </w:p>
          <w:p w:rsidR="00486DFB" w:rsidRPr="00221C5C" w:rsidRDefault="00583BEC" w:rsidP="007E018A">
            <w:pPr>
              <w:pStyle w:val="ListParagraph"/>
              <w:numPr>
                <w:ilvl w:val="0"/>
                <w:numId w:val="16"/>
              </w:numPr>
              <w:rPr>
                <w:rFonts w:ascii="Arial" w:hAnsi="Arial" w:cs="Arial"/>
                <w:b/>
                <w:sz w:val="24"/>
                <w:szCs w:val="24"/>
              </w:rPr>
            </w:pPr>
            <w:r w:rsidRPr="00221C5C">
              <w:rPr>
                <w:rFonts w:ascii="Arial" w:hAnsi="Arial" w:cs="Arial"/>
                <w:b/>
                <w:sz w:val="24"/>
                <w:szCs w:val="24"/>
              </w:rPr>
              <w:t>Health status</w:t>
            </w:r>
          </w:p>
          <w:p w:rsidR="00486DFB" w:rsidRPr="00221C5C" w:rsidRDefault="00486DFB" w:rsidP="007E018A">
            <w:pPr>
              <w:pStyle w:val="ListParagraph"/>
              <w:ind w:left="1725"/>
              <w:rPr>
                <w:rFonts w:ascii="Arial" w:hAnsi="Arial" w:cs="Arial"/>
                <w:b/>
                <w:sz w:val="24"/>
                <w:szCs w:val="24"/>
              </w:rPr>
            </w:pPr>
          </w:p>
          <w:p w:rsidR="00DF5AC9" w:rsidRPr="00221C5C" w:rsidRDefault="00486DFB" w:rsidP="007E018A">
            <w:pPr>
              <w:rPr>
                <w:rFonts w:ascii="Arial" w:hAnsi="Arial" w:cs="Arial"/>
                <w:sz w:val="24"/>
                <w:szCs w:val="24"/>
              </w:rPr>
            </w:pPr>
            <w:r w:rsidRPr="00221C5C">
              <w:rPr>
                <w:rFonts w:ascii="Arial" w:hAnsi="Arial" w:cs="Arial"/>
                <w:sz w:val="24"/>
                <w:szCs w:val="24"/>
              </w:rPr>
              <w:t xml:space="preserve">The man was arrested for being an alleged drug dealer. The forensic expert would have to demand a medical report from the doctors to observe whether the cleaner has a history with drugs and whether any substances can be detected on his system. It may also be necessary to observe the premises of the cleaner to observe whether any form of drugs can be found.          </w:t>
            </w:r>
          </w:p>
          <w:p w:rsidR="00DF5AC9" w:rsidRDefault="00DF5AC9" w:rsidP="007E018A">
            <w:pPr>
              <w:rPr>
                <w:rFonts w:ascii="Arial" w:hAnsi="Arial" w:cs="Arial"/>
                <w:b/>
                <w:sz w:val="24"/>
                <w:szCs w:val="24"/>
                <w:u w:val="double"/>
              </w:rPr>
            </w:pPr>
          </w:p>
          <w:p w:rsidR="007E018A" w:rsidRDefault="007E018A" w:rsidP="007E018A">
            <w:pPr>
              <w:rPr>
                <w:rFonts w:ascii="Arial" w:hAnsi="Arial" w:cs="Arial"/>
                <w:b/>
                <w:sz w:val="24"/>
                <w:szCs w:val="24"/>
                <w:u w:val="double"/>
              </w:rPr>
            </w:pPr>
          </w:p>
          <w:p w:rsidR="007E018A" w:rsidRDefault="007E018A" w:rsidP="007E018A">
            <w:pPr>
              <w:rPr>
                <w:rFonts w:ascii="Arial" w:hAnsi="Arial" w:cs="Arial"/>
                <w:b/>
                <w:sz w:val="24"/>
                <w:szCs w:val="24"/>
                <w:u w:val="double"/>
              </w:rPr>
            </w:pPr>
          </w:p>
          <w:p w:rsidR="007E018A" w:rsidRDefault="007E018A" w:rsidP="007E018A">
            <w:pPr>
              <w:rPr>
                <w:rFonts w:ascii="Arial" w:hAnsi="Arial" w:cs="Arial"/>
                <w:b/>
                <w:sz w:val="24"/>
                <w:szCs w:val="24"/>
                <w:u w:val="double"/>
              </w:rPr>
            </w:pPr>
          </w:p>
          <w:p w:rsidR="007E018A" w:rsidRPr="00221C5C" w:rsidRDefault="007E018A" w:rsidP="007E018A">
            <w:pPr>
              <w:rPr>
                <w:rFonts w:ascii="Arial" w:hAnsi="Arial" w:cs="Arial"/>
                <w:b/>
                <w:sz w:val="24"/>
                <w:szCs w:val="24"/>
                <w:u w:val="double"/>
              </w:rPr>
            </w:pPr>
          </w:p>
          <w:p w:rsidR="00486DFB" w:rsidRPr="00221C5C" w:rsidRDefault="00486DFB" w:rsidP="007E018A">
            <w:pPr>
              <w:rPr>
                <w:rFonts w:ascii="Arial" w:hAnsi="Arial" w:cs="Arial"/>
                <w:b/>
                <w:sz w:val="24"/>
                <w:szCs w:val="24"/>
              </w:rPr>
            </w:pPr>
            <w:r w:rsidRPr="00221C5C">
              <w:rPr>
                <w:rFonts w:ascii="Arial" w:hAnsi="Arial" w:cs="Arial"/>
                <w:sz w:val="24"/>
                <w:szCs w:val="24"/>
              </w:rPr>
              <w:t xml:space="preserve">                         </w:t>
            </w:r>
            <w:r w:rsidRPr="00221C5C">
              <w:rPr>
                <w:rFonts w:ascii="Arial" w:hAnsi="Arial" w:cs="Arial"/>
                <w:b/>
                <w:sz w:val="24"/>
                <w:szCs w:val="24"/>
              </w:rPr>
              <w:t>Assets owned by cleaner</w:t>
            </w:r>
          </w:p>
          <w:p w:rsidR="00486DFB" w:rsidRPr="00221C5C" w:rsidRDefault="00486DFB" w:rsidP="007E018A">
            <w:pPr>
              <w:rPr>
                <w:rFonts w:ascii="Arial" w:hAnsi="Arial" w:cs="Arial"/>
                <w:b/>
                <w:sz w:val="24"/>
                <w:szCs w:val="24"/>
              </w:rPr>
            </w:pPr>
          </w:p>
          <w:p w:rsidR="00486DFB" w:rsidRPr="00221C5C" w:rsidRDefault="00486DFB" w:rsidP="007E018A">
            <w:pPr>
              <w:rPr>
                <w:rFonts w:ascii="Arial" w:hAnsi="Arial" w:cs="Arial"/>
                <w:sz w:val="24"/>
                <w:szCs w:val="24"/>
              </w:rPr>
            </w:pPr>
            <w:r w:rsidRPr="00221C5C">
              <w:rPr>
                <w:rFonts w:ascii="Arial" w:hAnsi="Arial" w:cs="Arial"/>
                <w:sz w:val="24"/>
                <w:szCs w:val="24"/>
              </w:rPr>
              <w:t>Apart from the property, the forensic expert can analyze whether the cleaner owns other form of assets which may generate some income for example inherited businesses from parents, relatives etc. This may be evidence supporting the lifestyle portrayed by the cleaner.</w:t>
            </w:r>
          </w:p>
          <w:p w:rsidR="00486DFB" w:rsidRPr="00221C5C" w:rsidRDefault="00486DFB" w:rsidP="007E018A">
            <w:pPr>
              <w:rPr>
                <w:rFonts w:ascii="Arial" w:hAnsi="Arial" w:cs="Arial"/>
                <w:b/>
                <w:sz w:val="24"/>
                <w:szCs w:val="24"/>
              </w:rPr>
            </w:pPr>
          </w:p>
          <w:p w:rsidR="00797F5D" w:rsidRPr="00221C5C" w:rsidRDefault="00620786" w:rsidP="007E018A">
            <w:pPr>
              <w:rPr>
                <w:rFonts w:ascii="Arial" w:hAnsi="Arial" w:cs="Arial"/>
                <w:b/>
                <w:sz w:val="24"/>
                <w:szCs w:val="24"/>
              </w:rPr>
            </w:pPr>
            <w:r w:rsidRPr="00221C5C">
              <w:rPr>
                <w:rFonts w:ascii="Arial" w:hAnsi="Arial" w:cs="Arial"/>
                <w:b/>
                <w:sz w:val="24"/>
                <w:szCs w:val="24"/>
              </w:rPr>
              <w:t xml:space="preserve">         </w:t>
            </w:r>
          </w:p>
          <w:p w:rsidR="00797F5D" w:rsidRPr="00221C5C" w:rsidRDefault="00797F5D" w:rsidP="007E018A">
            <w:pPr>
              <w:rPr>
                <w:rFonts w:ascii="Arial" w:hAnsi="Arial" w:cs="Arial"/>
                <w:b/>
                <w:sz w:val="24"/>
                <w:szCs w:val="24"/>
              </w:rPr>
            </w:pPr>
            <w:r w:rsidRPr="00221C5C">
              <w:rPr>
                <w:rFonts w:ascii="Arial" w:hAnsi="Arial" w:cs="Arial"/>
                <w:b/>
                <w:sz w:val="24"/>
                <w:szCs w:val="24"/>
              </w:rPr>
              <w:t xml:space="preserve">               i</w:t>
            </w:r>
            <w:r w:rsidR="00DF5AC9" w:rsidRPr="00221C5C">
              <w:rPr>
                <w:rFonts w:ascii="Arial" w:hAnsi="Arial" w:cs="Arial"/>
                <w:b/>
                <w:sz w:val="24"/>
                <w:szCs w:val="24"/>
              </w:rPr>
              <w:t>i</w:t>
            </w:r>
            <w:r w:rsidRPr="00221C5C">
              <w:rPr>
                <w:rFonts w:ascii="Arial" w:hAnsi="Arial" w:cs="Arial"/>
                <w:b/>
                <w:sz w:val="24"/>
                <w:szCs w:val="24"/>
              </w:rPr>
              <w:t>) Letter of employment</w:t>
            </w:r>
          </w:p>
          <w:p w:rsidR="00797F5D" w:rsidRPr="00221C5C" w:rsidRDefault="00797F5D" w:rsidP="007E018A">
            <w:pPr>
              <w:pStyle w:val="ListParagraph"/>
              <w:ind w:left="1080"/>
              <w:rPr>
                <w:rFonts w:ascii="Arial" w:hAnsi="Arial" w:cs="Arial"/>
                <w:b/>
                <w:sz w:val="24"/>
                <w:szCs w:val="24"/>
              </w:rPr>
            </w:pPr>
          </w:p>
          <w:p w:rsidR="00097681" w:rsidRDefault="00797F5D" w:rsidP="007E018A">
            <w:pPr>
              <w:pStyle w:val="ListParagraph"/>
              <w:ind w:left="1080"/>
              <w:rPr>
                <w:rFonts w:ascii="Arial" w:hAnsi="Arial" w:cs="Arial"/>
                <w:sz w:val="24"/>
                <w:szCs w:val="24"/>
              </w:rPr>
            </w:pPr>
            <w:r w:rsidRPr="00221C5C">
              <w:rPr>
                <w:rFonts w:ascii="Arial" w:hAnsi="Arial" w:cs="Arial"/>
                <w:sz w:val="24"/>
                <w:szCs w:val="24"/>
              </w:rPr>
              <w:t>One of the documents that the forensic expert is the letter of employment. The letter of employment is a binding document between the employer and employee in terms of the agreements they have reached. One of the agreements reached deals with the remuneration agreed upon between the two parties which are stated in the letter. The remuneration will give the forensic expert an idea of the man purchasing powers as a cleaner.</w:t>
            </w:r>
          </w:p>
          <w:p w:rsidR="007E018A" w:rsidRPr="00097681" w:rsidRDefault="007E018A" w:rsidP="007E018A">
            <w:pPr>
              <w:pStyle w:val="ListParagraph"/>
              <w:ind w:left="1080"/>
              <w:rPr>
                <w:rFonts w:ascii="Arial" w:hAnsi="Arial" w:cs="Arial"/>
                <w:sz w:val="24"/>
                <w:szCs w:val="24"/>
              </w:rPr>
            </w:pPr>
          </w:p>
          <w:p w:rsidR="00797F5D" w:rsidRPr="00221C5C" w:rsidRDefault="00797F5D" w:rsidP="007E018A">
            <w:pPr>
              <w:pStyle w:val="ListParagraph"/>
              <w:ind w:left="1080"/>
              <w:rPr>
                <w:rFonts w:ascii="Arial" w:hAnsi="Arial" w:cs="Arial"/>
                <w:b/>
                <w:sz w:val="24"/>
                <w:szCs w:val="24"/>
              </w:rPr>
            </w:pPr>
            <w:r w:rsidRPr="00221C5C">
              <w:rPr>
                <w:rFonts w:ascii="Arial" w:hAnsi="Arial" w:cs="Arial"/>
                <w:b/>
                <w:sz w:val="24"/>
                <w:szCs w:val="24"/>
              </w:rPr>
              <w:t>Bank statements</w:t>
            </w:r>
          </w:p>
          <w:p w:rsidR="00797F5D" w:rsidRPr="00221C5C" w:rsidRDefault="00797F5D" w:rsidP="007E018A">
            <w:pPr>
              <w:pStyle w:val="ListParagraph"/>
              <w:ind w:left="1080"/>
              <w:rPr>
                <w:rFonts w:ascii="Arial" w:hAnsi="Arial" w:cs="Arial"/>
                <w:sz w:val="24"/>
                <w:szCs w:val="24"/>
              </w:rPr>
            </w:pPr>
          </w:p>
          <w:p w:rsidR="00E32BEC" w:rsidRPr="007E018A" w:rsidRDefault="00797F5D" w:rsidP="007E018A">
            <w:pPr>
              <w:pStyle w:val="ListParagraph"/>
              <w:ind w:left="1080"/>
              <w:rPr>
                <w:rFonts w:ascii="Arial" w:hAnsi="Arial" w:cs="Arial"/>
                <w:sz w:val="24"/>
                <w:szCs w:val="24"/>
              </w:rPr>
            </w:pPr>
            <w:r w:rsidRPr="00221C5C">
              <w:rPr>
                <w:rFonts w:ascii="Arial" w:hAnsi="Arial" w:cs="Arial"/>
                <w:sz w:val="24"/>
                <w:szCs w:val="24"/>
              </w:rPr>
              <w:t>Bank statements will reflect incoming and outgoing transactions in the cleaner’s bank account. The forensic expert can detect whether the transactions are from authorized sources and can be supported with documents. Bank statements reflect whether money is coming from known source of income.</w:t>
            </w:r>
          </w:p>
          <w:p w:rsidR="00E32BEC" w:rsidRPr="00221C5C" w:rsidRDefault="00E32BEC" w:rsidP="007E018A">
            <w:pPr>
              <w:pStyle w:val="ListParagraph"/>
              <w:ind w:left="1080"/>
              <w:rPr>
                <w:rFonts w:ascii="Arial" w:hAnsi="Arial" w:cs="Arial"/>
                <w:sz w:val="24"/>
                <w:szCs w:val="24"/>
              </w:rPr>
            </w:pPr>
          </w:p>
          <w:p w:rsidR="00097681" w:rsidRPr="00097681" w:rsidRDefault="00797F5D" w:rsidP="007E018A">
            <w:pPr>
              <w:pStyle w:val="ListParagraph"/>
              <w:ind w:left="1080"/>
              <w:rPr>
                <w:rFonts w:ascii="Arial" w:hAnsi="Arial" w:cs="Arial"/>
                <w:b/>
                <w:sz w:val="24"/>
                <w:szCs w:val="24"/>
              </w:rPr>
            </w:pPr>
            <w:r w:rsidRPr="00221C5C">
              <w:rPr>
                <w:rFonts w:ascii="Arial" w:hAnsi="Arial" w:cs="Arial"/>
                <w:b/>
                <w:sz w:val="24"/>
                <w:szCs w:val="24"/>
              </w:rPr>
              <w:t xml:space="preserve">Lease agreements  </w:t>
            </w:r>
          </w:p>
          <w:p w:rsidR="00797F5D" w:rsidRPr="00221C5C" w:rsidRDefault="00797F5D" w:rsidP="007E018A">
            <w:pPr>
              <w:pStyle w:val="ListParagraph"/>
              <w:ind w:left="1080"/>
              <w:rPr>
                <w:rFonts w:ascii="Arial" w:hAnsi="Arial" w:cs="Arial"/>
                <w:b/>
                <w:sz w:val="24"/>
                <w:szCs w:val="24"/>
              </w:rPr>
            </w:pPr>
          </w:p>
          <w:p w:rsidR="004669C7" w:rsidRPr="00221C5C" w:rsidRDefault="00797F5D" w:rsidP="007E018A">
            <w:pPr>
              <w:pStyle w:val="ListParagraph"/>
              <w:ind w:left="1080"/>
              <w:rPr>
                <w:rFonts w:ascii="Arial" w:hAnsi="Arial" w:cs="Arial"/>
                <w:sz w:val="24"/>
                <w:szCs w:val="24"/>
              </w:rPr>
            </w:pPr>
            <w:r w:rsidRPr="00221C5C">
              <w:rPr>
                <w:rFonts w:ascii="Arial" w:hAnsi="Arial" w:cs="Arial"/>
                <w:sz w:val="24"/>
                <w:szCs w:val="24"/>
              </w:rPr>
              <w:t>Lease agreement will reflect as to whether the cleaner is the rightful owner of the different properties. It will also show that the properties are recognized by land allocation or governing authorities and a source of evidence which gives assurance to potential tenants willing to enter into an agreement with the landlord in this case being the cleaner. This is possible if for example the cleaner is renting out his property to clients.</w:t>
            </w:r>
          </w:p>
          <w:p w:rsidR="00097681" w:rsidRPr="00221C5C" w:rsidRDefault="00097681" w:rsidP="007E018A">
            <w:pPr>
              <w:rPr>
                <w:rFonts w:ascii="Arial" w:hAnsi="Arial" w:cs="Arial"/>
                <w:sz w:val="24"/>
                <w:szCs w:val="24"/>
              </w:rPr>
            </w:pPr>
          </w:p>
          <w:p w:rsidR="00797F5D" w:rsidRPr="00221C5C" w:rsidRDefault="004669C7" w:rsidP="007E018A">
            <w:pPr>
              <w:pStyle w:val="ListParagraph"/>
              <w:ind w:left="1080"/>
              <w:rPr>
                <w:rFonts w:ascii="Arial" w:hAnsi="Arial" w:cs="Arial"/>
                <w:b/>
                <w:sz w:val="24"/>
                <w:szCs w:val="24"/>
              </w:rPr>
            </w:pPr>
            <w:r w:rsidRPr="00221C5C">
              <w:rPr>
                <w:rFonts w:ascii="Arial" w:hAnsi="Arial" w:cs="Arial"/>
                <w:b/>
                <w:sz w:val="24"/>
                <w:szCs w:val="24"/>
              </w:rPr>
              <w:t>Tax documents</w:t>
            </w:r>
            <w:r w:rsidR="00797F5D" w:rsidRPr="00221C5C">
              <w:rPr>
                <w:rFonts w:ascii="Arial" w:hAnsi="Arial" w:cs="Arial"/>
                <w:b/>
                <w:sz w:val="24"/>
                <w:szCs w:val="24"/>
              </w:rPr>
              <w:t xml:space="preserve"> </w:t>
            </w:r>
          </w:p>
          <w:p w:rsidR="004669C7" w:rsidRPr="00221C5C" w:rsidRDefault="004669C7" w:rsidP="007E018A">
            <w:pPr>
              <w:pStyle w:val="ListParagraph"/>
              <w:ind w:left="1080"/>
              <w:rPr>
                <w:rFonts w:ascii="Arial" w:hAnsi="Arial" w:cs="Arial"/>
                <w:b/>
                <w:sz w:val="24"/>
                <w:szCs w:val="24"/>
              </w:rPr>
            </w:pPr>
          </w:p>
          <w:p w:rsidR="00221C5C" w:rsidRDefault="004669C7" w:rsidP="007E018A">
            <w:pPr>
              <w:pStyle w:val="ListParagraph"/>
              <w:ind w:left="1080"/>
              <w:rPr>
                <w:rFonts w:ascii="Arial" w:hAnsi="Arial" w:cs="Arial"/>
                <w:sz w:val="24"/>
                <w:szCs w:val="24"/>
              </w:rPr>
            </w:pPr>
            <w:r w:rsidRPr="00221C5C">
              <w:rPr>
                <w:rFonts w:ascii="Arial" w:hAnsi="Arial" w:cs="Arial"/>
                <w:sz w:val="24"/>
                <w:szCs w:val="24"/>
              </w:rPr>
              <w:t xml:space="preserve">It may also be possible that some of the cleaner’s properties are companies which are well established and generate some of income. They may be taxed on an annual basis depending on the profits generated. The forensic expert can look at for example tax clearance forms and so forth to see the earnings and establish whether they are adequate to support the lifestyle of the cleaner. </w:t>
            </w:r>
          </w:p>
          <w:p w:rsidR="00097681" w:rsidRDefault="00097681" w:rsidP="007E018A">
            <w:pPr>
              <w:pStyle w:val="ListParagraph"/>
              <w:ind w:left="1080"/>
              <w:rPr>
                <w:rFonts w:ascii="Arial" w:hAnsi="Arial" w:cs="Arial"/>
                <w:sz w:val="24"/>
                <w:szCs w:val="24"/>
              </w:rPr>
            </w:pPr>
          </w:p>
          <w:p w:rsidR="00097681" w:rsidRPr="00097681" w:rsidRDefault="00097681" w:rsidP="007E018A">
            <w:pPr>
              <w:pStyle w:val="ListParagraph"/>
              <w:ind w:left="1080"/>
              <w:rPr>
                <w:rFonts w:ascii="Arial" w:hAnsi="Arial" w:cs="Arial"/>
                <w:sz w:val="24"/>
                <w:szCs w:val="24"/>
              </w:rPr>
            </w:pPr>
          </w:p>
          <w:p w:rsidR="007E018A" w:rsidRDefault="007E018A" w:rsidP="007E018A">
            <w:pPr>
              <w:pStyle w:val="ListParagraph"/>
              <w:ind w:left="1080"/>
              <w:rPr>
                <w:rFonts w:ascii="Arial" w:hAnsi="Arial" w:cs="Arial"/>
                <w:b/>
                <w:sz w:val="24"/>
                <w:szCs w:val="24"/>
              </w:rPr>
            </w:pPr>
          </w:p>
          <w:p w:rsidR="00221C5C" w:rsidRDefault="00221C5C" w:rsidP="007E018A">
            <w:pPr>
              <w:pStyle w:val="ListParagraph"/>
              <w:ind w:left="1080"/>
              <w:rPr>
                <w:rFonts w:ascii="Arial" w:hAnsi="Arial" w:cs="Arial"/>
                <w:b/>
                <w:sz w:val="24"/>
                <w:szCs w:val="24"/>
              </w:rPr>
            </w:pPr>
            <w:bookmarkStart w:id="0" w:name="_GoBack"/>
            <w:bookmarkEnd w:id="0"/>
            <w:r w:rsidRPr="00221C5C">
              <w:rPr>
                <w:rFonts w:ascii="Arial" w:hAnsi="Arial" w:cs="Arial"/>
                <w:b/>
                <w:sz w:val="24"/>
                <w:szCs w:val="24"/>
              </w:rPr>
              <w:t>References</w:t>
            </w:r>
          </w:p>
          <w:p w:rsidR="00221C5C" w:rsidRPr="00221C5C" w:rsidRDefault="00221C5C" w:rsidP="007E018A">
            <w:pPr>
              <w:pStyle w:val="ListParagraph"/>
              <w:ind w:left="1080"/>
              <w:rPr>
                <w:rFonts w:ascii="Arial" w:hAnsi="Arial" w:cs="Arial"/>
                <w:sz w:val="24"/>
                <w:szCs w:val="24"/>
              </w:rPr>
            </w:pPr>
          </w:p>
          <w:p w:rsidR="00221C5C" w:rsidRDefault="00221C5C" w:rsidP="007E018A">
            <w:pPr>
              <w:pStyle w:val="ListParagraph"/>
              <w:numPr>
                <w:ilvl w:val="0"/>
                <w:numId w:val="17"/>
              </w:numPr>
              <w:rPr>
                <w:rFonts w:ascii="Arial" w:hAnsi="Arial" w:cs="Arial"/>
                <w:sz w:val="24"/>
                <w:szCs w:val="24"/>
                <w:lang w:val="de-DE"/>
              </w:rPr>
            </w:pPr>
            <w:r w:rsidRPr="00221C5C">
              <w:rPr>
                <w:rFonts w:ascii="Arial" w:hAnsi="Arial" w:cs="Arial"/>
                <w:sz w:val="24"/>
                <w:szCs w:val="24"/>
                <w:lang w:val="de-DE"/>
              </w:rPr>
              <w:t>Albrecht, C.C., Albrecht, W. (2005) Fraud Examination</w:t>
            </w:r>
            <w:r w:rsidR="001A2238">
              <w:rPr>
                <w:rFonts w:ascii="Arial" w:hAnsi="Arial" w:cs="Arial"/>
                <w:sz w:val="24"/>
                <w:szCs w:val="24"/>
                <w:lang w:val="de-DE"/>
              </w:rPr>
              <w:t>.</w:t>
            </w:r>
          </w:p>
          <w:p w:rsidR="00221C5C" w:rsidRDefault="00221C5C" w:rsidP="007E018A">
            <w:pPr>
              <w:pStyle w:val="ListParagraph"/>
              <w:ind w:left="1800"/>
              <w:rPr>
                <w:rFonts w:ascii="Arial" w:hAnsi="Arial" w:cs="Arial"/>
                <w:sz w:val="24"/>
                <w:szCs w:val="24"/>
                <w:lang w:val="de-DE"/>
              </w:rPr>
            </w:pPr>
          </w:p>
          <w:p w:rsidR="001A2238" w:rsidRPr="001A2238" w:rsidRDefault="001A2238" w:rsidP="007E018A">
            <w:pPr>
              <w:pStyle w:val="ListParagraph"/>
              <w:numPr>
                <w:ilvl w:val="0"/>
                <w:numId w:val="17"/>
              </w:numPr>
              <w:rPr>
                <w:rFonts w:ascii="Arial" w:hAnsi="Arial" w:cs="Arial"/>
                <w:sz w:val="24"/>
                <w:szCs w:val="24"/>
              </w:rPr>
            </w:pPr>
            <w:r>
              <w:rPr>
                <w:rFonts w:ascii="Arial" w:hAnsi="Arial" w:cs="Arial"/>
                <w:sz w:val="24"/>
                <w:szCs w:val="24"/>
              </w:rPr>
              <w:t xml:space="preserve">Forensic Accounting </w:t>
            </w:r>
            <w:r w:rsidRPr="001A2238">
              <w:rPr>
                <w:rFonts w:ascii="Arial" w:hAnsi="Arial" w:cs="Arial"/>
                <w:sz w:val="24"/>
                <w:szCs w:val="24"/>
              </w:rPr>
              <w:t>and Fraud Investigation</w:t>
            </w:r>
            <w:r>
              <w:rPr>
                <w:rFonts w:ascii="Arial" w:hAnsi="Arial" w:cs="Arial"/>
                <w:sz w:val="24"/>
                <w:szCs w:val="24"/>
              </w:rPr>
              <w:t xml:space="preserve"> </w:t>
            </w:r>
            <w:r w:rsidRPr="001A2238">
              <w:rPr>
                <w:rFonts w:ascii="Arial" w:hAnsi="Arial" w:cs="Arial"/>
                <w:sz w:val="24"/>
                <w:szCs w:val="24"/>
              </w:rPr>
              <w:t>for Non-Experts</w:t>
            </w:r>
          </w:p>
          <w:p w:rsidR="001A2238" w:rsidRPr="001A2238" w:rsidRDefault="001A2238" w:rsidP="007E018A">
            <w:pPr>
              <w:pStyle w:val="ListParagraph"/>
              <w:ind w:left="1800"/>
              <w:rPr>
                <w:rFonts w:ascii="Arial" w:hAnsi="Arial" w:cs="Arial"/>
                <w:sz w:val="24"/>
                <w:szCs w:val="24"/>
              </w:rPr>
            </w:pPr>
            <w:r w:rsidRPr="001A2238">
              <w:rPr>
                <w:rFonts w:ascii="Arial" w:hAnsi="Arial" w:cs="Arial"/>
                <w:sz w:val="24"/>
                <w:szCs w:val="24"/>
              </w:rPr>
              <w:t>Second edition,</w:t>
            </w:r>
            <w:r>
              <w:t xml:space="preserve"> </w:t>
            </w:r>
            <w:r w:rsidRPr="001A2238">
              <w:rPr>
                <w:rFonts w:ascii="Arial" w:hAnsi="Arial" w:cs="Arial"/>
                <w:sz w:val="24"/>
                <w:szCs w:val="24"/>
              </w:rPr>
              <w:t xml:space="preserve">Howard Silverstone </w:t>
            </w:r>
            <w:r w:rsidRPr="001A2238">
              <w:rPr>
                <w:rFonts w:ascii="Arial" w:hAnsi="Arial" w:cs="Arial"/>
                <w:sz w:val="24"/>
                <w:szCs w:val="24"/>
              </w:rPr>
              <w:t>Michael Sheetz</w:t>
            </w:r>
            <w:r>
              <w:rPr>
                <w:rFonts w:ascii="Arial" w:hAnsi="Arial" w:cs="Arial"/>
                <w:sz w:val="24"/>
                <w:szCs w:val="24"/>
              </w:rPr>
              <w:t>.</w:t>
            </w:r>
          </w:p>
          <w:p w:rsidR="00797F5D" w:rsidRPr="001A2238" w:rsidRDefault="00797F5D" w:rsidP="007E018A">
            <w:pPr>
              <w:pStyle w:val="ListParagraph"/>
              <w:ind w:left="1080"/>
              <w:rPr>
                <w:rFonts w:ascii="Arial" w:hAnsi="Arial" w:cs="Arial"/>
                <w:b/>
                <w:sz w:val="24"/>
                <w:szCs w:val="24"/>
              </w:rPr>
            </w:pPr>
          </w:p>
          <w:p w:rsidR="00797F5D" w:rsidRPr="001A2238" w:rsidRDefault="00797F5D" w:rsidP="007E018A">
            <w:pPr>
              <w:pStyle w:val="ListParagraph"/>
              <w:ind w:left="1080"/>
              <w:rPr>
                <w:rFonts w:ascii="Arial" w:hAnsi="Arial" w:cs="Arial"/>
                <w:b/>
                <w:sz w:val="24"/>
                <w:szCs w:val="24"/>
              </w:rPr>
            </w:pPr>
          </w:p>
          <w:p w:rsidR="00121E24" w:rsidRPr="001A2238" w:rsidRDefault="00121E24" w:rsidP="007E018A">
            <w:pPr>
              <w:rPr>
                <w:rFonts w:ascii="Arial" w:hAnsi="Arial" w:cs="Arial"/>
                <w:sz w:val="24"/>
                <w:szCs w:val="24"/>
              </w:rPr>
            </w:pPr>
            <w:r w:rsidRPr="001A2238">
              <w:rPr>
                <w:rFonts w:ascii="Arial" w:hAnsi="Arial" w:cs="Arial"/>
                <w:sz w:val="24"/>
                <w:szCs w:val="24"/>
              </w:rPr>
              <w:t xml:space="preserve">   </w:t>
            </w:r>
          </w:p>
          <w:p w:rsidR="00121E24" w:rsidRPr="001A2238" w:rsidRDefault="00121E24" w:rsidP="007E018A">
            <w:pPr>
              <w:rPr>
                <w:rFonts w:ascii="Arial" w:hAnsi="Arial" w:cs="Arial"/>
                <w:sz w:val="24"/>
                <w:szCs w:val="24"/>
              </w:rPr>
            </w:pPr>
          </w:p>
          <w:p w:rsidR="00121E24" w:rsidRPr="001A2238" w:rsidRDefault="00121E24" w:rsidP="007E018A">
            <w:pPr>
              <w:rPr>
                <w:rFonts w:ascii="Arial" w:hAnsi="Arial" w:cs="Arial"/>
                <w:sz w:val="24"/>
                <w:szCs w:val="24"/>
              </w:rPr>
            </w:pPr>
            <w:r w:rsidRPr="001A2238">
              <w:rPr>
                <w:rFonts w:ascii="Arial" w:hAnsi="Arial" w:cs="Arial"/>
                <w:sz w:val="24"/>
                <w:szCs w:val="24"/>
              </w:rPr>
              <w:t xml:space="preserve"> </w:t>
            </w:r>
          </w:p>
          <w:p w:rsidR="00CC2818" w:rsidRPr="001A2238" w:rsidRDefault="00CC2818" w:rsidP="007E018A">
            <w:pPr>
              <w:rPr>
                <w:rFonts w:ascii="Arial" w:hAnsi="Arial" w:cs="Arial"/>
                <w:b/>
                <w:sz w:val="24"/>
                <w:szCs w:val="24"/>
              </w:rPr>
            </w:pPr>
          </w:p>
          <w:p w:rsidR="00CC2818" w:rsidRPr="001A2238" w:rsidRDefault="00CC2818" w:rsidP="007E018A">
            <w:pPr>
              <w:rPr>
                <w:rFonts w:ascii="Arial" w:hAnsi="Arial" w:cs="Arial"/>
                <w:b/>
                <w:sz w:val="24"/>
                <w:szCs w:val="24"/>
              </w:rPr>
            </w:pPr>
          </w:p>
          <w:p w:rsidR="00CC2FB3" w:rsidRPr="001A2238" w:rsidRDefault="00CC2FB3" w:rsidP="007E018A">
            <w:pPr>
              <w:rPr>
                <w:rFonts w:ascii="Arial" w:hAnsi="Arial" w:cs="Arial"/>
                <w:b/>
                <w:sz w:val="24"/>
                <w:szCs w:val="24"/>
              </w:rPr>
            </w:pPr>
          </w:p>
          <w:p w:rsidR="00CC2FB3" w:rsidRPr="001A2238" w:rsidRDefault="00CC2FB3" w:rsidP="007E018A">
            <w:pPr>
              <w:rPr>
                <w:rFonts w:ascii="Arial" w:hAnsi="Arial" w:cs="Arial"/>
                <w:b/>
                <w:sz w:val="24"/>
                <w:szCs w:val="24"/>
              </w:rPr>
            </w:pPr>
          </w:p>
          <w:p w:rsidR="00CC2FB3" w:rsidRPr="001A2238" w:rsidRDefault="00CC2FB3" w:rsidP="007E018A">
            <w:pPr>
              <w:rPr>
                <w:rFonts w:ascii="Arial" w:hAnsi="Arial" w:cs="Arial"/>
                <w:b/>
                <w:sz w:val="24"/>
                <w:szCs w:val="24"/>
              </w:rPr>
            </w:pPr>
          </w:p>
          <w:p w:rsidR="00CC2FB3" w:rsidRPr="001A2238" w:rsidRDefault="00CC2FB3" w:rsidP="007E018A">
            <w:pPr>
              <w:rPr>
                <w:rFonts w:ascii="Arial" w:hAnsi="Arial" w:cs="Arial"/>
                <w:b/>
                <w:sz w:val="24"/>
                <w:szCs w:val="24"/>
              </w:rPr>
            </w:pPr>
          </w:p>
          <w:p w:rsidR="00CC2FB3" w:rsidRPr="001A2238" w:rsidRDefault="00CC2FB3" w:rsidP="007E018A">
            <w:pPr>
              <w:rPr>
                <w:rFonts w:ascii="Arial" w:hAnsi="Arial" w:cs="Arial"/>
                <w:b/>
                <w:sz w:val="24"/>
                <w:szCs w:val="24"/>
              </w:rPr>
            </w:pPr>
          </w:p>
          <w:p w:rsidR="00CC2FB3" w:rsidRPr="001A2238" w:rsidRDefault="00CC2FB3" w:rsidP="007E018A">
            <w:pPr>
              <w:rPr>
                <w:rFonts w:ascii="Arial" w:hAnsi="Arial" w:cs="Arial"/>
                <w:b/>
                <w:sz w:val="24"/>
                <w:szCs w:val="24"/>
              </w:rPr>
            </w:pPr>
          </w:p>
          <w:p w:rsidR="00CC2FB3" w:rsidRPr="001A2238" w:rsidRDefault="00CC2FB3" w:rsidP="007E018A">
            <w:pPr>
              <w:rPr>
                <w:b/>
              </w:rPr>
            </w:pPr>
          </w:p>
          <w:p w:rsidR="00CC2FB3" w:rsidRPr="001A2238" w:rsidRDefault="00CC2FB3" w:rsidP="007E018A">
            <w:pPr>
              <w:rPr>
                <w:b/>
              </w:rPr>
            </w:pPr>
          </w:p>
          <w:p w:rsidR="00CC2FB3" w:rsidRPr="001A2238" w:rsidRDefault="00CC2FB3" w:rsidP="00A851DA">
            <w:pPr>
              <w:rPr>
                <w:b/>
              </w:rPr>
            </w:pPr>
          </w:p>
          <w:p w:rsidR="00CC2FB3" w:rsidRPr="001A2238" w:rsidRDefault="00CC2FB3" w:rsidP="00A851DA">
            <w:pPr>
              <w:rPr>
                <w:b/>
              </w:rPr>
            </w:pPr>
          </w:p>
          <w:p w:rsidR="00CC2FB3" w:rsidRPr="001A2238" w:rsidRDefault="00CC2FB3" w:rsidP="00A851DA">
            <w:pPr>
              <w:rPr>
                <w:b/>
              </w:rPr>
            </w:pPr>
          </w:p>
          <w:p w:rsidR="00CC2FB3" w:rsidRPr="001A2238" w:rsidRDefault="00CC2FB3" w:rsidP="00A851DA">
            <w:pPr>
              <w:rPr>
                <w:b/>
              </w:rPr>
            </w:pPr>
          </w:p>
        </w:tc>
      </w:tr>
    </w:tbl>
    <w:p w:rsidR="00503D7E" w:rsidRPr="001A2238" w:rsidRDefault="00503D7E" w:rsidP="00A851DA">
      <w:pPr>
        <w:autoSpaceDE w:val="0"/>
        <w:autoSpaceDN w:val="0"/>
        <w:adjustRightInd w:val="0"/>
        <w:spacing w:after="0" w:line="240" w:lineRule="auto"/>
        <w:rPr>
          <w:rFonts w:cs="CalvertMT-Bold"/>
          <w:b/>
          <w:bCs/>
          <w:color w:val="002060"/>
          <w:sz w:val="28"/>
          <w:lang w:val="en-US"/>
        </w:rPr>
      </w:pPr>
    </w:p>
    <w:p w:rsidR="00A851DA" w:rsidRPr="00B0415E" w:rsidRDefault="00AE1481" w:rsidP="00A851DA">
      <w:pPr>
        <w:autoSpaceDE w:val="0"/>
        <w:autoSpaceDN w:val="0"/>
        <w:adjustRightInd w:val="0"/>
        <w:spacing w:after="0" w:line="240" w:lineRule="auto"/>
        <w:rPr>
          <w:rFonts w:cs="CalvertMT-Bold"/>
          <w:b/>
          <w:bCs/>
          <w:color w:val="002060"/>
          <w:sz w:val="28"/>
          <w:lang w:val="en-US"/>
        </w:rPr>
      </w:pPr>
      <w:r>
        <w:rPr>
          <w:rFonts w:cs="CalvertMT-Bold"/>
          <w:b/>
          <w:bCs/>
          <w:color w:val="002060"/>
          <w:sz w:val="28"/>
          <w:lang w:val="en-US"/>
        </w:rPr>
        <w:t>Student</w:t>
      </w:r>
      <w:r w:rsidR="00A851DA" w:rsidRPr="00B0415E">
        <w:rPr>
          <w:rFonts w:cs="CalvertMT-Bold"/>
          <w:b/>
          <w:bCs/>
          <w:color w:val="002060"/>
          <w:sz w:val="28"/>
          <w:lang w:val="en-US"/>
        </w:rPr>
        <w:t xml:space="preserve"> Statement:</w:t>
      </w:r>
    </w:p>
    <w:p w:rsidR="00A851DA" w:rsidRPr="00B0415E" w:rsidRDefault="00A851DA" w:rsidP="00A851DA">
      <w:pPr>
        <w:autoSpaceDE w:val="0"/>
        <w:autoSpaceDN w:val="0"/>
        <w:adjustRightInd w:val="0"/>
        <w:spacing w:after="0" w:line="240" w:lineRule="auto"/>
        <w:rPr>
          <w:rFonts w:cs="CalvertMT-Bold"/>
          <w:b/>
          <w:bCs/>
          <w:color w:val="001AE6"/>
          <w:lang w:val="en-US"/>
        </w:rPr>
      </w:pPr>
    </w:p>
    <w:p w:rsidR="00A851DA" w:rsidRPr="00B0415E" w:rsidRDefault="00405895" w:rsidP="00A851DA">
      <w:pPr>
        <w:autoSpaceDE w:val="0"/>
        <w:autoSpaceDN w:val="0"/>
        <w:adjustRightInd w:val="0"/>
        <w:spacing w:after="0" w:line="240" w:lineRule="auto"/>
        <w:rPr>
          <w:rFonts w:cs="Bliss-Regular"/>
          <w:color w:val="000000"/>
          <w:lang w:val="en-US"/>
        </w:rPr>
      </w:pPr>
      <w:r w:rsidRPr="00B0415E">
        <w:rPr>
          <w:rFonts w:cs="Bliss-Regular"/>
          <w:color w:val="000000"/>
          <w:lang w:val="en-US"/>
        </w:rPr>
        <w:t>By submitting this assignment, I confirm that this is my own work.</w:t>
      </w:r>
    </w:p>
    <w:p w:rsidR="00503D7E" w:rsidRPr="00B0415E" w:rsidRDefault="00503D7E" w:rsidP="00A851DA">
      <w:pPr>
        <w:autoSpaceDE w:val="0"/>
        <w:autoSpaceDN w:val="0"/>
        <w:adjustRightInd w:val="0"/>
        <w:spacing w:after="0" w:line="240" w:lineRule="auto"/>
        <w:rPr>
          <w:rFonts w:cs="Bliss-Regular"/>
          <w:color w:val="000000"/>
          <w:lang w:val="en-US"/>
        </w:rPr>
      </w:pPr>
    </w:p>
    <w:p w:rsidR="00503D7E" w:rsidRPr="00B0415E" w:rsidRDefault="00503D7E" w:rsidP="00A851DA">
      <w:pPr>
        <w:autoSpaceDE w:val="0"/>
        <w:autoSpaceDN w:val="0"/>
        <w:adjustRightInd w:val="0"/>
        <w:spacing w:after="0" w:line="240" w:lineRule="auto"/>
        <w:rPr>
          <w:rFonts w:cs="Bliss-Regular"/>
          <w:color w:val="000000"/>
          <w:lang w:val="en-US"/>
        </w:rPr>
      </w:pPr>
    </w:p>
    <w:p w:rsidR="00A851DA" w:rsidRPr="00B0415E" w:rsidRDefault="00A851DA" w:rsidP="00A851DA">
      <w:pPr>
        <w:autoSpaceDE w:val="0"/>
        <w:autoSpaceDN w:val="0"/>
        <w:adjustRightInd w:val="0"/>
        <w:spacing w:after="0" w:line="240" w:lineRule="auto"/>
        <w:rPr>
          <w:rFonts w:cs="Bliss-Regular"/>
          <w:color w:val="000000"/>
          <w:lang w:val="en-US"/>
        </w:rPr>
      </w:pPr>
    </w:p>
    <w:tbl>
      <w:tblPr>
        <w:tblStyle w:val="TableGrid"/>
        <w:tblW w:w="0" w:type="auto"/>
        <w:tblLook w:val="04A0" w:firstRow="1" w:lastRow="0" w:firstColumn="1" w:lastColumn="0" w:noHBand="0" w:noVBand="1"/>
      </w:tblPr>
      <w:tblGrid>
        <w:gridCol w:w="2144"/>
        <w:gridCol w:w="3612"/>
        <w:gridCol w:w="1191"/>
        <w:gridCol w:w="1575"/>
      </w:tblGrid>
      <w:tr w:rsidR="00405895" w:rsidRPr="00B0415E" w:rsidTr="00405895">
        <w:tc>
          <w:tcPr>
            <w:tcW w:w="2310" w:type="dxa"/>
            <w:shd w:val="clear" w:color="auto" w:fill="D9D9D9" w:themeFill="background1" w:themeFillShade="D9"/>
          </w:tcPr>
          <w:p w:rsidR="00405895" w:rsidRPr="00B0415E" w:rsidRDefault="00405895" w:rsidP="00A851DA">
            <w:pPr>
              <w:rPr>
                <w:rFonts w:cs="Bliss-Regular"/>
                <w:color w:val="000000"/>
              </w:rPr>
            </w:pPr>
            <w:r w:rsidRPr="00B0415E">
              <w:rPr>
                <w:rFonts w:cs="Bliss-Regular"/>
                <w:color w:val="000000"/>
              </w:rPr>
              <w:t>Student Signature</w:t>
            </w:r>
          </w:p>
        </w:tc>
        <w:tc>
          <w:tcPr>
            <w:tcW w:w="4035" w:type="dxa"/>
          </w:tcPr>
          <w:p w:rsidR="00405895" w:rsidRPr="00B0415E" w:rsidRDefault="00CC2818" w:rsidP="00A851DA">
            <w:pPr>
              <w:rPr>
                <w:rFonts w:cs="Bliss-Regular"/>
                <w:color w:val="000000"/>
              </w:rPr>
            </w:pPr>
            <w:r>
              <w:rPr>
                <w:rFonts w:cs="Bliss-Regular"/>
                <w:color w:val="000000"/>
              </w:rPr>
              <w:t>Tirelo  Molasa</w:t>
            </w:r>
          </w:p>
        </w:tc>
        <w:tc>
          <w:tcPr>
            <w:tcW w:w="1276" w:type="dxa"/>
            <w:shd w:val="clear" w:color="auto" w:fill="D9D9D9" w:themeFill="background1" w:themeFillShade="D9"/>
          </w:tcPr>
          <w:p w:rsidR="00405895" w:rsidRPr="00B0415E" w:rsidRDefault="00405895" w:rsidP="00A851DA">
            <w:pPr>
              <w:rPr>
                <w:rFonts w:cs="Bliss-Regular"/>
                <w:color w:val="000000"/>
              </w:rPr>
            </w:pPr>
            <w:r w:rsidRPr="00B0415E">
              <w:rPr>
                <w:rFonts w:cs="Bliss-Regular"/>
                <w:color w:val="000000"/>
              </w:rPr>
              <w:t>Date</w:t>
            </w:r>
          </w:p>
        </w:tc>
        <w:tc>
          <w:tcPr>
            <w:tcW w:w="1621" w:type="dxa"/>
          </w:tcPr>
          <w:p w:rsidR="00405895" w:rsidRPr="00B0415E" w:rsidRDefault="00B07FF0" w:rsidP="00A851DA">
            <w:pPr>
              <w:rPr>
                <w:rFonts w:cs="Bliss-Regular"/>
                <w:color w:val="000000"/>
              </w:rPr>
            </w:pPr>
            <w:r>
              <w:rPr>
                <w:rFonts w:cs="Bliss-Regular"/>
                <w:color w:val="000000"/>
              </w:rPr>
              <w:t>09/07/2016</w:t>
            </w:r>
          </w:p>
        </w:tc>
      </w:tr>
    </w:tbl>
    <w:p w:rsidR="00A851DA" w:rsidRPr="00B0415E" w:rsidRDefault="00A851DA" w:rsidP="00A851DA">
      <w:pPr>
        <w:rPr>
          <w:rFonts w:cs="Bliss-Regular"/>
          <w:color w:val="000000"/>
          <w:lang w:val="en-US"/>
        </w:rPr>
      </w:pPr>
    </w:p>
    <w:p w:rsidR="00A851DA" w:rsidRPr="00B0415E" w:rsidRDefault="00A851DA" w:rsidP="00A851DA">
      <w:pPr>
        <w:rPr>
          <w:rFonts w:cs="Bliss-Regular"/>
          <w:color w:val="000000"/>
          <w:lang w:val="en-US"/>
        </w:rPr>
      </w:pPr>
    </w:p>
    <w:p w:rsidR="00A851DA" w:rsidRPr="00B0415E" w:rsidRDefault="00503D7E" w:rsidP="00503D7E">
      <w:pPr>
        <w:shd w:val="clear" w:color="auto" w:fill="D9D9D9" w:themeFill="background1" w:themeFillShade="D9"/>
        <w:rPr>
          <w:b/>
          <w:sz w:val="32"/>
          <w:lang w:val="en-US"/>
        </w:rPr>
      </w:pPr>
      <w:r w:rsidRPr="00B0415E">
        <w:rPr>
          <w:b/>
          <w:sz w:val="28"/>
          <w:lang w:val="en-US"/>
        </w:rPr>
        <w:t>For Tutor / Assessor Use Only</w:t>
      </w:r>
    </w:p>
    <w:tbl>
      <w:tblPr>
        <w:tblStyle w:val="TableGrid"/>
        <w:tblW w:w="0" w:type="auto"/>
        <w:tblLook w:val="04A0" w:firstRow="1" w:lastRow="0" w:firstColumn="1" w:lastColumn="0" w:noHBand="0" w:noVBand="1"/>
      </w:tblPr>
      <w:tblGrid>
        <w:gridCol w:w="4308"/>
        <w:gridCol w:w="4214"/>
      </w:tblGrid>
      <w:tr w:rsidR="00503D7E" w:rsidRPr="00B0415E" w:rsidTr="00B0415E">
        <w:trPr>
          <w:trHeight w:val="249"/>
        </w:trPr>
        <w:tc>
          <w:tcPr>
            <w:tcW w:w="4621" w:type="dxa"/>
            <w:shd w:val="clear" w:color="auto" w:fill="D9D9D9" w:themeFill="background1" w:themeFillShade="D9"/>
          </w:tcPr>
          <w:p w:rsidR="00503D7E" w:rsidRPr="00B0415E" w:rsidRDefault="00503D7E" w:rsidP="00503D7E">
            <w:pPr>
              <w:rPr>
                <w:b/>
                <w:color w:val="002060"/>
              </w:rPr>
            </w:pPr>
            <w:r w:rsidRPr="00B0415E">
              <w:rPr>
                <w:b/>
                <w:color w:val="002060"/>
              </w:rPr>
              <w:t>Total Marks</w:t>
            </w:r>
          </w:p>
        </w:tc>
        <w:tc>
          <w:tcPr>
            <w:tcW w:w="4621" w:type="dxa"/>
          </w:tcPr>
          <w:p w:rsidR="00503D7E" w:rsidRPr="00B0415E" w:rsidRDefault="00503D7E" w:rsidP="00503D7E">
            <w:pPr>
              <w:rPr>
                <w:rFonts w:cs="Times New Roman"/>
                <w:szCs w:val="32"/>
              </w:rPr>
            </w:pPr>
          </w:p>
        </w:tc>
      </w:tr>
      <w:tr w:rsidR="00503D7E" w:rsidRPr="00B0415E" w:rsidTr="00B0415E">
        <w:tc>
          <w:tcPr>
            <w:tcW w:w="4621" w:type="dxa"/>
            <w:shd w:val="clear" w:color="auto" w:fill="D9D9D9" w:themeFill="background1" w:themeFillShade="D9"/>
          </w:tcPr>
          <w:p w:rsidR="00503D7E" w:rsidRPr="00B0415E" w:rsidRDefault="00503D7E" w:rsidP="00503D7E">
            <w:pPr>
              <w:rPr>
                <w:b/>
                <w:color w:val="002060"/>
              </w:rPr>
            </w:pPr>
            <w:r w:rsidRPr="00B0415E">
              <w:rPr>
                <w:b/>
                <w:color w:val="002060"/>
              </w:rPr>
              <w:t>Marks Obtained</w:t>
            </w:r>
          </w:p>
        </w:tc>
        <w:tc>
          <w:tcPr>
            <w:tcW w:w="4621" w:type="dxa"/>
          </w:tcPr>
          <w:p w:rsidR="00503D7E" w:rsidRPr="00B0415E" w:rsidRDefault="00503D7E" w:rsidP="00503D7E">
            <w:pPr>
              <w:rPr>
                <w:rFonts w:cs="Times New Roman"/>
                <w:szCs w:val="32"/>
              </w:rPr>
            </w:pPr>
          </w:p>
        </w:tc>
      </w:tr>
      <w:tr w:rsidR="00503D7E" w:rsidRPr="00B0415E" w:rsidTr="00B0415E">
        <w:tc>
          <w:tcPr>
            <w:tcW w:w="4621" w:type="dxa"/>
            <w:shd w:val="clear" w:color="auto" w:fill="D9D9D9" w:themeFill="background1" w:themeFillShade="D9"/>
          </w:tcPr>
          <w:p w:rsidR="00503D7E" w:rsidRPr="00B0415E" w:rsidRDefault="00B0415E" w:rsidP="00503D7E">
            <w:pPr>
              <w:rPr>
                <w:b/>
                <w:color w:val="002060"/>
              </w:rPr>
            </w:pPr>
            <w:r w:rsidRPr="00B0415E">
              <w:rPr>
                <w:b/>
                <w:color w:val="002060"/>
              </w:rPr>
              <w:t>Percentage / Grade</w:t>
            </w:r>
          </w:p>
        </w:tc>
        <w:tc>
          <w:tcPr>
            <w:tcW w:w="4621" w:type="dxa"/>
          </w:tcPr>
          <w:p w:rsidR="00503D7E" w:rsidRPr="00B0415E" w:rsidRDefault="00503D7E" w:rsidP="00503D7E">
            <w:pPr>
              <w:rPr>
                <w:rFonts w:cs="Times New Roman"/>
                <w:szCs w:val="32"/>
              </w:rPr>
            </w:pPr>
          </w:p>
        </w:tc>
      </w:tr>
    </w:tbl>
    <w:p w:rsidR="00A851DA" w:rsidRDefault="00A851DA" w:rsidP="00503D7E">
      <w:pPr>
        <w:rPr>
          <w:rFonts w:cs="Times New Roman"/>
          <w:sz w:val="24"/>
          <w:szCs w:val="32"/>
        </w:rPr>
      </w:pPr>
    </w:p>
    <w:p w:rsidR="00607874" w:rsidRDefault="00607874" w:rsidP="00503D7E">
      <w:pPr>
        <w:rPr>
          <w:rFonts w:cs="Times New Roman"/>
          <w:sz w:val="24"/>
          <w:szCs w:val="32"/>
        </w:rPr>
      </w:pPr>
    </w:p>
    <w:p w:rsidR="00607874" w:rsidRDefault="00607874" w:rsidP="00503D7E">
      <w:pPr>
        <w:rPr>
          <w:rFonts w:cs="Times New Roman"/>
          <w:sz w:val="24"/>
          <w:szCs w:val="32"/>
        </w:rPr>
      </w:pPr>
    </w:p>
    <w:p w:rsidR="00607874" w:rsidRDefault="00607874" w:rsidP="00503D7E">
      <w:pPr>
        <w:rPr>
          <w:rFonts w:cs="Times New Roman"/>
          <w:sz w:val="24"/>
          <w:szCs w:val="32"/>
        </w:rPr>
      </w:pPr>
    </w:p>
    <w:p w:rsidR="00607874" w:rsidRDefault="00607874" w:rsidP="00503D7E">
      <w:pPr>
        <w:rPr>
          <w:rFonts w:cs="Times New Roman"/>
          <w:sz w:val="24"/>
          <w:szCs w:val="32"/>
        </w:rPr>
      </w:pPr>
    </w:p>
    <w:p w:rsidR="00607874" w:rsidRDefault="00607874" w:rsidP="00503D7E">
      <w:pPr>
        <w:rPr>
          <w:rFonts w:cs="Times New Roman"/>
          <w:sz w:val="24"/>
          <w:szCs w:val="32"/>
        </w:rPr>
      </w:pPr>
    </w:p>
    <w:p w:rsidR="00607874" w:rsidRDefault="00607874" w:rsidP="00503D7E">
      <w:pPr>
        <w:rPr>
          <w:rFonts w:cs="Times New Roman"/>
          <w:sz w:val="24"/>
          <w:szCs w:val="32"/>
        </w:rPr>
      </w:pPr>
    </w:p>
    <w:p w:rsidR="00607874" w:rsidRDefault="00607874" w:rsidP="00503D7E">
      <w:pPr>
        <w:rPr>
          <w:rFonts w:cs="Times New Roman"/>
          <w:sz w:val="24"/>
          <w:szCs w:val="32"/>
        </w:rPr>
      </w:pPr>
    </w:p>
    <w:p w:rsidR="00EA30AB" w:rsidRDefault="00EA30AB" w:rsidP="00503D7E">
      <w:pPr>
        <w:rPr>
          <w:rFonts w:cs="Times New Roman"/>
          <w:sz w:val="24"/>
          <w:szCs w:val="32"/>
        </w:rPr>
      </w:pPr>
    </w:p>
    <w:p w:rsidR="00EA30AB" w:rsidRDefault="00EA30AB" w:rsidP="00503D7E">
      <w:pPr>
        <w:rPr>
          <w:rFonts w:cs="Times New Roman"/>
          <w:sz w:val="24"/>
          <w:szCs w:val="32"/>
        </w:rPr>
      </w:pPr>
    </w:p>
    <w:p w:rsidR="00EA30AB" w:rsidRPr="00B0415E" w:rsidRDefault="00EA30AB" w:rsidP="00503D7E">
      <w:pPr>
        <w:rPr>
          <w:rFonts w:cs="Times New Roman"/>
          <w:sz w:val="24"/>
          <w:szCs w:val="32"/>
        </w:rPr>
      </w:pPr>
    </w:p>
    <w:sectPr w:rsidR="00EA30AB" w:rsidRPr="00B0415E" w:rsidSect="007E018A">
      <w:headerReference w:type="default" r:id="rId10"/>
      <w:pgSz w:w="11906" w:h="16838"/>
      <w:pgMar w:top="1440" w:right="1800" w:bottom="1440" w:left="1800" w:header="708" w:footer="708" w:gutter="0"/>
      <w:cols w:space="708"/>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C53029" w:rsidRDefault="00C53029" w:rsidP="00CB4D0A">
      <w:pPr>
        <w:spacing w:after="0" w:line="240" w:lineRule="auto"/>
      </w:pPr>
      <w:r>
        <w:separator/>
      </w:r>
    </w:p>
  </w:endnote>
  <w:endnote w:type="continuationSeparator" w:id="0">
    <w:p w:rsidR="00C53029" w:rsidRDefault="00C53029" w:rsidP="00CB4D0A">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00"/>
    <w:family w:val="swiss"/>
    <w:pitch w:val="variable"/>
    <w:sig w:usb0="E00002FF" w:usb1="4000ACFF" w:usb2="00000001" w:usb3="00000000" w:csb0="0000019F" w:csb1="00000000"/>
  </w:font>
  <w:font w:name="Tahoma">
    <w:panose1 w:val="020B0604030504040204"/>
    <w:charset w:val="00"/>
    <w:family w:val="swiss"/>
    <w:pitch w:val="variable"/>
    <w:sig w:usb0="E1002EFF" w:usb1="C000605B" w:usb2="00000029" w:usb3="00000000" w:csb0="000101FF" w:csb1="00000000"/>
  </w:font>
  <w:font w:name="Arial">
    <w:panose1 w:val="020B0604020202020204"/>
    <w:charset w:val="00"/>
    <w:family w:val="swiss"/>
    <w:pitch w:val="variable"/>
    <w:sig w:usb0="E0002AFF" w:usb1="C0007843" w:usb2="00000009" w:usb3="00000000" w:csb0="000001FF" w:csb1="00000000"/>
  </w:font>
  <w:font w:name="CalvertMT-Bold">
    <w:panose1 w:val="00000000000000000000"/>
    <w:charset w:val="00"/>
    <w:family w:val="roman"/>
    <w:notTrueType/>
    <w:pitch w:val="default"/>
    <w:sig w:usb0="00000003" w:usb1="00000000" w:usb2="00000000" w:usb3="00000000" w:csb0="00000001" w:csb1="00000000"/>
  </w:font>
  <w:font w:name="Bliss-Regular">
    <w:panose1 w:val="00000000000000000000"/>
    <w:charset w:val="00"/>
    <w:family w:val="swiss"/>
    <w:notTrueType/>
    <w:pitch w:val="default"/>
    <w:sig w:usb0="00000003" w:usb1="00000000" w:usb2="00000000" w:usb3="00000000" w:csb0="00000001" w:csb1="00000000"/>
  </w:font>
  <w:font w:name="Cambria">
    <w:panose1 w:val="02040503050406030204"/>
    <w:charset w:val="00"/>
    <w:family w:val="roman"/>
    <w:pitch w:val="variable"/>
    <w:sig w:usb0="E00002FF" w:usb1="400004FF" w:usb2="00000000" w:usb3="00000000" w:csb0="0000019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C53029" w:rsidRDefault="00C53029" w:rsidP="00CB4D0A">
      <w:pPr>
        <w:spacing w:after="0" w:line="240" w:lineRule="auto"/>
      </w:pPr>
      <w:r>
        <w:separator/>
      </w:r>
    </w:p>
  </w:footnote>
  <w:footnote w:type="continuationSeparator" w:id="0">
    <w:p w:rsidR="00C53029" w:rsidRDefault="00C53029" w:rsidP="00CB4D0A">
      <w:pPr>
        <w:spacing w:after="0"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id w:val="1965234467"/>
      <w:docPartObj>
        <w:docPartGallery w:val="Page Numbers (Top of Page)"/>
        <w:docPartUnique/>
      </w:docPartObj>
    </w:sdtPr>
    <w:sdtEndPr>
      <w:rPr>
        <w:noProof/>
      </w:rPr>
    </w:sdtEndPr>
    <w:sdtContent>
      <w:p w:rsidR="005247F2" w:rsidRDefault="005247F2">
        <w:pPr>
          <w:pStyle w:val="Header"/>
          <w:jc w:val="right"/>
        </w:pPr>
      </w:p>
      <w:p w:rsidR="005247F2" w:rsidRDefault="005247F2">
        <w:pPr>
          <w:pStyle w:val="Header"/>
          <w:jc w:val="right"/>
          <w:rPr>
            <w:noProof/>
          </w:rPr>
        </w:pPr>
        <w:r>
          <w:fldChar w:fldCharType="begin"/>
        </w:r>
        <w:r>
          <w:instrText xml:space="preserve"> PAGE   \* MERGEFORMAT </w:instrText>
        </w:r>
        <w:r>
          <w:fldChar w:fldCharType="separate"/>
        </w:r>
        <w:r w:rsidR="007E018A">
          <w:rPr>
            <w:noProof/>
          </w:rPr>
          <w:t>9</w:t>
        </w:r>
        <w:r>
          <w:rPr>
            <w:noProof/>
          </w:rPr>
          <w:fldChar w:fldCharType="end"/>
        </w:r>
      </w:p>
      <w:p w:rsidR="005247F2" w:rsidRDefault="005247F2">
        <w:pPr>
          <w:pStyle w:val="Header"/>
          <w:jc w:val="right"/>
          <w:rPr>
            <w:noProof/>
          </w:rPr>
        </w:pPr>
        <w:r>
          <w:rPr>
            <w:noProof/>
          </w:rPr>
          <w:t>Tirelo Molasa</w:t>
        </w:r>
      </w:p>
      <w:p w:rsidR="005247F2" w:rsidRDefault="005247F2">
        <w:pPr>
          <w:pStyle w:val="Header"/>
          <w:jc w:val="right"/>
          <w:rPr>
            <w:noProof/>
          </w:rPr>
        </w:pPr>
        <w:r>
          <w:rPr>
            <w:noProof/>
          </w:rPr>
          <w:t>1709</w:t>
        </w:r>
      </w:p>
      <w:p w:rsidR="005247F2" w:rsidRDefault="005247F2">
        <w:pPr>
          <w:pStyle w:val="Header"/>
          <w:jc w:val="right"/>
        </w:pPr>
        <w:r>
          <w:rPr>
            <w:noProof/>
          </w:rPr>
          <w:t>Assignment 4</w:t>
        </w:r>
      </w:p>
    </w:sdtContent>
  </w:sdt>
  <w:p w:rsidR="005247F2" w:rsidRDefault="005247F2">
    <w:pPr>
      <w:pStyle w:val="Heade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027E54C2"/>
    <w:multiLevelType w:val="hybridMultilevel"/>
    <w:tmpl w:val="74F8CAB0"/>
    <w:lvl w:ilvl="0" w:tplc="0409000B">
      <w:start w:val="1"/>
      <w:numFmt w:val="bullet"/>
      <w:lvlText w:val=""/>
      <w:lvlJc w:val="left"/>
      <w:pPr>
        <w:ind w:left="1800" w:hanging="360"/>
      </w:pPr>
      <w:rPr>
        <w:rFonts w:ascii="Wingdings" w:hAnsi="Wingdings" w:hint="default"/>
      </w:rPr>
    </w:lvl>
    <w:lvl w:ilvl="1" w:tplc="04090003" w:tentative="1">
      <w:start w:val="1"/>
      <w:numFmt w:val="bullet"/>
      <w:lvlText w:val="o"/>
      <w:lvlJc w:val="left"/>
      <w:pPr>
        <w:ind w:left="2520" w:hanging="360"/>
      </w:pPr>
      <w:rPr>
        <w:rFonts w:ascii="Courier New" w:hAnsi="Courier New" w:cs="Courier New" w:hint="default"/>
      </w:rPr>
    </w:lvl>
    <w:lvl w:ilvl="2" w:tplc="04090005" w:tentative="1">
      <w:start w:val="1"/>
      <w:numFmt w:val="bullet"/>
      <w:lvlText w:val=""/>
      <w:lvlJc w:val="left"/>
      <w:pPr>
        <w:ind w:left="3240" w:hanging="360"/>
      </w:pPr>
      <w:rPr>
        <w:rFonts w:ascii="Wingdings" w:hAnsi="Wingdings" w:hint="default"/>
      </w:rPr>
    </w:lvl>
    <w:lvl w:ilvl="3" w:tplc="04090001" w:tentative="1">
      <w:start w:val="1"/>
      <w:numFmt w:val="bullet"/>
      <w:lvlText w:val=""/>
      <w:lvlJc w:val="left"/>
      <w:pPr>
        <w:ind w:left="3960" w:hanging="360"/>
      </w:pPr>
      <w:rPr>
        <w:rFonts w:ascii="Symbol" w:hAnsi="Symbol" w:hint="default"/>
      </w:rPr>
    </w:lvl>
    <w:lvl w:ilvl="4" w:tplc="04090003" w:tentative="1">
      <w:start w:val="1"/>
      <w:numFmt w:val="bullet"/>
      <w:lvlText w:val="o"/>
      <w:lvlJc w:val="left"/>
      <w:pPr>
        <w:ind w:left="4680" w:hanging="360"/>
      </w:pPr>
      <w:rPr>
        <w:rFonts w:ascii="Courier New" w:hAnsi="Courier New" w:cs="Courier New" w:hint="default"/>
      </w:rPr>
    </w:lvl>
    <w:lvl w:ilvl="5" w:tplc="04090005" w:tentative="1">
      <w:start w:val="1"/>
      <w:numFmt w:val="bullet"/>
      <w:lvlText w:val=""/>
      <w:lvlJc w:val="left"/>
      <w:pPr>
        <w:ind w:left="5400" w:hanging="360"/>
      </w:pPr>
      <w:rPr>
        <w:rFonts w:ascii="Wingdings" w:hAnsi="Wingdings" w:hint="default"/>
      </w:rPr>
    </w:lvl>
    <w:lvl w:ilvl="6" w:tplc="04090001" w:tentative="1">
      <w:start w:val="1"/>
      <w:numFmt w:val="bullet"/>
      <w:lvlText w:val=""/>
      <w:lvlJc w:val="left"/>
      <w:pPr>
        <w:ind w:left="6120" w:hanging="360"/>
      </w:pPr>
      <w:rPr>
        <w:rFonts w:ascii="Symbol" w:hAnsi="Symbol" w:hint="default"/>
      </w:rPr>
    </w:lvl>
    <w:lvl w:ilvl="7" w:tplc="04090003" w:tentative="1">
      <w:start w:val="1"/>
      <w:numFmt w:val="bullet"/>
      <w:lvlText w:val="o"/>
      <w:lvlJc w:val="left"/>
      <w:pPr>
        <w:ind w:left="6840" w:hanging="360"/>
      </w:pPr>
      <w:rPr>
        <w:rFonts w:ascii="Courier New" w:hAnsi="Courier New" w:cs="Courier New" w:hint="default"/>
      </w:rPr>
    </w:lvl>
    <w:lvl w:ilvl="8" w:tplc="04090005" w:tentative="1">
      <w:start w:val="1"/>
      <w:numFmt w:val="bullet"/>
      <w:lvlText w:val=""/>
      <w:lvlJc w:val="left"/>
      <w:pPr>
        <w:ind w:left="7560" w:hanging="360"/>
      </w:pPr>
      <w:rPr>
        <w:rFonts w:ascii="Wingdings" w:hAnsi="Wingdings" w:hint="default"/>
      </w:rPr>
    </w:lvl>
  </w:abstractNum>
  <w:abstractNum w:abstractNumId="1">
    <w:nsid w:val="02BD30EF"/>
    <w:multiLevelType w:val="hybridMultilevel"/>
    <w:tmpl w:val="D12C385C"/>
    <w:lvl w:ilvl="0" w:tplc="0409000B">
      <w:start w:val="1"/>
      <w:numFmt w:val="bullet"/>
      <w:lvlText w:val=""/>
      <w:lvlJc w:val="left"/>
      <w:pPr>
        <w:ind w:left="1800" w:hanging="360"/>
      </w:pPr>
      <w:rPr>
        <w:rFonts w:ascii="Wingdings" w:hAnsi="Wingdings" w:hint="default"/>
      </w:rPr>
    </w:lvl>
    <w:lvl w:ilvl="1" w:tplc="04090003" w:tentative="1">
      <w:start w:val="1"/>
      <w:numFmt w:val="bullet"/>
      <w:lvlText w:val="o"/>
      <w:lvlJc w:val="left"/>
      <w:pPr>
        <w:ind w:left="2520" w:hanging="360"/>
      </w:pPr>
      <w:rPr>
        <w:rFonts w:ascii="Courier New" w:hAnsi="Courier New" w:cs="Courier New" w:hint="default"/>
      </w:rPr>
    </w:lvl>
    <w:lvl w:ilvl="2" w:tplc="04090005" w:tentative="1">
      <w:start w:val="1"/>
      <w:numFmt w:val="bullet"/>
      <w:lvlText w:val=""/>
      <w:lvlJc w:val="left"/>
      <w:pPr>
        <w:ind w:left="3240" w:hanging="360"/>
      </w:pPr>
      <w:rPr>
        <w:rFonts w:ascii="Wingdings" w:hAnsi="Wingdings" w:hint="default"/>
      </w:rPr>
    </w:lvl>
    <w:lvl w:ilvl="3" w:tplc="04090001" w:tentative="1">
      <w:start w:val="1"/>
      <w:numFmt w:val="bullet"/>
      <w:lvlText w:val=""/>
      <w:lvlJc w:val="left"/>
      <w:pPr>
        <w:ind w:left="3960" w:hanging="360"/>
      </w:pPr>
      <w:rPr>
        <w:rFonts w:ascii="Symbol" w:hAnsi="Symbol" w:hint="default"/>
      </w:rPr>
    </w:lvl>
    <w:lvl w:ilvl="4" w:tplc="04090003" w:tentative="1">
      <w:start w:val="1"/>
      <w:numFmt w:val="bullet"/>
      <w:lvlText w:val="o"/>
      <w:lvlJc w:val="left"/>
      <w:pPr>
        <w:ind w:left="4680" w:hanging="360"/>
      </w:pPr>
      <w:rPr>
        <w:rFonts w:ascii="Courier New" w:hAnsi="Courier New" w:cs="Courier New" w:hint="default"/>
      </w:rPr>
    </w:lvl>
    <w:lvl w:ilvl="5" w:tplc="04090005" w:tentative="1">
      <w:start w:val="1"/>
      <w:numFmt w:val="bullet"/>
      <w:lvlText w:val=""/>
      <w:lvlJc w:val="left"/>
      <w:pPr>
        <w:ind w:left="5400" w:hanging="360"/>
      </w:pPr>
      <w:rPr>
        <w:rFonts w:ascii="Wingdings" w:hAnsi="Wingdings" w:hint="default"/>
      </w:rPr>
    </w:lvl>
    <w:lvl w:ilvl="6" w:tplc="04090001" w:tentative="1">
      <w:start w:val="1"/>
      <w:numFmt w:val="bullet"/>
      <w:lvlText w:val=""/>
      <w:lvlJc w:val="left"/>
      <w:pPr>
        <w:ind w:left="6120" w:hanging="360"/>
      </w:pPr>
      <w:rPr>
        <w:rFonts w:ascii="Symbol" w:hAnsi="Symbol" w:hint="default"/>
      </w:rPr>
    </w:lvl>
    <w:lvl w:ilvl="7" w:tplc="04090003" w:tentative="1">
      <w:start w:val="1"/>
      <w:numFmt w:val="bullet"/>
      <w:lvlText w:val="o"/>
      <w:lvlJc w:val="left"/>
      <w:pPr>
        <w:ind w:left="6840" w:hanging="360"/>
      </w:pPr>
      <w:rPr>
        <w:rFonts w:ascii="Courier New" w:hAnsi="Courier New" w:cs="Courier New" w:hint="default"/>
      </w:rPr>
    </w:lvl>
    <w:lvl w:ilvl="8" w:tplc="04090005" w:tentative="1">
      <w:start w:val="1"/>
      <w:numFmt w:val="bullet"/>
      <w:lvlText w:val=""/>
      <w:lvlJc w:val="left"/>
      <w:pPr>
        <w:ind w:left="7560" w:hanging="360"/>
      </w:pPr>
      <w:rPr>
        <w:rFonts w:ascii="Wingdings" w:hAnsi="Wingdings" w:hint="default"/>
      </w:rPr>
    </w:lvl>
  </w:abstractNum>
  <w:abstractNum w:abstractNumId="2">
    <w:nsid w:val="03103441"/>
    <w:multiLevelType w:val="hybridMultilevel"/>
    <w:tmpl w:val="CBF6415C"/>
    <w:lvl w:ilvl="0" w:tplc="553EA6C8">
      <w:start w:val="3"/>
      <w:numFmt w:val="lowerRoman"/>
      <w:lvlText w:val="%1)"/>
      <w:lvlJc w:val="left"/>
      <w:pPr>
        <w:ind w:left="1800" w:hanging="720"/>
      </w:pPr>
      <w:rPr>
        <w:rFonts w:hint="default"/>
      </w:rPr>
    </w:lvl>
    <w:lvl w:ilvl="1" w:tplc="04090019" w:tentative="1">
      <w:start w:val="1"/>
      <w:numFmt w:val="lowerLetter"/>
      <w:lvlText w:val="%2."/>
      <w:lvlJc w:val="left"/>
      <w:pPr>
        <w:ind w:left="2160" w:hanging="360"/>
      </w:pPr>
    </w:lvl>
    <w:lvl w:ilvl="2" w:tplc="0409001B" w:tentative="1">
      <w:start w:val="1"/>
      <w:numFmt w:val="lowerRoman"/>
      <w:lvlText w:val="%3."/>
      <w:lvlJc w:val="right"/>
      <w:pPr>
        <w:ind w:left="2880" w:hanging="180"/>
      </w:pPr>
    </w:lvl>
    <w:lvl w:ilvl="3" w:tplc="0409000F" w:tentative="1">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abstractNum w:abstractNumId="3">
    <w:nsid w:val="057620DF"/>
    <w:multiLevelType w:val="hybridMultilevel"/>
    <w:tmpl w:val="F266E2B4"/>
    <w:lvl w:ilvl="0" w:tplc="B0EAB532">
      <w:start w:val="1"/>
      <w:numFmt w:val="lowerRoman"/>
      <w:lvlText w:val="%1)"/>
      <w:lvlJc w:val="left"/>
      <w:pPr>
        <w:ind w:left="1080" w:hanging="72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
    <w:nsid w:val="0CB53185"/>
    <w:multiLevelType w:val="hybridMultilevel"/>
    <w:tmpl w:val="280EE5A0"/>
    <w:lvl w:ilvl="0" w:tplc="EBD28418">
      <w:start w:val="1"/>
      <w:numFmt w:val="lowerRoman"/>
      <w:lvlText w:val="%1)"/>
      <w:lvlJc w:val="left"/>
      <w:pPr>
        <w:ind w:left="1725" w:hanging="720"/>
      </w:pPr>
      <w:rPr>
        <w:rFonts w:hint="default"/>
        <w:b/>
      </w:rPr>
    </w:lvl>
    <w:lvl w:ilvl="1" w:tplc="04090019" w:tentative="1">
      <w:start w:val="1"/>
      <w:numFmt w:val="lowerLetter"/>
      <w:lvlText w:val="%2."/>
      <w:lvlJc w:val="left"/>
      <w:pPr>
        <w:ind w:left="2085" w:hanging="360"/>
      </w:pPr>
    </w:lvl>
    <w:lvl w:ilvl="2" w:tplc="0409001B" w:tentative="1">
      <w:start w:val="1"/>
      <w:numFmt w:val="lowerRoman"/>
      <w:lvlText w:val="%3."/>
      <w:lvlJc w:val="right"/>
      <w:pPr>
        <w:ind w:left="2805" w:hanging="180"/>
      </w:pPr>
    </w:lvl>
    <w:lvl w:ilvl="3" w:tplc="0409000F" w:tentative="1">
      <w:start w:val="1"/>
      <w:numFmt w:val="decimal"/>
      <w:lvlText w:val="%4."/>
      <w:lvlJc w:val="left"/>
      <w:pPr>
        <w:ind w:left="3525" w:hanging="360"/>
      </w:pPr>
    </w:lvl>
    <w:lvl w:ilvl="4" w:tplc="04090019" w:tentative="1">
      <w:start w:val="1"/>
      <w:numFmt w:val="lowerLetter"/>
      <w:lvlText w:val="%5."/>
      <w:lvlJc w:val="left"/>
      <w:pPr>
        <w:ind w:left="4245" w:hanging="360"/>
      </w:pPr>
    </w:lvl>
    <w:lvl w:ilvl="5" w:tplc="0409001B" w:tentative="1">
      <w:start w:val="1"/>
      <w:numFmt w:val="lowerRoman"/>
      <w:lvlText w:val="%6."/>
      <w:lvlJc w:val="right"/>
      <w:pPr>
        <w:ind w:left="4965" w:hanging="180"/>
      </w:pPr>
    </w:lvl>
    <w:lvl w:ilvl="6" w:tplc="0409000F" w:tentative="1">
      <w:start w:val="1"/>
      <w:numFmt w:val="decimal"/>
      <w:lvlText w:val="%7."/>
      <w:lvlJc w:val="left"/>
      <w:pPr>
        <w:ind w:left="5685" w:hanging="360"/>
      </w:pPr>
    </w:lvl>
    <w:lvl w:ilvl="7" w:tplc="04090019" w:tentative="1">
      <w:start w:val="1"/>
      <w:numFmt w:val="lowerLetter"/>
      <w:lvlText w:val="%8."/>
      <w:lvlJc w:val="left"/>
      <w:pPr>
        <w:ind w:left="6405" w:hanging="360"/>
      </w:pPr>
    </w:lvl>
    <w:lvl w:ilvl="8" w:tplc="0409001B" w:tentative="1">
      <w:start w:val="1"/>
      <w:numFmt w:val="lowerRoman"/>
      <w:lvlText w:val="%9."/>
      <w:lvlJc w:val="right"/>
      <w:pPr>
        <w:ind w:left="7125" w:hanging="180"/>
      </w:pPr>
    </w:lvl>
  </w:abstractNum>
  <w:abstractNum w:abstractNumId="5">
    <w:nsid w:val="10A23F6E"/>
    <w:multiLevelType w:val="hybridMultilevel"/>
    <w:tmpl w:val="22EE7918"/>
    <w:lvl w:ilvl="0" w:tplc="90C8DA38">
      <w:start w:val="1"/>
      <w:numFmt w:val="lowerRoman"/>
      <w:lvlText w:val="%1)"/>
      <w:lvlJc w:val="left"/>
      <w:pPr>
        <w:ind w:left="1800" w:hanging="720"/>
      </w:pPr>
      <w:rPr>
        <w:rFonts w:hint="default"/>
      </w:rPr>
    </w:lvl>
    <w:lvl w:ilvl="1" w:tplc="04090019" w:tentative="1">
      <w:start w:val="1"/>
      <w:numFmt w:val="lowerLetter"/>
      <w:lvlText w:val="%2."/>
      <w:lvlJc w:val="left"/>
      <w:pPr>
        <w:ind w:left="2160" w:hanging="360"/>
      </w:pPr>
    </w:lvl>
    <w:lvl w:ilvl="2" w:tplc="0409001B" w:tentative="1">
      <w:start w:val="1"/>
      <w:numFmt w:val="lowerRoman"/>
      <w:lvlText w:val="%3."/>
      <w:lvlJc w:val="right"/>
      <w:pPr>
        <w:ind w:left="2880" w:hanging="180"/>
      </w:pPr>
    </w:lvl>
    <w:lvl w:ilvl="3" w:tplc="0409000F" w:tentative="1">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abstractNum w:abstractNumId="6">
    <w:nsid w:val="15B9190F"/>
    <w:multiLevelType w:val="hybridMultilevel"/>
    <w:tmpl w:val="CBB21502"/>
    <w:lvl w:ilvl="0" w:tplc="0E981D92">
      <w:start w:val="1"/>
      <w:numFmt w:val="lowerRoman"/>
      <w:lvlText w:val="%1)"/>
      <w:lvlJc w:val="left"/>
      <w:pPr>
        <w:ind w:left="1080" w:hanging="72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7">
    <w:nsid w:val="17BC2DEF"/>
    <w:multiLevelType w:val="hybridMultilevel"/>
    <w:tmpl w:val="C8D8B264"/>
    <w:lvl w:ilvl="0" w:tplc="2D2ECD18">
      <w:start w:val="1"/>
      <w:numFmt w:val="lowerRoman"/>
      <w:lvlText w:val="%1)"/>
      <w:lvlJc w:val="left"/>
      <w:pPr>
        <w:ind w:left="1725" w:hanging="720"/>
      </w:pPr>
      <w:rPr>
        <w:rFonts w:hint="default"/>
      </w:rPr>
    </w:lvl>
    <w:lvl w:ilvl="1" w:tplc="04090019" w:tentative="1">
      <w:start w:val="1"/>
      <w:numFmt w:val="lowerLetter"/>
      <w:lvlText w:val="%2."/>
      <w:lvlJc w:val="left"/>
      <w:pPr>
        <w:ind w:left="2085" w:hanging="360"/>
      </w:pPr>
    </w:lvl>
    <w:lvl w:ilvl="2" w:tplc="0409001B" w:tentative="1">
      <w:start w:val="1"/>
      <w:numFmt w:val="lowerRoman"/>
      <w:lvlText w:val="%3."/>
      <w:lvlJc w:val="right"/>
      <w:pPr>
        <w:ind w:left="2805" w:hanging="180"/>
      </w:pPr>
    </w:lvl>
    <w:lvl w:ilvl="3" w:tplc="0409000F" w:tentative="1">
      <w:start w:val="1"/>
      <w:numFmt w:val="decimal"/>
      <w:lvlText w:val="%4."/>
      <w:lvlJc w:val="left"/>
      <w:pPr>
        <w:ind w:left="3525" w:hanging="360"/>
      </w:pPr>
    </w:lvl>
    <w:lvl w:ilvl="4" w:tplc="04090019" w:tentative="1">
      <w:start w:val="1"/>
      <w:numFmt w:val="lowerLetter"/>
      <w:lvlText w:val="%5."/>
      <w:lvlJc w:val="left"/>
      <w:pPr>
        <w:ind w:left="4245" w:hanging="360"/>
      </w:pPr>
    </w:lvl>
    <w:lvl w:ilvl="5" w:tplc="0409001B" w:tentative="1">
      <w:start w:val="1"/>
      <w:numFmt w:val="lowerRoman"/>
      <w:lvlText w:val="%6."/>
      <w:lvlJc w:val="right"/>
      <w:pPr>
        <w:ind w:left="4965" w:hanging="180"/>
      </w:pPr>
    </w:lvl>
    <w:lvl w:ilvl="6" w:tplc="0409000F" w:tentative="1">
      <w:start w:val="1"/>
      <w:numFmt w:val="decimal"/>
      <w:lvlText w:val="%7."/>
      <w:lvlJc w:val="left"/>
      <w:pPr>
        <w:ind w:left="5685" w:hanging="360"/>
      </w:pPr>
    </w:lvl>
    <w:lvl w:ilvl="7" w:tplc="04090019" w:tentative="1">
      <w:start w:val="1"/>
      <w:numFmt w:val="lowerLetter"/>
      <w:lvlText w:val="%8."/>
      <w:lvlJc w:val="left"/>
      <w:pPr>
        <w:ind w:left="6405" w:hanging="360"/>
      </w:pPr>
    </w:lvl>
    <w:lvl w:ilvl="8" w:tplc="0409001B" w:tentative="1">
      <w:start w:val="1"/>
      <w:numFmt w:val="lowerRoman"/>
      <w:lvlText w:val="%9."/>
      <w:lvlJc w:val="right"/>
      <w:pPr>
        <w:ind w:left="7125" w:hanging="180"/>
      </w:pPr>
    </w:lvl>
  </w:abstractNum>
  <w:abstractNum w:abstractNumId="8">
    <w:nsid w:val="354C5F98"/>
    <w:multiLevelType w:val="hybridMultilevel"/>
    <w:tmpl w:val="F98E75C6"/>
    <w:lvl w:ilvl="0" w:tplc="04090011">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9">
    <w:nsid w:val="358C06B4"/>
    <w:multiLevelType w:val="hybridMultilevel"/>
    <w:tmpl w:val="8CAE5602"/>
    <w:lvl w:ilvl="0" w:tplc="0409000B">
      <w:start w:val="1"/>
      <w:numFmt w:val="bullet"/>
      <w:lvlText w:val=""/>
      <w:lvlJc w:val="left"/>
      <w:pPr>
        <w:ind w:left="1457" w:hanging="360"/>
      </w:pPr>
      <w:rPr>
        <w:rFonts w:ascii="Wingdings" w:hAnsi="Wingdings" w:hint="default"/>
      </w:rPr>
    </w:lvl>
    <w:lvl w:ilvl="1" w:tplc="04090003" w:tentative="1">
      <w:start w:val="1"/>
      <w:numFmt w:val="bullet"/>
      <w:lvlText w:val="o"/>
      <w:lvlJc w:val="left"/>
      <w:pPr>
        <w:ind w:left="2177" w:hanging="360"/>
      </w:pPr>
      <w:rPr>
        <w:rFonts w:ascii="Courier New" w:hAnsi="Courier New" w:cs="Courier New" w:hint="default"/>
      </w:rPr>
    </w:lvl>
    <w:lvl w:ilvl="2" w:tplc="04090005" w:tentative="1">
      <w:start w:val="1"/>
      <w:numFmt w:val="bullet"/>
      <w:lvlText w:val=""/>
      <w:lvlJc w:val="left"/>
      <w:pPr>
        <w:ind w:left="2897" w:hanging="360"/>
      </w:pPr>
      <w:rPr>
        <w:rFonts w:ascii="Wingdings" w:hAnsi="Wingdings" w:hint="default"/>
      </w:rPr>
    </w:lvl>
    <w:lvl w:ilvl="3" w:tplc="04090001" w:tentative="1">
      <w:start w:val="1"/>
      <w:numFmt w:val="bullet"/>
      <w:lvlText w:val=""/>
      <w:lvlJc w:val="left"/>
      <w:pPr>
        <w:ind w:left="3617" w:hanging="360"/>
      </w:pPr>
      <w:rPr>
        <w:rFonts w:ascii="Symbol" w:hAnsi="Symbol" w:hint="default"/>
      </w:rPr>
    </w:lvl>
    <w:lvl w:ilvl="4" w:tplc="04090003" w:tentative="1">
      <w:start w:val="1"/>
      <w:numFmt w:val="bullet"/>
      <w:lvlText w:val="o"/>
      <w:lvlJc w:val="left"/>
      <w:pPr>
        <w:ind w:left="4337" w:hanging="360"/>
      </w:pPr>
      <w:rPr>
        <w:rFonts w:ascii="Courier New" w:hAnsi="Courier New" w:cs="Courier New" w:hint="default"/>
      </w:rPr>
    </w:lvl>
    <w:lvl w:ilvl="5" w:tplc="04090005" w:tentative="1">
      <w:start w:val="1"/>
      <w:numFmt w:val="bullet"/>
      <w:lvlText w:val=""/>
      <w:lvlJc w:val="left"/>
      <w:pPr>
        <w:ind w:left="5057" w:hanging="360"/>
      </w:pPr>
      <w:rPr>
        <w:rFonts w:ascii="Wingdings" w:hAnsi="Wingdings" w:hint="default"/>
      </w:rPr>
    </w:lvl>
    <w:lvl w:ilvl="6" w:tplc="04090001" w:tentative="1">
      <w:start w:val="1"/>
      <w:numFmt w:val="bullet"/>
      <w:lvlText w:val=""/>
      <w:lvlJc w:val="left"/>
      <w:pPr>
        <w:ind w:left="5777" w:hanging="360"/>
      </w:pPr>
      <w:rPr>
        <w:rFonts w:ascii="Symbol" w:hAnsi="Symbol" w:hint="default"/>
      </w:rPr>
    </w:lvl>
    <w:lvl w:ilvl="7" w:tplc="04090003" w:tentative="1">
      <w:start w:val="1"/>
      <w:numFmt w:val="bullet"/>
      <w:lvlText w:val="o"/>
      <w:lvlJc w:val="left"/>
      <w:pPr>
        <w:ind w:left="6497" w:hanging="360"/>
      </w:pPr>
      <w:rPr>
        <w:rFonts w:ascii="Courier New" w:hAnsi="Courier New" w:cs="Courier New" w:hint="default"/>
      </w:rPr>
    </w:lvl>
    <w:lvl w:ilvl="8" w:tplc="04090005" w:tentative="1">
      <w:start w:val="1"/>
      <w:numFmt w:val="bullet"/>
      <w:lvlText w:val=""/>
      <w:lvlJc w:val="left"/>
      <w:pPr>
        <w:ind w:left="7217" w:hanging="360"/>
      </w:pPr>
      <w:rPr>
        <w:rFonts w:ascii="Wingdings" w:hAnsi="Wingdings" w:hint="default"/>
      </w:rPr>
    </w:lvl>
  </w:abstractNum>
  <w:abstractNum w:abstractNumId="10">
    <w:nsid w:val="418966B1"/>
    <w:multiLevelType w:val="hybridMultilevel"/>
    <w:tmpl w:val="D4C404BA"/>
    <w:lvl w:ilvl="0" w:tplc="0409000B">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1">
    <w:nsid w:val="41FB70B1"/>
    <w:multiLevelType w:val="hybridMultilevel"/>
    <w:tmpl w:val="4916317C"/>
    <w:lvl w:ilvl="0" w:tplc="0409000B">
      <w:start w:val="1"/>
      <w:numFmt w:val="bullet"/>
      <w:lvlText w:val=""/>
      <w:lvlJc w:val="left"/>
      <w:pPr>
        <w:ind w:left="1800" w:hanging="360"/>
      </w:pPr>
      <w:rPr>
        <w:rFonts w:ascii="Wingdings" w:hAnsi="Wingdings" w:hint="default"/>
      </w:rPr>
    </w:lvl>
    <w:lvl w:ilvl="1" w:tplc="04090003" w:tentative="1">
      <w:start w:val="1"/>
      <w:numFmt w:val="bullet"/>
      <w:lvlText w:val="o"/>
      <w:lvlJc w:val="left"/>
      <w:pPr>
        <w:ind w:left="2520" w:hanging="360"/>
      </w:pPr>
      <w:rPr>
        <w:rFonts w:ascii="Courier New" w:hAnsi="Courier New" w:cs="Courier New" w:hint="default"/>
      </w:rPr>
    </w:lvl>
    <w:lvl w:ilvl="2" w:tplc="04090005" w:tentative="1">
      <w:start w:val="1"/>
      <w:numFmt w:val="bullet"/>
      <w:lvlText w:val=""/>
      <w:lvlJc w:val="left"/>
      <w:pPr>
        <w:ind w:left="3240" w:hanging="360"/>
      </w:pPr>
      <w:rPr>
        <w:rFonts w:ascii="Wingdings" w:hAnsi="Wingdings" w:hint="default"/>
      </w:rPr>
    </w:lvl>
    <w:lvl w:ilvl="3" w:tplc="04090001" w:tentative="1">
      <w:start w:val="1"/>
      <w:numFmt w:val="bullet"/>
      <w:lvlText w:val=""/>
      <w:lvlJc w:val="left"/>
      <w:pPr>
        <w:ind w:left="3960" w:hanging="360"/>
      </w:pPr>
      <w:rPr>
        <w:rFonts w:ascii="Symbol" w:hAnsi="Symbol" w:hint="default"/>
      </w:rPr>
    </w:lvl>
    <w:lvl w:ilvl="4" w:tplc="04090003" w:tentative="1">
      <w:start w:val="1"/>
      <w:numFmt w:val="bullet"/>
      <w:lvlText w:val="o"/>
      <w:lvlJc w:val="left"/>
      <w:pPr>
        <w:ind w:left="4680" w:hanging="360"/>
      </w:pPr>
      <w:rPr>
        <w:rFonts w:ascii="Courier New" w:hAnsi="Courier New" w:cs="Courier New" w:hint="default"/>
      </w:rPr>
    </w:lvl>
    <w:lvl w:ilvl="5" w:tplc="04090005" w:tentative="1">
      <w:start w:val="1"/>
      <w:numFmt w:val="bullet"/>
      <w:lvlText w:val=""/>
      <w:lvlJc w:val="left"/>
      <w:pPr>
        <w:ind w:left="5400" w:hanging="360"/>
      </w:pPr>
      <w:rPr>
        <w:rFonts w:ascii="Wingdings" w:hAnsi="Wingdings" w:hint="default"/>
      </w:rPr>
    </w:lvl>
    <w:lvl w:ilvl="6" w:tplc="04090001" w:tentative="1">
      <w:start w:val="1"/>
      <w:numFmt w:val="bullet"/>
      <w:lvlText w:val=""/>
      <w:lvlJc w:val="left"/>
      <w:pPr>
        <w:ind w:left="6120" w:hanging="360"/>
      </w:pPr>
      <w:rPr>
        <w:rFonts w:ascii="Symbol" w:hAnsi="Symbol" w:hint="default"/>
      </w:rPr>
    </w:lvl>
    <w:lvl w:ilvl="7" w:tplc="04090003" w:tentative="1">
      <w:start w:val="1"/>
      <w:numFmt w:val="bullet"/>
      <w:lvlText w:val="o"/>
      <w:lvlJc w:val="left"/>
      <w:pPr>
        <w:ind w:left="6840" w:hanging="360"/>
      </w:pPr>
      <w:rPr>
        <w:rFonts w:ascii="Courier New" w:hAnsi="Courier New" w:cs="Courier New" w:hint="default"/>
      </w:rPr>
    </w:lvl>
    <w:lvl w:ilvl="8" w:tplc="04090005" w:tentative="1">
      <w:start w:val="1"/>
      <w:numFmt w:val="bullet"/>
      <w:lvlText w:val=""/>
      <w:lvlJc w:val="left"/>
      <w:pPr>
        <w:ind w:left="7560" w:hanging="360"/>
      </w:pPr>
      <w:rPr>
        <w:rFonts w:ascii="Wingdings" w:hAnsi="Wingdings" w:hint="default"/>
      </w:rPr>
    </w:lvl>
  </w:abstractNum>
  <w:abstractNum w:abstractNumId="12">
    <w:nsid w:val="43AD0D8E"/>
    <w:multiLevelType w:val="hybridMultilevel"/>
    <w:tmpl w:val="8E2240DC"/>
    <w:lvl w:ilvl="0" w:tplc="42A40D5A">
      <w:start w:val="1"/>
      <w:numFmt w:val="lowerRoman"/>
      <w:lvlText w:val="%1)"/>
      <w:lvlJc w:val="left"/>
      <w:pPr>
        <w:ind w:left="1800" w:hanging="720"/>
      </w:pPr>
      <w:rPr>
        <w:rFonts w:hint="default"/>
      </w:rPr>
    </w:lvl>
    <w:lvl w:ilvl="1" w:tplc="04090019" w:tentative="1">
      <w:start w:val="1"/>
      <w:numFmt w:val="lowerLetter"/>
      <w:lvlText w:val="%2."/>
      <w:lvlJc w:val="left"/>
      <w:pPr>
        <w:ind w:left="2160" w:hanging="360"/>
      </w:pPr>
    </w:lvl>
    <w:lvl w:ilvl="2" w:tplc="0409001B" w:tentative="1">
      <w:start w:val="1"/>
      <w:numFmt w:val="lowerRoman"/>
      <w:lvlText w:val="%3."/>
      <w:lvlJc w:val="right"/>
      <w:pPr>
        <w:ind w:left="2880" w:hanging="180"/>
      </w:pPr>
    </w:lvl>
    <w:lvl w:ilvl="3" w:tplc="0409000F" w:tentative="1">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abstractNum w:abstractNumId="13">
    <w:nsid w:val="4E8C0AEC"/>
    <w:multiLevelType w:val="hybridMultilevel"/>
    <w:tmpl w:val="2F100344"/>
    <w:lvl w:ilvl="0" w:tplc="9604C1D8">
      <w:start w:val="1"/>
      <w:numFmt w:val="lowerRoman"/>
      <w:lvlText w:val="%1)"/>
      <w:lvlJc w:val="left"/>
      <w:pPr>
        <w:ind w:left="1080" w:hanging="72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4">
    <w:nsid w:val="4EDE689A"/>
    <w:multiLevelType w:val="hybridMultilevel"/>
    <w:tmpl w:val="CBF6415C"/>
    <w:lvl w:ilvl="0" w:tplc="553EA6C8">
      <w:start w:val="3"/>
      <w:numFmt w:val="lowerRoman"/>
      <w:lvlText w:val="%1)"/>
      <w:lvlJc w:val="left"/>
      <w:pPr>
        <w:ind w:left="1800" w:hanging="720"/>
      </w:pPr>
      <w:rPr>
        <w:rFonts w:hint="default"/>
      </w:rPr>
    </w:lvl>
    <w:lvl w:ilvl="1" w:tplc="04090019" w:tentative="1">
      <w:start w:val="1"/>
      <w:numFmt w:val="lowerLetter"/>
      <w:lvlText w:val="%2."/>
      <w:lvlJc w:val="left"/>
      <w:pPr>
        <w:ind w:left="2160" w:hanging="360"/>
      </w:pPr>
    </w:lvl>
    <w:lvl w:ilvl="2" w:tplc="0409001B" w:tentative="1">
      <w:start w:val="1"/>
      <w:numFmt w:val="lowerRoman"/>
      <w:lvlText w:val="%3."/>
      <w:lvlJc w:val="right"/>
      <w:pPr>
        <w:ind w:left="2880" w:hanging="180"/>
      </w:pPr>
    </w:lvl>
    <w:lvl w:ilvl="3" w:tplc="0409000F" w:tentative="1">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abstractNum w:abstractNumId="15">
    <w:nsid w:val="4F1D4919"/>
    <w:multiLevelType w:val="hybridMultilevel"/>
    <w:tmpl w:val="14BE2274"/>
    <w:lvl w:ilvl="0" w:tplc="7688C384">
      <w:start w:val="2"/>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6">
    <w:nsid w:val="5F976CDD"/>
    <w:multiLevelType w:val="hybridMultilevel"/>
    <w:tmpl w:val="938A9BE4"/>
    <w:lvl w:ilvl="0" w:tplc="72B02E38">
      <w:start w:val="1"/>
      <w:numFmt w:val="lowerRoman"/>
      <w:lvlText w:val="%1)"/>
      <w:lvlJc w:val="left"/>
      <w:pPr>
        <w:ind w:left="1080" w:hanging="72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7">
    <w:nsid w:val="60601904"/>
    <w:multiLevelType w:val="hybridMultilevel"/>
    <w:tmpl w:val="8C54ED0E"/>
    <w:lvl w:ilvl="0" w:tplc="78548A98">
      <w:start w:val="1"/>
      <w:numFmt w:val="lowerRoman"/>
      <w:lvlText w:val="%1)"/>
      <w:lvlJc w:val="left"/>
      <w:pPr>
        <w:ind w:left="1725" w:hanging="720"/>
      </w:pPr>
      <w:rPr>
        <w:rFonts w:hint="default"/>
      </w:rPr>
    </w:lvl>
    <w:lvl w:ilvl="1" w:tplc="04090019" w:tentative="1">
      <w:start w:val="1"/>
      <w:numFmt w:val="lowerLetter"/>
      <w:lvlText w:val="%2."/>
      <w:lvlJc w:val="left"/>
      <w:pPr>
        <w:ind w:left="2085" w:hanging="360"/>
      </w:pPr>
    </w:lvl>
    <w:lvl w:ilvl="2" w:tplc="0409001B" w:tentative="1">
      <w:start w:val="1"/>
      <w:numFmt w:val="lowerRoman"/>
      <w:lvlText w:val="%3."/>
      <w:lvlJc w:val="right"/>
      <w:pPr>
        <w:ind w:left="2805" w:hanging="180"/>
      </w:pPr>
    </w:lvl>
    <w:lvl w:ilvl="3" w:tplc="0409000F" w:tentative="1">
      <w:start w:val="1"/>
      <w:numFmt w:val="decimal"/>
      <w:lvlText w:val="%4."/>
      <w:lvlJc w:val="left"/>
      <w:pPr>
        <w:ind w:left="3525" w:hanging="360"/>
      </w:pPr>
    </w:lvl>
    <w:lvl w:ilvl="4" w:tplc="04090019" w:tentative="1">
      <w:start w:val="1"/>
      <w:numFmt w:val="lowerLetter"/>
      <w:lvlText w:val="%5."/>
      <w:lvlJc w:val="left"/>
      <w:pPr>
        <w:ind w:left="4245" w:hanging="360"/>
      </w:pPr>
    </w:lvl>
    <w:lvl w:ilvl="5" w:tplc="0409001B" w:tentative="1">
      <w:start w:val="1"/>
      <w:numFmt w:val="lowerRoman"/>
      <w:lvlText w:val="%6."/>
      <w:lvlJc w:val="right"/>
      <w:pPr>
        <w:ind w:left="4965" w:hanging="180"/>
      </w:pPr>
    </w:lvl>
    <w:lvl w:ilvl="6" w:tplc="0409000F" w:tentative="1">
      <w:start w:val="1"/>
      <w:numFmt w:val="decimal"/>
      <w:lvlText w:val="%7."/>
      <w:lvlJc w:val="left"/>
      <w:pPr>
        <w:ind w:left="5685" w:hanging="360"/>
      </w:pPr>
    </w:lvl>
    <w:lvl w:ilvl="7" w:tplc="04090019" w:tentative="1">
      <w:start w:val="1"/>
      <w:numFmt w:val="lowerLetter"/>
      <w:lvlText w:val="%8."/>
      <w:lvlJc w:val="left"/>
      <w:pPr>
        <w:ind w:left="6405" w:hanging="360"/>
      </w:pPr>
    </w:lvl>
    <w:lvl w:ilvl="8" w:tplc="0409001B" w:tentative="1">
      <w:start w:val="1"/>
      <w:numFmt w:val="lowerRoman"/>
      <w:lvlText w:val="%9."/>
      <w:lvlJc w:val="right"/>
      <w:pPr>
        <w:ind w:left="7125" w:hanging="180"/>
      </w:pPr>
    </w:lvl>
  </w:abstractNum>
  <w:abstractNum w:abstractNumId="18">
    <w:nsid w:val="73C50D0E"/>
    <w:multiLevelType w:val="hybridMultilevel"/>
    <w:tmpl w:val="2D068D40"/>
    <w:lvl w:ilvl="0" w:tplc="0409000B">
      <w:start w:val="1"/>
      <w:numFmt w:val="bullet"/>
      <w:lvlText w:val=""/>
      <w:lvlJc w:val="left"/>
      <w:pPr>
        <w:ind w:left="1457" w:hanging="360"/>
      </w:pPr>
      <w:rPr>
        <w:rFonts w:ascii="Wingdings" w:hAnsi="Wingdings" w:hint="default"/>
      </w:rPr>
    </w:lvl>
    <w:lvl w:ilvl="1" w:tplc="04090003" w:tentative="1">
      <w:start w:val="1"/>
      <w:numFmt w:val="bullet"/>
      <w:lvlText w:val="o"/>
      <w:lvlJc w:val="left"/>
      <w:pPr>
        <w:ind w:left="2177" w:hanging="360"/>
      </w:pPr>
      <w:rPr>
        <w:rFonts w:ascii="Courier New" w:hAnsi="Courier New" w:cs="Courier New" w:hint="default"/>
      </w:rPr>
    </w:lvl>
    <w:lvl w:ilvl="2" w:tplc="04090005" w:tentative="1">
      <w:start w:val="1"/>
      <w:numFmt w:val="bullet"/>
      <w:lvlText w:val=""/>
      <w:lvlJc w:val="left"/>
      <w:pPr>
        <w:ind w:left="2897" w:hanging="360"/>
      </w:pPr>
      <w:rPr>
        <w:rFonts w:ascii="Wingdings" w:hAnsi="Wingdings" w:hint="default"/>
      </w:rPr>
    </w:lvl>
    <w:lvl w:ilvl="3" w:tplc="04090001" w:tentative="1">
      <w:start w:val="1"/>
      <w:numFmt w:val="bullet"/>
      <w:lvlText w:val=""/>
      <w:lvlJc w:val="left"/>
      <w:pPr>
        <w:ind w:left="3617" w:hanging="360"/>
      </w:pPr>
      <w:rPr>
        <w:rFonts w:ascii="Symbol" w:hAnsi="Symbol" w:hint="default"/>
      </w:rPr>
    </w:lvl>
    <w:lvl w:ilvl="4" w:tplc="04090003" w:tentative="1">
      <w:start w:val="1"/>
      <w:numFmt w:val="bullet"/>
      <w:lvlText w:val="o"/>
      <w:lvlJc w:val="left"/>
      <w:pPr>
        <w:ind w:left="4337" w:hanging="360"/>
      </w:pPr>
      <w:rPr>
        <w:rFonts w:ascii="Courier New" w:hAnsi="Courier New" w:cs="Courier New" w:hint="default"/>
      </w:rPr>
    </w:lvl>
    <w:lvl w:ilvl="5" w:tplc="04090005" w:tentative="1">
      <w:start w:val="1"/>
      <w:numFmt w:val="bullet"/>
      <w:lvlText w:val=""/>
      <w:lvlJc w:val="left"/>
      <w:pPr>
        <w:ind w:left="5057" w:hanging="360"/>
      </w:pPr>
      <w:rPr>
        <w:rFonts w:ascii="Wingdings" w:hAnsi="Wingdings" w:hint="default"/>
      </w:rPr>
    </w:lvl>
    <w:lvl w:ilvl="6" w:tplc="04090001" w:tentative="1">
      <w:start w:val="1"/>
      <w:numFmt w:val="bullet"/>
      <w:lvlText w:val=""/>
      <w:lvlJc w:val="left"/>
      <w:pPr>
        <w:ind w:left="5777" w:hanging="360"/>
      </w:pPr>
      <w:rPr>
        <w:rFonts w:ascii="Symbol" w:hAnsi="Symbol" w:hint="default"/>
      </w:rPr>
    </w:lvl>
    <w:lvl w:ilvl="7" w:tplc="04090003" w:tentative="1">
      <w:start w:val="1"/>
      <w:numFmt w:val="bullet"/>
      <w:lvlText w:val="o"/>
      <w:lvlJc w:val="left"/>
      <w:pPr>
        <w:ind w:left="6497" w:hanging="360"/>
      </w:pPr>
      <w:rPr>
        <w:rFonts w:ascii="Courier New" w:hAnsi="Courier New" w:cs="Courier New" w:hint="default"/>
      </w:rPr>
    </w:lvl>
    <w:lvl w:ilvl="8" w:tplc="04090005" w:tentative="1">
      <w:start w:val="1"/>
      <w:numFmt w:val="bullet"/>
      <w:lvlText w:val=""/>
      <w:lvlJc w:val="left"/>
      <w:pPr>
        <w:ind w:left="7217" w:hanging="360"/>
      </w:pPr>
      <w:rPr>
        <w:rFonts w:ascii="Wingdings" w:hAnsi="Wingdings" w:hint="default"/>
      </w:rPr>
    </w:lvl>
  </w:abstractNum>
  <w:abstractNum w:abstractNumId="19">
    <w:nsid w:val="7DE765B2"/>
    <w:multiLevelType w:val="hybridMultilevel"/>
    <w:tmpl w:val="FDF0A1EC"/>
    <w:lvl w:ilvl="0" w:tplc="A99AFC0C">
      <w:start w:val="1"/>
      <w:numFmt w:val="lowerRoman"/>
      <w:lvlText w:val="%1)"/>
      <w:lvlJc w:val="left"/>
      <w:pPr>
        <w:ind w:left="1080" w:hanging="72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abstractNumId w:val="15"/>
  </w:num>
  <w:num w:numId="2">
    <w:abstractNumId w:val="16"/>
  </w:num>
  <w:num w:numId="3">
    <w:abstractNumId w:val="13"/>
  </w:num>
  <w:num w:numId="4">
    <w:abstractNumId w:val="19"/>
  </w:num>
  <w:num w:numId="5">
    <w:abstractNumId w:val="12"/>
  </w:num>
  <w:num w:numId="6">
    <w:abstractNumId w:val="6"/>
  </w:num>
  <w:num w:numId="7">
    <w:abstractNumId w:val="3"/>
  </w:num>
  <w:num w:numId="8">
    <w:abstractNumId w:val="14"/>
  </w:num>
  <w:num w:numId="9">
    <w:abstractNumId w:val="9"/>
  </w:num>
  <w:num w:numId="10">
    <w:abstractNumId w:val="18"/>
  </w:num>
  <w:num w:numId="11">
    <w:abstractNumId w:val="2"/>
  </w:num>
  <w:num w:numId="12">
    <w:abstractNumId w:val="8"/>
  </w:num>
  <w:num w:numId="13">
    <w:abstractNumId w:val="5"/>
  </w:num>
  <w:num w:numId="14">
    <w:abstractNumId w:val="4"/>
  </w:num>
  <w:num w:numId="15">
    <w:abstractNumId w:val="7"/>
  </w:num>
  <w:num w:numId="16">
    <w:abstractNumId w:val="17"/>
  </w:num>
  <w:num w:numId="17">
    <w:abstractNumId w:val="11"/>
  </w:num>
  <w:num w:numId="18">
    <w:abstractNumId w:val="1"/>
  </w:num>
  <w:num w:numId="19">
    <w:abstractNumId w:val="0"/>
  </w:num>
  <w:num w:numId="20">
    <w:abstractNumId w:val="1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90"/>
  <w:proofState w:spelling="clean" w:grammar="clean"/>
  <w:defaultTabStop w:val="720"/>
  <w:characterSpacingControl w:val="doNotCompress"/>
  <w:hdrShapeDefaults>
    <o:shapedefaults v:ext="edit" spidmax="60417">
      <o:colormenu v:ext="edit" strokecolor="none"/>
    </o:shapedefaults>
  </w:hdrShapeDefaults>
  <w:footnotePr>
    <w:footnote w:id="-1"/>
    <w:footnote w:id="0"/>
  </w:footnotePr>
  <w:endnotePr>
    <w:endnote w:id="-1"/>
    <w:endnote w:id="0"/>
  </w:endnotePr>
  <w:compat>
    <w:compatSetting w:name="compatibilityMode" w:uri="http://schemas.microsoft.com/office/word" w:val="12"/>
  </w:compat>
  <w:rsids>
    <w:rsidRoot w:val="00490CB9"/>
    <w:rsid w:val="000158F9"/>
    <w:rsid w:val="00035CDD"/>
    <w:rsid w:val="00040083"/>
    <w:rsid w:val="00055992"/>
    <w:rsid w:val="00065529"/>
    <w:rsid w:val="000820E8"/>
    <w:rsid w:val="00097681"/>
    <w:rsid w:val="000D3040"/>
    <w:rsid w:val="001175EE"/>
    <w:rsid w:val="00121E24"/>
    <w:rsid w:val="00157CF6"/>
    <w:rsid w:val="00182416"/>
    <w:rsid w:val="00187EB4"/>
    <w:rsid w:val="001A2238"/>
    <w:rsid w:val="001F0481"/>
    <w:rsid w:val="00200C92"/>
    <w:rsid w:val="002018A9"/>
    <w:rsid w:val="0020451E"/>
    <w:rsid w:val="00206B9D"/>
    <w:rsid w:val="00221C5C"/>
    <w:rsid w:val="0023259C"/>
    <w:rsid w:val="00244715"/>
    <w:rsid w:val="002B0BD7"/>
    <w:rsid w:val="002B573D"/>
    <w:rsid w:val="002C5CB2"/>
    <w:rsid w:val="002F779F"/>
    <w:rsid w:val="00351E0B"/>
    <w:rsid w:val="00371885"/>
    <w:rsid w:val="0037194E"/>
    <w:rsid w:val="00381A09"/>
    <w:rsid w:val="003E2B87"/>
    <w:rsid w:val="003F0D3F"/>
    <w:rsid w:val="00402786"/>
    <w:rsid w:val="00405895"/>
    <w:rsid w:val="004058DF"/>
    <w:rsid w:val="00443E6F"/>
    <w:rsid w:val="004669C7"/>
    <w:rsid w:val="00486DFB"/>
    <w:rsid w:val="00486F1A"/>
    <w:rsid w:val="00490CB9"/>
    <w:rsid w:val="004A2CE2"/>
    <w:rsid w:val="004A7A40"/>
    <w:rsid w:val="004C1880"/>
    <w:rsid w:val="004E3CDA"/>
    <w:rsid w:val="004F4B4D"/>
    <w:rsid w:val="0050216D"/>
    <w:rsid w:val="00503D7E"/>
    <w:rsid w:val="0050778F"/>
    <w:rsid w:val="005247F2"/>
    <w:rsid w:val="00527C11"/>
    <w:rsid w:val="00535F31"/>
    <w:rsid w:val="00574D64"/>
    <w:rsid w:val="00583BEC"/>
    <w:rsid w:val="00591365"/>
    <w:rsid w:val="005B31E4"/>
    <w:rsid w:val="00603002"/>
    <w:rsid w:val="006034F6"/>
    <w:rsid w:val="00607874"/>
    <w:rsid w:val="00607E77"/>
    <w:rsid w:val="00617BB3"/>
    <w:rsid w:val="00620786"/>
    <w:rsid w:val="00645CDD"/>
    <w:rsid w:val="006823A7"/>
    <w:rsid w:val="00687EE8"/>
    <w:rsid w:val="0070347F"/>
    <w:rsid w:val="0070678E"/>
    <w:rsid w:val="00730F12"/>
    <w:rsid w:val="00797F5D"/>
    <w:rsid w:val="007B4020"/>
    <w:rsid w:val="007E018A"/>
    <w:rsid w:val="007F7307"/>
    <w:rsid w:val="00831C11"/>
    <w:rsid w:val="008A60B4"/>
    <w:rsid w:val="008B3C31"/>
    <w:rsid w:val="008B64FE"/>
    <w:rsid w:val="00935BF7"/>
    <w:rsid w:val="0095442C"/>
    <w:rsid w:val="00956D03"/>
    <w:rsid w:val="009576E5"/>
    <w:rsid w:val="00983942"/>
    <w:rsid w:val="009B4AEE"/>
    <w:rsid w:val="009C37E0"/>
    <w:rsid w:val="009E41F4"/>
    <w:rsid w:val="00A14B66"/>
    <w:rsid w:val="00A14D43"/>
    <w:rsid w:val="00A65CF7"/>
    <w:rsid w:val="00A81AB4"/>
    <w:rsid w:val="00A851DA"/>
    <w:rsid w:val="00AA0C16"/>
    <w:rsid w:val="00AC7D5B"/>
    <w:rsid w:val="00AE1481"/>
    <w:rsid w:val="00B0415E"/>
    <w:rsid w:val="00B04678"/>
    <w:rsid w:val="00B07FF0"/>
    <w:rsid w:val="00BC46DF"/>
    <w:rsid w:val="00C03577"/>
    <w:rsid w:val="00C20F4A"/>
    <w:rsid w:val="00C53029"/>
    <w:rsid w:val="00C65FEA"/>
    <w:rsid w:val="00C842DF"/>
    <w:rsid w:val="00CA0AC2"/>
    <w:rsid w:val="00CB4D0A"/>
    <w:rsid w:val="00CC2818"/>
    <w:rsid w:val="00CC2FB3"/>
    <w:rsid w:val="00CC575A"/>
    <w:rsid w:val="00CF123B"/>
    <w:rsid w:val="00CF4525"/>
    <w:rsid w:val="00D039AC"/>
    <w:rsid w:val="00D103BF"/>
    <w:rsid w:val="00D427DE"/>
    <w:rsid w:val="00D5587D"/>
    <w:rsid w:val="00D707CC"/>
    <w:rsid w:val="00D71A75"/>
    <w:rsid w:val="00D821FE"/>
    <w:rsid w:val="00D8708B"/>
    <w:rsid w:val="00DB0793"/>
    <w:rsid w:val="00DF5AC9"/>
    <w:rsid w:val="00E00821"/>
    <w:rsid w:val="00E04DB4"/>
    <w:rsid w:val="00E30679"/>
    <w:rsid w:val="00E32BEC"/>
    <w:rsid w:val="00E4597D"/>
    <w:rsid w:val="00E54832"/>
    <w:rsid w:val="00E56A90"/>
    <w:rsid w:val="00E641CC"/>
    <w:rsid w:val="00E95A00"/>
    <w:rsid w:val="00EA30AB"/>
    <w:rsid w:val="00EB3925"/>
    <w:rsid w:val="00ED59DE"/>
    <w:rsid w:val="00F96EB3"/>
    <w:rsid w:val="00FE45E2"/>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60417">
      <o:colormenu v:ext="edit" strokecolor="none"/>
    </o:shapedefaults>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GB"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187EB4"/>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CB4D0A"/>
    <w:pPr>
      <w:tabs>
        <w:tab w:val="center" w:pos="4513"/>
        <w:tab w:val="right" w:pos="9026"/>
      </w:tabs>
      <w:spacing w:after="0" w:line="240" w:lineRule="auto"/>
    </w:pPr>
  </w:style>
  <w:style w:type="character" w:customStyle="1" w:styleId="HeaderChar">
    <w:name w:val="Header Char"/>
    <w:basedOn w:val="DefaultParagraphFont"/>
    <w:link w:val="Header"/>
    <w:uiPriority w:val="99"/>
    <w:rsid w:val="00CB4D0A"/>
  </w:style>
  <w:style w:type="paragraph" w:styleId="Footer">
    <w:name w:val="footer"/>
    <w:basedOn w:val="Normal"/>
    <w:link w:val="FooterChar"/>
    <w:uiPriority w:val="99"/>
    <w:unhideWhenUsed/>
    <w:rsid w:val="00CB4D0A"/>
    <w:pPr>
      <w:tabs>
        <w:tab w:val="center" w:pos="4513"/>
        <w:tab w:val="right" w:pos="9026"/>
      </w:tabs>
      <w:spacing w:after="0" w:line="240" w:lineRule="auto"/>
    </w:pPr>
  </w:style>
  <w:style w:type="character" w:customStyle="1" w:styleId="FooterChar">
    <w:name w:val="Footer Char"/>
    <w:basedOn w:val="DefaultParagraphFont"/>
    <w:link w:val="Footer"/>
    <w:uiPriority w:val="99"/>
    <w:rsid w:val="00CB4D0A"/>
  </w:style>
  <w:style w:type="paragraph" w:styleId="BalloonText">
    <w:name w:val="Balloon Text"/>
    <w:basedOn w:val="Normal"/>
    <w:link w:val="BalloonTextChar"/>
    <w:uiPriority w:val="99"/>
    <w:semiHidden/>
    <w:unhideWhenUsed/>
    <w:rsid w:val="0020451E"/>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20451E"/>
    <w:rPr>
      <w:rFonts w:ascii="Tahoma" w:hAnsi="Tahoma" w:cs="Tahoma"/>
      <w:sz w:val="16"/>
      <w:szCs w:val="16"/>
    </w:rPr>
  </w:style>
  <w:style w:type="paragraph" w:styleId="ListParagraph">
    <w:name w:val="List Paragraph"/>
    <w:basedOn w:val="Normal"/>
    <w:uiPriority w:val="34"/>
    <w:qFormat/>
    <w:rsid w:val="00157CF6"/>
    <w:pPr>
      <w:ind w:left="720"/>
      <w:contextualSpacing/>
    </w:pPr>
    <w:rPr>
      <w:rFonts w:ascii="Calibri" w:eastAsia="Calibri" w:hAnsi="Calibri" w:cs="Times New Roman"/>
      <w:lang w:val="en-US"/>
    </w:rPr>
  </w:style>
  <w:style w:type="paragraph" w:customStyle="1" w:styleId="Default">
    <w:name w:val="Default"/>
    <w:rsid w:val="0050778F"/>
    <w:pPr>
      <w:autoSpaceDE w:val="0"/>
      <w:autoSpaceDN w:val="0"/>
      <w:adjustRightInd w:val="0"/>
      <w:spacing w:after="0" w:line="240" w:lineRule="auto"/>
    </w:pPr>
    <w:rPr>
      <w:rFonts w:ascii="Calibri" w:eastAsia="Calibri" w:hAnsi="Calibri" w:cs="Calibri"/>
      <w:color w:val="000000"/>
      <w:sz w:val="24"/>
      <w:szCs w:val="24"/>
      <w:lang w:val="en-US"/>
    </w:rPr>
  </w:style>
  <w:style w:type="table" w:styleId="TableGrid">
    <w:name w:val="Table Grid"/>
    <w:basedOn w:val="TableNormal"/>
    <w:uiPriority w:val="59"/>
    <w:rsid w:val="00A851DA"/>
    <w:pPr>
      <w:spacing w:after="0" w:line="240" w:lineRule="auto"/>
    </w:pPr>
    <w:rPr>
      <w:lang w:val="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210910886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3" Type="http://schemas.openxmlformats.org/officeDocument/2006/relationships/styles" Target="styles.xml"/><Relationship Id="rId7" Type="http://schemas.openxmlformats.org/officeDocument/2006/relationships/footnotes" Target="footnotes.xml"/><Relationship Id="rId12"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fontTable" Target="fontTable.xml"/><Relationship Id="rId5" Type="http://schemas.openxmlformats.org/officeDocument/2006/relationships/settings" Target="settings.xml"/><Relationship Id="rId10" Type="http://schemas.openxmlformats.org/officeDocument/2006/relationships/header" Target="header1.xml"/><Relationship Id="rId4" Type="http://schemas.microsoft.com/office/2007/relationships/stylesWithEffects" Target="stylesWithEffects.xml"/><Relationship Id="rId9"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2A4A7425-EDB7-4D08-A464-CAD3124DCA7D}">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589</TotalTime>
  <Pages>9</Pages>
  <Words>1872</Words>
  <Characters>10673</Characters>
  <Application>Microsoft Office Word</Application>
  <DocSecurity>0</DocSecurity>
  <Lines>88</Lines>
  <Paragraphs>25</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12520</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kemipher</dc:creator>
  <cp:lastModifiedBy>TIRELO</cp:lastModifiedBy>
  <cp:revision>68</cp:revision>
  <dcterms:created xsi:type="dcterms:W3CDTF">2015-01-26T12:24:00Z</dcterms:created>
  <dcterms:modified xsi:type="dcterms:W3CDTF">2016-07-10T16:27:00Z</dcterms:modified>
</cp:coreProperties>
</file>