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02F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14A1">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Pr="0074167C" w:rsidRDefault="00C6771B" w:rsidP="0033513A">
            <w:pPr>
              <w:rPr>
                <w:rFonts w:ascii="Arial" w:hAnsi="Arial" w:cs="Arial"/>
                <w:b/>
                <w:sz w:val="24"/>
                <w:szCs w:val="24"/>
                <w:lang w:val="en-GB"/>
              </w:rPr>
            </w:pPr>
            <w:r w:rsidRPr="0074167C">
              <w:rPr>
                <w:rFonts w:ascii="Arial" w:hAnsi="Arial" w:cs="Arial"/>
                <w:b/>
                <w:sz w:val="24"/>
                <w:szCs w:val="24"/>
                <w:lang w:val="en-GB"/>
              </w:rPr>
              <w:t>Assessment 1</w:t>
            </w:r>
          </w:p>
          <w:p w:rsidR="00CC2FB3" w:rsidRDefault="00CC2FB3" w:rsidP="00A851DA">
            <w:pPr>
              <w:rPr>
                <w:rFonts w:ascii="Arial" w:hAnsi="Arial" w:cs="Arial"/>
                <w:b/>
                <w:sz w:val="24"/>
                <w:szCs w:val="24"/>
              </w:rPr>
            </w:pPr>
          </w:p>
          <w:p w:rsidR="004514A1" w:rsidRDefault="004514A1" w:rsidP="00A851DA">
            <w:pPr>
              <w:rPr>
                <w:rFonts w:ascii="Arial" w:hAnsi="Arial" w:cs="Arial"/>
                <w:b/>
                <w:sz w:val="24"/>
                <w:szCs w:val="24"/>
              </w:rPr>
            </w:pPr>
          </w:p>
          <w:p w:rsidR="004514A1" w:rsidRPr="004D7154" w:rsidRDefault="004D7154" w:rsidP="00180ADA">
            <w:pPr>
              <w:pStyle w:val="ListParagraph"/>
              <w:numPr>
                <w:ilvl w:val="0"/>
                <w:numId w:val="13"/>
              </w:numPr>
              <w:rPr>
                <w:rFonts w:ascii="Arial" w:hAnsi="Arial" w:cs="Arial"/>
                <w:b/>
                <w:sz w:val="24"/>
                <w:szCs w:val="24"/>
              </w:rPr>
            </w:pPr>
            <w:r w:rsidRPr="004D7154">
              <w:rPr>
                <w:rFonts w:ascii="Arial" w:hAnsi="Arial" w:cs="Arial"/>
                <w:sz w:val="24"/>
                <w:szCs w:val="24"/>
                <w:lang w:val="en"/>
              </w:rPr>
              <w:t>Information is said to be the glue that holds supply chains together. As a key infrastructure, Web-based technologies continue to have significant impact on supply chain strategies. On the coordination side, the Web provides a virtually free platform for enhancing transparency, eliminating information delays and distortions, and significantly reducing transaction costs. One should note, however, that, although information flow has accelerated considerably, material flow has not gained much speed. This phenomenon makes the coordination of material, information, and cash flows even more crucial for effective supply chain coordination. On the design side, current technology does not yet permit dynamic supply chain design in response to changing business environment. The adoption of Web Services represents a significant step in that direction.</w:t>
            </w:r>
          </w:p>
          <w:p w:rsidR="004D7154" w:rsidRPr="004D7154" w:rsidRDefault="004D7154" w:rsidP="00180ADA">
            <w:pPr>
              <w:pStyle w:val="ListParagraph"/>
              <w:numPr>
                <w:ilvl w:val="0"/>
                <w:numId w:val="13"/>
              </w:numPr>
              <w:rPr>
                <w:rFonts w:ascii="Arial" w:hAnsi="Arial" w:cs="Arial"/>
                <w:sz w:val="24"/>
                <w:szCs w:val="24"/>
              </w:rPr>
            </w:pPr>
            <w:r w:rsidRPr="004D7154">
              <w:rPr>
                <w:rFonts w:ascii="Arial" w:eastAsia="Times New Roman" w:hAnsi="Arial" w:cs="Arial"/>
                <w:spacing w:val="8"/>
                <w:sz w:val="24"/>
                <w:szCs w:val="24"/>
                <w:lang w:eastAsia="en-GB"/>
              </w:rPr>
              <w:t>Here are six features you should insist upon in any BI solution, no matter the circumstances of its application</w:t>
            </w:r>
            <w:proofErr w:type="gramStart"/>
            <w:r w:rsidRPr="004D7154">
              <w:rPr>
                <w:rFonts w:ascii="Arial" w:eastAsia="Times New Roman" w:hAnsi="Arial" w:cs="Arial"/>
                <w:spacing w:val="8"/>
                <w:sz w:val="24"/>
                <w:szCs w:val="24"/>
                <w:lang w:eastAsia="en-GB"/>
              </w:rPr>
              <w:t>:</w:t>
            </w:r>
            <w:proofErr w:type="gramEnd"/>
            <w:r w:rsidRPr="004D7154">
              <w:rPr>
                <w:rFonts w:ascii="Arial" w:eastAsia="Times New Roman" w:hAnsi="Arial" w:cs="Arial"/>
                <w:spacing w:val="8"/>
                <w:sz w:val="24"/>
                <w:szCs w:val="24"/>
                <w:lang w:eastAsia="en-GB"/>
              </w:rPr>
              <w:br/>
              <w:t xml:space="preserve">1. </w:t>
            </w:r>
            <w:hyperlink r:id="rId10" w:history="1">
              <w:r w:rsidRPr="004D7154">
                <w:rPr>
                  <w:rFonts w:ascii="Arial" w:eastAsia="Times New Roman" w:hAnsi="Arial" w:cs="Arial"/>
                  <w:spacing w:val="8"/>
                  <w:sz w:val="24"/>
                  <w:szCs w:val="24"/>
                  <w:lang w:eastAsia="en-GB"/>
                </w:rPr>
                <w:t>Executive dashboards</w:t>
              </w:r>
            </w:hyperlink>
            <w:r w:rsidRPr="004D7154">
              <w:rPr>
                <w:rFonts w:ascii="Arial" w:eastAsia="Times New Roman" w:hAnsi="Arial" w:cs="Arial"/>
                <w:spacing w:val="8"/>
                <w:sz w:val="24"/>
                <w:szCs w:val="24"/>
                <w:lang w:eastAsia="en-GB"/>
              </w:rPr>
              <w:br/>
              <w:t xml:space="preserve">Personalized Dashboards deliver relevant, easily understood real-time data to business leaders, enabling faster and better decision-making whilst lowering response times to internal and external events. Executives need access to personalized dashboards that deliver easy-to-understand KPIs and summary information on a regular, scheduled basis. Additionally, exception reporting should alert the executive to unexpected events and scenarios that require action. Personalized data delivery means executives are able to make decisions quickly, without any guesswork, and without having </w:t>
            </w:r>
            <w:r w:rsidRPr="004D7154">
              <w:rPr>
                <w:rFonts w:ascii="Arial" w:eastAsia="Times New Roman" w:hAnsi="Arial" w:cs="Arial"/>
                <w:spacing w:val="8"/>
                <w:sz w:val="24"/>
                <w:szCs w:val="24"/>
                <w:lang w:eastAsia="en-GB"/>
              </w:rPr>
              <w:lastRenderedPageBreak/>
              <w:t>to wade th</w:t>
            </w:r>
            <w:r>
              <w:rPr>
                <w:rFonts w:ascii="Arial" w:eastAsia="Times New Roman" w:hAnsi="Arial" w:cs="Arial"/>
                <w:spacing w:val="8"/>
                <w:sz w:val="24"/>
                <w:szCs w:val="24"/>
                <w:lang w:eastAsia="en-GB"/>
              </w:rPr>
              <w:t>rough irrelevant information.</w:t>
            </w:r>
            <w:r>
              <w:rPr>
                <w:rFonts w:ascii="Arial" w:eastAsia="Times New Roman" w:hAnsi="Arial" w:cs="Arial"/>
                <w:spacing w:val="8"/>
                <w:sz w:val="24"/>
                <w:szCs w:val="24"/>
                <w:lang w:eastAsia="en-GB"/>
              </w:rPr>
              <w:br/>
            </w:r>
            <w:r w:rsidRPr="004D7154">
              <w:rPr>
                <w:rFonts w:ascii="Arial" w:eastAsia="Times New Roman" w:hAnsi="Arial" w:cs="Arial"/>
                <w:spacing w:val="8"/>
                <w:sz w:val="24"/>
                <w:szCs w:val="24"/>
                <w:lang w:eastAsia="en-GB"/>
              </w:rPr>
              <w:t xml:space="preserve">2. </w:t>
            </w:r>
            <w:hyperlink r:id="rId11" w:history="1">
              <w:r w:rsidRPr="004D7154">
                <w:rPr>
                  <w:rFonts w:ascii="Arial" w:eastAsia="Times New Roman" w:hAnsi="Arial" w:cs="Arial"/>
                  <w:spacing w:val="8"/>
                  <w:sz w:val="24"/>
                  <w:szCs w:val="24"/>
                  <w:lang w:eastAsia="en-GB"/>
                </w:rPr>
                <w:t>Location Intelligence</w:t>
              </w:r>
            </w:hyperlink>
            <w:r w:rsidRPr="004D7154">
              <w:rPr>
                <w:rFonts w:ascii="Arial" w:eastAsia="Times New Roman" w:hAnsi="Arial" w:cs="Arial"/>
                <w:spacing w:val="8"/>
                <w:sz w:val="24"/>
                <w:szCs w:val="24"/>
                <w:lang w:eastAsia="en-GB"/>
              </w:rPr>
              <w:br/>
              <w:t>Location Intelligence is the ability to map and visualize data in geographical formats. Exploring and visualizing data sets based on spatial elements enables organizations to understand their business operations from new perspectives, such as sales per region.</w:t>
            </w:r>
            <w:r w:rsidRPr="004D7154">
              <w:rPr>
                <w:rFonts w:ascii="Arial" w:eastAsia="Times New Roman" w:hAnsi="Arial" w:cs="Arial"/>
                <w:spacing w:val="8"/>
                <w:sz w:val="24"/>
                <w:szCs w:val="24"/>
                <w:lang w:eastAsia="en-GB"/>
              </w:rPr>
              <w:br/>
              <w:t xml:space="preserve">3. </w:t>
            </w:r>
            <w:hyperlink r:id="rId12" w:history="1">
              <w:r w:rsidRPr="004D7154">
                <w:rPr>
                  <w:rFonts w:ascii="Arial" w:eastAsia="Times New Roman" w:hAnsi="Arial" w:cs="Arial"/>
                  <w:spacing w:val="8"/>
                  <w:sz w:val="24"/>
                  <w:szCs w:val="24"/>
                  <w:lang w:eastAsia="en-GB"/>
                </w:rPr>
                <w:t>“What if” analysis</w:t>
              </w:r>
            </w:hyperlink>
            <w:r w:rsidRPr="004D7154">
              <w:rPr>
                <w:rFonts w:ascii="Arial" w:eastAsia="Times New Roman" w:hAnsi="Arial" w:cs="Arial"/>
                <w:spacing w:val="8"/>
                <w:sz w:val="24"/>
                <w:szCs w:val="24"/>
                <w:lang w:eastAsia="en-GB"/>
              </w:rPr>
              <w:br/>
              <w:t xml:space="preserve">“What if” analysis allows businesses to assess the potential effects of critical business decision before they’re actually </w:t>
            </w:r>
            <w:proofErr w:type="gramStart"/>
            <w:r w:rsidRPr="004D7154">
              <w:rPr>
                <w:rFonts w:ascii="Arial" w:eastAsia="Times New Roman" w:hAnsi="Arial" w:cs="Arial"/>
                <w:spacing w:val="8"/>
                <w:sz w:val="24"/>
                <w:szCs w:val="24"/>
                <w:lang w:eastAsia="en-GB"/>
              </w:rPr>
              <w:t>made.</w:t>
            </w:r>
            <w:proofErr w:type="gramEnd"/>
            <w:r w:rsidRPr="004D7154">
              <w:rPr>
                <w:rFonts w:ascii="Arial" w:eastAsia="Times New Roman" w:hAnsi="Arial" w:cs="Arial"/>
                <w:spacing w:val="8"/>
                <w:sz w:val="24"/>
                <w:szCs w:val="24"/>
                <w:lang w:eastAsia="en-GB"/>
              </w:rPr>
              <w:t xml:space="preserve"> Using existing data, users can formulate strategies to achieve business targets and avoid the default “hit and miss” approach. This helps management undertake accurate strategic planning.</w:t>
            </w:r>
            <w:r w:rsidRPr="004D7154">
              <w:rPr>
                <w:rFonts w:ascii="Arial" w:eastAsia="Times New Roman" w:hAnsi="Arial" w:cs="Arial"/>
                <w:spacing w:val="8"/>
                <w:sz w:val="24"/>
                <w:szCs w:val="24"/>
                <w:lang w:eastAsia="en-GB"/>
              </w:rPr>
              <w:br/>
              <w:t xml:space="preserve">4. </w:t>
            </w:r>
            <w:hyperlink r:id="rId13" w:history="1">
              <w:r w:rsidRPr="004D7154">
                <w:rPr>
                  <w:rFonts w:ascii="Arial" w:eastAsia="Times New Roman" w:hAnsi="Arial" w:cs="Arial"/>
                  <w:spacing w:val="8"/>
                  <w:sz w:val="24"/>
                  <w:szCs w:val="24"/>
                  <w:lang w:eastAsia="en-GB"/>
                </w:rPr>
                <w:t>Interactive reports</w:t>
              </w:r>
            </w:hyperlink>
            <w:r w:rsidRPr="004D7154">
              <w:rPr>
                <w:rFonts w:ascii="Arial" w:eastAsia="Times New Roman" w:hAnsi="Arial" w:cs="Arial"/>
                <w:spacing w:val="8"/>
                <w:sz w:val="24"/>
                <w:szCs w:val="24"/>
                <w:lang w:eastAsia="en-GB"/>
              </w:rPr>
              <w:br/>
              <w:t>Interactive reports help users convert data into knowledge. They allow users to better understand the analysis within reports, and the underlying data those reports are based on, to support better decision-making. User should be able to:</w:t>
            </w:r>
          </w:p>
          <w:p w:rsidR="004D7154" w:rsidRPr="004D7154" w:rsidRDefault="004D7154" w:rsidP="004D7154">
            <w:pPr>
              <w:pStyle w:val="ListParagraph"/>
              <w:ind w:left="1080"/>
              <w:rPr>
                <w:rFonts w:ascii="Arial" w:eastAsia="Times New Roman" w:hAnsi="Arial" w:cs="Arial"/>
                <w:spacing w:val="8"/>
                <w:sz w:val="24"/>
                <w:szCs w:val="24"/>
                <w:lang w:eastAsia="en-GB"/>
              </w:rPr>
            </w:pPr>
            <w:r w:rsidRPr="004D7154">
              <w:rPr>
                <w:rFonts w:ascii="Arial" w:eastAsia="Times New Roman" w:hAnsi="Arial" w:cs="Arial"/>
                <w:spacing w:val="8"/>
                <w:sz w:val="24"/>
                <w:szCs w:val="24"/>
                <w:lang w:eastAsia="en-GB"/>
              </w:rPr>
              <w:t>Drill down and through reports</w:t>
            </w:r>
          </w:p>
          <w:p w:rsidR="004D7154" w:rsidRPr="004D7154" w:rsidRDefault="004D7154" w:rsidP="004D7154">
            <w:pPr>
              <w:pStyle w:val="ListParagraph"/>
              <w:ind w:left="1080"/>
              <w:rPr>
                <w:rFonts w:ascii="Arial" w:eastAsia="Times New Roman" w:hAnsi="Arial" w:cs="Arial"/>
                <w:spacing w:val="8"/>
                <w:sz w:val="24"/>
                <w:szCs w:val="24"/>
                <w:lang w:eastAsia="en-GB"/>
              </w:rPr>
            </w:pPr>
            <w:r w:rsidRPr="004D7154">
              <w:rPr>
                <w:rFonts w:ascii="Arial" w:eastAsia="Times New Roman" w:hAnsi="Arial" w:cs="Arial"/>
                <w:spacing w:val="8"/>
                <w:sz w:val="24"/>
                <w:szCs w:val="24"/>
                <w:lang w:eastAsia="en-GB"/>
              </w:rPr>
              <w:t>Conduct slice and dice OLAP analysis</w:t>
            </w:r>
          </w:p>
          <w:p w:rsidR="004D7154" w:rsidRPr="004D7154" w:rsidRDefault="004D7154" w:rsidP="004D7154">
            <w:pPr>
              <w:pStyle w:val="ListParagraph"/>
              <w:ind w:left="1080"/>
              <w:rPr>
                <w:rFonts w:ascii="Arial" w:eastAsia="Times New Roman" w:hAnsi="Arial" w:cs="Arial"/>
                <w:spacing w:val="8"/>
                <w:sz w:val="24"/>
                <w:szCs w:val="24"/>
                <w:lang w:eastAsia="en-GB"/>
              </w:rPr>
            </w:pPr>
            <w:r w:rsidRPr="004D7154">
              <w:rPr>
                <w:rFonts w:ascii="Arial" w:eastAsia="Times New Roman" w:hAnsi="Arial" w:cs="Arial"/>
                <w:spacing w:val="8"/>
                <w:sz w:val="24"/>
                <w:szCs w:val="24"/>
                <w:lang w:eastAsia="en-GB"/>
              </w:rPr>
              <w:t>Apply analysis such as moving averages and regression to highlight trends in data</w:t>
            </w:r>
          </w:p>
          <w:p w:rsidR="004D7154" w:rsidRPr="004D7154" w:rsidRDefault="004D7154" w:rsidP="004D7154">
            <w:pPr>
              <w:pStyle w:val="ListParagraph"/>
              <w:ind w:left="1080"/>
              <w:rPr>
                <w:rFonts w:ascii="Arial" w:eastAsia="Times New Roman" w:hAnsi="Arial" w:cs="Arial"/>
                <w:spacing w:val="8"/>
                <w:sz w:val="24"/>
                <w:szCs w:val="24"/>
                <w:lang w:eastAsia="en-GB"/>
              </w:rPr>
            </w:pPr>
            <w:r w:rsidRPr="004D7154">
              <w:rPr>
                <w:rFonts w:ascii="Arial" w:eastAsia="Times New Roman" w:hAnsi="Arial" w:cs="Arial"/>
                <w:spacing w:val="8"/>
                <w:sz w:val="24"/>
                <w:szCs w:val="24"/>
                <w:lang w:eastAsia="en-GB"/>
              </w:rPr>
              <w:t>Use time-series zooming to scan large data sets to understand anomalies in their data</w:t>
            </w:r>
          </w:p>
          <w:p w:rsidR="001379E2" w:rsidRDefault="004D7154" w:rsidP="001379E2">
            <w:pPr>
              <w:pStyle w:val="ListParagraph"/>
              <w:ind w:left="1080"/>
              <w:rPr>
                <w:rFonts w:ascii="Arial" w:eastAsia="Times New Roman" w:hAnsi="Arial" w:cs="Arial"/>
                <w:spacing w:val="8"/>
                <w:sz w:val="24"/>
                <w:szCs w:val="24"/>
                <w:lang w:val="en-GB" w:eastAsia="en-GB"/>
              </w:rPr>
            </w:pPr>
            <w:r w:rsidRPr="004D7154">
              <w:rPr>
                <w:rFonts w:ascii="Arial" w:eastAsia="Times New Roman" w:hAnsi="Arial" w:cs="Arial"/>
                <w:spacing w:val="8"/>
                <w:sz w:val="24"/>
                <w:szCs w:val="24"/>
                <w:lang w:eastAsia="en-GB"/>
              </w:rPr>
              <w:t>Use conditional formatting to set data alerts which highlight data exceptions</w:t>
            </w:r>
            <w:r w:rsidRPr="004D7154">
              <w:rPr>
                <w:rFonts w:ascii="Arial" w:eastAsia="Times New Roman" w:hAnsi="Arial" w:cs="Arial"/>
                <w:spacing w:val="8"/>
                <w:sz w:val="24"/>
                <w:szCs w:val="24"/>
                <w:lang w:val="en-GB" w:eastAsia="en-GB"/>
              </w:rPr>
              <w:br/>
              <w:t xml:space="preserve">5. </w:t>
            </w:r>
            <w:hyperlink r:id="rId14" w:history="1">
              <w:r w:rsidRPr="004D7154">
                <w:rPr>
                  <w:rFonts w:ascii="Arial" w:eastAsia="Times New Roman" w:hAnsi="Arial" w:cs="Arial"/>
                  <w:spacing w:val="8"/>
                  <w:sz w:val="24"/>
                  <w:szCs w:val="24"/>
                  <w:lang w:val="en-GB" w:eastAsia="en-GB"/>
                </w:rPr>
                <w:t>Meta data layer</w:t>
              </w:r>
            </w:hyperlink>
            <w:r w:rsidRPr="004D7154">
              <w:rPr>
                <w:rFonts w:ascii="Arial" w:eastAsia="Times New Roman" w:hAnsi="Arial" w:cs="Arial"/>
                <w:spacing w:val="8"/>
                <w:sz w:val="24"/>
                <w:szCs w:val="24"/>
                <w:lang w:val="en-GB" w:eastAsia="en-GB"/>
              </w:rPr>
              <w:br/>
              <w:t>A meta data layer makes reporting easy and eliminates the need for coding and SQL, allowing users and report writers to see and access information in simple business language. Users solely interact with data at the meta data level without having to comprehend the complexities of the underlying data or database.</w:t>
            </w:r>
            <w:r w:rsidRPr="004D7154">
              <w:rPr>
                <w:rFonts w:ascii="Arial" w:eastAsia="Times New Roman" w:hAnsi="Arial" w:cs="Arial"/>
                <w:spacing w:val="8"/>
                <w:sz w:val="24"/>
                <w:szCs w:val="24"/>
                <w:lang w:val="en-GB" w:eastAsia="en-GB"/>
              </w:rPr>
              <w:br/>
              <w:t>6. Ranking reports</w:t>
            </w:r>
            <w:r w:rsidRPr="004D7154">
              <w:rPr>
                <w:rFonts w:ascii="Arial" w:eastAsia="Times New Roman" w:hAnsi="Arial" w:cs="Arial"/>
                <w:spacing w:val="8"/>
                <w:sz w:val="24"/>
                <w:szCs w:val="24"/>
                <w:lang w:val="en-GB" w:eastAsia="en-GB"/>
              </w:rPr>
              <w:br/>
              <w:t xml:space="preserve">This feature allows you to create reports that order specific categories of information, from across multiple dimensions, by selecting specific criteria. Ranking reports let you view the best and worst performing aspects of your business. For example, you could create a report that ranks your 10 </w:t>
            </w:r>
            <w:proofErr w:type="spellStart"/>
            <w:r w:rsidRPr="004D7154">
              <w:rPr>
                <w:rFonts w:ascii="Arial" w:eastAsia="Times New Roman" w:hAnsi="Arial" w:cs="Arial"/>
                <w:spacing w:val="8"/>
                <w:sz w:val="24"/>
                <w:szCs w:val="24"/>
                <w:lang w:val="en-GB" w:eastAsia="en-GB"/>
              </w:rPr>
              <w:t>best selling</w:t>
            </w:r>
            <w:proofErr w:type="spellEnd"/>
            <w:r w:rsidRPr="004D7154">
              <w:rPr>
                <w:rFonts w:ascii="Arial" w:eastAsia="Times New Roman" w:hAnsi="Arial" w:cs="Arial"/>
                <w:spacing w:val="8"/>
                <w:sz w:val="24"/>
                <w:szCs w:val="24"/>
                <w:lang w:val="en-GB" w:eastAsia="en-GB"/>
              </w:rPr>
              <w:t xml:space="preserve"> products, regions or sales people.</w:t>
            </w:r>
          </w:p>
          <w:p w:rsidR="001379E2" w:rsidRPr="001379E2" w:rsidRDefault="004D7154" w:rsidP="00180ADA">
            <w:pPr>
              <w:pStyle w:val="ListParagraph"/>
              <w:numPr>
                <w:ilvl w:val="0"/>
                <w:numId w:val="13"/>
              </w:numPr>
              <w:rPr>
                <w:rFonts w:ascii="Arial" w:eastAsia="Times New Roman" w:hAnsi="Arial" w:cs="Arial"/>
                <w:spacing w:val="8"/>
                <w:sz w:val="24"/>
                <w:szCs w:val="24"/>
                <w:lang w:val="en-GB" w:eastAsia="en-GB"/>
              </w:rPr>
            </w:pPr>
            <w:r w:rsidRPr="001379E2">
              <w:rPr>
                <w:rFonts w:ascii="Arial" w:hAnsi="Arial" w:cs="Arial"/>
                <w:sz w:val="24"/>
                <w:szCs w:val="24"/>
                <w:lang w:val="en"/>
              </w:rPr>
              <w:t xml:space="preserve">Enterprise resource planning (ERP) is an industry term for the broad set of activities that help an organization manage its </w:t>
            </w:r>
            <w:proofErr w:type="spellStart"/>
            <w:r w:rsidRPr="001379E2">
              <w:rPr>
                <w:rFonts w:ascii="Arial" w:hAnsi="Arial" w:cs="Arial"/>
                <w:sz w:val="24"/>
                <w:szCs w:val="24"/>
                <w:lang w:val="en"/>
              </w:rPr>
              <w:t>business.An</w:t>
            </w:r>
            <w:proofErr w:type="spellEnd"/>
            <w:r w:rsidRPr="001379E2">
              <w:rPr>
                <w:rFonts w:ascii="Arial" w:hAnsi="Arial" w:cs="Arial"/>
                <w:sz w:val="24"/>
                <w:szCs w:val="24"/>
                <w:lang w:val="en"/>
              </w:rPr>
              <w:t xml:space="preserve"> important goal of ERP software is to facilitate the flow of information so business decisions can be </w:t>
            </w:r>
            <w:hyperlink r:id="rId15" w:history="1">
              <w:r w:rsidRPr="001379E2">
                <w:rPr>
                  <w:rFonts w:ascii="Arial" w:hAnsi="Arial" w:cs="Arial"/>
                  <w:sz w:val="24"/>
                  <w:szCs w:val="24"/>
                  <w:lang w:val="en"/>
                </w:rPr>
                <w:t>data-driven</w:t>
              </w:r>
            </w:hyperlink>
            <w:r w:rsidRPr="001379E2">
              <w:rPr>
                <w:rFonts w:ascii="Arial" w:hAnsi="Arial" w:cs="Arial"/>
                <w:sz w:val="24"/>
                <w:szCs w:val="24"/>
                <w:lang w:val="en"/>
              </w:rPr>
              <w:t xml:space="preserve">. ERP software suites are built to collect and organize data from various levels of an organization to provide management with insight into </w:t>
            </w:r>
            <w:hyperlink r:id="rId16" w:history="1">
              <w:r w:rsidRPr="001379E2">
                <w:rPr>
                  <w:rFonts w:ascii="Arial" w:hAnsi="Arial" w:cs="Arial"/>
                  <w:sz w:val="24"/>
                  <w:szCs w:val="24"/>
                  <w:lang w:val="en"/>
                </w:rPr>
                <w:t>key performance indicators</w:t>
              </w:r>
            </w:hyperlink>
            <w:r w:rsidRPr="001379E2">
              <w:rPr>
                <w:rFonts w:ascii="Arial" w:hAnsi="Arial" w:cs="Arial"/>
                <w:sz w:val="24"/>
                <w:szCs w:val="24"/>
                <w:lang w:val="en"/>
              </w:rPr>
              <w:t xml:space="preserve"> in </w:t>
            </w:r>
            <w:hyperlink r:id="rId17" w:history="1">
              <w:r w:rsidRPr="001379E2">
                <w:rPr>
                  <w:rFonts w:ascii="Arial" w:hAnsi="Arial" w:cs="Arial"/>
                  <w:sz w:val="24"/>
                  <w:szCs w:val="24"/>
                  <w:lang w:val="en"/>
                </w:rPr>
                <w:t>real time</w:t>
              </w:r>
            </w:hyperlink>
            <w:r w:rsidR="001379E2" w:rsidRPr="001379E2">
              <w:rPr>
                <w:rFonts w:ascii="Arial" w:hAnsi="Arial" w:cs="Arial"/>
                <w:sz w:val="24"/>
                <w:szCs w:val="24"/>
                <w:lang w:val="en"/>
              </w:rPr>
              <w:t xml:space="preserve">. ERP modules can help an organization's administrators monitor and manage </w:t>
            </w:r>
            <w:hyperlink r:id="rId18" w:history="1">
              <w:r w:rsidR="001379E2" w:rsidRPr="001379E2">
                <w:rPr>
                  <w:rFonts w:ascii="Arial" w:hAnsi="Arial" w:cs="Arial"/>
                  <w:sz w:val="24"/>
                  <w:szCs w:val="24"/>
                  <w:lang w:val="en"/>
                </w:rPr>
                <w:t>supply chain</w:t>
              </w:r>
            </w:hyperlink>
            <w:r w:rsidR="001379E2" w:rsidRPr="001379E2">
              <w:rPr>
                <w:rFonts w:ascii="Arial" w:hAnsi="Arial" w:cs="Arial"/>
                <w:sz w:val="24"/>
                <w:szCs w:val="24"/>
                <w:lang w:val="en"/>
              </w:rPr>
              <w:t xml:space="preserve">, procurement, </w:t>
            </w:r>
            <w:hyperlink r:id="rId19" w:history="1">
              <w:r w:rsidR="001379E2" w:rsidRPr="001379E2">
                <w:rPr>
                  <w:rFonts w:ascii="Arial" w:hAnsi="Arial" w:cs="Arial"/>
                  <w:sz w:val="24"/>
                  <w:szCs w:val="24"/>
                  <w:lang w:val="en"/>
                </w:rPr>
                <w:t>inventory</w:t>
              </w:r>
            </w:hyperlink>
            <w:r w:rsidR="001379E2" w:rsidRPr="001379E2">
              <w:rPr>
                <w:rFonts w:ascii="Arial" w:hAnsi="Arial" w:cs="Arial"/>
                <w:sz w:val="24"/>
                <w:szCs w:val="24"/>
                <w:lang w:val="en"/>
              </w:rPr>
              <w:t xml:space="preserve">, finance, </w:t>
            </w:r>
            <w:hyperlink r:id="rId20" w:history="1">
              <w:r w:rsidR="001379E2" w:rsidRPr="001379E2">
                <w:rPr>
                  <w:rFonts w:ascii="Arial" w:hAnsi="Arial" w:cs="Arial"/>
                  <w:sz w:val="24"/>
                  <w:szCs w:val="24"/>
                  <w:lang w:val="en"/>
                </w:rPr>
                <w:t>product lifecycle</w:t>
              </w:r>
            </w:hyperlink>
            <w:r w:rsidR="001379E2" w:rsidRPr="001379E2">
              <w:rPr>
                <w:rFonts w:ascii="Arial" w:hAnsi="Arial" w:cs="Arial"/>
                <w:sz w:val="24"/>
                <w:szCs w:val="24"/>
                <w:lang w:val="en"/>
              </w:rPr>
              <w:t xml:space="preserve">, projects, </w:t>
            </w:r>
            <w:hyperlink r:id="rId21" w:history="1">
              <w:r w:rsidR="001379E2" w:rsidRPr="001379E2">
                <w:rPr>
                  <w:rFonts w:ascii="Arial" w:hAnsi="Arial" w:cs="Arial"/>
                  <w:sz w:val="24"/>
                  <w:szCs w:val="24"/>
                  <w:lang w:val="en"/>
                </w:rPr>
                <w:t>human resources</w:t>
              </w:r>
            </w:hyperlink>
            <w:r w:rsidR="001379E2" w:rsidRPr="001379E2">
              <w:rPr>
                <w:rFonts w:ascii="Arial" w:hAnsi="Arial" w:cs="Arial"/>
                <w:sz w:val="24"/>
                <w:szCs w:val="24"/>
                <w:lang w:val="en"/>
              </w:rPr>
              <w:t xml:space="preserve">, </w:t>
            </w:r>
            <w:hyperlink r:id="rId22" w:history="1">
              <w:r w:rsidR="001379E2" w:rsidRPr="001379E2">
                <w:rPr>
                  <w:rFonts w:ascii="Arial" w:hAnsi="Arial" w:cs="Arial"/>
                  <w:sz w:val="24"/>
                  <w:szCs w:val="24"/>
                  <w:lang w:val="en"/>
                </w:rPr>
                <w:t>customer relationship management</w:t>
              </w:r>
            </w:hyperlink>
            <w:r w:rsidR="001379E2" w:rsidRPr="001379E2">
              <w:rPr>
                <w:rFonts w:ascii="Arial" w:hAnsi="Arial" w:cs="Arial"/>
                <w:sz w:val="24"/>
                <w:szCs w:val="24"/>
                <w:lang w:val="en"/>
              </w:rPr>
              <w:t xml:space="preserve">, </w:t>
            </w:r>
            <w:hyperlink r:id="rId23" w:history="1">
              <w:r w:rsidR="001379E2" w:rsidRPr="001379E2">
                <w:rPr>
                  <w:rFonts w:ascii="Arial" w:hAnsi="Arial" w:cs="Arial"/>
                  <w:sz w:val="24"/>
                  <w:szCs w:val="24"/>
                  <w:lang w:val="en"/>
                </w:rPr>
                <w:t>business intelligence</w:t>
              </w:r>
            </w:hyperlink>
            <w:r w:rsidR="001379E2" w:rsidRPr="001379E2">
              <w:rPr>
                <w:rFonts w:ascii="Arial" w:hAnsi="Arial" w:cs="Arial"/>
                <w:sz w:val="24"/>
                <w:szCs w:val="24"/>
                <w:lang w:val="en"/>
              </w:rPr>
              <w:t xml:space="preserve"> and other mission-critical components of a business through a series of interconnected </w:t>
            </w:r>
            <w:hyperlink r:id="rId24" w:history="1">
              <w:r w:rsidR="001379E2" w:rsidRPr="001379E2">
                <w:rPr>
                  <w:rFonts w:ascii="Arial" w:hAnsi="Arial" w:cs="Arial"/>
                  <w:sz w:val="24"/>
                  <w:szCs w:val="24"/>
                  <w:lang w:val="en"/>
                </w:rPr>
                <w:t xml:space="preserve">executive </w:t>
              </w:r>
              <w:proofErr w:type="spellStart"/>
              <w:r w:rsidR="001379E2" w:rsidRPr="001379E2">
                <w:rPr>
                  <w:rFonts w:ascii="Arial" w:hAnsi="Arial" w:cs="Arial"/>
                  <w:sz w:val="24"/>
                  <w:szCs w:val="24"/>
                  <w:lang w:val="en"/>
                </w:rPr>
                <w:t>dashboards</w:t>
              </w:r>
            </w:hyperlink>
            <w:r w:rsidR="001379E2" w:rsidRPr="001379E2">
              <w:rPr>
                <w:rFonts w:ascii="Arial" w:hAnsi="Arial" w:cs="Arial"/>
                <w:sz w:val="24"/>
                <w:szCs w:val="24"/>
                <w:lang w:val="en"/>
              </w:rPr>
              <w:t>.In</w:t>
            </w:r>
            <w:proofErr w:type="spellEnd"/>
            <w:r w:rsidR="001379E2" w:rsidRPr="001379E2">
              <w:rPr>
                <w:rFonts w:ascii="Arial" w:hAnsi="Arial" w:cs="Arial"/>
                <w:sz w:val="24"/>
                <w:szCs w:val="24"/>
                <w:lang w:val="en"/>
              </w:rPr>
              <w:t xml:space="preserve"> order for an ERP software deployment to be useful, however, it needs to integrate with other </w:t>
            </w:r>
            <w:r w:rsidR="001379E2" w:rsidRPr="001379E2">
              <w:rPr>
                <w:rFonts w:ascii="Arial" w:hAnsi="Arial" w:cs="Arial"/>
                <w:sz w:val="24"/>
                <w:szCs w:val="24"/>
                <w:lang w:val="en"/>
              </w:rPr>
              <w:lastRenderedPageBreak/>
              <w:t xml:space="preserve">software systems the organization uses. For this reason, deployment of a new ERP system in-house can involve considerable </w:t>
            </w:r>
            <w:hyperlink r:id="rId25" w:history="1">
              <w:r w:rsidR="001379E2" w:rsidRPr="001379E2">
                <w:rPr>
                  <w:rFonts w:ascii="Arial" w:hAnsi="Arial" w:cs="Arial"/>
                  <w:sz w:val="24"/>
                  <w:szCs w:val="24"/>
                  <w:lang w:val="en"/>
                </w:rPr>
                <w:t>business process re-engineering</w:t>
              </w:r>
            </w:hyperlink>
            <w:r w:rsidR="001379E2" w:rsidRPr="001379E2">
              <w:rPr>
                <w:rFonts w:ascii="Arial" w:hAnsi="Arial" w:cs="Arial"/>
                <w:sz w:val="24"/>
                <w:szCs w:val="24"/>
                <w:lang w:val="en"/>
              </w:rPr>
              <w:t xml:space="preserve">, employee retraining and back-end </w:t>
            </w:r>
            <w:hyperlink r:id="rId26" w:history="1">
              <w:r w:rsidR="001379E2" w:rsidRPr="001379E2">
                <w:rPr>
                  <w:rFonts w:ascii="Arial" w:hAnsi="Arial" w:cs="Arial"/>
                  <w:sz w:val="24"/>
                  <w:szCs w:val="24"/>
                  <w:lang w:val="en"/>
                </w:rPr>
                <w:t>information technology</w:t>
              </w:r>
            </w:hyperlink>
            <w:r w:rsidR="001379E2" w:rsidRPr="001379E2">
              <w:rPr>
                <w:rFonts w:ascii="Arial" w:hAnsi="Arial" w:cs="Arial"/>
                <w:sz w:val="24"/>
                <w:szCs w:val="24"/>
                <w:lang w:val="en"/>
              </w:rPr>
              <w:t xml:space="preserve"> support for database integration, </w:t>
            </w:r>
            <w:hyperlink r:id="rId27" w:history="1">
              <w:r w:rsidR="001379E2" w:rsidRPr="001379E2">
                <w:rPr>
                  <w:rFonts w:ascii="Arial" w:hAnsi="Arial" w:cs="Arial"/>
                  <w:sz w:val="24"/>
                  <w:szCs w:val="24"/>
                  <w:lang w:val="en"/>
                </w:rPr>
                <w:t>data analytics</w:t>
              </w:r>
            </w:hyperlink>
            <w:r w:rsidR="001379E2" w:rsidRPr="001379E2">
              <w:rPr>
                <w:rFonts w:ascii="Arial" w:hAnsi="Arial" w:cs="Arial"/>
                <w:sz w:val="24"/>
                <w:szCs w:val="24"/>
                <w:lang w:val="en"/>
              </w:rPr>
              <w:t xml:space="preserve"> and </w:t>
            </w:r>
            <w:hyperlink r:id="rId28" w:history="1">
              <w:r w:rsidR="001379E2" w:rsidRPr="001379E2">
                <w:rPr>
                  <w:rFonts w:ascii="Arial" w:hAnsi="Arial" w:cs="Arial"/>
                  <w:sz w:val="24"/>
                  <w:szCs w:val="24"/>
                  <w:lang w:val="en"/>
                </w:rPr>
                <w:t>ad hoc</w:t>
              </w:r>
            </w:hyperlink>
            <w:r w:rsidR="001379E2" w:rsidRPr="001379E2">
              <w:rPr>
                <w:rFonts w:ascii="Arial" w:hAnsi="Arial" w:cs="Arial"/>
                <w:sz w:val="24"/>
                <w:szCs w:val="24"/>
                <w:lang w:val="en"/>
              </w:rPr>
              <w:t xml:space="preserve"> reporting.</w:t>
            </w:r>
          </w:p>
          <w:p w:rsidR="001379E2" w:rsidRPr="00180ADA" w:rsidRDefault="001379E2" w:rsidP="00180ADA">
            <w:pPr>
              <w:pStyle w:val="ListParagraph"/>
              <w:numPr>
                <w:ilvl w:val="0"/>
                <w:numId w:val="13"/>
              </w:numPr>
              <w:rPr>
                <w:rFonts w:ascii="Arial" w:eastAsia="Times New Roman" w:hAnsi="Arial" w:cs="Arial"/>
                <w:spacing w:val="8"/>
                <w:sz w:val="24"/>
                <w:szCs w:val="24"/>
                <w:lang w:val="en-GB" w:eastAsia="en-GB"/>
              </w:rPr>
            </w:pPr>
            <w:r w:rsidRPr="00180ADA">
              <w:rPr>
                <w:rFonts w:ascii="Arial" w:hAnsi="Arial" w:cs="Arial"/>
                <w:sz w:val="24"/>
                <w:szCs w:val="24"/>
              </w:rPr>
              <w:t xml:space="preserve">An inventory control system is a set of hardware and software based tools that automate the process of tracking inventory. The kinds of inventory tracked with an inventory control system can include almost any type of quantifiable good, including food, clothing, books, equipment, and any other item that consumers, retailers, or wholesalers may purchase. Modern inventory control systems are almost exclusively based on barcode technology. Though barcodes were initially developed to automate the process of grocery store checkout, their ability to encode a wide variety of alphabetic and numeric symbols makes them ideal for encoding merchandise for inventory applications. Inventory control systems work in real-time using wireless technology to transmit information to a central computer system as transactions occur. Inventory control systems are employed in a wide variety of applications, but they all revolve around tracking delivery of goods to customers. Inventory control is crucial in retail stores, especially those with a large number or variety of merchandise items for sale. Inventory control is also used in warehouses to track orders and shipments, and for automated order processing. Other important applications of inventory control systems are in manufacturing, shipping, and receiving. Inventory control is important to ensure quality control in businesses that handle transactions revolving around consumer goods. Without proper inventory control, a large retail store may run out of stock on an important item. A good inventory control system will alert the retailer when it is time to reorder. Inventory control is also an important means of automatically tracking large shipments. For example, if a business orders ten pairs of socks for retail resale, but only receives nine pairs, this will be obvious upon inspecting the contents of the package, and error is not likely. On the other hand, say a wholesaler orders 100,000 pairs of socks and 10,000 are missing. Manually counting each pair of socks is likely to result in error. An automated inventory control system helps to minimize the risk of error. In retail stores, an inventory control system also helps track theft of retail merchandise, providing valuable information about store profits and the need for theft-prevention systems. Automated inventory control systems work by scanning a barcode either on the item. A </w:t>
            </w:r>
            <w:hyperlink r:id="rId29" w:history="1">
              <w:r w:rsidRPr="00180ADA">
                <w:rPr>
                  <w:rStyle w:val="Hyperlink"/>
                  <w:rFonts w:ascii="Arial" w:hAnsi="Arial" w:cs="Arial"/>
                  <w:color w:val="auto"/>
                  <w:sz w:val="24"/>
                  <w:szCs w:val="24"/>
                </w:rPr>
                <w:t>barcode scanner</w:t>
              </w:r>
            </w:hyperlink>
            <w:r w:rsidRPr="00180ADA">
              <w:rPr>
                <w:rFonts w:ascii="Arial" w:hAnsi="Arial" w:cs="Arial"/>
                <w:sz w:val="24"/>
                <w:szCs w:val="24"/>
              </w:rPr>
              <w:t xml:space="preserve"> is used to read the barcode, and the information encoded by the barcode is read by the machine. This information is then tracked by a central computer system. For example, a purchase order may contain a list of items to be pulled for packing and shipping. The inventory control system can serve a variety of functions in this case. It can help a worker locate the items on the order list in the warehouse, it can encode shipping information like tracking numbers and delivery addresses, and it can remove these purchased items from the inventory tally to keep an accurate count of in-stock items. All of this data works in tandem to provide businesses with real-time inventory tracking information. Inventory control systems make it simple to locate and analyze inventory information in real-time with a simple database search.</w:t>
            </w:r>
          </w:p>
          <w:p w:rsidR="00180ADA" w:rsidRPr="00180ADA" w:rsidRDefault="00180ADA" w:rsidP="00180ADA">
            <w:pPr>
              <w:pStyle w:val="ListParagraph"/>
              <w:numPr>
                <w:ilvl w:val="0"/>
                <w:numId w:val="13"/>
              </w:numPr>
              <w:rPr>
                <w:rFonts w:ascii="Arial" w:eastAsia="Times New Roman" w:hAnsi="Arial" w:cs="Arial"/>
                <w:spacing w:val="8"/>
                <w:sz w:val="24"/>
                <w:szCs w:val="24"/>
                <w:lang w:val="en-GB" w:eastAsia="en-GB"/>
              </w:rPr>
            </w:pPr>
            <w:r w:rsidRPr="00180ADA">
              <w:rPr>
                <w:rFonts w:ascii="Arial" w:hAnsi="Arial" w:cs="Arial"/>
                <w:sz w:val="24"/>
                <w:szCs w:val="24"/>
              </w:rPr>
              <w:t xml:space="preserve">A Warehouse Management System (WMS) is a software application </w:t>
            </w:r>
            <w:r w:rsidRPr="00180ADA">
              <w:rPr>
                <w:rFonts w:ascii="Arial" w:hAnsi="Arial" w:cs="Arial"/>
                <w:sz w:val="24"/>
                <w:szCs w:val="24"/>
              </w:rPr>
              <w:lastRenderedPageBreak/>
              <w:t>specializing in supporting the day to day operations within a warehouse. The application does this by allowing the users to have a centralized system where different warehouse tasks are managed through an interface on a handheld device or a tablet working in the warehouse or a desktop in the office. This makes running a warehouse both efficient and easy, and also ensures that minimal if any losses occur in the different warehouse processes. The real gain is in customer service. Imagine knowing exactly where every product is, knowing when to re-order, and how much to re-order or produce. These things seem like a business goal, but for a customer it means they can get the product faster, without backorders or errors, so they are more likely to return.</w:t>
            </w:r>
            <w:r w:rsidRPr="00180ADA">
              <w:rPr>
                <w:rFonts w:ascii="Arial" w:eastAsia="Times New Roman" w:hAnsi="Arial" w:cs="Arial"/>
                <w:sz w:val="24"/>
                <w:szCs w:val="24"/>
                <w:lang w:eastAsia="en-GB"/>
              </w:rPr>
              <w:t xml:space="preserve"> </w:t>
            </w:r>
            <w:r w:rsidRPr="00180ADA">
              <w:rPr>
                <w:rFonts w:ascii="Arial" w:hAnsi="Arial" w:cs="Arial"/>
                <w:sz w:val="24"/>
                <w:szCs w:val="24"/>
              </w:rPr>
              <w:t>A warehouse management system is used to control and track the transfer and storage of materials in a warehouse. The system involves a number of processes that are important when shipping, receiving, or even putting away materials and integrates with other systems in the supply chain to ensure data transparency throughout your enterprise.</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Receiving goods</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The WMS provides a simple process that is to be followed when handling a shipment that has arrived at the warehouse. The process can be customized to suit different users’ requirements but its core function is to ensure that all shipments are handled properly to minimize on losses and also save on time.</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Tracking inventory</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A WMS enables warehouse owners to keep a tab of all the stock in the warehouse. This is important because it ensures that the warehouse manager is able to know when there is enough stock in the warehouse and know when to order for more stock to prevent shortages. This saves on space as overstocking is prevented and also ensures that resources are well distributed to ensure a smooth running of the warehouse.</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Slotting for Efficiency</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A WMS enables users to model an efficient way of storing different products in a warehouse depending on different factors like demand and weight. This ensures that the warehouse is arranged in such a way that products that move faster or are heavier are stored close to the door for faster processing of orders, and products that are used together are stored in close proximity. This makes running the warehouse easy and efficient.</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Labor visibility</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The WMS system eliminates the need to get more labor to undertake some of the functions that are managed at a central point in WMS. Probably the biggest labor savings is eliminating full inventory counts which can often happen monthly or even weekly. A WMS can allow you to do periodic cycle counts without interfering with day to day operations. Reducing on labor can obviously greatly cut back on expenditure simply because the system is not labor intensive.</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Document preparation</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A WMS automates most of the different processes, eliminating the need for paper documents that are bulky, and eat up quite a huge chunk of money when it comes to purchasing them and storing them appropriately. By giving visibility to the system to everyone simultaneously, everyone has the data needed to do their job at their fingertips.</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lastRenderedPageBreak/>
              <w:t>Picking and Shipping</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 xml:space="preserve">A proper WMS ensures that the right product is picked based on your business rules (LIFO or FIFO). A good WMS will make sure that the right orders are shipped to the right people at the right time. With this accuracy, the mistakes that can arise when transporting goods are avoided and </w:t>
            </w:r>
            <w:proofErr w:type="gramStart"/>
            <w:r w:rsidRPr="00180ADA">
              <w:rPr>
                <w:rFonts w:ascii="Arial" w:eastAsia="Times New Roman" w:hAnsi="Arial" w:cs="Arial"/>
                <w:sz w:val="24"/>
                <w:szCs w:val="24"/>
                <w:lang w:eastAsia="en-GB"/>
              </w:rPr>
              <w:t>ends</w:t>
            </w:r>
            <w:proofErr w:type="gramEnd"/>
            <w:r w:rsidRPr="00180ADA">
              <w:rPr>
                <w:rFonts w:ascii="Arial" w:eastAsia="Times New Roman" w:hAnsi="Arial" w:cs="Arial"/>
                <w:sz w:val="24"/>
                <w:szCs w:val="24"/>
                <w:lang w:eastAsia="en-GB"/>
              </w:rPr>
              <w:t xml:space="preserve"> up as a more efficient and less costly transport system.</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Customer service</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A WMS improves the overall customer service by ensuring that orders are received and processed on time, and the right products are delivered to all customers when and where they need them. The quality of products is maintained enabling users to retain their customers and attract new ones.</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Tracking and Visibility</w:t>
            </w:r>
          </w:p>
          <w:p w:rsidR="00180ADA" w:rsidRP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For industries that require advanced tracking capabilities, a WMS will allow you to track lot information, expiry dates, UPC, and serial numbers. Each data point adds to the cost to maintain, but often comes with great returns when advanced visibility is required. Recalls and warranty issues are quickly resolved by solving the root problem through trace back instead of just a payout to the customer.</w:t>
            </w:r>
          </w:p>
          <w:p w:rsidR="00180ADA" w:rsidRPr="00180ADA" w:rsidRDefault="00180ADA" w:rsidP="00180ADA">
            <w:pPr>
              <w:pStyle w:val="ListParagraph"/>
              <w:ind w:left="1080"/>
              <w:rPr>
                <w:rFonts w:ascii="Arial" w:eastAsia="Times New Roman" w:hAnsi="Arial" w:cs="Arial"/>
                <w:b/>
                <w:bCs/>
                <w:sz w:val="24"/>
                <w:szCs w:val="24"/>
                <w:lang w:eastAsia="en-GB"/>
              </w:rPr>
            </w:pPr>
            <w:r w:rsidRPr="00180ADA">
              <w:rPr>
                <w:rFonts w:ascii="Arial" w:eastAsia="Times New Roman" w:hAnsi="Arial" w:cs="Arial"/>
                <w:b/>
                <w:bCs/>
                <w:sz w:val="24"/>
                <w:szCs w:val="24"/>
                <w:lang w:eastAsia="en-GB"/>
              </w:rPr>
              <w:t>Reporting</w:t>
            </w:r>
          </w:p>
          <w:p w:rsidR="00180ADA" w:rsidRDefault="00180ADA" w:rsidP="00180ADA">
            <w:pPr>
              <w:pStyle w:val="ListParagraph"/>
              <w:ind w:left="1080"/>
              <w:rPr>
                <w:rFonts w:ascii="Arial" w:eastAsia="Times New Roman" w:hAnsi="Arial" w:cs="Arial"/>
                <w:sz w:val="24"/>
                <w:szCs w:val="24"/>
                <w:lang w:eastAsia="en-GB"/>
              </w:rPr>
            </w:pPr>
            <w:r w:rsidRPr="00180ADA">
              <w:rPr>
                <w:rFonts w:ascii="Arial" w:eastAsia="Times New Roman" w:hAnsi="Arial" w:cs="Arial"/>
                <w:sz w:val="24"/>
                <w:szCs w:val="24"/>
                <w:lang w:eastAsia="en-GB"/>
              </w:rPr>
              <w:t xml:space="preserve">The best Warehouse Management Systems will be in an easy to use database, like Microsoft SQL and include many reports out of the box. One hidden advantage to having systems is the ability to look at data in new and exciting ways. What percentage of your warehouse is utilized? Should you expand, or find a smaller space? How many transactions </w:t>
            </w:r>
            <w:proofErr w:type="gramStart"/>
            <w:r w:rsidRPr="00180ADA">
              <w:rPr>
                <w:rFonts w:ascii="Arial" w:eastAsia="Times New Roman" w:hAnsi="Arial" w:cs="Arial"/>
                <w:sz w:val="24"/>
                <w:szCs w:val="24"/>
                <w:lang w:eastAsia="en-GB"/>
              </w:rPr>
              <w:t>are</w:t>
            </w:r>
            <w:proofErr w:type="gramEnd"/>
            <w:r w:rsidRPr="00180ADA">
              <w:rPr>
                <w:rFonts w:ascii="Arial" w:eastAsia="Times New Roman" w:hAnsi="Arial" w:cs="Arial"/>
                <w:sz w:val="24"/>
                <w:szCs w:val="24"/>
                <w:lang w:eastAsia="en-GB"/>
              </w:rPr>
              <w:t xml:space="preserve"> each employee doing per hour? Can you reduce headcount? Can you negotiate better rates with your parcel service based on your cube and weight throughput? Is your pick path setup to be as efficie</w:t>
            </w:r>
            <w:r>
              <w:rPr>
                <w:rFonts w:ascii="Arial" w:eastAsia="Times New Roman" w:hAnsi="Arial" w:cs="Arial"/>
                <w:sz w:val="24"/>
                <w:szCs w:val="24"/>
                <w:lang w:eastAsia="en-GB"/>
              </w:rPr>
              <w:t>nt as possible for your pickers</w:t>
            </w:r>
          </w:p>
          <w:p w:rsidR="00180ADA" w:rsidRPr="00BD0E17" w:rsidRDefault="00180ADA" w:rsidP="00180ADA">
            <w:pPr>
              <w:pStyle w:val="ListParagraph"/>
              <w:numPr>
                <w:ilvl w:val="0"/>
                <w:numId w:val="13"/>
              </w:numPr>
              <w:rPr>
                <w:rFonts w:ascii="Arial" w:eastAsia="Times New Roman" w:hAnsi="Arial" w:cs="Arial"/>
                <w:sz w:val="24"/>
                <w:szCs w:val="24"/>
                <w:lang w:eastAsia="en-GB"/>
              </w:rPr>
            </w:pPr>
            <w:r w:rsidRPr="00BD0E17">
              <w:rPr>
                <w:rFonts w:ascii="Arial" w:eastAsia="Times New Roman" w:hAnsi="Arial" w:cs="Arial"/>
                <w:sz w:val="24"/>
                <w:szCs w:val="24"/>
                <w:lang w:eastAsia="en-GB"/>
              </w:rPr>
              <w:t xml:space="preserve">A </w:t>
            </w:r>
            <w:r w:rsidR="00265FA6" w:rsidRPr="00BD0E17">
              <w:rPr>
                <w:rFonts w:ascii="Arial" w:hAnsi="Arial" w:cs="Arial"/>
                <w:sz w:val="24"/>
                <w:szCs w:val="24"/>
              </w:rPr>
              <w:t>List of</w:t>
            </w:r>
            <w:r w:rsidRPr="00BD0E17">
              <w:rPr>
                <w:rFonts w:ascii="Arial" w:hAnsi="Arial" w:cs="Arial"/>
                <w:sz w:val="24"/>
                <w:szCs w:val="24"/>
              </w:rPr>
              <w:t xml:space="preserve"> uses of Business Processes Management (BPM) software:</w:t>
            </w:r>
          </w:p>
          <w:p w:rsidR="00180ADA" w:rsidRPr="00BD0E17" w:rsidRDefault="00180ADA" w:rsidP="00180ADA">
            <w:pPr>
              <w:pStyle w:val="ListParagraph"/>
              <w:ind w:left="1080"/>
              <w:rPr>
                <w:rFonts w:ascii="Arial" w:eastAsia="Times New Roman" w:hAnsi="Arial" w:cs="Arial"/>
                <w:sz w:val="24"/>
                <w:szCs w:val="24"/>
                <w:lang w:eastAsia="en-GB"/>
              </w:rPr>
            </w:pPr>
          </w:p>
          <w:p w:rsidR="00265FA6" w:rsidRPr="00BD0E17" w:rsidRDefault="002F02F7" w:rsidP="00265FA6">
            <w:pPr>
              <w:pStyle w:val="ListParagraph"/>
              <w:ind w:left="1080"/>
              <w:rPr>
                <w:rFonts w:ascii="Arial" w:hAnsi="Arial" w:cs="Arial"/>
                <w:spacing w:val="6"/>
                <w:sz w:val="24"/>
                <w:szCs w:val="24"/>
                <w:lang w:val="en"/>
              </w:rPr>
            </w:pPr>
            <w:hyperlink r:id="rId30" w:history="1">
              <w:r w:rsidR="00180ADA" w:rsidRPr="00BD0E17">
                <w:rPr>
                  <w:rStyle w:val="Hyperlink"/>
                  <w:rFonts w:ascii="Arial" w:hAnsi="Arial" w:cs="Arial"/>
                  <w:b/>
                  <w:bCs/>
                  <w:color w:val="auto"/>
                  <w:spacing w:val="6"/>
                  <w:sz w:val="24"/>
                  <w:szCs w:val="24"/>
                  <w:lang w:val="en"/>
                </w:rPr>
                <w:t>Process</w:t>
              </w:r>
            </w:hyperlink>
            <w:r w:rsidR="00180ADA" w:rsidRPr="00BD0E17">
              <w:rPr>
                <w:rFonts w:ascii="Arial" w:hAnsi="Arial" w:cs="Arial"/>
                <w:spacing w:val="6"/>
                <w:sz w:val="24"/>
                <w:szCs w:val="24"/>
                <w:lang w:val="en"/>
              </w:rPr>
              <w:t xml:space="preserve"> – Easy, web-based methodologies enables rapid development and automation of business processes.</w:t>
            </w:r>
          </w:p>
          <w:p w:rsidR="00265FA6" w:rsidRPr="00BD0E17" w:rsidRDefault="002F02F7" w:rsidP="00265FA6">
            <w:pPr>
              <w:pStyle w:val="ListParagraph"/>
              <w:ind w:left="1080"/>
              <w:rPr>
                <w:rFonts w:ascii="Arial" w:hAnsi="Arial" w:cs="Arial"/>
                <w:spacing w:val="6"/>
                <w:sz w:val="24"/>
                <w:szCs w:val="24"/>
                <w:lang w:val="en"/>
              </w:rPr>
            </w:pPr>
            <w:hyperlink r:id="rId31" w:history="1">
              <w:r w:rsidR="00180ADA" w:rsidRPr="00BD0E17">
                <w:rPr>
                  <w:rStyle w:val="Hyperlink"/>
                  <w:rFonts w:ascii="Arial" w:hAnsi="Arial" w:cs="Arial"/>
                  <w:b/>
                  <w:bCs/>
                  <w:color w:val="auto"/>
                  <w:spacing w:val="6"/>
                  <w:sz w:val="24"/>
                  <w:szCs w:val="24"/>
                  <w:lang w:val="en"/>
                </w:rPr>
                <w:t>Rules</w:t>
              </w:r>
            </w:hyperlink>
            <w:r w:rsidR="00180ADA" w:rsidRPr="00BD0E17">
              <w:rPr>
                <w:rFonts w:ascii="Arial" w:hAnsi="Arial" w:cs="Arial"/>
                <w:spacing w:val="6"/>
                <w:sz w:val="24"/>
                <w:szCs w:val="24"/>
                <w:lang w:val="en"/>
              </w:rPr>
              <w:t xml:space="preserve"> – Automate, enforce and audit policies and practices of a dynamic, rule-driven business process software.</w:t>
            </w:r>
          </w:p>
          <w:p w:rsidR="00265FA6" w:rsidRPr="00BD0E17" w:rsidRDefault="002F02F7" w:rsidP="00265FA6">
            <w:pPr>
              <w:pStyle w:val="ListParagraph"/>
              <w:ind w:left="1080"/>
              <w:rPr>
                <w:rFonts w:ascii="Arial" w:hAnsi="Arial" w:cs="Arial"/>
                <w:spacing w:val="6"/>
                <w:sz w:val="24"/>
                <w:szCs w:val="24"/>
                <w:lang w:val="en"/>
              </w:rPr>
            </w:pPr>
            <w:hyperlink r:id="rId32" w:history="1">
              <w:r w:rsidR="00180ADA" w:rsidRPr="00BD0E17">
                <w:rPr>
                  <w:rStyle w:val="Hyperlink"/>
                  <w:rFonts w:ascii="Arial" w:hAnsi="Arial" w:cs="Arial"/>
                  <w:b/>
                  <w:bCs/>
                  <w:color w:val="auto"/>
                  <w:spacing w:val="6"/>
                  <w:sz w:val="24"/>
                  <w:szCs w:val="24"/>
                  <w:lang w:val="en"/>
                </w:rPr>
                <w:t>Design tools</w:t>
              </w:r>
            </w:hyperlink>
            <w:r w:rsidR="00180ADA" w:rsidRPr="00BD0E17">
              <w:rPr>
                <w:rStyle w:val="Strong"/>
                <w:rFonts w:ascii="Arial" w:hAnsi="Arial" w:cs="Arial"/>
                <w:spacing w:val="6"/>
                <w:sz w:val="24"/>
                <w:szCs w:val="24"/>
                <w:lang w:val="en"/>
              </w:rPr>
              <w:t xml:space="preserve"> </w:t>
            </w:r>
            <w:r w:rsidR="00180ADA" w:rsidRPr="00BD0E17">
              <w:rPr>
                <w:rFonts w:ascii="Arial" w:hAnsi="Arial" w:cs="Arial"/>
                <w:spacing w:val="6"/>
                <w:sz w:val="24"/>
                <w:szCs w:val="24"/>
                <w:lang w:val="en"/>
              </w:rPr>
              <w:t>– Rich, easy-to-use dashboard creation tools enable users to quickly build simple interfaces that deliver personalized content to complete work faster.</w:t>
            </w:r>
          </w:p>
          <w:p w:rsidR="00265FA6" w:rsidRPr="00BD0E17" w:rsidRDefault="002F02F7" w:rsidP="00265FA6">
            <w:pPr>
              <w:pStyle w:val="ListParagraph"/>
              <w:ind w:left="1080"/>
              <w:rPr>
                <w:rFonts w:ascii="Arial" w:hAnsi="Arial" w:cs="Arial"/>
                <w:spacing w:val="6"/>
                <w:sz w:val="24"/>
                <w:szCs w:val="24"/>
                <w:lang w:val="en"/>
              </w:rPr>
            </w:pPr>
            <w:hyperlink r:id="rId33" w:history="1">
              <w:r w:rsidR="00180ADA" w:rsidRPr="00BD0E17">
                <w:rPr>
                  <w:rStyle w:val="Hyperlink"/>
                  <w:rFonts w:ascii="Arial" w:hAnsi="Arial" w:cs="Arial"/>
                  <w:b/>
                  <w:bCs/>
                  <w:color w:val="auto"/>
                  <w:spacing w:val="6"/>
                  <w:sz w:val="24"/>
                  <w:szCs w:val="24"/>
                  <w:lang w:val="en"/>
                </w:rPr>
                <w:t xml:space="preserve">Forms </w:t>
              </w:r>
            </w:hyperlink>
            <w:r w:rsidR="00180ADA" w:rsidRPr="00BD0E17">
              <w:rPr>
                <w:rFonts w:ascii="Arial" w:hAnsi="Arial" w:cs="Arial"/>
                <w:spacing w:val="6"/>
                <w:sz w:val="24"/>
                <w:szCs w:val="24"/>
                <w:lang w:val="en"/>
              </w:rPr>
              <w:t>– Drag and Drop forms creator makes it easy for business users to create interactive forms for users.</w:t>
            </w:r>
          </w:p>
          <w:p w:rsidR="00265FA6" w:rsidRPr="00BD0E17" w:rsidRDefault="002F02F7" w:rsidP="00265FA6">
            <w:pPr>
              <w:pStyle w:val="ListParagraph"/>
              <w:ind w:left="1080"/>
              <w:rPr>
                <w:rFonts w:ascii="Arial" w:hAnsi="Arial" w:cs="Arial"/>
                <w:spacing w:val="6"/>
                <w:sz w:val="24"/>
                <w:szCs w:val="24"/>
                <w:lang w:val="en"/>
              </w:rPr>
            </w:pPr>
            <w:hyperlink r:id="rId34" w:history="1">
              <w:r w:rsidR="00180ADA" w:rsidRPr="00BD0E17">
                <w:rPr>
                  <w:rStyle w:val="Hyperlink"/>
                  <w:rFonts w:ascii="Arial" w:hAnsi="Arial" w:cs="Arial"/>
                  <w:b/>
                  <w:bCs/>
                  <w:color w:val="auto"/>
                  <w:spacing w:val="6"/>
                  <w:sz w:val="24"/>
                  <w:szCs w:val="24"/>
                  <w:lang w:val="en"/>
                </w:rPr>
                <w:t>Analytics</w:t>
              </w:r>
            </w:hyperlink>
            <w:r w:rsidR="00180ADA" w:rsidRPr="00BD0E17">
              <w:rPr>
                <w:rStyle w:val="Strong"/>
                <w:rFonts w:ascii="Arial" w:hAnsi="Arial" w:cs="Arial"/>
                <w:spacing w:val="6"/>
                <w:sz w:val="24"/>
                <w:szCs w:val="24"/>
                <w:lang w:val="en"/>
              </w:rPr>
              <w:t xml:space="preserve"> </w:t>
            </w:r>
            <w:r w:rsidR="00180ADA" w:rsidRPr="00BD0E17">
              <w:rPr>
                <w:rFonts w:ascii="Arial" w:hAnsi="Arial" w:cs="Arial"/>
                <w:spacing w:val="6"/>
                <w:sz w:val="24"/>
                <w:szCs w:val="24"/>
                <w:lang w:val="en"/>
              </w:rPr>
              <w:t>– Track real-time process performance, create rich reporting dashboards, identify process bottlenecks, and optimize business process efficiency flow.</w:t>
            </w:r>
          </w:p>
          <w:p w:rsidR="00265FA6" w:rsidRPr="00BD0E17" w:rsidRDefault="002F02F7" w:rsidP="00265FA6">
            <w:pPr>
              <w:pStyle w:val="ListParagraph"/>
              <w:ind w:left="1080"/>
              <w:rPr>
                <w:rFonts w:ascii="Arial" w:hAnsi="Arial" w:cs="Arial"/>
                <w:spacing w:val="6"/>
                <w:sz w:val="24"/>
                <w:szCs w:val="24"/>
                <w:lang w:val="en"/>
              </w:rPr>
            </w:pPr>
            <w:hyperlink r:id="rId35" w:history="1">
              <w:r w:rsidR="00180ADA" w:rsidRPr="00BD0E17">
                <w:rPr>
                  <w:rStyle w:val="Hyperlink"/>
                  <w:rFonts w:ascii="Arial" w:hAnsi="Arial" w:cs="Arial"/>
                  <w:b/>
                  <w:bCs/>
                  <w:color w:val="auto"/>
                  <w:spacing w:val="6"/>
                  <w:sz w:val="24"/>
                  <w:szCs w:val="24"/>
                  <w:lang w:val="en"/>
                </w:rPr>
                <w:t>Content</w:t>
              </w:r>
            </w:hyperlink>
            <w:r w:rsidR="00180ADA" w:rsidRPr="00BD0E17">
              <w:rPr>
                <w:rFonts w:ascii="Arial" w:hAnsi="Arial" w:cs="Arial"/>
                <w:spacing w:val="6"/>
                <w:sz w:val="24"/>
                <w:szCs w:val="24"/>
                <w:lang w:val="en"/>
              </w:rPr>
              <w:t xml:space="preserve"> – Integrated document and content management allows you to store, secure, version, search, and manage content across your business.</w:t>
            </w:r>
          </w:p>
          <w:p w:rsidR="00265FA6" w:rsidRPr="00BD0E17" w:rsidRDefault="002F02F7" w:rsidP="00265FA6">
            <w:pPr>
              <w:pStyle w:val="ListParagraph"/>
              <w:ind w:left="1080"/>
              <w:rPr>
                <w:rFonts w:ascii="Arial" w:hAnsi="Arial" w:cs="Arial"/>
                <w:spacing w:val="6"/>
                <w:sz w:val="24"/>
                <w:szCs w:val="24"/>
                <w:lang w:val="en"/>
              </w:rPr>
            </w:pPr>
            <w:hyperlink r:id="rId36" w:history="1">
              <w:r w:rsidR="00180ADA" w:rsidRPr="00BD0E17">
                <w:rPr>
                  <w:rStyle w:val="Hyperlink"/>
                  <w:rFonts w:ascii="Arial" w:hAnsi="Arial" w:cs="Arial"/>
                  <w:b/>
                  <w:bCs/>
                  <w:color w:val="auto"/>
                  <w:spacing w:val="6"/>
                  <w:sz w:val="24"/>
                  <w:szCs w:val="24"/>
                  <w:lang w:val="en"/>
                </w:rPr>
                <w:t>Collaboration</w:t>
              </w:r>
            </w:hyperlink>
            <w:r w:rsidR="00180ADA" w:rsidRPr="00BD0E17">
              <w:rPr>
                <w:rStyle w:val="Strong"/>
                <w:rFonts w:ascii="Arial" w:hAnsi="Arial" w:cs="Arial"/>
                <w:spacing w:val="6"/>
                <w:sz w:val="24"/>
                <w:szCs w:val="24"/>
                <w:lang w:val="en"/>
              </w:rPr>
              <w:t xml:space="preserve"> </w:t>
            </w:r>
            <w:r w:rsidR="00180ADA" w:rsidRPr="00BD0E17">
              <w:rPr>
                <w:rFonts w:ascii="Arial" w:hAnsi="Arial" w:cs="Arial"/>
                <w:spacing w:val="6"/>
                <w:sz w:val="24"/>
                <w:szCs w:val="24"/>
                <w:lang w:val="en"/>
              </w:rPr>
              <w:t>– Encourage enterprise collaboration with process integrated threaded discussions, message boards, and targeted content for every user.</w:t>
            </w:r>
          </w:p>
          <w:p w:rsidR="00265FA6" w:rsidRPr="00BD0E17" w:rsidRDefault="002F02F7" w:rsidP="00265FA6">
            <w:pPr>
              <w:pStyle w:val="ListParagraph"/>
              <w:ind w:left="1080"/>
              <w:rPr>
                <w:rFonts w:ascii="Arial" w:hAnsi="Arial" w:cs="Arial"/>
                <w:spacing w:val="6"/>
                <w:sz w:val="24"/>
                <w:szCs w:val="24"/>
                <w:lang w:val="en"/>
              </w:rPr>
            </w:pPr>
            <w:hyperlink r:id="rId37" w:history="1">
              <w:r w:rsidR="00180ADA" w:rsidRPr="00BD0E17">
                <w:rPr>
                  <w:rStyle w:val="Hyperlink"/>
                  <w:rFonts w:ascii="Arial" w:hAnsi="Arial" w:cs="Arial"/>
                  <w:b/>
                  <w:bCs/>
                  <w:color w:val="auto"/>
                  <w:spacing w:val="6"/>
                  <w:sz w:val="24"/>
                  <w:szCs w:val="24"/>
                  <w:lang w:val="en"/>
                </w:rPr>
                <w:t>Data Access</w:t>
              </w:r>
            </w:hyperlink>
            <w:r w:rsidR="00180ADA" w:rsidRPr="00BD0E17">
              <w:rPr>
                <w:rFonts w:ascii="Arial" w:hAnsi="Arial" w:cs="Arial"/>
                <w:spacing w:val="6"/>
                <w:sz w:val="24"/>
                <w:szCs w:val="24"/>
                <w:lang w:val="en"/>
              </w:rPr>
              <w:t xml:space="preserve"> – Converge complete information from across enterprise systems on any topic in seconds. Then, view a drill-able summary </w:t>
            </w:r>
            <w:r w:rsidR="00180ADA" w:rsidRPr="00BD0E17">
              <w:rPr>
                <w:rFonts w:ascii="Arial" w:hAnsi="Arial" w:cs="Arial"/>
                <w:spacing w:val="6"/>
                <w:sz w:val="24"/>
                <w:szCs w:val="24"/>
                <w:lang w:val="en"/>
              </w:rPr>
              <w:lastRenderedPageBreak/>
              <w:t>report with as much detail as you need.</w:t>
            </w:r>
          </w:p>
          <w:p w:rsidR="00180ADA" w:rsidRDefault="002F02F7" w:rsidP="00265FA6">
            <w:pPr>
              <w:pStyle w:val="ListParagraph"/>
              <w:ind w:left="1080"/>
              <w:rPr>
                <w:rFonts w:ascii="Arial" w:hAnsi="Arial" w:cs="Arial"/>
                <w:spacing w:val="6"/>
                <w:sz w:val="24"/>
                <w:szCs w:val="24"/>
                <w:lang w:val="en"/>
              </w:rPr>
            </w:pPr>
            <w:hyperlink r:id="rId38" w:history="1">
              <w:r w:rsidR="00180ADA" w:rsidRPr="00BD0E17">
                <w:rPr>
                  <w:rStyle w:val="Hyperlink"/>
                  <w:rFonts w:ascii="Arial" w:hAnsi="Arial" w:cs="Arial"/>
                  <w:b/>
                  <w:bCs/>
                  <w:color w:val="auto"/>
                  <w:spacing w:val="6"/>
                  <w:sz w:val="24"/>
                  <w:szCs w:val="24"/>
                  <w:lang w:val="en"/>
                </w:rPr>
                <w:t>Visibility and Transparency</w:t>
              </w:r>
            </w:hyperlink>
            <w:r w:rsidR="00265FA6" w:rsidRPr="00BD0E17">
              <w:rPr>
                <w:rFonts w:ascii="Arial" w:hAnsi="Arial" w:cs="Arial"/>
                <w:spacing w:val="6"/>
                <w:sz w:val="24"/>
                <w:szCs w:val="24"/>
                <w:lang w:val="en"/>
              </w:rPr>
              <w:t xml:space="preserve"> – P</w:t>
            </w:r>
            <w:r w:rsidR="00180ADA" w:rsidRPr="00BD0E17">
              <w:rPr>
                <w:rFonts w:ascii="Arial" w:hAnsi="Arial" w:cs="Arial"/>
                <w:spacing w:val="6"/>
                <w:sz w:val="24"/>
                <w:szCs w:val="24"/>
                <w:lang w:val="en"/>
              </w:rPr>
              <w:t>rovide more visibility to important business events, so everyone involved has the right context to take the right action.</w:t>
            </w:r>
          </w:p>
          <w:p w:rsidR="00BD0E17" w:rsidRDefault="00BD0E17" w:rsidP="00265FA6">
            <w:pPr>
              <w:pStyle w:val="ListParagraph"/>
              <w:ind w:left="1080"/>
              <w:rPr>
                <w:rFonts w:ascii="Arial" w:hAnsi="Arial" w:cs="Arial"/>
                <w:spacing w:val="6"/>
                <w:sz w:val="24"/>
                <w:szCs w:val="24"/>
                <w:lang w:val="en"/>
              </w:rPr>
            </w:pPr>
          </w:p>
          <w:p w:rsidR="00BD0E17" w:rsidRDefault="00BD0E17" w:rsidP="00265FA6">
            <w:pPr>
              <w:pStyle w:val="ListParagraph"/>
              <w:ind w:left="1080"/>
              <w:rPr>
                <w:rFonts w:ascii="Arial" w:hAnsi="Arial" w:cs="Arial"/>
                <w:spacing w:val="6"/>
                <w:sz w:val="24"/>
                <w:szCs w:val="24"/>
                <w:lang w:val="en"/>
              </w:rPr>
            </w:pPr>
          </w:p>
          <w:p w:rsidR="00BD0E17" w:rsidRPr="00416673" w:rsidRDefault="00BD0E17" w:rsidP="00BD0E17">
            <w:pPr>
              <w:rPr>
                <w:rFonts w:ascii="Arial" w:hAnsi="Arial" w:cs="Arial"/>
                <w:b/>
                <w:spacing w:val="6"/>
                <w:sz w:val="24"/>
                <w:szCs w:val="24"/>
                <w:lang w:val="en"/>
              </w:rPr>
            </w:pPr>
            <w:r w:rsidRPr="00416673">
              <w:rPr>
                <w:rFonts w:ascii="Arial" w:hAnsi="Arial" w:cs="Arial"/>
                <w:b/>
                <w:spacing w:val="6"/>
                <w:sz w:val="24"/>
                <w:szCs w:val="24"/>
                <w:lang w:val="en"/>
              </w:rPr>
              <w:t xml:space="preserve">Assessment 2 </w:t>
            </w:r>
          </w:p>
          <w:p w:rsidR="00BD0E17" w:rsidRDefault="00BD0E17" w:rsidP="00BD0E17">
            <w:pPr>
              <w:rPr>
                <w:rFonts w:ascii="Arial" w:hAnsi="Arial" w:cs="Arial"/>
                <w:spacing w:val="6"/>
                <w:sz w:val="24"/>
                <w:szCs w:val="24"/>
                <w:lang w:val="en"/>
              </w:rPr>
            </w:pPr>
          </w:p>
          <w:p w:rsidR="00CC2FB3" w:rsidRPr="00D66344" w:rsidRDefault="00BD0E17" w:rsidP="00D66344">
            <w:pPr>
              <w:shd w:val="clear" w:color="auto" w:fill="FFFFFF"/>
              <w:spacing w:after="150" w:line="390" w:lineRule="atLeast"/>
              <w:jc w:val="both"/>
              <w:rPr>
                <w:rFonts w:ascii="Arial" w:eastAsia="Times New Roman" w:hAnsi="Arial" w:cs="Arial"/>
                <w:color w:val="333333"/>
                <w:sz w:val="24"/>
                <w:szCs w:val="24"/>
                <w:lang w:eastAsia="en-GB"/>
              </w:rPr>
            </w:pPr>
            <w:r w:rsidRPr="00D66344">
              <w:rPr>
                <w:rFonts w:ascii="Arial" w:hAnsi="Arial" w:cs="Arial"/>
                <w:color w:val="000000"/>
                <w:sz w:val="24"/>
                <w:szCs w:val="24"/>
              </w:rPr>
              <w:t>The web is having a significant impact on how firms interact with each other and their customers. Past stumbling blocks for supply chain integration such as high transaction costs between partners, poor information availability, and the challenges of managing complex interfaces between functional organizations are all dissolving on the web.</w:t>
            </w:r>
            <w:r w:rsidRPr="00D66344">
              <w:rPr>
                <w:rFonts w:ascii="Arial" w:eastAsia="Times New Roman" w:hAnsi="Arial" w:cs="Arial"/>
                <w:color w:val="000000"/>
                <w:sz w:val="24"/>
                <w:szCs w:val="24"/>
                <w:lang w:eastAsia="en-GB"/>
              </w:rPr>
              <w:t xml:space="preserve"> Nothing has rocked the young field of supply chain management like the emergence of the Internet. While the management of information flows have always been a key aspect of supply chain management, the rapid growth of web-based information transfer between companies, their suppliers, and their customers has decidedly increased the importance of information management in creating effective supply chains. Indeed, the Internet has emerged as a most cost-effective means of driving supply chain integration. We define e-Business as the marriage between the Internet and supply chain integration. This marriage is transforming many processes within the supply chain from procurement to customer management and product design. we divide the various forms of e-Business applications into three categories e- Commerce, e-Procurement, and e-Collaboration. e-Commerce helps a network of supply chain partners to identify and respond quickly to changing customer demand captured over the Internet. </w:t>
            </w:r>
            <w:r w:rsidRPr="00BD0E17">
              <w:rPr>
                <w:rFonts w:ascii="Arial" w:eastAsia="Times New Roman" w:hAnsi="Arial" w:cs="Arial"/>
                <w:color w:val="000000"/>
                <w:sz w:val="24"/>
                <w:szCs w:val="24"/>
                <w:lang w:eastAsia="en-GB"/>
              </w:rPr>
              <w:t>e-Procurement allows companies to use the Internet for procuring direct or indirect materials, as well as handling value-added services like transportation, warehousing, customs clearing, payment, quality validation, and documentation. e-Collaboration facilitates coordination of various decisions and activities beyond transactions among the supply chain partners, both suppliers and customers, over the Internet. For example, coordination of engineering changes in the bill-of-materials for a product that is manufactured by an outsourced partner</w:t>
            </w:r>
            <w:r w:rsidRPr="00D66344">
              <w:rPr>
                <w:rFonts w:ascii="Arial" w:eastAsia="Times New Roman" w:hAnsi="Arial" w:cs="Arial"/>
                <w:color w:val="000000"/>
                <w:sz w:val="24"/>
                <w:szCs w:val="24"/>
                <w:lang w:eastAsia="en-GB"/>
              </w:rPr>
              <w:t>.</w:t>
            </w:r>
            <w:r w:rsidRPr="00D66344">
              <w:rPr>
                <w:rFonts w:ascii="Arial" w:hAnsi="Arial" w:cs="Arial"/>
                <w:color w:val="000000"/>
                <w:sz w:val="24"/>
                <w:szCs w:val="24"/>
              </w:rPr>
              <w:t xml:space="preserve"> e-Commerce has had a profound impact on the supply chains of many products. Clearly, the supply chains of information goods have seen the most change)). Manufacturers of physical products have also turned to the Internet as a direct channel of distribution. The direct channel poses a different set of decisions and challenges from those in the existing bricks-and-mortar retail channel. These two channels differ in customer types, operations of order fulfillment, cost structure, profit contributions, priority in rationing, logistical requirement, expectations of service </w:t>
            </w:r>
            <w:r w:rsidRPr="00D66344">
              <w:rPr>
                <w:rFonts w:ascii="Arial" w:hAnsi="Arial" w:cs="Arial"/>
                <w:color w:val="000000"/>
                <w:sz w:val="24"/>
                <w:szCs w:val="24"/>
              </w:rPr>
              <w:lastRenderedPageBreak/>
              <w:t>quality, degree of market segmentation, access to demand/supply information, and returns policies. Much of the early work on consumer related e-Commerce focused on the changes in channels and the downward market pressure on prices. Modern manufacturing requires flexibility due to stiff competition, fast changing customer preferences, shortening product life cycle and product variety proliferation. Along with dynamic capacity allocation, efficient material procurement forms a pillar to support flexible manufacturing. The Internet again offers a natural platform to facilitate efficient procurement as numerous buyers and sellers find each other and transact according to some pre-specified protocols (governed by the marketplace or traders internal rules). While e-Procurement is the mirror image of e-Commerce, they have many different aspects. For example, e-Commerce often faces a large number of individual consumers, while e-Procurement usually involves dealings with companies. Of course, many e-Procurement ideas such as dynamic markets and auction theory have been long studied areas within economics. We define e-Collaboration as business-to-business interactions facilitated by the Internet. These interactions go beyond simple buy/sell transactions and may be better described as relationships. These include such activities as information sharing and integration, decision sharing, process sharing, and resource sharing</w:t>
            </w:r>
            <w:r w:rsidR="00D66344" w:rsidRPr="00D66344">
              <w:rPr>
                <w:rFonts w:ascii="Arial" w:hAnsi="Arial" w:cs="Arial"/>
                <w:color w:val="000000"/>
                <w:sz w:val="24"/>
                <w:szCs w:val="24"/>
              </w:rPr>
              <w:t>.</w:t>
            </w:r>
          </w:p>
          <w:p w:rsidR="005A12C4" w:rsidRPr="0074167C" w:rsidRDefault="005A12C4" w:rsidP="00A851DA">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6986" w:rsidP="00A851DA">
            <w:pPr>
              <w:rPr>
                <w:rFonts w:cs="Bliss-Regular"/>
                <w:color w:val="000000"/>
              </w:rPr>
            </w:pPr>
            <w:r>
              <w:rPr>
                <w:rFonts w:cs="Bliss-Regular"/>
                <w:color w:val="000000"/>
              </w:rPr>
              <w:t>13</w:t>
            </w:r>
            <w:bookmarkStart w:id="0" w:name="_GoBack"/>
            <w:bookmarkEnd w:id="0"/>
            <w:r w:rsidR="00416673">
              <w:rPr>
                <w:rFonts w:cs="Bliss-Regular"/>
                <w:color w:val="000000"/>
              </w:rPr>
              <w:t>/0</w:t>
            </w:r>
            <w:r w:rsidR="003B349B">
              <w:rPr>
                <w:rFonts w:cs="Bliss-Regular"/>
                <w:color w:val="000000"/>
              </w:rPr>
              <w:t>1</w:t>
            </w:r>
            <w:r w:rsidR="00416673">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2F7" w:rsidRDefault="002F02F7" w:rsidP="00CB4D0A">
      <w:pPr>
        <w:spacing w:after="0" w:line="240" w:lineRule="auto"/>
      </w:pPr>
      <w:r>
        <w:separator/>
      </w:r>
    </w:p>
  </w:endnote>
  <w:endnote w:type="continuationSeparator" w:id="0">
    <w:p w:rsidR="002F02F7" w:rsidRDefault="002F02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ourceSansProLigh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2F7" w:rsidRDefault="002F02F7" w:rsidP="00CB4D0A">
      <w:pPr>
        <w:spacing w:after="0" w:line="240" w:lineRule="auto"/>
      </w:pPr>
      <w:r>
        <w:separator/>
      </w:r>
    </w:p>
  </w:footnote>
  <w:footnote w:type="continuationSeparator" w:id="0">
    <w:p w:rsidR="002F02F7" w:rsidRDefault="002F02F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3195C1E"/>
    <w:multiLevelType w:val="multilevel"/>
    <w:tmpl w:val="50A4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79437D"/>
    <w:multiLevelType w:val="multilevel"/>
    <w:tmpl w:val="8DE0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717D07"/>
    <w:multiLevelType w:val="hybridMultilevel"/>
    <w:tmpl w:val="DF509BCC"/>
    <w:lvl w:ilvl="0" w:tplc="53F2C5E8">
      <w:start w:val="1"/>
      <w:numFmt w:val="lowerRoman"/>
      <w:lvlText w:val="%1)"/>
      <w:lvlJc w:val="left"/>
      <w:pPr>
        <w:ind w:left="1080" w:hanging="720"/>
      </w:pPr>
      <w:rPr>
        <w:rFonts w:asciiTheme="minorHAnsi" w:hAnsiTheme="minorHAnsi" w:cstheme="minorBid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0"/>
  </w:num>
  <w:num w:numId="4">
    <w:abstractNumId w:val="10"/>
  </w:num>
  <w:num w:numId="5">
    <w:abstractNumId w:val="14"/>
  </w:num>
  <w:num w:numId="6">
    <w:abstractNumId w:val="7"/>
  </w:num>
  <w:num w:numId="7">
    <w:abstractNumId w:val="12"/>
  </w:num>
  <w:num w:numId="8">
    <w:abstractNumId w:val="9"/>
  </w:num>
  <w:num w:numId="9">
    <w:abstractNumId w:val="5"/>
  </w:num>
  <w:num w:numId="10">
    <w:abstractNumId w:val="3"/>
  </w:num>
  <w:num w:numId="11">
    <w:abstractNumId w:val="11"/>
  </w:num>
  <w:num w:numId="12">
    <w:abstractNumId w:val="6"/>
  </w:num>
  <w:num w:numId="13">
    <w:abstractNumId w:val="4"/>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1175EE"/>
    <w:rsid w:val="001379E2"/>
    <w:rsid w:val="00157CF6"/>
    <w:rsid w:val="00180ADA"/>
    <w:rsid w:val="00182416"/>
    <w:rsid w:val="00187EB4"/>
    <w:rsid w:val="001E5BD4"/>
    <w:rsid w:val="001F0481"/>
    <w:rsid w:val="001F7D06"/>
    <w:rsid w:val="00200C92"/>
    <w:rsid w:val="0020451E"/>
    <w:rsid w:val="00206B9D"/>
    <w:rsid w:val="0023259C"/>
    <w:rsid w:val="00262E32"/>
    <w:rsid w:val="00265FA6"/>
    <w:rsid w:val="002B0BD7"/>
    <w:rsid w:val="002B573D"/>
    <w:rsid w:val="002C5CB2"/>
    <w:rsid w:val="002F02F7"/>
    <w:rsid w:val="002F779F"/>
    <w:rsid w:val="0033513A"/>
    <w:rsid w:val="00371885"/>
    <w:rsid w:val="003908B3"/>
    <w:rsid w:val="003B349B"/>
    <w:rsid w:val="003E2B87"/>
    <w:rsid w:val="00402786"/>
    <w:rsid w:val="00405895"/>
    <w:rsid w:val="004058DF"/>
    <w:rsid w:val="004135F9"/>
    <w:rsid w:val="00416673"/>
    <w:rsid w:val="00443E6F"/>
    <w:rsid w:val="00450966"/>
    <w:rsid w:val="004514A1"/>
    <w:rsid w:val="00486F1A"/>
    <w:rsid w:val="00490CB9"/>
    <w:rsid w:val="004A2CE2"/>
    <w:rsid w:val="004D7154"/>
    <w:rsid w:val="004E3CDA"/>
    <w:rsid w:val="004F4B4D"/>
    <w:rsid w:val="004F76DD"/>
    <w:rsid w:val="0050216D"/>
    <w:rsid w:val="00503D7E"/>
    <w:rsid w:val="0050778F"/>
    <w:rsid w:val="00527C11"/>
    <w:rsid w:val="00535F31"/>
    <w:rsid w:val="00574D64"/>
    <w:rsid w:val="00591365"/>
    <w:rsid w:val="00592EA5"/>
    <w:rsid w:val="005A12C4"/>
    <w:rsid w:val="005B31E4"/>
    <w:rsid w:val="005C3092"/>
    <w:rsid w:val="006034F6"/>
    <w:rsid w:val="00607874"/>
    <w:rsid w:val="00607E77"/>
    <w:rsid w:val="00617BB3"/>
    <w:rsid w:val="00645CDD"/>
    <w:rsid w:val="006823A7"/>
    <w:rsid w:val="00687EE8"/>
    <w:rsid w:val="0070347F"/>
    <w:rsid w:val="0070678E"/>
    <w:rsid w:val="0074167C"/>
    <w:rsid w:val="007B69AB"/>
    <w:rsid w:val="007E5A67"/>
    <w:rsid w:val="00831C11"/>
    <w:rsid w:val="008A60B4"/>
    <w:rsid w:val="008B3C31"/>
    <w:rsid w:val="008B64FE"/>
    <w:rsid w:val="00916986"/>
    <w:rsid w:val="00935BF7"/>
    <w:rsid w:val="0095442C"/>
    <w:rsid w:val="00983942"/>
    <w:rsid w:val="00987FEB"/>
    <w:rsid w:val="009C37E0"/>
    <w:rsid w:val="009E41F4"/>
    <w:rsid w:val="00A14B66"/>
    <w:rsid w:val="00A65CF7"/>
    <w:rsid w:val="00A81AB4"/>
    <w:rsid w:val="00A851DA"/>
    <w:rsid w:val="00AA2BC6"/>
    <w:rsid w:val="00AC7D5B"/>
    <w:rsid w:val="00AE1481"/>
    <w:rsid w:val="00B0415E"/>
    <w:rsid w:val="00B04678"/>
    <w:rsid w:val="00B36080"/>
    <w:rsid w:val="00B43D85"/>
    <w:rsid w:val="00B810AF"/>
    <w:rsid w:val="00BC46DF"/>
    <w:rsid w:val="00BD0E17"/>
    <w:rsid w:val="00BF4E27"/>
    <w:rsid w:val="00C03577"/>
    <w:rsid w:val="00C53029"/>
    <w:rsid w:val="00C5628A"/>
    <w:rsid w:val="00C65FEA"/>
    <w:rsid w:val="00C6771B"/>
    <w:rsid w:val="00CA0AC2"/>
    <w:rsid w:val="00CB4D0A"/>
    <w:rsid w:val="00CC2FB3"/>
    <w:rsid w:val="00CC575A"/>
    <w:rsid w:val="00CF123B"/>
    <w:rsid w:val="00D039AC"/>
    <w:rsid w:val="00D427DE"/>
    <w:rsid w:val="00D5587D"/>
    <w:rsid w:val="00D579F8"/>
    <w:rsid w:val="00D66344"/>
    <w:rsid w:val="00D67377"/>
    <w:rsid w:val="00D707CC"/>
    <w:rsid w:val="00D821FE"/>
    <w:rsid w:val="00DB0793"/>
    <w:rsid w:val="00E00821"/>
    <w:rsid w:val="00E04DB4"/>
    <w:rsid w:val="00E26C1D"/>
    <w:rsid w:val="00E30679"/>
    <w:rsid w:val="00E4597D"/>
    <w:rsid w:val="00E54832"/>
    <w:rsid w:val="00E56A90"/>
    <w:rsid w:val="00E641CC"/>
    <w:rsid w:val="00EA30AB"/>
    <w:rsid w:val="00EB3925"/>
    <w:rsid w:val="00F33C60"/>
    <w:rsid w:val="00F817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180ADA"/>
    <w:pPr>
      <w:spacing w:before="100" w:beforeAutospacing="1" w:after="100" w:afterAutospacing="1" w:line="240" w:lineRule="auto"/>
      <w:outlineLvl w:val="1"/>
    </w:pPr>
    <w:rPr>
      <w:rFonts w:ascii="Times New Roman" w:eastAsia="Times New Roman" w:hAnsi="Times New Roman" w:cs="Times New Roman"/>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4titlelg1">
    <w:name w:val="i4title_lg1"/>
    <w:basedOn w:val="DefaultParagraphFont"/>
    <w:rsid w:val="004D7154"/>
    <w:rPr>
      <w:rFonts w:ascii="sourceSansProLight" w:hAnsi="sourceSansProLight" w:hint="default"/>
      <w:color w:val="333333"/>
      <w:sz w:val="30"/>
      <w:szCs w:val="30"/>
    </w:rPr>
  </w:style>
  <w:style w:type="paragraph" w:styleId="NormalWeb">
    <w:name w:val="Normal (Web)"/>
    <w:basedOn w:val="Normal"/>
    <w:uiPriority w:val="99"/>
    <w:unhideWhenUsed/>
    <w:rsid w:val="004D7154"/>
    <w:pPr>
      <w:spacing w:before="360" w:after="360" w:line="367" w:lineRule="atLeast"/>
    </w:pPr>
    <w:rPr>
      <w:rFonts w:ascii="Times New Roman" w:eastAsia="Times New Roman" w:hAnsi="Times New Roman" w:cs="Times New Roman"/>
      <w:color w:val="666666"/>
      <w:sz w:val="23"/>
      <w:szCs w:val="23"/>
      <w:lang w:eastAsia="en-GB"/>
    </w:rPr>
  </w:style>
  <w:style w:type="character" w:styleId="Hyperlink">
    <w:name w:val="Hyperlink"/>
    <w:basedOn w:val="DefaultParagraphFont"/>
    <w:uiPriority w:val="99"/>
    <w:semiHidden/>
    <w:unhideWhenUsed/>
    <w:rsid w:val="001379E2"/>
    <w:rPr>
      <w:strike w:val="0"/>
      <w:dstrike w:val="0"/>
      <w:color w:val="3B619F"/>
      <w:u w:val="none"/>
      <w:effect w:val="none"/>
    </w:rPr>
  </w:style>
  <w:style w:type="character" w:customStyle="1" w:styleId="Heading2Char">
    <w:name w:val="Heading 2 Char"/>
    <w:basedOn w:val="DefaultParagraphFont"/>
    <w:link w:val="Heading2"/>
    <w:uiPriority w:val="9"/>
    <w:rsid w:val="00180ADA"/>
    <w:rPr>
      <w:rFonts w:ascii="Times New Roman" w:eastAsia="Times New Roman" w:hAnsi="Times New Roman" w:cs="Times New Roman"/>
      <w:sz w:val="48"/>
      <w:szCs w:val="48"/>
      <w:lang w:eastAsia="en-GB"/>
    </w:rPr>
  </w:style>
  <w:style w:type="character" w:styleId="Strong">
    <w:name w:val="Strong"/>
    <w:basedOn w:val="DefaultParagraphFont"/>
    <w:uiPriority w:val="22"/>
    <w:qFormat/>
    <w:rsid w:val="00180A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619584">
      <w:bodyDiv w:val="1"/>
      <w:marLeft w:val="0"/>
      <w:marRight w:val="0"/>
      <w:marTop w:val="0"/>
      <w:marBottom w:val="0"/>
      <w:divBdr>
        <w:top w:val="none" w:sz="0" w:space="0" w:color="auto"/>
        <w:left w:val="none" w:sz="0" w:space="0" w:color="auto"/>
        <w:bottom w:val="none" w:sz="0" w:space="0" w:color="auto"/>
        <w:right w:val="none" w:sz="0" w:space="0" w:color="auto"/>
      </w:divBdr>
      <w:divsChild>
        <w:div w:id="986124566">
          <w:marLeft w:val="0"/>
          <w:marRight w:val="0"/>
          <w:marTop w:val="0"/>
          <w:marBottom w:val="750"/>
          <w:divBdr>
            <w:top w:val="none" w:sz="0" w:space="0" w:color="auto"/>
            <w:left w:val="none" w:sz="0" w:space="0" w:color="auto"/>
            <w:bottom w:val="single" w:sz="6" w:space="0" w:color="D6D0C8"/>
            <w:right w:val="none" w:sz="0" w:space="0" w:color="auto"/>
          </w:divBdr>
          <w:divsChild>
            <w:div w:id="34277611">
              <w:marLeft w:val="0"/>
              <w:marRight w:val="0"/>
              <w:marTop w:val="100"/>
              <w:marBottom w:val="100"/>
              <w:divBdr>
                <w:top w:val="none" w:sz="0" w:space="0" w:color="auto"/>
                <w:left w:val="none" w:sz="0" w:space="0" w:color="auto"/>
                <w:bottom w:val="none" w:sz="0" w:space="0" w:color="auto"/>
                <w:right w:val="none" w:sz="0" w:space="0" w:color="auto"/>
              </w:divBdr>
              <w:divsChild>
                <w:div w:id="1113088988">
                  <w:marLeft w:val="0"/>
                  <w:marRight w:val="0"/>
                  <w:marTop w:val="0"/>
                  <w:marBottom w:val="0"/>
                  <w:divBdr>
                    <w:top w:val="none" w:sz="0" w:space="0" w:color="auto"/>
                    <w:left w:val="none" w:sz="0" w:space="0" w:color="auto"/>
                    <w:bottom w:val="none" w:sz="0" w:space="0" w:color="auto"/>
                    <w:right w:val="none" w:sz="0" w:space="0" w:color="auto"/>
                  </w:divBdr>
                  <w:divsChild>
                    <w:div w:id="67843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560990">
      <w:bodyDiv w:val="1"/>
      <w:marLeft w:val="0"/>
      <w:marRight w:val="0"/>
      <w:marTop w:val="0"/>
      <w:marBottom w:val="0"/>
      <w:divBdr>
        <w:top w:val="none" w:sz="0" w:space="0" w:color="auto"/>
        <w:left w:val="none" w:sz="0" w:space="0" w:color="auto"/>
        <w:bottom w:val="none" w:sz="0" w:space="0" w:color="auto"/>
        <w:right w:val="none" w:sz="0" w:space="0" w:color="auto"/>
      </w:divBdr>
      <w:divsChild>
        <w:div w:id="692921100">
          <w:marLeft w:val="0"/>
          <w:marRight w:val="0"/>
          <w:marTop w:val="0"/>
          <w:marBottom w:val="0"/>
          <w:divBdr>
            <w:top w:val="none" w:sz="0" w:space="0" w:color="auto"/>
            <w:left w:val="none" w:sz="0" w:space="0" w:color="auto"/>
            <w:bottom w:val="none" w:sz="0" w:space="0" w:color="auto"/>
            <w:right w:val="none" w:sz="0" w:space="0" w:color="auto"/>
          </w:divBdr>
          <w:divsChild>
            <w:div w:id="1858230146">
              <w:marLeft w:val="0"/>
              <w:marRight w:val="0"/>
              <w:marTop w:val="0"/>
              <w:marBottom w:val="0"/>
              <w:divBdr>
                <w:top w:val="none" w:sz="0" w:space="0" w:color="auto"/>
                <w:left w:val="none" w:sz="0" w:space="0" w:color="auto"/>
                <w:bottom w:val="none" w:sz="0" w:space="0" w:color="auto"/>
                <w:right w:val="none" w:sz="0" w:space="0" w:color="auto"/>
              </w:divBdr>
              <w:divsChild>
                <w:div w:id="139731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93090">
      <w:marLeft w:val="0"/>
      <w:marRight w:val="0"/>
      <w:marTop w:val="0"/>
      <w:marBottom w:val="0"/>
      <w:divBdr>
        <w:top w:val="none" w:sz="0" w:space="0" w:color="auto"/>
        <w:left w:val="none" w:sz="0" w:space="0" w:color="auto"/>
        <w:bottom w:val="none" w:sz="0" w:space="0" w:color="auto"/>
        <w:right w:val="none" w:sz="0" w:space="0" w:color="auto"/>
      </w:divBdr>
    </w:div>
    <w:div w:id="1172842771">
      <w:bodyDiv w:val="1"/>
      <w:marLeft w:val="0"/>
      <w:marRight w:val="0"/>
      <w:marTop w:val="0"/>
      <w:marBottom w:val="0"/>
      <w:divBdr>
        <w:top w:val="none" w:sz="0" w:space="0" w:color="auto"/>
        <w:left w:val="none" w:sz="0" w:space="0" w:color="auto"/>
        <w:bottom w:val="none" w:sz="0" w:space="0" w:color="auto"/>
        <w:right w:val="none" w:sz="0" w:space="0" w:color="auto"/>
      </w:divBdr>
      <w:divsChild>
        <w:div w:id="601569125">
          <w:marLeft w:val="0"/>
          <w:marRight w:val="0"/>
          <w:marTop w:val="0"/>
          <w:marBottom w:val="0"/>
          <w:divBdr>
            <w:top w:val="none" w:sz="0" w:space="0" w:color="auto"/>
            <w:left w:val="none" w:sz="0" w:space="0" w:color="auto"/>
            <w:bottom w:val="none" w:sz="0" w:space="0" w:color="auto"/>
            <w:right w:val="none" w:sz="0" w:space="0" w:color="auto"/>
          </w:divBdr>
          <w:divsChild>
            <w:div w:id="264046380">
              <w:marLeft w:val="300"/>
              <w:marRight w:val="300"/>
              <w:marTop w:val="300"/>
              <w:marBottom w:val="0"/>
              <w:divBdr>
                <w:top w:val="none" w:sz="0" w:space="0" w:color="auto"/>
                <w:left w:val="none" w:sz="0" w:space="0" w:color="auto"/>
                <w:bottom w:val="none" w:sz="0" w:space="0" w:color="auto"/>
                <w:right w:val="none" w:sz="0" w:space="0" w:color="auto"/>
              </w:divBdr>
              <w:divsChild>
                <w:div w:id="1047143330">
                  <w:marLeft w:val="300"/>
                  <w:marRight w:val="300"/>
                  <w:marTop w:val="0"/>
                  <w:marBottom w:val="0"/>
                  <w:divBdr>
                    <w:top w:val="none" w:sz="0" w:space="0" w:color="auto"/>
                    <w:left w:val="none" w:sz="0" w:space="0" w:color="auto"/>
                    <w:bottom w:val="none" w:sz="0" w:space="0" w:color="auto"/>
                    <w:right w:val="none" w:sz="0" w:space="0" w:color="auto"/>
                  </w:divBdr>
                  <w:divsChild>
                    <w:div w:id="2108035682">
                      <w:marLeft w:val="0"/>
                      <w:marRight w:val="0"/>
                      <w:marTop w:val="0"/>
                      <w:marBottom w:val="0"/>
                      <w:divBdr>
                        <w:top w:val="none" w:sz="0" w:space="0" w:color="auto"/>
                        <w:left w:val="none" w:sz="0" w:space="0" w:color="auto"/>
                        <w:bottom w:val="none" w:sz="0" w:space="0" w:color="auto"/>
                        <w:right w:val="none" w:sz="0" w:space="0" w:color="auto"/>
                      </w:divBdr>
                      <w:divsChild>
                        <w:div w:id="98015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849432">
      <w:bodyDiv w:val="1"/>
      <w:marLeft w:val="0"/>
      <w:marRight w:val="0"/>
      <w:marTop w:val="0"/>
      <w:marBottom w:val="0"/>
      <w:divBdr>
        <w:top w:val="none" w:sz="0" w:space="0" w:color="auto"/>
        <w:left w:val="none" w:sz="0" w:space="0" w:color="auto"/>
        <w:bottom w:val="none" w:sz="0" w:space="0" w:color="auto"/>
        <w:right w:val="none" w:sz="0" w:space="0" w:color="auto"/>
      </w:divBdr>
      <w:divsChild>
        <w:div w:id="545221862">
          <w:marLeft w:val="0"/>
          <w:marRight w:val="0"/>
          <w:marTop w:val="0"/>
          <w:marBottom w:val="0"/>
          <w:divBdr>
            <w:top w:val="none" w:sz="0" w:space="0" w:color="auto"/>
            <w:left w:val="none" w:sz="0" w:space="0" w:color="auto"/>
            <w:bottom w:val="none" w:sz="0" w:space="0" w:color="auto"/>
            <w:right w:val="none" w:sz="0" w:space="0" w:color="auto"/>
          </w:divBdr>
          <w:divsChild>
            <w:div w:id="862012688">
              <w:marLeft w:val="300"/>
              <w:marRight w:val="300"/>
              <w:marTop w:val="300"/>
              <w:marBottom w:val="0"/>
              <w:divBdr>
                <w:top w:val="none" w:sz="0" w:space="0" w:color="auto"/>
                <w:left w:val="none" w:sz="0" w:space="0" w:color="auto"/>
                <w:bottom w:val="none" w:sz="0" w:space="0" w:color="auto"/>
                <w:right w:val="none" w:sz="0" w:space="0" w:color="auto"/>
              </w:divBdr>
              <w:divsChild>
                <w:div w:id="727461986">
                  <w:marLeft w:val="300"/>
                  <w:marRight w:val="300"/>
                  <w:marTop w:val="0"/>
                  <w:marBottom w:val="0"/>
                  <w:divBdr>
                    <w:top w:val="none" w:sz="0" w:space="0" w:color="auto"/>
                    <w:left w:val="none" w:sz="0" w:space="0" w:color="auto"/>
                    <w:bottom w:val="none" w:sz="0" w:space="0" w:color="auto"/>
                    <w:right w:val="none" w:sz="0" w:space="0" w:color="auto"/>
                  </w:divBdr>
                  <w:divsChild>
                    <w:div w:id="623390411">
                      <w:marLeft w:val="0"/>
                      <w:marRight w:val="0"/>
                      <w:marTop w:val="0"/>
                      <w:marBottom w:val="0"/>
                      <w:divBdr>
                        <w:top w:val="none" w:sz="0" w:space="0" w:color="auto"/>
                        <w:left w:val="none" w:sz="0" w:space="0" w:color="auto"/>
                        <w:bottom w:val="none" w:sz="0" w:space="0" w:color="auto"/>
                        <w:right w:val="none" w:sz="0" w:space="0" w:color="auto"/>
                      </w:divBdr>
                      <w:divsChild>
                        <w:div w:id="149653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689530">
      <w:bodyDiv w:val="1"/>
      <w:marLeft w:val="0"/>
      <w:marRight w:val="0"/>
      <w:marTop w:val="0"/>
      <w:marBottom w:val="0"/>
      <w:divBdr>
        <w:top w:val="none" w:sz="0" w:space="0" w:color="auto"/>
        <w:left w:val="none" w:sz="0" w:space="0" w:color="auto"/>
        <w:bottom w:val="none" w:sz="0" w:space="0" w:color="auto"/>
        <w:right w:val="none" w:sz="0" w:space="0" w:color="auto"/>
      </w:divBdr>
      <w:divsChild>
        <w:div w:id="2031443123">
          <w:marLeft w:val="0"/>
          <w:marRight w:val="0"/>
          <w:marTop w:val="0"/>
          <w:marBottom w:val="0"/>
          <w:divBdr>
            <w:top w:val="none" w:sz="0" w:space="0" w:color="auto"/>
            <w:left w:val="none" w:sz="0" w:space="0" w:color="auto"/>
            <w:bottom w:val="none" w:sz="0" w:space="0" w:color="auto"/>
            <w:right w:val="none" w:sz="0" w:space="0" w:color="auto"/>
          </w:divBdr>
          <w:divsChild>
            <w:div w:id="1306399164">
              <w:marLeft w:val="0"/>
              <w:marRight w:val="0"/>
              <w:marTop w:val="0"/>
              <w:marBottom w:val="0"/>
              <w:divBdr>
                <w:top w:val="none" w:sz="0" w:space="0" w:color="auto"/>
                <w:left w:val="none" w:sz="0" w:space="0" w:color="auto"/>
                <w:bottom w:val="none" w:sz="0" w:space="0" w:color="auto"/>
                <w:right w:val="none" w:sz="0" w:space="0" w:color="auto"/>
              </w:divBdr>
              <w:divsChild>
                <w:div w:id="565647123">
                  <w:marLeft w:val="2085"/>
                  <w:marRight w:val="2085"/>
                  <w:marTop w:val="0"/>
                  <w:marBottom w:val="0"/>
                  <w:divBdr>
                    <w:top w:val="none" w:sz="0" w:space="0" w:color="auto"/>
                    <w:left w:val="none" w:sz="0" w:space="0" w:color="auto"/>
                    <w:bottom w:val="none" w:sz="0" w:space="0" w:color="auto"/>
                    <w:right w:val="none" w:sz="0" w:space="0" w:color="auto"/>
                  </w:divBdr>
                  <w:divsChild>
                    <w:div w:id="607926817">
                      <w:marLeft w:val="0"/>
                      <w:marRight w:val="0"/>
                      <w:marTop w:val="0"/>
                      <w:marBottom w:val="0"/>
                      <w:divBdr>
                        <w:top w:val="none" w:sz="0" w:space="0" w:color="auto"/>
                        <w:left w:val="none" w:sz="0" w:space="0" w:color="auto"/>
                        <w:bottom w:val="none" w:sz="0" w:space="0" w:color="auto"/>
                        <w:right w:val="none" w:sz="0" w:space="0" w:color="auto"/>
                      </w:divBdr>
                      <w:divsChild>
                        <w:div w:id="14677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936791">
      <w:bodyDiv w:val="1"/>
      <w:marLeft w:val="0"/>
      <w:marRight w:val="0"/>
      <w:marTop w:val="0"/>
      <w:marBottom w:val="0"/>
      <w:divBdr>
        <w:top w:val="none" w:sz="0" w:space="0" w:color="auto"/>
        <w:left w:val="none" w:sz="0" w:space="0" w:color="auto"/>
        <w:bottom w:val="none" w:sz="0" w:space="0" w:color="auto"/>
        <w:right w:val="none" w:sz="0" w:space="0" w:color="auto"/>
      </w:divBdr>
      <w:divsChild>
        <w:div w:id="1944460432">
          <w:marLeft w:val="0"/>
          <w:marRight w:val="0"/>
          <w:marTop w:val="0"/>
          <w:marBottom w:val="0"/>
          <w:divBdr>
            <w:top w:val="none" w:sz="0" w:space="0" w:color="auto"/>
            <w:left w:val="none" w:sz="0" w:space="0" w:color="auto"/>
            <w:bottom w:val="none" w:sz="0" w:space="0" w:color="auto"/>
            <w:right w:val="none" w:sz="0" w:space="0" w:color="auto"/>
          </w:divBdr>
          <w:divsChild>
            <w:div w:id="1095856469">
              <w:marLeft w:val="0"/>
              <w:marRight w:val="0"/>
              <w:marTop w:val="0"/>
              <w:marBottom w:val="0"/>
              <w:divBdr>
                <w:top w:val="none" w:sz="0" w:space="0" w:color="auto"/>
                <w:left w:val="none" w:sz="0" w:space="0" w:color="auto"/>
                <w:bottom w:val="none" w:sz="0" w:space="0" w:color="auto"/>
                <w:right w:val="none" w:sz="0" w:space="0" w:color="auto"/>
              </w:divBdr>
              <w:divsChild>
                <w:div w:id="492182074">
                  <w:marLeft w:val="0"/>
                  <w:marRight w:val="0"/>
                  <w:marTop w:val="0"/>
                  <w:marBottom w:val="0"/>
                  <w:divBdr>
                    <w:top w:val="none" w:sz="0" w:space="0" w:color="auto"/>
                    <w:left w:val="none" w:sz="0" w:space="0" w:color="auto"/>
                    <w:bottom w:val="none" w:sz="0" w:space="0" w:color="auto"/>
                    <w:right w:val="none" w:sz="0" w:space="0" w:color="auto"/>
                  </w:divBdr>
                  <w:divsChild>
                    <w:div w:id="2046327193">
                      <w:marLeft w:val="-150"/>
                      <w:marRight w:val="-150"/>
                      <w:marTop w:val="0"/>
                      <w:marBottom w:val="0"/>
                      <w:divBdr>
                        <w:top w:val="none" w:sz="0" w:space="0" w:color="auto"/>
                        <w:left w:val="none" w:sz="0" w:space="0" w:color="auto"/>
                        <w:bottom w:val="none" w:sz="0" w:space="0" w:color="auto"/>
                        <w:right w:val="none" w:sz="0" w:space="0" w:color="auto"/>
                      </w:divBdr>
                      <w:divsChild>
                        <w:div w:id="2104838539">
                          <w:marLeft w:val="0"/>
                          <w:marRight w:val="0"/>
                          <w:marTop w:val="0"/>
                          <w:marBottom w:val="0"/>
                          <w:divBdr>
                            <w:top w:val="none" w:sz="0" w:space="0" w:color="auto"/>
                            <w:left w:val="none" w:sz="0" w:space="0" w:color="auto"/>
                            <w:bottom w:val="none" w:sz="0" w:space="0" w:color="auto"/>
                            <w:right w:val="none" w:sz="0" w:space="0" w:color="auto"/>
                          </w:divBdr>
                          <w:divsChild>
                            <w:div w:id="1776902704">
                              <w:marLeft w:val="0"/>
                              <w:marRight w:val="0"/>
                              <w:marTop w:val="300"/>
                              <w:marBottom w:val="0"/>
                              <w:divBdr>
                                <w:top w:val="none" w:sz="0" w:space="0" w:color="auto"/>
                                <w:left w:val="none" w:sz="0" w:space="0" w:color="auto"/>
                                <w:bottom w:val="none" w:sz="0" w:space="0" w:color="auto"/>
                                <w:right w:val="none" w:sz="0" w:space="0" w:color="auto"/>
                              </w:divBdr>
                              <w:divsChild>
                                <w:div w:id="212785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627177">
      <w:bodyDiv w:val="1"/>
      <w:marLeft w:val="0"/>
      <w:marRight w:val="0"/>
      <w:marTop w:val="0"/>
      <w:marBottom w:val="0"/>
      <w:divBdr>
        <w:top w:val="none" w:sz="0" w:space="0" w:color="auto"/>
        <w:left w:val="none" w:sz="0" w:space="0" w:color="auto"/>
        <w:bottom w:val="none" w:sz="0" w:space="0" w:color="auto"/>
        <w:right w:val="none" w:sz="0" w:space="0" w:color="auto"/>
      </w:divBdr>
      <w:divsChild>
        <w:div w:id="1612669287">
          <w:marLeft w:val="0"/>
          <w:marRight w:val="0"/>
          <w:marTop w:val="0"/>
          <w:marBottom w:val="0"/>
          <w:divBdr>
            <w:top w:val="none" w:sz="0" w:space="0" w:color="auto"/>
            <w:left w:val="none" w:sz="0" w:space="0" w:color="auto"/>
            <w:bottom w:val="none" w:sz="0" w:space="0" w:color="auto"/>
            <w:right w:val="none" w:sz="0" w:space="0" w:color="auto"/>
          </w:divBdr>
          <w:divsChild>
            <w:div w:id="393479494">
              <w:marLeft w:val="0"/>
              <w:marRight w:val="0"/>
              <w:marTop w:val="0"/>
              <w:marBottom w:val="0"/>
              <w:divBdr>
                <w:top w:val="none" w:sz="0" w:space="0" w:color="auto"/>
                <w:left w:val="none" w:sz="0" w:space="0" w:color="auto"/>
                <w:bottom w:val="none" w:sz="0" w:space="0" w:color="auto"/>
                <w:right w:val="none" w:sz="0" w:space="0" w:color="auto"/>
              </w:divBdr>
              <w:divsChild>
                <w:div w:id="142283624">
                  <w:marLeft w:val="0"/>
                  <w:marRight w:val="0"/>
                  <w:marTop w:val="0"/>
                  <w:marBottom w:val="0"/>
                  <w:divBdr>
                    <w:top w:val="none" w:sz="0" w:space="0" w:color="auto"/>
                    <w:left w:val="none" w:sz="0" w:space="0" w:color="auto"/>
                    <w:bottom w:val="none" w:sz="0" w:space="0" w:color="auto"/>
                    <w:right w:val="none" w:sz="0" w:space="0" w:color="auto"/>
                  </w:divBdr>
                  <w:divsChild>
                    <w:div w:id="2002272207">
                      <w:marLeft w:val="0"/>
                      <w:marRight w:val="0"/>
                      <w:marTop w:val="0"/>
                      <w:marBottom w:val="0"/>
                      <w:divBdr>
                        <w:top w:val="none" w:sz="0" w:space="0" w:color="auto"/>
                        <w:left w:val="none" w:sz="0" w:space="0" w:color="auto"/>
                        <w:bottom w:val="none" w:sz="0" w:space="0" w:color="auto"/>
                        <w:right w:val="none" w:sz="0" w:space="0" w:color="auto"/>
                      </w:divBdr>
                      <w:divsChild>
                        <w:div w:id="817498603">
                          <w:marLeft w:val="0"/>
                          <w:marRight w:val="0"/>
                          <w:marTop w:val="0"/>
                          <w:marBottom w:val="0"/>
                          <w:divBdr>
                            <w:top w:val="none" w:sz="0" w:space="0" w:color="auto"/>
                            <w:left w:val="none" w:sz="0" w:space="0" w:color="auto"/>
                            <w:bottom w:val="none" w:sz="0" w:space="0" w:color="auto"/>
                            <w:right w:val="none" w:sz="0" w:space="0" w:color="auto"/>
                          </w:divBdr>
                          <w:divsChild>
                            <w:div w:id="16652749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139854">
      <w:bodyDiv w:val="1"/>
      <w:marLeft w:val="0"/>
      <w:marRight w:val="0"/>
      <w:marTop w:val="0"/>
      <w:marBottom w:val="0"/>
      <w:divBdr>
        <w:top w:val="none" w:sz="0" w:space="0" w:color="auto"/>
        <w:left w:val="none" w:sz="0" w:space="0" w:color="auto"/>
        <w:bottom w:val="none" w:sz="0" w:space="0" w:color="auto"/>
        <w:right w:val="none" w:sz="0" w:space="0" w:color="auto"/>
      </w:divBdr>
      <w:divsChild>
        <w:div w:id="897782418">
          <w:marLeft w:val="0"/>
          <w:marRight w:val="0"/>
          <w:marTop w:val="0"/>
          <w:marBottom w:val="0"/>
          <w:divBdr>
            <w:top w:val="none" w:sz="0" w:space="0" w:color="auto"/>
            <w:left w:val="none" w:sz="0" w:space="0" w:color="auto"/>
            <w:bottom w:val="none" w:sz="0" w:space="0" w:color="auto"/>
            <w:right w:val="none" w:sz="0" w:space="0" w:color="auto"/>
          </w:divBdr>
          <w:divsChild>
            <w:div w:id="231358606">
              <w:marLeft w:val="0"/>
              <w:marRight w:val="0"/>
              <w:marTop w:val="0"/>
              <w:marBottom w:val="0"/>
              <w:divBdr>
                <w:top w:val="none" w:sz="0" w:space="0" w:color="auto"/>
                <w:left w:val="none" w:sz="0" w:space="0" w:color="auto"/>
                <w:bottom w:val="none" w:sz="0" w:space="0" w:color="auto"/>
                <w:right w:val="none" w:sz="0" w:space="0" w:color="auto"/>
              </w:divBdr>
              <w:divsChild>
                <w:div w:id="1926255692">
                  <w:marLeft w:val="2085"/>
                  <w:marRight w:val="2085"/>
                  <w:marTop w:val="0"/>
                  <w:marBottom w:val="0"/>
                  <w:divBdr>
                    <w:top w:val="none" w:sz="0" w:space="0" w:color="auto"/>
                    <w:left w:val="none" w:sz="0" w:space="0" w:color="auto"/>
                    <w:bottom w:val="none" w:sz="0" w:space="0" w:color="auto"/>
                    <w:right w:val="none" w:sz="0" w:space="0" w:color="auto"/>
                  </w:divBdr>
                  <w:divsChild>
                    <w:div w:id="1287853461">
                      <w:marLeft w:val="0"/>
                      <w:marRight w:val="0"/>
                      <w:marTop w:val="0"/>
                      <w:marBottom w:val="0"/>
                      <w:divBdr>
                        <w:top w:val="none" w:sz="0" w:space="0" w:color="auto"/>
                        <w:left w:val="none" w:sz="0" w:space="0" w:color="auto"/>
                        <w:bottom w:val="none" w:sz="0" w:space="0" w:color="auto"/>
                        <w:right w:val="none" w:sz="0" w:space="0" w:color="auto"/>
                      </w:divBdr>
                      <w:divsChild>
                        <w:div w:id="13786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yellowfinbi.com/YFSite.i4?currentPage=24429" TargetMode="External"/><Relationship Id="rId18" Type="http://schemas.openxmlformats.org/officeDocument/2006/relationships/hyperlink" Target="http://whatis.techtarget.com/definition/supply-chain" TargetMode="External"/><Relationship Id="rId26" Type="http://schemas.openxmlformats.org/officeDocument/2006/relationships/hyperlink" Target="http://searchdatacenter.techtarget.com/definition/IT"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archcio.techtarget.com/definition/human-resource-management-HRM" TargetMode="External"/><Relationship Id="rId34" Type="http://schemas.openxmlformats.org/officeDocument/2006/relationships/hyperlink" Target="http://www.appian.com/bpm-software/bpm-components/bpm-analytics-reporting.jsp" TargetMode="External"/><Relationship Id="rId7" Type="http://schemas.openxmlformats.org/officeDocument/2006/relationships/footnotes" Target="footnotes.xml"/><Relationship Id="rId12" Type="http://schemas.openxmlformats.org/officeDocument/2006/relationships/hyperlink" Target="http://www.yellowfinbi.com/YFSite.i4?currentPage=77982" TargetMode="External"/><Relationship Id="rId17" Type="http://schemas.openxmlformats.org/officeDocument/2006/relationships/hyperlink" Target="http://whatis.techtarget.com/definition/real-time" TargetMode="External"/><Relationship Id="rId25" Type="http://schemas.openxmlformats.org/officeDocument/2006/relationships/hyperlink" Target="http://searchcio.techtarget.com/definition/business-process-reengineering" TargetMode="External"/><Relationship Id="rId33" Type="http://schemas.openxmlformats.org/officeDocument/2006/relationships/hyperlink" Target="http://www.appian.com/bpm-software/bpm-components/bpm-forms.jsp" TargetMode="External"/><Relationship Id="rId38" Type="http://schemas.openxmlformats.org/officeDocument/2006/relationships/hyperlink" Target="http://www.appian.com/bpm-software/bpm-suite/" TargetMode="External"/><Relationship Id="rId2" Type="http://schemas.openxmlformats.org/officeDocument/2006/relationships/numbering" Target="numbering.xml"/><Relationship Id="rId16" Type="http://schemas.openxmlformats.org/officeDocument/2006/relationships/hyperlink" Target="http://searchcrm.techtarget.com/definition/key-performance-indicator" TargetMode="External"/><Relationship Id="rId20" Type="http://schemas.openxmlformats.org/officeDocument/2006/relationships/hyperlink" Target="http://whatis.techtarget.com/definition/product-lifecycle" TargetMode="External"/><Relationship Id="rId29" Type="http://schemas.openxmlformats.org/officeDocument/2006/relationships/hyperlink" Target="https://www.barcodesinc.com/cats/barcode-scanne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ellowfinbi.com/YFSite.i4?currentPage=77982" TargetMode="External"/><Relationship Id="rId24" Type="http://schemas.openxmlformats.org/officeDocument/2006/relationships/hyperlink" Target="http://searchcio.techtarget.com/definition/executive-dashboard" TargetMode="External"/><Relationship Id="rId32" Type="http://schemas.openxmlformats.org/officeDocument/2006/relationships/hyperlink" Target="http://www.appian.com/bpm-software/bpm-components/bpm-portal.jsp" TargetMode="External"/><Relationship Id="rId37" Type="http://schemas.openxmlformats.org/officeDocument/2006/relationships/hyperlink" Target="http://www.appian.com/bpm-software/bpm-components/bpm-data-access.jsp"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hatis.techtarget.com/definition/data-driven-decision-management-DDDM" TargetMode="External"/><Relationship Id="rId23" Type="http://schemas.openxmlformats.org/officeDocument/2006/relationships/hyperlink" Target="http://searchdatamanagement.techtarget.com/definition/business-intelligence" TargetMode="External"/><Relationship Id="rId28" Type="http://schemas.openxmlformats.org/officeDocument/2006/relationships/hyperlink" Target="http://whatis.techtarget.com/definition/ad-hoc" TargetMode="External"/><Relationship Id="rId36" Type="http://schemas.openxmlformats.org/officeDocument/2006/relationships/hyperlink" Target="http://www.appian.com/bpm-software/bpm-components/bpm-collaboration.jsp" TargetMode="External"/><Relationship Id="rId10" Type="http://schemas.openxmlformats.org/officeDocument/2006/relationships/hyperlink" Target="http://www.yellowfinbi.com/YFSite.i4?currentPage=24431" TargetMode="External"/><Relationship Id="rId19" Type="http://schemas.openxmlformats.org/officeDocument/2006/relationships/hyperlink" Target="http://searchmanufacturingerp.techtarget.com/definition/Inventory-management" TargetMode="External"/><Relationship Id="rId31" Type="http://schemas.openxmlformats.org/officeDocument/2006/relationships/hyperlink" Target="http://www.appian.com/bpm-software/bpm-components/bpm-rules.js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yellowfinbi.com/YFSite.i4?currentPage=77981" TargetMode="External"/><Relationship Id="rId22" Type="http://schemas.openxmlformats.org/officeDocument/2006/relationships/hyperlink" Target="http://searchcrm.techtarget.com/definition/CRM" TargetMode="External"/><Relationship Id="rId27" Type="http://schemas.openxmlformats.org/officeDocument/2006/relationships/hyperlink" Target="http://searchdatamanagement.techtarget.com/definition/data-analytics" TargetMode="External"/><Relationship Id="rId30" Type="http://schemas.openxmlformats.org/officeDocument/2006/relationships/hyperlink" Target="http://www.appian.com/bpm-software/bpm-components/bpm-process.jsp" TargetMode="External"/><Relationship Id="rId35" Type="http://schemas.openxmlformats.org/officeDocument/2006/relationships/hyperlink" Target="http://www.appian.com/bpm-software/bpm-components/bpm-content-management.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827CD-7D3E-4518-B67F-AA638F48C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8</Pages>
  <Words>3145</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43</cp:revision>
  <dcterms:created xsi:type="dcterms:W3CDTF">2015-01-26T12:24:00Z</dcterms:created>
  <dcterms:modified xsi:type="dcterms:W3CDTF">2017-01-13T22:26:00Z</dcterms:modified>
</cp:coreProperties>
</file>