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4C3B02" w:rsidRDefault="00607874" w:rsidP="00A851DA">
      <w:pPr>
        <w:pStyle w:val="Default"/>
        <w:rPr>
          <w:rFonts w:ascii="Arial" w:hAnsi="Arial" w:cs="Arial"/>
          <w:sz w:val="22"/>
          <w:szCs w:val="22"/>
        </w:rPr>
      </w:pPr>
      <w:r w:rsidRPr="004C3B02">
        <w:rPr>
          <w:rFonts w:ascii="Arial" w:hAnsi="Arial" w:cs="Arial"/>
          <w:noProof/>
          <w:sz w:val="22"/>
          <w:szCs w:val="22"/>
          <w:lang w:val="en-GB"/>
        </w:rPr>
        <w:drawing>
          <wp:anchor distT="0" distB="0" distL="114300" distR="114300" simplePos="0" relativeHeight="251658240" behindDoc="0" locked="0" layoutInCell="1" allowOverlap="1" wp14:anchorId="5D0AEF19" wp14:editId="07837EA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4C3B02">
        <w:rPr>
          <w:rFonts w:ascii="Arial" w:hAnsi="Arial" w:cs="Arial"/>
          <w:sz w:val="22"/>
          <w:szCs w:val="22"/>
        </w:rPr>
        <w:t xml:space="preserve">                                                             </w:t>
      </w:r>
      <w:r w:rsidR="00405895" w:rsidRPr="004C3B02">
        <w:rPr>
          <w:rFonts w:ascii="Arial" w:hAnsi="Arial" w:cs="Arial"/>
          <w:sz w:val="22"/>
          <w:szCs w:val="22"/>
        </w:rPr>
        <w:t xml:space="preserve">     </w:t>
      </w:r>
    </w:p>
    <w:p w:rsidR="00607874" w:rsidRPr="004C3B02" w:rsidRDefault="00F12F98" w:rsidP="00A851DA">
      <w:pPr>
        <w:rPr>
          <w:rFonts w:ascii="Arial" w:hAnsi="Arial" w:cs="Arial"/>
          <w:lang w:val="en-US"/>
        </w:rPr>
      </w:pPr>
      <w:r w:rsidRPr="004C3B02">
        <w:rPr>
          <w:rFonts w:ascii="Arial" w:hAnsi="Arial" w:cs="Arial"/>
          <w:noProof/>
        </w:rPr>
        <mc:AlternateContent>
          <mc:Choice Requires="wps">
            <w:drawing>
              <wp:anchor distT="0" distB="0" distL="114300" distR="114300" simplePos="0" relativeHeight="251660288" behindDoc="0" locked="0" layoutInCell="1" allowOverlap="1" wp14:anchorId="5A9EAE13" wp14:editId="1488EDD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4C3B02" w:rsidRDefault="00607874" w:rsidP="00A851DA">
      <w:pPr>
        <w:rPr>
          <w:rFonts w:ascii="Arial" w:hAnsi="Arial" w:cs="Arial"/>
          <w:lang w:val="en-US"/>
        </w:rPr>
      </w:pPr>
    </w:p>
    <w:p w:rsidR="00607874" w:rsidRPr="004C3B02" w:rsidRDefault="00607874" w:rsidP="00A851DA">
      <w:pPr>
        <w:rPr>
          <w:rFonts w:ascii="Arial" w:hAnsi="Arial" w:cs="Arial"/>
          <w:lang w:val="en-US"/>
        </w:rPr>
      </w:pPr>
    </w:p>
    <w:p w:rsidR="00607874" w:rsidRPr="004C3B02" w:rsidRDefault="00607874" w:rsidP="00A851DA">
      <w:pPr>
        <w:rPr>
          <w:rFonts w:ascii="Arial" w:hAnsi="Arial" w:cs="Arial"/>
          <w:lang w:val="en-US"/>
        </w:rPr>
      </w:pPr>
    </w:p>
    <w:tbl>
      <w:tblPr>
        <w:tblStyle w:val="TableGrid"/>
        <w:tblW w:w="0" w:type="auto"/>
        <w:tblLook w:val="04A0" w:firstRow="1" w:lastRow="0" w:firstColumn="1" w:lastColumn="0" w:noHBand="0" w:noVBand="1"/>
      </w:tblPr>
      <w:tblGrid>
        <w:gridCol w:w="2566"/>
        <w:gridCol w:w="6676"/>
      </w:tblGrid>
      <w:tr w:rsidR="00A851DA" w:rsidRPr="004C3B0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C3B02" w:rsidRDefault="00A851DA">
            <w:pPr>
              <w:rPr>
                <w:rFonts w:ascii="Arial" w:hAnsi="Arial" w:cs="Arial"/>
                <w:b/>
                <w:color w:val="002060"/>
              </w:rPr>
            </w:pPr>
            <w:r w:rsidRPr="004C3B02">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C3B02" w:rsidRDefault="00A2269A">
            <w:pPr>
              <w:pStyle w:val="Default"/>
              <w:rPr>
                <w:rFonts w:ascii="Arial" w:hAnsi="Arial" w:cs="Arial"/>
                <w:sz w:val="22"/>
                <w:szCs w:val="22"/>
              </w:rPr>
            </w:pPr>
            <w:r w:rsidRPr="004C3B02">
              <w:rPr>
                <w:rFonts w:ascii="Arial" w:hAnsi="Arial" w:cs="Arial"/>
                <w:sz w:val="22"/>
                <w:szCs w:val="22"/>
              </w:rPr>
              <w:t>Chris Nicholls</w:t>
            </w:r>
          </w:p>
        </w:tc>
      </w:tr>
      <w:tr w:rsidR="00A851DA" w:rsidRPr="004C3B0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C3B02" w:rsidRDefault="00A851DA">
            <w:pPr>
              <w:rPr>
                <w:rFonts w:ascii="Arial" w:hAnsi="Arial" w:cs="Arial"/>
                <w:b/>
                <w:color w:val="002060"/>
              </w:rPr>
            </w:pPr>
            <w:r w:rsidRPr="004C3B02">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C3B02" w:rsidRDefault="00A851DA">
            <w:pPr>
              <w:pStyle w:val="Default"/>
              <w:rPr>
                <w:rFonts w:ascii="Arial" w:hAnsi="Arial" w:cs="Arial"/>
                <w:sz w:val="22"/>
                <w:szCs w:val="22"/>
              </w:rPr>
            </w:pPr>
          </w:p>
        </w:tc>
      </w:tr>
      <w:tr w:rsidR="00A851DA" w:rsidRPr="004C3B0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C3B02" w:rsidRDefault="00A851DA">
            <w:pPr>
              <w:rPr>
                <w:rFonts w:ascii="Arial" w:hAnsi="Arial" w:cs="Arial"/>
                <w:b/>
                <w:color w:val="002060"/>
              </w:rPr>
            </w:pPr>
            <w:r w:rsidRPr="004C3B02">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C3B02" w:rsidRDefault="00F12F98">
            <w:pPr>
              <w:pStyle w:val="Default"/>
              <w:rPr>
                <w:rFonts w:ascii="Arial" w:hAnsi="Arial" w:cs="Arial"/>
                <w:sz w:val="22"/>
                <w:szCs w:val="22"/>
              </w:rPr>
            </w:pPr>
            <w:r w:rsidRPr="004C3B02">
              <w:rPr>
                <w:rFonts w:ascii="Arial" w:hAnsi="Arial" w:cs="Arial"/>
                <w:sz w:val="22"/>
                <w:szCs w:val="22"/>
              </w:rPr>
              <w:t>Certificate in Risk Management Level 1</w:t>
            </w:r>
          </w:p>
        </w:tc>
      </w:tr>
      <w:tr w:rsidR="00A851DA" w:rsidRPr="004C3B0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C3B02" w:rsidRDefault="00A851DA">
            <w:pPr>
              <w:rPr>
                <w:rFonts w:ascii="Arial" w:hAnsi="Arial" w:cs="Arial"/>
                <w:b/>
                <w:color w:val="002060"/>
              </w:rPr>
            </w:pPr>
            <w:r w:rsidRPr="004C3B02">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C3B02" w:rsidRDefault="00A2269A">
            <w:pPr>
              <w:rPr>
                <w:rFonts w:ascii="Arial" w:hAnsi="Arial" w:cs="Arial"/>
              </w:rPr>
            </w:pPr>
            <w:r w:rsidRPr="004C3B02">
              <w:rPr>
                <w:rFonts w:ascii="Arial" w:hAnsi="Arial" w:cs="Arial"/>
              </w:rPr>
              <w:t>Unit 1</w:t>
            </w:r>
          </w:p>
        </w:tc>
      </w:tr>
    </w:tbl>
    <w:p w:rsidR="00CC2FB3" w:rsidRPr="004C3B02" w:rsidRDefault="00CC2FB3" w:rsidP="00A851DA">
      <w:pPr>
        <w:rPr>
          <w:rFonts w:ascii="Arial" w:hAnsi="Arial" w:cs="Arial"/>
          <w:b/>
          <w:lang w:val="en-US"/>
        </w:rPr>
      </w:pPr>
    </w:p>
    <w:p w:rsidR="00443E6F" w:rsidRPr="004C3B02" w:rsidRDefault="00527C11" w:rsidP="00A851DA">
      <w:pPr>
        <w:rPr>
          <w:rFonts w:ascii="Arial" w:hAnsi="Arial" w:cs="Arial"/>
          <w:b/>
          <w:lang w:val="en-US"/>
        </w:rPr>
      </w:pPr>
      <w:r w:rsidRPr="004C3B02">
        <w:rPr>
          <w:rFonts w:ascii="Arial" w:hAnsi="Arial" w:cs="Arial"/>
          <w:b/>
          <w:lang w:val="en-US"/>
        </w:rPr>
        <w:t>Marking Criteria:</w:t>
      </w:r>
    </w:p>
    <w:p w:rsidR="00443E6F" w:rsidRPr="004C3B02" w:rsidRDefault="00527C11" w:rsidP="00A851DA">
      <w:pPr>
        <w:rPr>
          <w:rFonts w:ascii="Arial" w:hAnsi="Arial" w:cs="Arial"/>
          <w:lang w:val="en-US"/>
        </w:rPr>
      </w:pPr>
      <w:r w:rsidRPr="004C3B02">
        <w:rPr>
          <w:rFonts w:ascii="Arial" w:hAnsi="Arial" w:cs="Arial"/>
          <w:b/>
          <w:lang w:val="en-US"/>
        </w:rPr>
        <w:t xml:space="preserve"> </w:t>
      </w:r>
      <w:r w:rsidRPr="004C3B02">
        <w:rPr>
          <w:rFonts w:ascii="Arial" w:hAnsi="Arial" w:cs="Arial"/>
          <w:lang w:val="en-US"/>
        </w:rPr>
        <w:t>We expect the learner</w:t>
      </w:r>
      <w:r w:rsidR="00443E6F" w:rsidRPr="004C3B02">
        <w:rPr>
          <w:rFonts w:ascii="Arial" w:hAnsi="Arial" w:cs="Arial"/>
          <w:lang w:val="en-US"/>
        </w:rPr>
        <w:t>s</w:t>
      </w:r>
      <w:r w:rsidRPr="004C3B02">
        <w:rPr>
          <w:rFonts w:ascii="Arial" w:hAnsi="Arial" w:cs="Arial"/>
          <w:lang w:val="en-US"/>
        </w:rPr>
        <w:t xml:space="preserve"> to write minimum one well expressed point in</w:t>
      </w:r>
      <w:r w:rsidR="00443E6F" w:rsidRPr="004C3B02">
        <w:rPr>
          <w:rFonts w:ascii="Arial" w:hAnsi="Arial" w:cs="Arial"/>
          <w:lang w:val="en-US"/>
        </w:rPr>
        <w:t xml:space="preserve"> </w:t>
      </w:r>
      <w:r w:rsidRPr="004C3B02">
        <w:rPr>
          <w:rFonts w:ascii="Arial" w:hAnsi="Arial" w:cs="Arial"/>
          <w:lang w:val="en-US"/>
        </w:rPr>
        <w:t>three lines</w:t>
      </w:r>
      <w:r w:rsidR="00443E6F" w:rsidRPr="004C3B02">
        <w:rPr>
          <w:rFonts w:ascii="Arial" w:hAnsi="Arial" w:cs="Arial"/>
          <w:lang w:val="en-US"/>
        </w:rPr>
        <w:t xml:space="preserve"> against each allocated mark. This means one need</w:t>
      </w:r>
      <w:r w:rsidR="009E41F4" w:rsidRPr="004C3B02">
        <w:rPr>
          <w:rFonts w:ascii="Arial" w:hAnsi="Arial" w:cs="Arial"/>
          <w:lang w:val="en-US"/>
        </w:rPr>
        <w:t>s</w:t>
      </w:r>
      <w:r w:rsidR="00443E6F" w:rsidRPr="004C3B02">
        <w:rPr>
          <w:rFonts w:ascii="Arial" w:hAnsi="Arial" w:cs="Arial"/>
          <w:lang w:val="en-US"/>
        </w:rPr>
        <w:t xml:space="preserve"> to write 15 lines with </w:t>
      </w:r>
      <w:r w:rsidR="00402786" w:rsidRPr="004C3B02">
        <w:rPr>
          <w:rFonts w:ascii="Arial" w:hAnsi="Arial" w:cs="Arial"/>
          <w:lang w:val="en-US"/>
        </w:rPr>
        <w:t>5 well expressed</w:t>
      </w:r>
      <w:r w:rsidR="00443E6F" w:rsidRPr="004C3B02">
        <w:rPr>
          <w:rFonts w:ascii="Arial" w:hAnsi="Arial" w:cs="Arial"/>
          <w:lang w:val="en-US"/>
        </w:rPr>
        <w:t xml:space="preserve"> points to get high grades for a 5 marks question.</w:t>
      </w:r>
    </w:p>
    <w:p w:rsidR="00527C11" w:rsidRPr="004C3B02" w:rsidRDefault="00687EE8" w:rsidP="00A851DA">
      <w:pPr>
        <w:rPr>
          <w:rFonts w:ascii="Arial" w:hAnsi="Arial" w:cs="Arial"/>
          <w:lang w:val="en-US"/>
        </w:rPr>
      </w:pPr>
      <w:r w:rsidRPr="004C3B02">
        <w:rPr>
          <w:rFonts w:ascii="Arial" w:hAnsi="Arial" w:cs="Arial"/>
          <w:lang w:val="en-US"/>
        </w:rPr>
        <w:t xml:space="preserve">For high grades use </w:t>
      </w:r>
      <w:r w:rsidR="00527C11" w:rsidRPr="004C3B02">
        <w:rPr>
          <w:rFonts w:ascii="Arial" w:hAnsi="Arial" w:cs="Arial"/>
          <w:lang w:val="en-US"/>
        </w:rPr>
        <w:t xml:space="preserve">examples and illustrations </w:t>
      </w:r>
      <w:r w:rsidR="00443E6F" w:rsidRPr="004C3B02">
        <w:rPr>
          <w:rFonts w:ascii="Arial" w:hAnsi="Arial" w:cs="Arial"/>
          <w:lang w:val="en-US"/>
        </w:rPr>
        <w:t>where appropriate</w:t>
      </w:r>
      <w:r w:rsidRPr="004C3B02">
        <w:rPr>
          <w:rFonts w:ascii="Arial" w:hAnsi="Arial" w:cs="Arial"/>
          <w:lang w:val="en-US"/>
        </w:rPr>
        <w:t>.</w:t>
      </w:r>
      <w:r w:rsidR="00443E6F" w:rsidRPr="004C3B02">
        <w:rPr>
          <w:rFonts w:ascii="Arial" w:hAnsi="Arial" w:cs="Arial"/>
          <w:lang w:val="en-US"/>
        </w:rPr>
        <w:t xml:space="preserve"> </w:t>
      </w:r>
    </w:p>
    <w:tbl>
      <w:tblPr>
        <w:tblStyle w:val="TableGrid"/>
        <w:tblW w:w="0" w:type="auto"/>
        <w:tblLook w:val="04A0" w:firstRow="1" w:lastRow="0" w:firstColumn="1" w:lastColumn="0" w:noHBand="0" w:noVBand="1"/>
      </w:tblPr>
      <w:tblGrid>
        <w:gridCol w:w="9242"/>
      </w:tblGrid>
      <w:tr w:rsidR="00CC2FB3" w:rsidRPr="004C3B02" w:rsidTr="00CC2FB3">
        <w:tc>
          <w:tcPr>
            <w:tcW w:w="9242" w:type="dxa"/>
          </w:tcPr>
          <w:p w:rsidR="00CC2FB3" w:rsidRPr="004C3B02" w:rsidRDefault="00CC2FB3" w:rsidP="00A851DA">
            <w:pPr>
              <w:rPr>
                <w:rFonts w:ascii="Arial" w:hAnsi="Arial" w:cs="Arial"/>
              </w:rPr>
            </w:pPr>
            <w:r w:rsidRPr="004C3B02">
              <w:rPr>
                <w:rFonts w:ascii="Arial" w:hAnsi="Arial" w:cs="Arial"/>
              </w:rPr>
              <w:t>Please insert your completed assignment</w:t>
            </w:r>
            <w:r w:rsidR="002F779F" w:rsidRPr="004C3B02">
              <w:rPr>
                <w:rFonts w:ascii="Arial" w:hAnsi="Arial" w:cs="Arial"/>
              </w:rPr>
              <w:t xml:space="preserve"> ( in word format) </w:t>
            </w:r>
            <w:r w:rsidRPr="004C3B02">
              <w:rPr>
                <w:rFonts w:ascii="Arial" w:hAnsi="Arial" w:cs="Arial"/>
              </w:rPr>
              <w:t xml:space="preserve"> here:</w:t>
            </w:r>
          </w:p>
          <w:p w:rsidR="00CC2FB3" w:rsidRPr="004C3B02" w:rsidRDefault="00CC2FB3" w:rsidP="00A851DA">
            <w:pPr>
              <w:rPr>
                <w:rFonts w:ascii="Arial" w:hAnsi="Arial" w:cs="Arial"/>
                <w:b/>
              </w:rPr>
            </w:pPr>
          </w:p>
          <w:p w:rsidR="00CC2FB3" w:rsidRPr="004C3B02" w:rsidRDefault="00B7053F" w:rsidP="00904828">
            <w:pPr>
              <w:pStyle w:val="ListParagraph"/>
              <w:numPr>
                <w:ilvl w:val="0"/>
                <w:numId w:val="3"/>
              </w:numPr>
              <w:rPr>
                <w:rFonts w:ascii="Arial" w:hAnsi="Arial" w:cs="Arial"/>
                <w:b/>
              </w:rPr>
            </w:pPr>
            <w:r w:rsidRPr="004C3B02">
              <w:rPr>
                <w:rFonts w:ascii="Arial" w:hAnsi="Arial" w:cs="Arial"/>
                <w:b/>
              </w:rPr>
              <w:t>Briefly describe the history of risk management.</w:t>
            </w:r>
          </w:p>
          <w:p w:rsidR="00CC2FB3" w:rsidRPr="004C3B02" w:rsidRDefault="00CC2FB3" w:rsidP="00A851DA">
            <w:pPr>
              <w:rPr>
                <w:rFonts w:ascii="Arial" w:hAnsi="Arial" w:cs="Arial"/>
                <w:b/>
              </w:rPr>
            </w:pPr>
          </w:p>
          <w:p w:rsidR="00CC2FB3" w:rsidRPr="004C3B02" w:rsidRDefault="007323AA" w:rsidP="00A851DA">
            <w:pPr>
              <w:rPr>
                <w:rFonts w:ascii="Arial" w:hAnsi="Arial" w:cs="Arial"/>
              </w:rPr>
            </w:pPr>
            <w:r w:rsidRPr="004C3B02">
              <w:rPr>
                <w:rFonts w:ascii="Arial" w:hAnsi="Arial" w:cs="Arial"/>
              </w:rPr>
              <w:t xml:space="preserve">The current form of </w:t>
            </w:r>
            <w:r w:rsidR="0065202C">
              <w:rPr>
                <w:rFonts w:ascii="Arial" w:hAnsi="Arial" w:cs="Arial"/>
              </w:rPr>
              <w:t>risk m</w:t>
            </w:r>
            <w:r w:rsidRPr="004C3B02">
              <w:rPr>
                <w:rFonts w:ascii="Arial" w:hAnsi="Arial" w:cs="Arial"/>
              </w:rPr>
              <w:t>anagement came in around 1956 in the Corporate Insurance sector where Insurance Managers bought insurance to cover business losses.</w:t>
            </w:r>
          </w:p>
          <w:p w:rsidR="007323AA" w:rsidRPr="004C3B02" w:rsidRDefault="007323AA" w:rsidP="00A851DA">
            <w:pPr>
              <w:rPr>
                <w:rFonts w:ascii="Arial" w:hAnsi="Arial" w:cs="Arial"/>
              </w:rPr>
            </w:pPr>
          </w:p>
          <w:p w:rsidR="00AE27E4" w:rsidRPr="004C3B02" w:rsidRDefault="007323AA" w:rsidP="00A851DA">
            <w:pPr>
              <w:rPr>
                <w:rFonts w:ascii="Arial" w:hAnsi="Arial" w:cs="Arial"/>
              </w:rPr>
            </w:pPr>
            <w:r w:rsidRPr="004C3B02">
              <w:rPr>
                <w:rFonts w:ascii="Arial" w:hAnsi="Arial" w:cs="Arial"/>
              </w:rPr>
              <w:t xml:space="preserve">Two reports written in 1950’s strongly criticized American business </w:t>
            </w:r>
            <w:r w:rsidR="00AE27E4" w:rsidRPr="004C3B02">
              <w:rPr>
                <w:rFonts w:ascii="Arial" w:hAnsi="Arial" w:cs="Arial"/>
              </w:rPr>
              <w:t>college’s</w:t>
            </w:r>
            <w:r w:rsidRPr="004C3B02">
              <w:rPr>
                <w:rFonts w:ascii="Arial" w:hAnsi="Arial" w:cs="Arial"/>
              </w:rPr>
              <w:t xml:space="preserve"> curricula as ineffective in making future decision makers. </w:t>
            </w:r>
            <w:r w:rsidR="00AE27E4" w:rsidRPr="004C3B02">
              <w:rPr>
                <w:rFonts w:ascii="Arial" w:hAnsi="Arial" w:cs="Arial"/>
              </w:rPr>
              <w:t>As a result, colleges began adopting new programs and focused on improving the business curricula by adding operations research, management science and moving away from over detailed courses.</w:t>
            </w:r>
          </w:p>
          <w:p w:rsidR="00AE27E4" w:rsidRPr="004C3B02" w:rsidRDefault="00AE27E4" w:rsidP="00A851DA">
            <w:pPr>
              <w:rPr>
                <w:rFonts w:ascii="Arial" w:hAnsi="Arial" w:cs="Arial"/>
              </w:rPr>
            </w:pPr>
          </w:p>
          <w:p w:rsidR="00CC2FB3" w:rsidRPr="004C3B02" w:rsidRDefault="00AE27E4" w:rsidP="00A851DA">
            <w:pPr>
              <w:rPr>
                <w:rFonts w:ascii="Arial" w:hAnsi="Arial" w:cs="Arial"/>
              </w:rPr>
            </w:pPr>
            <w:r w:rsidRPr="004C3B02">
              <w:rPr>
                <w:rFonts w:ascii="Arial" w:hAnsi="Arial" w:cs="Arial"/>
              </w:rPr>
              <w:t>Insurance managers began to realize a more cost effective solution was to prevent losses from happenin</w:t>
            </w:r>
            <w:r w:rsidR="00904828" w:rsidRPr="004C3B02">
              <w:rPr>
                <w:rFonts w:ascii="Arial" w:hAnsi="Arial" w:cs="Arial"/>
              </w:rPr>
              <w:t>g in the first place by identifying and evaluating risks which in turn were managed to keep the cost of risk as low as possible.</w:t>
            </w:r>
          </w:p>
          <w:p w:rsidR="00904828" w:rsidRPr="004C3B02" w:rsidRDefault="00904828" w:rsidP="00A851DA">
            <w:pPr>
              <w:rPr>
                <w:rFonts w:ascii="Arial" w:hAnsi="Arial" w:cs="Arial"/>
              </w:rPr>
            </w:pPr>
          </w:p>
          <w:p w:rsidR="00904828" w:rsidRPr="004C3B02" w:rsidRDefault="00904828" w:rsidP="000E7C71">
            <w:pPr>
              <w:rPr>
                <w:rFonts w:ascii="Arial" w:hAnsi="Arial" w:cs="Arial"/>
              </w:rPr>
            </w:pPr>
            <w:r w:rsidRPr="004C3B02">
              <w:rPr>
                <w:rFonts w:ascii="Arial" w:hAnsi="Arial" w:cs="Arial"/>
              </w:rPr>
              <w:t xml:space="preserve">A new approach to risk emerged which organizations quickly adopted and implemented within </w:t>
            </w:r>
            <w:proofErr w:type="gramStart"/>
            <w:r w:rsidRPr="004C3B02">
              <w:rPr>
                <w:rFonts w:ascii="Arial" w:hAnsi="Arial" w:cs="Arial"/>
              </w:rPr>
              <w:t>their own</w:t>
            </w:r>
            <w:proofErr w:type="gramEnd"/>
            <w:r w:rsidRPr="004C3B02">
              <w:rPr>
                <w:rFonts w:ascii="Arial" w:hAnsi="Arial" w:cs="Arial"/>
              </w:rPr>
              <w:t xml:space="preserve"> organizations. </w:t>
            </w:r>
            <w:r w:rsidR="000E7C71" w:rsidRPr="004C3B02">
              <w:rPr>
                <w:rFonts w:ascii="Arial" w:hAnsi="Arial" w:cs="Arial"/>
              </w:rPr>
              <w:t>This new approach focused on three key areas; decision theory, risk</w:t>
            </w:r>
            <w:r w:rsidR="00B4040D">
              <w:rPr>
                <w:rFonts w:ascii="Arial" w:hAnsi="Arial" w:cs="Arial"/>
              </w:rPr>
              <w:t xml:space="preserve"> </w:t>
            </w:r>
            <w:r w:rsidR="000E7C71" w:rsidRPr="004C3B02">
              <w:rPr>
                <w:rFonts w:ascii="Arial" w:hAnsi="Arial" w:cs="Arial"/>
              </w:rPr>
              <w:t>financing, and risk control.</w:t>
            </w:r>
          </w:p>
          <w:p w:rsidR="00A2774A" w:rsidRPr="004C3B02" w:rsidRDefault="00A2774A" w:rsidP="000E7C71">
            <w:pPr>
              <w:rPr>
                <w:rFonts w:ascii="Arial" w:hAnsi="Arial" w:cs="Arial"/>
              </w:rPr>
            </w:pPr>
          </w:p>
          <w:p w:rsidR="00A2774A" w:rsidRDefault="00A2774A" w:rsidP="00A2774A">
            <w:pPr>
              <w:pStyle w:val="ListParagraph"/>
              <w:numPr>
                <w:ilvl w:val="0"/>
                <w:numId w:val="3"/>
              </w:numPr>
              <w:rPr>
                <w:rFonts w:ascii="Arial" w:hAnsi="Arial" w:cs="Arial"/>
                <w:b/>
              </w:rPr>
            </w:pPr>
            <w:r w:rsidRPr="004C3B02">
              <w:rPr>
                <w:rFonts w:ascii="Arial" w:hAnsi="Arial" w:cs="Arial"/>
                <w:b/>
              </w:rPr>
              <w:t>How can the risk management process be developed?</w:t>
            </w:r>
          </w:p>
          <w:p w:rsidR="004C3B02" w:rsidRDefault="004C3B02" w:rsidP="004C3B02">
            <w:pPr>
              <w:rPr>
                <w:rFonts w:ascii="Arial" w:hAnsi="Arial" w:cs="Arial"/>
                <w:b/>
              </w:rPr>
            </w:pPr>
          </w:p>
          <w:p w:rsidR="00BE4E3F" w:rsidRDefault="00BE4E3F" w:rsidP="004C3B02">
            <w:pPr>
              <w:rPr>
                <w:rFonts w:ascii="Arial" w:hAnsi="Arial" w:cs="Arial"/>
              </w:rPr>
            </w:pPr>
            <w:r>
              <w:rPr>
                <w:rFonts w:ascii="Arial" w:hAnsi="Arial" w:cs="Arial"/>
              </w:rPr>
              <w:t>A risk management process can be developed in the first instance by choosing which approach to take, either risk finance or risk control depending on the risks being monitored.</w:t>
            </w:r>
          </w:p>
          <w:p w:rsidR="00BE4E3F" w:rsidRDefault="00BE4E3F" w:rsidP="004C3B02">
            <w:pPr>
              <w:rPr>
                <w:rFonts w:ascii="Arial" w:hAnsi="Arial" w:cs="Arial"/>
              </w:rPr>
            </w:pPr>
          </w:p>
          <w:p w:rsidR="00BE4E3F" w:rsidRDefault="00BE4E3F" w:rsidP="004C3B02">
            <w:pPr>
              <w:rPr>
                <w:rFonts w:ascii="Arial" w:hAnsi="Arial" w:cs="Arial"/>
              </w:rPr>
            </w:pPr>
            <w:r>
              <w:rPr>
                <w:rFonts w:ascii="Arial" w:hAnsi="Arial" w:cs="Arial"/>
              </w:rPr>
              <w:t>If cover for losses occurring from existing risk, then possibly risk financing is the best option, or the alternative is to use risk control to minimize loss by prevention and reduction methods.</w:t>
            </w:r>
          </w:p>
          <w:p w:rsidR="00BE4E3F" w:rsidRDefault="00BE4E3F" w:rsidP="004C3B02">
            <w:pPr>
              <w:rPr>
                <w:rFonts w:ascii="Arial" w:hAnsi="Arial" w:cs="Arial"/>
              </w:rPr>
            </w:pPr>
          </w:p>
          <w:p w:rsidR="00C466EA" w:rsidRDefault="00C466EA" w:rsidP="004C3B02">
            <w:pPr>
              <w:rPr>
                <w:rFonts w:ascii="Arial" w:hAnsi="Arial" w:cs="Arial"/>
              </w:rPr>
            </w:pPr>
          </w:p>
          <w:p w:rsidR="00C466EA" w:rsidRDefault="00C466EA" w:rsidP="004C3B02">
            <w:pPr>
              <w:rPr>
                <w:rFonts w:ascii="Arial" w:hAnsi="Arial" w:cs="Arial"/>
              </w:rPr>
            </w:pPr>
          </w:p>
          <w:p w:rsidR="00C466EA" w:rsidRDefault="00C466EA" w:rsidP="004C3B02">
            <w:pPr>
              <w:rPr>
                <w:rFonts w:ascii="Arial" w:hAnsi="Arial" w:cs="Arial"/>
              </w:rPr>
            </w:pPr>
          </w:p>
          <w:p w:rsidR="00C466EA" w:rsidRDefault="00BE4E3F" w:rsidP="004C3B02">
            <w:pPr>
              <w:rPr>
                <w:rFonts w:ascii="Arial" w:hAnsi="Arial" w:cs="Arial"/>
              </w:rPr>
            </w:pPr>
            <w:r>
              <w:rPr>
                <w:rFonts w:ascii="Arial" w:hAnsi="Arial" w:cs="Arial"/>
              </w:rPr>
              <w:lastRenderedPageBreak/>
              <w:t>The risk management cycle can be used to help develop the process,</w:t>
            </w:r>
            <w:r w:rsidR="00C466EA">
              <w:rPr>
                <w:rFonts w:ascii="Arial" w:hAnsi="Arial" w:cs="Arial"/>
              </w:rPr>
              <w:t xml:space="preserve"> as below;</w:t>
            </w:r>
          </w:p>
          <w:p w:rsidR="00C466EA" w:rsidRDefault="00C466EA" w:rsidP="004C3B02">
            <w:pPr>
              <w:rPr>
                <w:rFonts w:ascii="Arial" w:hAnsi="Arial" w:cs="Arial"/>
              </w:rPr>
            </w:pPr>
          </w:p>
          <w:p w:rsidR="00BE4E3F" w:rsidRDefault="00C466EA" w:rsidP="004C3B02">
            <w:pPr>
              <w:rPr>
                <w:rFonts w:ascii="Arial" w:hAnsi="Arial" w:cs="Arial"/>
              </w:rPr>
            </w:pPr>
            <w:r>
              <w:rPr>
                <w:rFonts w:ascii="Arial" w:hAnsi="Arial" w:cs="Arial"/>
                <w:noProof/>
              </w:rPr>
              <w:drawing>
                <wp:inline distT="0" distB="0" distL="0" distR="0">
                  <wp:extent cx="2966484" cy="2794452"/>
                  <wp:effectExtent l="0" t="0" r="571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66444" cy="2794414"/>
                          </a:xfrm>
                          <a:prstGeom prst="rect">
                            <a:avLst/>
                          </a:prstGeom>
                          <a:noFill/>
                          <a:ln>
                            <a:noFill/>
                          </a:ln>
                        </pic:spPr>
                      </pic:pic>
                    </a:graphicData>
                  </a:graphic>
                </wp:inline>
              </w:drawing>
            </w:r>
            <w:r w:rsidR="00BE4E3F">
              <w:rPr>
                <w:rFonts w:ascii="Arial" w:hAnsi="Arial" w:cs="Arial"/>
              </w:rPr>
              <w:t xml:space="preserve"> </w:t>
            </w:r>
          </w:p>
          <w:p w:rsidR="00BE4E3F" w:rsidRDefault="00BE4E3F" w:rsidP="004C3B02">
            <w:pPr>
              <w:rPr>
                <w:rFonts w:ascii="Arial" w:hAnsi="Arial" w:cs="Arial"/>
              </w:rPr>
            </w:pPr>
          </w:p>
          <w:p w:rsidR="00BE4E3F" w:rsidRPr="004C3B02" w:rsidRDefault="00BE4E3F" w:rsidP="004C3B02">
            <w:pPr>
              <w:rPr>
                <w:rFonts w:ascii="Arial" w:hAnsi="Arial" w:cs="Arial"/>
                <w:b/>
              </w:rPr>
            </w:pPr>
          </w:p>
          <w:p w:rsidR="00CC2FB3" w:rsidRPr="004C3B02" w:rsidRDefault="00CC2FB3" w:rsidP="00A851DA">
            <w:pPr>
              <w:rPr>
                <w:rFonts w:ascii="Arial" w:hAnsi="Arial" w:cs="Arial"/>
                <w:b/>
              </w:rPr>
            </w:pPr>
          </w:p>
          <w:p w:rsidR="004C3B02" w:rsidRDefault="004C3B02" w:rsidP="004C3B02">
            <w:pPr>
              <w:pStyle w:val="ListParagraph"/>
              <w:numPr>
                <w:ilvl w:val="0"/>
                <w:numId w:val="3"/>
              </w:numPr>
              <w:rPr>
                <w:rFonts w:ascii="Arial" w:hAnsi="Arial" w:cs="Arial"/>
                <w:b/>
              </w:rPr>
            </w:pPr>
            <w:r w:rsidRPr="004C3B02">
              <w:rPr>
                <w:rFonts w:ascii="Arial" w:hAnsi="Arial" w:cs="Arial"/>
                <w:b/>
              </w:rPr>
              <w:t>What are the main benefits of business risk management?</w:t>
            </w:r>
          </w:p>
          <w:p w:rsidR="004C3B02" w:rsidRDefault="004C3B02" w:rsidP="004C3B02">
            <w:pPr>
              <w:rPr>
                <w:rFonts w:ascii="Arial" w:hAnsi="Arial" w:cs="Arial"/>
                <w:b/>
              </w:rPr>
            </w:pPr>
          </w:p>
          <w:p w:rsidR="004C3B02" w:rsidRDefault="004C3B02" w:rsidP="004C3B02">
            <w:pPr>
              <w:rPr>
                <w:rFonts w:ascii="Arial" w:hAnsi="Arial" w:cs="Arial"/>
              </w:rPr>
            </w:pPr>
            <w:r w:rsidRPr="00603EB9">
              <w:rPr>
                <w:rFonts w:ascii="Arial" w:hAnsi="Arial" w:cs="Arial"/>
              </w:rPr>
              <w:t xml:space="preserve">Business risk management is there to ensure risks are properly evaluated and an associate cost value associated with the risk and a plan to </w:t>
            </w:r>
            <w:r w:rsidR="00C466EA">
              <w:rPr>
                <w:rFonts w:ascii="Arial" w:hAnsi="Arial" w:cs="Arial"/>
              </w:rPr>
              <w:t>remove or reduce identified risk.</w:t>
            </w:r>
          </w:p>
          <w:p w:rsidR="00E95332" w:rsidRDefault="00E95332" w:rsidP="004C3B02">
            <w:pPr>
              <w:rPr>
                <w:rFonts w:ascii="Arial" w:hAnsi="Arial" w:cs="Arial"/>
              </w:rPr>
            </w:pPr>
          </w:p>
          <w:p w:rsidR="00E95332" w:rsidRPr="00603EB9" w:rsidRDefault="00E95332" w:rsidP="004C3B02">
            <w:pPr>
              <w:rPr>
                <w:rFonts w:ascii="Arial" w:hAnsi="Arial" w:cs="Arial"/>
              </w:rPr>
            </w:pPr>
            <w:r>
              <w:rPr>
                <w:rFonts w:ascii="Arial" w:hAnsi="Arial" w:cs="Arial"/>
              </w:rPr>
              <w:t>Business objectives are more likely to succeed and realized risk is managed to reduce negative impact.</w:t>
            </w:r>
            <w:r w:rsidR="00C466EA">
              <w:rPr>
                <w:rFonts w:ascii="Arial" w:hAnsi="Arial" w:cs="Arial"/>
              </w:rPr>
              <w:t xml:space="preserve"> </w:t>
            </w:r>
            <w:r w:rsidR="00C466EA" w:rsidRPr="00C466EA">
              <w:rPr>
                <w:rFonts w:ascii="Arial" w:hAnsi="Arial" w:cs="Arial"/>
              </w:rPr>
              <w:t>Not only can risk management li</w:t>
            </w:r>
            <w:r w:rsidR="00C466EA">
              <w:rPr>
                <w:rFonts w:ascii="Arial" w:hAnsi="Arial" w:cs="Arial"/>
              </w:rPr>
              <w:t>mit costs linked to losses, it</w:t>
            </w:r>
            <w:r w:rsidR="00C466EA" w:rsidRPr="00C466EA">
              <w:rPr>
                <w:rFonts w:ascii="Arial" w:hAnsi="Arial" w:cs="Arial"/>
              </w:rPr>
              <w:t xml:space="preserve"> can also increase income</w:t>
            </w:r>
          </w:p>
          <w:p w:rsidR="004C3B02" w:rsidRDefault="004C3B02" w:rsidP="004C3B02">
            <w:pPr>
              <w:rPr>
                <w:rFonts w:ascii="Arial" w:hAnsi="Arial" w:cs="Arial"/>
                <w:b/>
              </w:rPr>
            </w:pPr>
          </w:p>
          <w:p w:rsidR="004C3B02" w:rsidRPr="00C466EA" w:rsidRDefault="00C466EA" w:rsidP="004C3B02">
            <w:pPr>
              <w:rPr>
                <w:rFonts w:ascii="Arial" w:hAnsi="Arial" w:cs="Arial"/>
              </w:rPr>
            </w:pPr>
            <w:r w:rsidRPr="00C466EA">
              <w:rPr>
                <w:rFonts w:ascii="Arial" w:hAnsi="Arial" w:cs="Arial"/>
              </w:rPr>
              <w:t xml:space="preserve">Risk Management can contribute to business goals and objectives; </w:t>
            </w:r>
            <w:r>
              <w:rPr>
                <w:rFonts w:ascii="Arial" w:hAnsi="Arial" w:cs="Arial"/>
              </w:rPr>
              <w:t>this is achieved by guaranteeing that the organization won’t be held back from achieving other business goals and objectives.</w:t>
            </w:r>
          </w:p>
          <w:p w:rsidR="004C3B02" w:rsidRDefault="004C3B02" w:rsidP="004C3B02">
            <w:pPr>
              <w:rPr>
                <w:rFonts w:ascii="Arial" w:eastAsia="Calibri" w:hAnsi="Arial" w:cs="Arial"/>
                <w:b/>
              </w:rPr>
            </w:pPr>
          </w:p>
          <w:p w:rsidR="004C3B02" w:rsidRPr="004C3B02" w:rsidRDefault="004C3B02" w:rsidP="004C3B02">
            <w:pPr>
              <w:rPr>
                <w:rFonts w:ascii="Arial" w:eastAsia="Calibri" w:hAnsi="Arial" w:cs="Arial"/>
                <w:b/>
              </w:rPr>
            </w:pPr>
          </w:p>
          <w:p w:rsidR="004C3B02" w:rsidRDefault="004C3B02" w:rsidP="004C3B02">
            <w:pPr>
              <w:pStyle w:val="ListParagraph"/>
              <w:numPr>
                <w:ilvl w:val="0"/>
                <w:numId w:val="3"/>
              </w:numPr>
              <w:rPr>
                <w:rFonts w:ascii="Arial" w:hAnsi="Arial" w:cs="Arial"/>
                <w:b/>
              </w:rPr>
            </w:pPr>
            <w:r w:rsidRPr="004C3B02">
              <w:rPr>
                <w:rFonts w:ascii="Arial" w:hAnsi="Arial" w:cs="Arial"/>
                <w:b/>
              </w:rPr>
              <w:t>“Risk management can make a difference directly to profit”. Discuss.</w:t>
            </w:r>
          </w:p>
          <w:p w:rsidR="00CA289A" w:rsidRDefault="00CA289A" w:rsidP="00CA289A">
            <w:pPr>
              <w:rPr>
                <w:rFonts w:ascii="Arial" w:hAnsi="Arial" w:cs="Arial"/>
                <w:b/>
              </w:rPr>
            </w:pPr>
          </w:p>
          <w:p w:rsidR="00CA289A" w:rsidRDefault="00CA289A" w:rsidP="00CA289A">
            <w:pPr>
              <w:rPr>
                <w:rFonts w:ascii="Arial" w:hAnsi="Arial" w:cs="Arial"/>
              </w:rPr>
            </w:pPr>
            <w:r w:rsidRPr="00CA289A">
              <w:rPr>
                <w:rFonts w:ascii="Arial" w:hAnsi="Arial" w:cs="Arial"/>
              </w:rPr>
              <w:t xml:space="preserve">Current research has shown that companies who put </w:t>
            </w:r>
            <w:r w:rsidR="004935C3">
              <w:rPr>
                <w:rFonts w:ascii="Arial" w:hAnsi="Arial" w:cs="Arial"/>
              </w:rPr>
              <w:t>risk m</w:t>
            </w:r>
            <w:r w:rsidRPr="00CA289A">
              <w:rPr>
                <w:rFonts w:ascii="Arial" w:hAnsi="Arial" w:cs="Arial"/>
              </w:rPr>
              <w:t>anagement at the top of their agenda are seeing better growth and increased profit.</w:t>
            </w:r>
          </w:p>
          <w:p w:rsidR="00CA289A" w:rsidRDefault="00CA289A" w:rsidP="00CA289A">
            <w:pPr>
              <w:rPr>
                <w:rFonts w:ascii="Arial" w:hAnsi="Arial" w:cs="Arial"/>
              </w:rPr>
            </w:pPr>
          </w:p>
          <w:p w:rsidR="00CA289A" w:rsidRDefault="00CA289A" w:rsidP="00CA289A">
            <w:pPr>
              <w:rPr>
                <w:rFonts w:ascii="Arial" w:hAnsi="Arial" w:cs="Arial"/>
              </w:rPr>
            </w:pPr>
            <w:r>
              <w:rPr>
                <w:rFonts w:ascii="Arial" w:hAnsi="Arial" w:cs="Arial"/>
              </w:rPr>
              <w:t>With a dramatic increase in business risks, companies are spending more time preparing for risk at a strategic level than reacting to it.</w:t>
            </w:r>
            <w:r w:rsidR="004935C3">
              <w:rPr>
                <w:rFonts w:ascii="Arial" w:hAnsi="Arial" w:cs="Arial"/>
              </w:rPr>
              <w:t xml:space="preserve"> PwC quoted a 55% of risk management leader’s recorded increased annual profit.</w:t>
            </w:r>
          </w:p>
          <w:p w:rsidR="004935C3" w:rsidRDefault="004935C3" w:rsidP="00CA289A">
            <w:pPr>
              <w:rPr>
                <w:rFonts w:ascii="Arial" w:hAnsi="Arial" w:cs="Arial"/>
              </w:rPr>
            </w:pPr>
          </w:p>
          <w:p w:rsidR="004935C3" w:rsidRPr="00CA289A" w:rsidRDefault="004935C3" w:rsidP="00CA289A">
            <w:pPr>
              <w:rPr>
                <w:rFonts w:ascii="Arial" w:hAnsi="Arial" w:cs="Arial"/>
              </w:rPr>
            </w:pPr>
            <w:r>
              <w:rPr>
                <w:rFonts w:ascii="Arial" w:hAnsi="Arial" w:cs="Arial"/>
              </w:rPr>
              <w:t>Convention says that emphasizing risk management slows a business, but a business not planning or taking risk management seriously as part of the business core activity risks vulnerability to profit loss or perhaps even total collapse.</w:t>
            </w:r>
          </w:p>
          <w:p w:rsidR="00CA289A" w:rsidRDefault="00CA289A" w:rsidP="00CA289A">
            <w:pPr>
              <w:rPr>
                <w:rFonts w:ascii="Arial" w:hAnsi="Arial" w:cs="Arial"/>
                <w:b/>
              </w:rPr>
            </w:pPr>
          </w:p>
          <w:p w:rsidR="004935C3" w:rsidRPr="004935C3" w:rsidRDefault="004935C3" w:rsidP="00CA289A">
            <w:pPr>
              <w:rPr>
                <w:rFonts w:ascii="Arial" w:hAnsi="Arial" w:cs="Arial"/>
              </w:rPr>
            </w:pPr>
            <w:r>
              <w:rPr>
                <w:rFonts w:ascii="Arial" w:hAnsi="Arial" w:cs="Arial"/>
              </w:rPr>
              <w:t xml:space="preserve">Ironically, not having a comprehensive risk management process could be a risk in itself. </w:t>
            </w:r>
            <w:r w:rsidRPr="004935C3">
              <w:rPr>
                <w:rFonts w:ascii="Arial" w:hAnsi="Arial" w:cs="Arial"/>
              </w:rPr>
              <w:t>The final decision lies on the business management’s appetite for risk, or lack of.</w:t>
            </w:r>
          </w:p>
          <w:p w:rsidR="004C3B02" w:rsidRDefault="004C3B02" w:rsidP="004C3B02">
            <w:pPr>
              <w:rPr>
                <w:rFonts w:ascii="Arial" w:hAnsi="Arial" w:cs="Arial"/>
                <w:b/>
              </w:rPr>
            </w:pPr>
          </w:p>
          <w:p w:rsidR="004C3B02" w:rsidRPr="004C3B02" w:rsidRDefault="004C3B02" w:rsidP="004C3B02">
            <w:pPr>
              <w:rPr>
                <w:rFonts w:ascii="Arial" w:hAnsi="Arial" w:cs="Arial"/>
                <w:b/>
              </w:rPr>
            </w:pPr>
          </w:p>
          <w:p w:rsidR="004C3B02" w:rsidRPr="004C3B02" w:rsidRDefault="004C3B02" w:rsidP="004C3B02">
            <w:pPr>
              <w:pStyle w:val="ListParagraph"/>
              <w:rPr>
                <w:rFonts w:ascii="Arial" w:hAnsi="Arial" w:cs="Arial"/>
                <w:b/>
              </w:rPr>
            </w:pPr>
          </w:p>
          <w:p w:rsidR="00CC2FB3" w:rsidRDefault="004C3B02" w:rsidP="004C3B02">
            <w:pPr>
              <w:pStyle w:val="ListParagraph"/>
              <w:numPr>
                <w:ilvl w:val="0"/>
                <w:numId w:val="3"/>
              </w:numPr>
              <w:rPr>
                <w:rFonts w:ascii="Arial" w:hAnsi="Arial" w:cs="Arial"/>
                <w:b/>
              </w:rPr>
            </w:pPr>
            <w:r w:rsidRPr="004C3B02">
              <w:rPr>
                <w:rFonts w:ascii="Arial" w:hAnsi="Arial" w:cs="Arial"/>
                <w:b/>
              </w:rPr>
              <w:lastRenderedPageBreak/>
              <w:t>Briefly describe the three general risk management techniques.</w:t>
            </w:r>
          </w:p>
          <w:p w:rsidR="004C3B02" w:rsidRDefault="004C3B02" w:rsidP="004C3B02">
            <w:pPr>
              <w:rPr>
                <w:rFonts w:ascii="Arial" w:hAnsi="Arial" w:cs="Arial"/>
                <w:b/>
              </w:rPr>
            </w:pPr>
          </w:p>
          <w:p w:rsidR="00B97478" w:rsidRDefault="001B1CFD" w:rsidP="00CA289A">
            <w:pPr>
              <w:autoSpaceDE w:val="0"/>
              <w:autoSpaceDN w:val="0"/>
              <w:adjustRightInd w:val="0"/>
              <w:rPr>
                <w:rFonts w:ascii="Calibri" w:hAnsi="Calibri" w:cs="Calibri"/>
                <w:sz w:val="24"/>
                <w:szCs w:val="24"/>
              </w:rPr>
            </w:pPr>
            <w:r>
              <w:rPr>
                <w:rFonts w:ascii="Calibri" w:hAnsi="Calibri" w:cs="Calibri"/>
                <w:sz w:val="24"/>
                <w:szCs w:val="24"/>
              </w:rPr>
              <w:t>Although no one technique is a guarantee</w:t>
            </w:r>
            <w:r w:rsidR="00DB56A6">
              <w:rPr>
                <w:rFonts w:ascii="Calibri" w:hAnsi="Calibri" w:cs="Calibri"/>
                <w:sz w:val="24"/>
                <w:szCs w:val="24"/>
              </w:rPr>
              <w:t>, nor are all risks inevitable</w:t>
            </w:r>
            <w:r>
              <w:rPr>
                <w:rFonts w:ascii="Calibri" w:hAnsi="Calibri" w:cs="Calibri"/>
                <w:sz w:val="24"/>
                <w:szCs w:val="24"/>
              </w:rPr>
              <w:t>, t</w:t>
            </w:r>
            <w:r w:rsidR="00B97478" w:rsidRPr="00B97478">
              <w:rPr>
                <w:rFonts w:ascii="Calibri" w:hAnsi="Calibri" w:cs="Calibri"/>
                <w:sz w:val="24"/>
                <w:szCs w:val="24"/>
              </w:rPr>
              <w:t xml:space="preserve">he three general risk management techniques </w:t>
            </w:r>
            <w:r w:rsidR="00DB56A6">
              <w:rPr>
                <w:rFonts w:ascii="Calibri" w:hAnsi="Calibri" w:cs="Calibri"/>
                <w:sz w:val="24"/>
                <w:szCs w:val="24"/>
              </w:rPr>
              <w:t xml:space="preserve">used today </w:t>
            </w:r>
            <w:r w:rsidR="00B97478" w:rsidRPr="00B97478">
              <w:rPr>
                <w:rFonts w:ascii="Calibri" w:hAnsi="Calibri" w:cs="Calibri"/>
                <w:sz w:val="24"/>
                <w:szCs w:val="24"/>
              </w:rPr>
              <w:t>are;</w:t>
            </w:r>
          </w:p>
          <w:p w:rsidR="00B97478" w:rsidRPr="00B97478" w:rsidRDefault="00B97478" w:rsidP="00CA289A">
            <w:pPr>
              <w:autoSpaceDE w:val="0"/>
              <w:autoSpaceDN w:val="0"/>
              <w:adjustRightInd w:val="0"/>
              <w:rPr>
                <w:rFonts w:ascii="Calibri" w:hAnsi="Calibri" w:cs="Calibri"/>
                <w:sz w:val="24"/>
                <w:szCs w:val="24"/>
              </w:rPr>
            </w:pPr>
          </w:p>
          <w:p w:rsidR="004C3B02" w:rsidRDefault="00603EB9" w:rsidP="00CA289A">
            <w:pPr>
              <w:autoSpaceDE w:val="0"/>
              <w:autoSpaceDN w:val="0"/>
              <w:adjustRightInd w:val="0"/>
              <w:rPr>
                <w:rFonts w:ascii="Calibri" w:hAnsi="Calibri" w:cs="Calibri"/>
                <w:i/>
                <w:sz w:val="24"/>
                <w:szCs w:val="24"/>
              </w:rPr>
            </w:pPr>
            <w:r>
              <w:rPr>
                <w:rFonts w:ascii="Calibri" w:hAnsi="Calibri" w:cs="Calibri"/>
                <w:i/>
                <w:sz w:val="24"/>
                <w:szCs w:val="24"/>
              </w:rPr>
              <w:t>Risk Avoidance;</w:t>
            </w:r>
          </w:p>
          <w:p w:rsidR="00603EB9" w:rsidRPr="00603EB9" w:rsidRDefault="00BD25DB" w:rsidP="00CA289A">
            <w:pPr>
              <w:autoSpaceDE w:val="0"/>
              <w:autoSpaceDN w:val="0"/>
              <w:adjustRightInd w:val="0"/>
              <w:rPr>
                <w:rFonts w:ascii="Calibri" w:hAnsi="Calibri" w:cs="Calibri"/>
                <w:sz w:val="24"/>
                <w:szCs w:val="24"/>
              </w:rPr>
            </w:pPr>
            <w:r>
              <w:rPr>
                <w:rFonts w:ascii="Calibri" w:hAnsi="Calibri" w:cs="Calibri"/>
                <w:sz w:val="24"/>
                <w:szCs w:val="24"/>
              </w:rPr>
              <w:t xml:space="preserve">Risk can be avoided simply by not making the risk viable, </w:t>
            </w:r>
            <w:proofErr w:type="spellStart"/>
            <w:proofErr w:type="gramStart"/>
            <w:r>
              <w:rPr>
                <w:rFonts w:ascii="Calibri" w:hAnsi="Calibri" w:cs="Calibri"/>
                <w:sz w:val="24"/>
                <w:szCs w:val="24"/>
              </w:rPr>
              <w:t>I.e</w:t>
            </w:r>
            <w:proofErr w:type="spellEnd"/>
            <w:r>
              <w:rPr>
                <w:rFonts w:ascii="Calibri" w:hAnsi="Calibri" w:cs="Calibri"/>
                <w:sz w:val="24"/>
                <w:szCs w:val="24"/>
              </w:rPr>
              <w:t xml:space="preserve"> </w:t>
            </w:r>
            <w:r w:rsidR="00B97478">
              <w:rPr>
                <w:rFonts w:ascii="Calibri" w:hAnsi="Calibri" w:cs="Calibri"/>
                <w:sz w:val="24"/>
                <w:szCs w:val="24"/>
              </w:rPr>
              <w:t xml:space="preserve"> Avoid</w:t>
            </w:r>
            <w:proofErr w:type="gramEnd"/>
            <w:r w:rsidR="00B97478">
              <w:rPr>
                <w:rFonts w:ascii="Calibri" w:hAnsi="Calibri" w:cs="Calibri"/>
                <w:sz w:val="24"/>
                <w:szCs w:val="24"/>
              </w:rPr>
              <w:t xml:space="preserve"> sensitive documents being thrown in a bin by removing the bin and installing a shredder.</w:t>
            </w:r>
          </w:p>
          <w:p w:rsidR="00603EB9" w:rsidRDefault="00603EB9" w:rsidP="004C3B02">
            <w:pPr>
              <w:autoSpaceDE w:val="0"/>
              <w:autoSpaceDN w:val="0"/>
              <w:adjustRightInd w:val="0"/>
              <w:ind w:left="360"/>
              <w:rPr>
                <w:rFonts w:ascii="Calibri" w:hAnsi="Calibri" w:cs="Calibri"/>
                <w:i/>
                <w:sz w:val="24"/>
                <w:szCs w:val="24"/>
              </w:rPr>
            </w:pPr>
          </w:p>
          <w:p w:rsidR="00603EB9" w:rsidRDefault="00603EB9" w:rsidP="00CA289A">
            <w:pPr>
              <w:autoSpaceDE w:val="0"/>
              <w:autoSpaceDN w:val="0"/>
              <w:adjustRightInd w:val="0"/>
              <w:rPr>
                <w:rFonts w:ascii="Calibri" w:hAnsi="Calibri" w:cs="Calibri"/>
                <w:i/>
                <w:sz w:val="24"/>
                <w:szCs w:val="24"/>
              </w:rPr>
            </w:pPr>
            <w:r>
              <w:rPr>
                <w:rFonts w:ascii="Calibri" w:hAnsi="Calibri" w:cs="Calibri"/>
                <w:i/>
                <w:sz w:val="24"/>
                <w:szCs w:val="24"/>
              </w:rPr>
              <w:t>Risk Reduction;</w:t>
            </w:r>
          </w:p>
          <w:p w:rsidR="00BD25DB" w:rsidRPr="00BD25DB" w:rsidRDefault="00BD25DB" w:rsidP="00CA289A">
            <w:pPr>
              <w:autoSpaceDE w:val="0"/>
              <w:autoSpaceDN w:val="0"/>
              <w:adjustRightInd w:val="0"/>
              <w:rPr>
                <w:rFonts w:ascii="Calibri" w:hAnsi="Calibri" w:cs="Calibri"/>
                <w:sz w:val="24"/>
                <w:szCs w:val="24"/>
              </w:rPr>
            </w:pPr>
            <w:r>
              <w:rPr>
                <w:rFonts w:ascii="Calibri" w:hAnsi="Calibri" w:cs="Calibri"/>
                <w:sz w:val="24"/>
                <w:szCs w:val="24"/>
              </w:rPr>
              <w:t xml:space="preserve">Risk can be reduced by implementing a strategy, I.e. to reduce the risk of obtaining a virus on your PC, </w:t>
            </w:r>
            <w:r w:rsidR="00B97478">
              <w:rPr>
                <w:rFonts w:ascii="Calibri" w:hAnsi="Calibri" w:cs="Calibri"/>
                <w:sz w:val="24"/>
                <w:szCs w:val="24"/>
              </w:rPr>
              <w:t xml:space="preserve">install </w:t>
            </w:r>
            <w:r>
              <w:rPr>
                <w:rFonts w:ascii="Calibri" w:hAnsi="Calibri" w:cs="Calibri"/>
                <w:sz w:val="24"/>
                <w:szCs w:val="24"/>
              </w:rPr>
              <w:t>antivirus software.</w:t>
            </w:r>
            <w:r w:rsidR="00987599">
              <w:rPr>
                <w:rFonts w:ascii="Calibri" w:hAnsi="Calibri" w:cs="Calibri"/>
                <w:sz w:val="24"/>
                <w:szCs w:val="24"/>
              </w:rPr>
              <w:t xml:space="preserve"> Or to reduce the risk of theft, install CCTV and hire a security guard.</w:t>
            </w:r>
          </w:p>
          <w:p w:rsidR="00603EB9" w:rsidRDefault="00603EB9" w:rsidP="004C3B02">
            <w:pPr>
              <w:autoSpaceDE w:val="0"/>
              <w:autoSpaceDN w:val="0"/>
              <w:adjustRightInd w:val="0"/>
              <w:ind w:left="360"/>
              <w:rPr>
                <w:rFonts w:ascii="Calibri" w:hAnsi="Calibri" w:cs="Calibri"/>
                <w:i/>
                <w:sz w:val="24"/>
                <w:szCs w:val="24"/>
              </w:rPr>
            </w:pPr>
          </w:p>
          <w:p w:rsidR="00603EB9" w:rsidRDefault="00603EB9" w:rsidP="00CA289A">
            <w:pPr>
              <w:autoSpaceDE w:val="0"/>
              <w:autoSpaceDN w:val="0"/>
              <w:adjustRightInd w:val="0"/>
              <w:rPr>
                <w:rFonts w:ascii="Calibri" w:hAnsi="Calibri" w:cs="Calibri"/>
                <w:i/>
                <w:sz w:val="24"/>
                <w:szCs w:val="24"/>
              </w:rPr>
            </w:pPr>
            <w:r>
              <w:rPr>
                <w:rFonts w:ascii="Calibri" w:hAnsi="Calibri" w:cs="Calibri"/>
                <w:i/>
                <w:sz w:val="24"/>
                <w:szCs w:val="24"/>
              </w:rPr>
              <w:t>Risk Assumption;</w:t>
            </w:r>
          </w:p>
          <w:p w:rsidR="00603EB9" w:rsidRPr="00B97478" w:rsidRDefault="001017A8" w:rsidP="00B97478">
            <w:pPr>
              <w:autoSpaceDE w:val="0"/>
              <w:autoSpaceDN w:val="0"/>
              <w:adjustRightInd w:val="0"/>
              <w:rPr>
                <w:rFonts w:ascii="Calibri" w:hAnsi="Calibri" w:cs="Calibri"/>
                <w:sz w:val="24"/>
                <w:szCs w:val="24"/>
              </w:rPr>
            </w:pPr>
            <w:r>
              <w:rPr>
                <w:rFonts w:ascii="Calibri" w:hAnsi="Calibri" w:cs="Calibri"/>
                <w:sz w:val="24"/>
                <w:szCs w:val="24"/>
              </w:rPr>
              <w:t xml:space="preserve">Otherwise known as self-insurance, is a technique used by companies when certain circumstances are met. </w:t>
            </w:r>
            <w:r w:rsidR="00B97478" w:rsidRPr="00B97478">
              <w:rPr>
                <w:rFonts w:ascii="Calibri" w:hAnsi="Calibri" w:cs="Calibri"/>
                <w:sz w:val="24"/>
                <w:szCs w:val="24"/>
              </w:rPr>
              <w:t xml:space="preserve">Assumption of risk states that by certain actions, a </w:t>
            </w:r>
            <w:r w:rsidR="00B97478">
              <w:rPr>
                <w:rFonts w:ascii="Calibri" w:hAnsi="Calibri" w:cs="Calibri"/>
                <w:sz w:val="24"/>
                <w:szCs w:val="24"/>
              </w:rPr>
              <w:t>company</w:t>
            </w:r>
            <w:r w:rsidR="00B97478" w:rsidRPr="00B97478">
              <w:rPr>
                <w:rFonts w:ascii="Calibri" w:hAnsi="Calibri" w:cs="Calibri"/>
                <w:sz w:val="24"/>
                <w:szCs w:val="24"/>
              </w:rPr>
              <w:t xml:space="preserve"> assumes certain risks. </w:t>
            </w:r>
          </w:p>
          <w:p w:rsidR="004C3B02" w:rsidRDefault="004C3B02" w:rsidP="004C3B02">
            <w:pPr>
              <w:autoSpaceDE w:val="0"/>
              <w:autoSpaceDN w:val="0"/>
              <w:adjustRightInd w:val="0"/>
              <w:ind w:left="360"/>
              <w:rPr>
                <w:rFonts w:ascii="Calibri" w:hAnsi="Calibri" w:cs="Calibri"/>
                <w:i/>
                <w:sz w:val="24"/>
                <w:szCs w:val="24"/>
              </w:rPr>
            </w:pPr>
          </w:p>
          <w:p w:rsidR="004C3B02" w:rsidRPr="004C3B02" w:rsidRDefault="004C3B02" w:rsidP="004C3B02">
            <w:pPr>
              <w:autoSpaceDE w:val="0"/>
              <w:autoSpaceDN w:val="0"/>
              <w:adjustRightInd w:val="0"/>
              <w:ind w:left="360"/>
              <w:rPr>
                <w:rFonts w:ascii="Arial" w:hAnsi="Arial" w:cs="Arial"/>
                <w:b/>
                <w:i/>
              </w:rPr>
            </w:pPr>
          </w:p>
          <w:p w:rsidR="004C3B02" w:rsidRPr="004C3B02" w:rsidRDefault="004C3B02" w:rsidP="004C3B02">
            <w:pPr>
              <w:rPr>
                <w:rFonts w:ascii="Arial" w:hAnsi="Arial" w:cs="Arial"/>
                <w:b/>
              </w:rPr>
            </w:pPr>
          </w:p>
          <w:p w:rsidR="004C3B02" w:rsidRPr="004C3B02" w:rsidRDefault="004C3B02" w:rsidP="004C3B02">
            <w:pPr>
              <w:pStyle w:val="ListParagraph"/>
              <w:rPr>
                <w:rFonts w:ascii="Arial" w:hAnsi="Arial" w:cs="Arial"/>
              </w:rPr>
            </w:pPr>
          </w:p>
          <w:p w:rsidR="004C3B02" w:rsidRPr="004C3B02" w:rsidRDefault="004C3B02" w:rsidP="004C3B02">
            <w:pPr>
              <w:rPr>
                <w:rFonts w:ascii="Arial" w:hAnsi="Arial" w:cs="Arial"/>
              </w:rPr>
            </w:pPr>
          </w:p>
          <w:p w:rsidR="00CC2FB3" w:rsidRPr="004C3B02" w:rsidRDefault="00CC2FB3" w:rsidP="00A851DA">
            <w:pPr>
              <w:rPr>
                <w:rFonts w:ascii="Arial" w:hAnsi="Arial" w:cs="Arial"/>
                <w:b/>
              </w:rPr>
            </w:pPr>
          </w:p>
          <w:p w:rsidR="00CC2FB3" w:rsidRPr="004C3B02" w:rsidRDefault="00CC2FB3" w:rsidP="00A851DA">
            <w:pPr>
              <w:rPr>
                <w:rFonts w:ascii="Arial" w:hAnsi="Arial" w:cs="Arial"/>
                <w:b/>
              </w:rPr>
            </w:pPr>
          </w:p>
          <w:p w:rsidR="00CC2FB3" w:rsidRPr="004C3B02" w:rsidRDefault="00CC2FB3" w:rsidP="00A851DA">
            <w:pPr>
              <w:rPr>
                <w:rFonts w:ascii="Arial" w:hAnsi="Arial" w:cs="Arial"/>
                <w:b/>
              </w:rPr>
            </w:pPr>
          </w:p>
          <w:p w:rsidR="00CC2FB3" w:rsidRPr="004C3B02" w:rsidRDefault="00CC2FB3" w:rsidP="00A851DA">
            <w:pPr>
              <w:rPr>
                <w:rFonts w:ascii="Arial" w:hAnsi="Arial" w:cs="Arial"/>
                <w:b/>
              </w:rPr>
            </w:pPr>
          </w:p>
          <w:p w:rsidR="00CC2FB3" w:rsidRPr="004C3B02" w:rsidRDefault="00CC2FB3" w:rsidP="00A851DA">
            <w:pPr>
              <w:rPr>
                <w:rFonts w:ascii="Arial" w:hAnsi="Arial" w:cs="Arial"/>
                <w:b/>
              </w:rPr>
            </w:pPr>
          </w:p>
          <w:p w:rsidR="00CC2FB3" w:rsidRPr="004C3B02" w:rsidRDefault="00CC2FB3" w:rsidP="00A851DA">
            <w:pPr>
              <w:rPr>
                <w:rFonts w:ascii="Arial" w:hAnsi="Arial" w:cs="Arial"/>
                <w:b/>
              </w:rPr>
            </w:pPr>
          </w:p>
          <w:p w:rsidR="00CC2FB3" w:rsidRPr="004C3B02" w:rsidRDefault="00CC2FB3" w:rsidP="00A851DA">
            <w:pPr>
              <w:rPr>
                <w:rFonts w:ascii="Arial" w:hAnsi="Arial" w:cs="Arial"/>
                <w:b/>
              </w:rPr>
            </w:pPr>
          </w:p>
          <w:p w:rsidR="00CC2FB3" w:rsidRPr="004C3B02" w:rsidRDefault="00CC2FB3" w:rsidP="00A851DA">
            <w:pPr>
              <w:rPr>
                <w:rFonts w:ascii="Arial" w:hAnsi="Arial" w:cs="Arial"/>
                <w:b/>
              </w:rPr>
            </w:pPr>
          </w:p>
          <w:p w:rsidR="00CC2FB3" w:rsidRPr="004C3B02" w:rsidRDefault="00CC2FB3" w:rsidP="00A851DA">
            <w:pPr>
              <w:rPr>
                <w:rFonts w:ascii="Arial" w:hAnsi="Arial" w:cs="Arial"/>
                <w:b/>
              </w:rPr>
            </w:pPr>
          </w:p>
        </w:tc>
      </w:tr>
    </w:tbl>
    <w:p w:rsidR="00503D7E" w:rsidRPr="004C3B02" w:rsidRDefault="00503D7E" w:rsidP="00A851DA">
      <w:pPr>
        <w:autoSpaceDE w:val="0"/>
        <w:autoSpaceDN w:val="0"/>
        <w:adjustRightInd w:val="0"/>
        <w:spacing w:after="0" w:line="240" w:lineRule="auto"/>
        <w:rPr>
          <w:rFonts w:ascii="Arial" w:hAnsi="Arial" w:cs="Arial"/>
          <w:b/>
          <w:bCs/>
          <w:color w:val="002060"/>
          <w:lang w:val="en-US"/>
        </w:rPr>
      </w:pPr>
    </w:p>
    <w:p w:rsidR="00A851DA" w:rsidRPr="004C3B02" w:rsidRDefault="00AE1481" w:rsidP="00A851DA">
      <w:pPr>
        <w:autoSpaceDE w:val="0"/>
        <w:autoSpaceDN w:val="0"/>
        <w:adjustRightInd w:val="0"/>
        <w:spacing w:after="0" w:line="240" w:lineRule="auto"/>
        <w:rPr>
          <w:rFonts w:ascii="Arial" w:hAnsi="Arial" w:cs="Arial"/>
          <w:b/>
          <w:bCs/>
          <w:color w:val="002060"/>
          <w:lang w:val="en-US"/>
        </w:rPr>
      </w:pPr>
      <w:r w:rsidRPr="004C3B02">
        <w:rPr>
          <w:rFonts w:ascii="Arial" w:hAnsi="Arial" w:cs="Arial"/>
          <w:b/>
          <w:bCs/>
          <w:color w:val="002060"/>
          <w:lang w:val="en-US"/>
        </w:rPr>
        <w:t>Student</w:t>
      </w:r>
      <w:r w:rsidR="00A851DA" w:rsidRPr="004C3B02">
        <w:rPr>
          <w:rFonts w:ascii="Arial" w:hAnsi="Arial" w:cs="Arial"/>
          <w:b/>
          <w:bCs/>
          <w:color w:val="002060"/>
          <w:lang w:val="en-US"/>
        </w:rPr>
        <w:t xml:space="preserve"> Statement:</w:t>
      </w:r>
    </w:p>
    <w:p w:rsidR="00A851DA" w:rsidRPr="004C3B02" w:rsidRDefault="00A851DA" w:rsidP="00A851DA">
      <w:pPr>
        <w:autoSpaceDE w:val="0"/>
        <w:autoSpaceDN w:val="0"/>
        <w:adjustRightInd w:val="0"/>
        <w:spacing w:after="0" w:line="240" w:lineRule="auto"/>
        <w:rPr>
          <w:rFonts w:ascii="Arial" w:hAnsi="Arial" w:cs="Arial"/>
          <w:b/>
          <w:bCs/>
          <w:color w:val="001AE6"/>
          <w:lang w:val="en-US"/>
        </w:rPr>
      </w:pPr>
    </w:p>
    <w:p w:rsidR="00A851DA" w:rsidRPr="004C3B02" w:rsidRDefault="00405895" w:rsidP="00A851DA">
      <w:pPr>
        <w:autoSpaceDE w:val="0"/>
        <w:autoSpaceDN w:val="0"/>
        <w:adjustRightInd w:val="0"/>
        <w:spacing w:after="0" w:line="240" w:lineRule="auto"/>
        <w:rPr>
          <w:rFonts w:ascii="Arial" w:hAnsi="Arial" w:cs="Arial"/>
          <w:color w:val="000000"/>
          <w:lang w:val="en-US"/>
        </w:rPr>
      </w:pPr>
      <w:r w:rsidRPr="004C3B02">
        <w:rPr>
          <w:rFonts w:ascii="Arial" w:hAnsi="Arial" w:cs="Arial"/>
          <w:color w:val="000000"/>
          <w:lang w:val="en-US"/>
        </w:rPr>
        <w:t>By submitting this assignment, I confirm that this is my own work.</w:t>
      </w:r>
    </w:p>
    <w:p w:rsidR="00503D7E" w:rsidRPr="004C3B02" w:rsidRDefault="00503D7E" w:rsidP="00A851DA">
      <w:pPr>
        <w:autoSpaceDE w:val="0"/>
        <w:autoSpaceDN w:val="0"/>
        <w:adjustRightInd w:val="0"/>
        <w:spacing w:after="0" w:line="240" w:lineRule="auto"/>
        <w:rPr>
          <w:rFonts w:ascii="Arial" w:hAnsi="Arial" w:cs="Arial"/>
          <w:color w:val="000000"/>
          <w:lang w:val="en-US"/>
        </w:rPr>
      </w:pPr>
    </w:p>
    <w:p w:rsidR="00503D7E" w:rsidRPr="004C3B02" w:rsidRDefault="00503D7E" w:rsidP="00A851DA">
      <w:pPr>
        <w:autoSpaceDE w:val="0"/>
        <w:autoSpaceDN w:val="0"/>
        <w:adjustRightInd w:val="0"/>
        <w:spacing w:after="0" w:line="240" w:lineRule="auto"/>
        <w:rPr>
          <w:rFonts w:ascii="Arial" w:hAnsi="Arial" w:cs="Arial"/>
          <w:color w:val="000000"/>
          <w:lang w:val="en-US"/>
        </w:rPr>
      </w:pPr>
    </w:p>
    <w:p w:rsidR="00A851DA" w:rsidRPr="004C3B02" w:rsidRDefault="00A851DA" w:rsidP="00A851DA">
      <w:pPr>
        <w:autoSpaceDE w:val="0"/>
        <w:autoSpaceDN w:val="0"/>
        <w:adjustRightInd w:val="0"/>
        <w:spacing w:after="0" w:line="240" w:lineRule="auto"/>
        <w:rPr>
          <w:rFonts w:ascii="Arial" w:hAnsi="Arial" w:cs="Arial"/>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4C3B02" w:rsidTr="00405895">
        <w:tc>
          <w:tcPr>
            <w:tcW w:w="2310" w:type="dxa"/>
            <w:shd w:val="clear" w:color="auto" w:fill="D9D9D9" w:themeFill="background1" w:themeFillShade="D9"/>
          </w:tcPr>
          <w:p w:rsidR="00405895" w:rsidRPr="004C3B02" w:rsidRDefault="00405895" w:rsidP="00A851DA">
            <w:pPr>
              <w:rPr>
                <w:rFonts w:ascii="Arial" w:hAnsi="Arial" w:cs="Arial"/>
                <w:color w:val="000000"/>
              </w:rPr>
            </w:pPr>
            <w:r w:rsidRPr="004C3B02">
              <w:rPr>
                <w:rFonts w:ascii="Arial" w:hAnsi="Arial" w:cs="Arial"/>
                <w:color w:val="000000"/>
              </w:rPr>
              <w:t>Student Signature</w:t>
            </w:r>
          </w:p>
        </w:tc>
        <w:tc>
          <w:tcPr>
            <w:tcW w:w="4035" w:type="dxa"/>
          </w:tcPr>
          <w:p w:rsidR="00405895" w:rsidRPr="004C3B02" w:rsidRDefault="00CA289A" w:rsidP="00A851DA">
            <w:pPr>
              <w:rPr>
                <w:rFonts w:ascii="Arial" w:hAnsi="Arial" w:cs="Arial"/>
                <w:color w:val="000000"/>
              </w:rPr>
            </w:pPr>
            <w:r>
              <w:rPr>
                <w:rFonts w:ascii="Arial" w:hAnsi="Arial" w:cs="Arial"/>
                <w:color w:val="000000"/>
              </w:rPr>
              <w:t>C. Nicholls</w:t>
            </w:r>
          </w:p>
        </w:tc>
        <w:tc>
          <w:tcPr>
            <w:tcW w:w="1276" w:type="dxa"/>
            <w:shd w:val="clear" w:color="auto" w:fill="D9D9D9" w:themeFill="background1" w:themeFillShade="D9"/>
          </w:tcPr>
          <w:p w:rsidR="00405895" w:rsidRPr="004C3B02" w:rsidRDefault="00405895" w:rsidP="00A851DA">
            <w:pPr>
              <w:rPr>
                <w:rFonts w:ascii="Arial" w:hAnsi="Arial" w:cs="Arial"/>
                <w:color w:val="000000"/>
              </w:rPr>
            </w:pPr>
            <w:r w:rsidRPr="004C3B02">
              <w:rPr>
                <w:rFonts w:ascii="Arial" w:hAnsi="Arial" w:cs="Arial"/>
                <w:color w:val="000000"/>
              </w:rPr>
              <w:t>Date</w:t>
            </w:r>
          </w:p>
        </w:tc>
        <w:tc>
          <w:tcPr>
            <w:tcW w:w="1621" w:type="dxa"/>
          </w:tcPr>
          <w:p w:rsidR="00405895" w:rsidRPr="004C3B02" w:rsidRDefault="00934C7B" w:rsidP="00A851DA">
            <w:pPr>
              <w:rPr>
                <w:rFonts w:ascii="Arial" w:hAnsi="Arial" w:cs="Arial"/>
                <w:color w:val="000000"/>
              </w:rPr>
            </w:pPr>
            <w:r>
              <w:rPr>
                <w:rFonts w:ascii="Arial" w:hAnsi="Arial" w:cs="Arial"/>
                <w:color w:val="000000"/>
              </w:rPr>
              <w:t>30</w:t>
            </w:r>
            <w:bookmarkStart w:id="0" w:name="_GoBack"/>
            <w:bookmarkEnd w:id="0"/>
            <w:r w:rsidR="00CA289A">
              <w:rPr>
                <w:rFonts w:ascii="Arial" w:hAnsi="Arial" w:cs="Arial"/>
                <w:color w:val="000000"/>
              </w:rPr>
              <w:t>.11.2016</w:t>
            </w:r>
          </w:p>
        </w:tc>
      </w:tr>
    </w:tbl>
    <w:p w:rsidR="00A851DA" w:rsidRPr="004C3B02" w:rsidRDefault="00A851DA" w:rsidP="00A851DA">
      <w:pPr>
        <w:rPr>
          <w:rFonts w:ascii="Arial" w:hAnsi="Arial" w:cs="Arial"/>
          <w:color w:val="000000"/>
          <w:lang w:val="en-US"/>
        </w:rPr>
      </w:pPr>
    </w:p>
    <w:p w:rsidR="00A851DA" w:rsidRPr="004C3B02" w:rsidRDefault="00A851DA" w:rsidP="00A851DA">
      <w:pPr>
        <w:rPr>
          <w:rFonts w:ascii="Arial" w:hAnsi="Arial" w:cs="Arial"/>
          <w:color w:val="000000"/>
          <w:lang w:val="en-US"/>
        </w:rPr>
      </w:pPr>
    </w:p>
    <w:p w:rsidR="00A851DA" w:rsidRPr="004C3B02" w:rsidRDefault="00503D7E" w:rsidP="00503D7E">
      <w:pPr>
        <w:shd w:val="clear" w:color="auto" w:fill="D9D9D9" w:themeFill="background1" w:themeFillShade="D9"/>
        <w:rPr>
          <w:rFonts w:ascii="Arial" w:hAnsi="Arial" w:cs="Arial"/>
          <w:b/>
          <w:lang w:val="en-US"/>
        </w:rPr>
      </w:pPr>
      <w:r w:rsidRPr="004C3B02">
        <w:rPr>
          <w:rFonts w:ascii="Arial" w:hAnsi="Arial" w:cs="Arial"/>
          <w:b/>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4C3B02" w:rsidTr="00B0415E">
        <w:trPr>
          <w:trHeight w:val="249"/>
        </w:trPr>
        <w:tc>
          <w:tcPr>
            <w:tcW w:w="4621" w:type="dxa"/>
            <w:shd w:val="clear" w:color="auto" w:fill="D9D9D9" w:themeFill="background1" w:themeFillShade="D9"/>
          </w:tcPr>
          <w:p w:rsidR="00503D7E" w:rsidRPr="004C3B02" w:rsidRDefault="00503D7E" w:rsidP="00503D7E">
            <w:pPr>
              <w:rPr>
                <w:rFonts w:ascii="Arial" w:hAnsi="Arial" w:cs="Arial"/>
                <w:b/>
                <w:color w:val="002060"/>
              </w:rPr>
            </w:pPr>
            <w:r w:rsidRPr="004C3B02">
              <w:rPr>
                <w:rFonts w:ascii="Arial" w:hAnsi="Arial" w:cs="Arial"/>
                <w:b/>
                <w:color w:val="002060"/>
              </w:rPr>
              <w:t>Total Marks</w:t>
            </w:r>
          </w:p>
        </w:tc>
        <w:tc>
          <w:tcPr>
            <w:tcW w:w="4621" w:type="dxa"/>
          </w:tcPr>
          <w:p w:rsidR="00503D7E" w:rsidRPr="004C3B02" w:rsidRDefault="00503D7E" w:rsidP="00503D7E">
            <w:pPr>
              <w:rPr>
                <w:rFonts w:ascii="Arial" w:hAnsi="Arial" w:cs="Arial"/>
              </w:rPr>
            </w:pPr>
          </w:p>
        </w:tc>
      </w:tr>
      <w:tr w:rsidR="00503D7E" w:rsidRPr="004C3B02" w:rsidTr="00B0415E">
        <w:tc>
          <w:tcPr>
            <w:tcW w:w="4621" w:type="dxa"/>
            <w:shd w:val="clear" w:color="auto" w:fill="D9D9D9" w:themeFill="background1" w:themeFillShade="D9"/>
          </w:tcPr>
          <w:p w:rsidR="00503D7E" w:rsidRPr="004C3B02" w:rsidRDefault="00503D7E" w:rsidP="00503D7E">
            <w:pPr>
              <w:rPr>
                <w:rFonts w:ascii="Arial" w:hAnsi="Arial" w:cs="Arial"/>
                <w:b/>
                <w:color w:val="002060"/>
              </w:rPr>
            </w:pPr>
            <w:r w:rsidRPr="004C3B02">
              <w:rPr>
                <w:rFonts w:ascii="Arial" w:hAnsi="Arial" w:cs="Arial"/>
                <w:b/>
                <w:color w:val="002060"/>
              </w:rPr>
              <w:t>Marks Obtained</w:t>
            </w:r>
          </w:p>
        </w:tc>
        <w:tc>
          <w:tcPr>
            <w:tcW w:w="4621" w:type="dxa"/>
          </w:tcPr>
          <w:p w:rsidR="00503D7E" w:rsidRPr="004C3B02" w:rsidRDefault="00503D7E" w:rsidP="00503D7E">
            <w:pPr>
              <w:rPr>
                <w:rFonts w:ascii="Arial" w:hAnsi="Arial" w:cs="Arial"/>
              </w:rPr>
            </w:pPr>
          </w:p>
        </w:tc>
      </w:tr>
      <w:tr w:rsidR="00503D7E" w:rsidRPr="004C3B02" w:rsidTr="00B0415E">
        <w:tc>
          <w:tcPr>
            <w:tcW w:w="4621" w:type="dxa"/>
            <w:shd w:val="clear" w:color="auto" w:fill="D9D9D9" w:themeFill="background1" w:themeFillShade="D9"/>
          </w:tcPr>
          <w:p w:rsidR="00503D7E" w:rsidRPr="004C3B02" w:rsidRDefault="00B0415E" w:rsidP="00503D7E">
            <w:pPr>
              <w:rPr>
                <w:rFonts w:ascii="Arial" w:hAnsi="Arial" w:cs="Arial"/>
                <w:b/>
                <w:color w:val="002060"/>
              </w:rPr>
            </w:pPr>
            <w:r w:rsidRPr="004C3B02">
              <w:rPr>
                <w:rFonts w:ascii="Arial" w:hAnsi="Arial" w:cs="Arial"/>
                <w:b/>
                <w:color w:val="002060"/>
              </w:rPr>
              <w:t>Percentage / Grade</w:t>
            </w:r>
          </w:p>
        </w:tc>
        <w:tc>
          <w:tcPr>
            <w:tcW w:w="4621" w:type="dxa"/>
          </w:tcPr>
          <w:p w:rsidR="00503D7E" w:rsidRPr="004C3B02" w:rsidRDefault="00503D7E" w:rsidP="00503D7E">
            <w:pPr>
              <w:rPr>
                <w:rFonts w:ascii="Arial" w:hAnsi="Arial" w:cs="Arial"/>
              </w:rPr>
            </w:pPr>
          </w:p>
        </w:tc>
      </w:tr>
    </w:tbl>
    <w:p w:rsidR="00A851DA" w:rsidRPr="004C3B02" w:rsidRDefault="00A851DA" w:rsidP="00C53290">
      <w:pPr>
        <w:rPr>
          <w:rFonts w:ascii="Arial" w:hAnsi="Arial" w:cs="Arial"/>
        </w:rPr>
      </w:pPr>
    </w:p>
    <w:sectPr w:rsidR="00A851DA" w:rsidRPr="004C3B02"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208F" w:rsidRDefault="00AB208F" w:rsidP="00CB4D0A">
      <w:pPr>
        <w:spacing w:after="0" w:line="240" w:lineRule="auto"/>
      </w:pPr>
      <w:r>
        <w:separator/>
      </w:r>
    </w:p>
  </w:endnote>
  <w:endnote w:type="continuationSeparator" w:id="0">
    <w:p w:rsidR="00AB208F" w:rsidRDefault="00AB208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208F" w:rsidRDefault="00AB208F" w:rsidP="00CB4D0A">
      <w:pPr>
        <w:spacing w:after="0" w:line="240" w:lineRule="auto"/>
      </w:pPr>
      <w:r>
        <w:separator/>
      </w:r>
    </w:p>
  </w:footnote>
  <w:footnote w:type="continuationSeparator" w:id="0">
    <w:p w:rsidR="00AB208F" w:rsidRDefault="00AB208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38484F"/>
    <w:multiLevelType w:val="hybridMultilevel"/>
    <w:tmpl w:val="40DA3DE0"/>
    <w:lvl w:ilvl="0" w:tplc="505098E0">
      <w:start w:val="1"/>
      <w:numFmt w:val="decimal"/>
      <w:lvlText w:val="%1."/>
      <w:lvlJc w:val="left"/>
      <w:pPr>
        <w:ind w:left="720" w:hanging="360"/>
      </w:pPr>
      <w:rPr>
        <w:rFonts w:cs="Calibri"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A800F1F"/>
    <w:multiLevelType w:val="hybridMultilevel"/>
    <w:tmpl w:val="650884F6"/>
    <w:lvl w:ilvl="0" w:tplc="07128240">
      <w:start w:val="1"/>
      <w:numFmt w:val="decimal"/>
      <w:lvlText w:val="%1."/>
      <w:lvlJc w:val="left"/>
      <w:pPr>
        <w:ind w:left="720" w:hanging="360"/>
      </w:pPr>
      <w:rPr>
        <w:rFonts w:ascii="Calibri" w:hAnsi="Calibri" w:cs="Calibri"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E7C71"/>
    <w:rsid w:val="001017A8"/>
    <w:rsid w:val="001175EE"/>
    <w:rsid w:val="00157CF6"/>
    <w:rsid w:val="00175665"/>
    <w:rsid w:val="00182416"/>
    <w:rsid w:val="00187EB4"/>
    <w:rsid w:val="001B1CFD"/>
    <w:rsid w:val="001F0481"/>
    <w:rsid w:val="00200C92"/>
    <w:rsid w:val="0020451E"/>
    <w:rsid w:val="00206B9D"/>
    <w:rsid w:val="00213E50"/>
    <w:rsid w:val="0023259C"/>
    <w:rsid w:val="002B0BD7"/>
    <w:rsid w:val="002B573D"/>
    <w:rsid w:val="002C5CB2"/>
    <w:rsid w:val="002F779F"/>
    <w:rsid w:val="00371885"/>
    <w:rsid w:val="003E2B87"/>
    <w:rsid w:val="00402786"/>
    <w:rsid w:val="00405895"/>
    <w:rsid w:val="004058DF"/>
    <w:rsid w:val="00443E6F"/>
    <w:rsid w:val="00486F1A"/>
    <w:rsid w:val="00490CB9"/>
    <w:rsid w:val="004935C3"/>
    <w:rsid w:val="004A2CE2"/>
    <w:rsid w:val="004C3B02"/>
    <w:rsid w:val="004E3CDA"/>
    <w:rsid w:val="004F4B4D"/>
    <w:rsid w:val="0050216D"/>
    <w:rsid w:val="00503D7E"/>
    <w:rsid w:val="0050778F"/>
    <w:rsid w:val="00527C11"/>
    <w:rsid w:val="00535F31"/>
    <w:rsid w:val="0054753B"/>
    <w:rsid w:val="00574D64"/>
    <w:rsid w:val="00591365"/>
    <w:rsid w:val="005B31E4"/>
    <w:rsid w:val="006034F6"/>
    <w:rsid w:val="00603EB9"/>
    <w:rsid w:val="00607874"/>
    <w:rsid w:val="00607E77"/>
    <w:rsid w:val="00617BB3"/>
    <w:rsid w:val="00645CDD"/>
    <w:rsid w:val="0065202C"/>
    <w:rsid w:val="006823A7"/>
    <w:rsid w:val="00687EE8"/>
    <w:rsid w:val="0070347F"/>
    <w:rsid w:val="0070678E"/>
    <w:rsid w:val="007323AA"/>
    <w:rsid w:val="007472D0"/>
    <w:rsid w:val="007F5A69"/>
    <w:rsid w:val="00831C11"/>
    <w:rsid w:val="00837E00"/>
    <w:rsid w:val="008A60B4"/>
    <w:rsid w:val="008B3C31"/>
    <w:rsid w:val="008B64FE"/>
    <w:rsid w:val="00904828"/>
    <w:rsid w:val="00934C7B"/>
    <w:rsid w:val="00935BF7"/>
    <w:rsid w:val="0095442C"/>
    <w:rsid w:val="00983942"/>
    <w:rsid w:val="00987599"/>
    <w:rsid w:val="009C37E0"/>
    <w:rsid w:val="009D6E03"/>
    <w:rsid w:val="009E41F4"/>
    <w:rsid w:val="00A14B66"/>
    <w:rsid w:val="00A2269A"/>
    <w:rsid w:val="00A2774A"/>
    <w:rsid w:val="00A65CF7"/>
    <w:rsid w:val="00A81AB4"/>
    <w:rsid w:val="00A851DA"/>
    <w:rsid w:val="00AB208F"/>
    <w:rsid w:val="00AC7D5B"/>
    <w:rsid w:val="00AE1481"/>
    <w:rsid w:val="00AE27E4"/>
    <w:rsid w:val="00B0415E"/>
    <w:rsid w:val="00B04678"/>
    <w:rsid w:val="00B4040D"/>
    <w:rsid w:val="00B7053F"/>
    <w:rsid w:val="00B97478"/>
    <w:rsid w:val="00BC46DF"/>
    <w:rsid w:val="00BD25DB"/>
    <w:rsid w:val="00BE3882"/>
    <w:rsid w:val="00BE4E3F"/>
    <w:rsid w:val="00C03577"/>
    <w:rsid w:val="00C466EA"/>
    <w:rsid w:val="00C53029"/>
    <w:rsid w:val="00C53290"/>
    <w:rsid w:val="00C65FEA"/>
    <w:rsid w:val="00CA0AC2"/>
    <w:rsid w:val="00CA289A"/>
    <w:rsid w:val="00CB4D0A"/>
    <w:rsid w:val="00CC2FB3"/>
    <w:rsid w:val="00CC575A"/>
    <w:rsid w:val="00CF123B"/>
    <w:rsid w:val="00D039AC"/>
    <w:rsid w:val="00D427DE"/>
    <w:rsid w:val="00D5587D"/>
    <w:rsid w:val="00D707CC"/>
    <w:rsid w:val="00D821FE"/>
    <w:rsid w:val="00DB0793"/>
    <w:rsid w:val="00DB56A6"/>
    <w:rsid w:val="00E00821"/>
    <w:rsid w:val="00E04DB4"/>
    <w:rsid w:val="00E30679"/>
    <w:rsid w:val="00E4597D"/>
    <w:rsid w:val="00E54832"/>
    <w:rsid w:val="00E56A90"/>
    <w:rsid w:val="00E641CC"/>
    <w:rsid w:val="00E95332"/>
    <w:rsid w:val="00EA30AB"/>
    <w:rsid w:val="00EB3925"/>
    <w:rsid w:val="00F12F9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AB302C-B991-4C99-AAA0-8E970F797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3</Pages>
  <Words>680</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Ford Motor Company</Company>
  <LinksUpToDate>false</LinksUpToDate>
  <CharactersWithSpaces>4550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Nicolls, Chris (C.)</cp:lastModifiedBy>
  <cp:revision>22</cp:revision>
  <dcterms:created xsi:type="dcterms:W3CDTF">2016-11-23T13:41:00Z</dcterms:created>
  <dcterms:modified xsi:type="dcterms:W3CDTF">2016-11-30T14:25:00Z</dcterms:modified>
</cp:coreProperties>
</file>