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117AE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EA4669">
            <w:pPr>
              <w:rPr>
                <w:rFonts w:ascii="Arial" w:hAnsi="Arial" w:cs="Arial"/>
              </w:rPr>
            </w:pPr>
            <w:r>
              <w:rPr>
                <w:rFonts w:ascii="Arial" w:hAnsi="Arial" w:cs="Arial"/>
              </w:rPr>
              <w:t>Assessment #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CC2FB3">
        <w:tc>
          <w:tcPr>
            <w:tcW w:w="9242" w:type="dxa"/>
          </w:tcPr>
          <w:p w:rsidR="00CC2FB3" w:rsidRPr="006B17A3" w:rsidRDefault="00CC2FB3" w:rsidP="001A1BD0">
            <w:pPr>
              <w:spacing w:line="360" w:lineRule="auto"/>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EA4669" w:rsidRPr="00154806" w:rsidRDefault="00EA4669" w:rsidP="00154806">
            <w:pPr>
              <w:pStyle w:val="NoList1"/>
              <w:widowControl w:val="0"/>
              <w:numPr>
                <w:ilvl w:val="0"/>
                <w:numId w:val="8"/>
              </w:numPr>
              <w:autoSpaceDE w:val="0"/>
              <w:autoSpaceDN w:val="0"/>
              <w:spacing w:line="360" w:lineRule="auto"/>
              <w:jc w:val="both"/>
              <w:rPr>
                <w:rFonts w:ascii="Arial" w:hAnsi="Arial" w:cs="Arial"/>
                <w:color w:val="000000"/>
                <w:sz w:val="24"/>
              </w:rPr>
            </w:pPr>
            <w:r w:rsidRPr="00154806">
              <w:rPr>
                <w:rFonts w:ascii="Arial" w:hAnsi="Arial" w:cs="Arial"/>
                <w:color w:val="000000"/>
                <w:sz w:val="24"/>
              </w:rPr>
              <w:t>Give short answers for the following questions:</w:t>
            </w:r>
          </w:p>
          <w:p w:rsidR="00EA4669" w:rsidRDefault="00EA4669" w:rsidP="00154806">
            <w:pPr>
              <w:pStyle w:val="NoList1"/>
              <w:widowControl w:val="0"/>
              <w:numPr>
                <w:ilvl w:val="0"/>
                <w:numId w:val="9"/>
              </w:numPr>
              <w:autoSpaceDE w:val="0"/>
              <w:autoSpaceDN w:val="0"/>
              <w:spacing w:line="360" w:lineRule="auto"/>
              <w:jc w:val="both"/>
              <w:rPr>
                <w:rFonts w:ascii="Arial" w:hAnsi="Arial" w:cs="Arial"/>
                <w:color w:val="000000"/>
                <w:sz w:val="24"/>
              </w:rPr>
            </w:pPr>
            <w:r w:rsidRPr="00154806">
              <w:rPr>
                <w:rFonts w:ascii="Arial" w:hAnsi="Arial" w:cs="Arial"/>
                <w:color w:val="000000"/>
                <w:sz w:val="24"/>
              </w:rPr>
              <w:t>In what way do the effects of crime influence economy?</w:t>
            </w:r>
          </w:p>
          <w:p w:rsidR="0042412C" w:rsidRDefault="0042412C" w:rsidP="0042412C">
            <w:pPr>
              <w:pStyle w:val="NoList1"/>
              <w:widowControl w:val="0"/>
              <w:autoSpaceDE w:val="0"/>
              <w:autoSpaceDN w:val="0"/>
              <w:spacing w:line="360" w:lineRule="auto"/>
              <w:ind w:left="1440"/>
              <w:jc w:val="both"/>
              <w:rPr>
                <w:rFonts w:ascii="Arial" w:hAnsi="Arial" w:cs="Arial"/>
                <w:color w:val="000000"/>
                <w:sz w:val="24"/>
                <w:lang w:val="en-GB"/>
              </w:rPr>
            </w:pPr>
            <w:r>
              <w:rPr>
                <w:rFonts w:ascii="Arial" w:hAnsi="Arial" w:cs="Arial"/>
                <w:color w:val="000000"/>
                <w:sz w:val="24"/>
                <w:lang w:val="en-GB"/>
              </w:rPr>
              <w:t xml:space="preserve">Crime influences economy both at microeconomic level and macro-economic level. When the crime results in loss of money and/or reputation to an individual or business, </w:t>
            </w:r>
            <w:r w:rsidR="00E954F7">
              <w:rPr>
                <w:rFonts w:ascii="Arial" w:hAnsi="Arial" w:cs="Arial"/>
                <w:color w:val="000000"/>
                <w:sz w:val="24"/>
                <w:lang w:val="en-GB"/>
              </w:rPr>
              <w:t xml:space="preserve">the effect </w:t>
            </w:r>
            <w:r>
              <w:rPr>
                <w:rFonts w:ascii="Arial" w:hAnsi="Arial" w:cs="Arial"/>
                <w:color w:val="000000"/>
                <w:sz w:val="24"/>
                <w:lang w:val="en-GB"/>
              </w:rPr>
              <w:t>is of microeconomic in nature. When the crime effects the entire society as a whole or</w:t>
            </w:r>
            <w:r w:rsidR="00E954F7">
              <w:rPr>
                <w:rFonts w:ascii="Arial" w:hAnsi="Arial" w:cs="Arial"/>
                <w:color w:val="000000"/>
                <w:sz w:val="24"/>
                <w:lang w:val="en-GB"/>
              </w:rPr>
              <w:t xml:space="preserve"> an entire community, a nation or global markets, it is of macro-economic in nature.</w:t>
            </w:r>
            <w:r>
              <w:rPr>
                <w:rFonts w:ascii="Arial" w:hAnsi="Arial" w:cs="Arial"/>
                <w:color w:val="000000"/>
                <w:sz w:val="24"/>
                <w:lang w:val="en-GB"/>
              </w:rPr>
              <w:t xml:space="preserve"> </w:t>
            </w:r>
          </w:p>
          <w:p w:rsidR="00E954F7" w:rsidRPr="0042412C" w:rsidRDefault="00E954F7" w:rsidP="0042412C">
            <w:pPr>
              <w:pStyle w:val="NoList1"/>
              <w:widowControl w:val="0"/>
              <w:autoSpaceDE w:val="0"/>
              <w:autoSpaceDN w:val="0"/>
              <w:spacing w:line="360" w:lineRule="auto"/>
              <w:ind w:left="1440"/>
              <w:jc w:val="both"/>
              <w:rPr>
                <w:rFonts w:ascii="Arial" w:hAnsi="Arial" w:cs="Arial"/>
                <w:color w:val="000000"/>
                <w:sz w:val="24"/>
                <w:lang w:val="en-GB"/>
              </w:rPr>
            </w:pPr>
          </w:p>
          <w:p w:rsidR="00EA4669" w:rsidRDefault="00EA4669" w:rsidP="00154806">
            <w:pPr>
              <w:pStyle w:val="NoList1"/>
              <w:widowControl w:val="0"/>
              <w:numPr>
                <w:ilvl w:val="0"/>
                <w:numId w:val="9"/>
              </w:numPr>
              <w:autoSpaceDE w:val="0"/>
              <w:autoSpaceDN w:val="0"/>
              <w:spacing w:line="360" w:lineRule="auto"/>
              <w:jc w:val="both"/>
              <w:rPr>
                <w:rFonts w:ascii="Arial" w:hAnsi="Arial" w:cs="Arial"/>
                <w:color w:val="000000"/>
                <w:sz w:val="24"/>
              </w:rPr>
            </w:pPr>
            <w:r w:rsidRPr="00154806">
              <w:rPr>
                <w:rFonts w:ascii="Arial" w:hAnsi="Arial" w:cs="Arial"/>
                <w:color w:val="000000"/>
                <w:sz w:val="24"/>
              </w:rPr>
              <w:t>How does crime costs the economy and tax payers?</w:t>
            </w:r>
          </w:p>
          <w:p w:rsidR="00E954F7" w:rsidRDefault="000F1666" w:rsidP="00E954F7">
            <w:pPr>
              <w:pStyle w:val="NoList1"/>
              <w:widowControl w:val="0"/>
              <w:autoSpaceDE w:val="0"/>
              <w:autoSpaceDN w:val="0"/>
              <w:spacing w:line="360" w:lineRule="auto"/>
              <w:ind w:left="1440"/>
              <w:jc w:val="both"/>
              <w:rPr>
                <w:rFonts w:ascii="Arial" w:hAnsi="Arial" w:cs="Arial"/>
                <w:color w:val="000000"/>
                <w:sz w:val="24"/>
                <w:lang w:val="en-GB"/>
              </w:rPr>
            </w:pPr>
            <w:r>
              <w:rPr>
                <w:rFonts w:ascii="Arial" w:hAnsi="Arial" w:cs="Arial"/>
                <w:color w:val="000000"/>
                <w:sz w:val="24"/>
                <w:lang w:val="en-GB"/>
              </w:rPr>
              <w:t xml:space="preserve">Crime costs the economy and tax payers </w:t>
            </w:r>
            <w:r w:rsidR="008D4293">
              <w:rPr>
                <w:rFonts w:ascii="Arial" w:hAnsi="Arial" w:cs="Arial"/>
                <w:color w:val="000000"/>
                <w:sz w:val="24"/>
                <w:lang w:val="en-GB"/>
              </w:rPr>
              <w:t>when the tax payers money is utilized for</w:t>
            </w:r>
            <w:r>
              <w:rPr>
                <w:rFonts w:ascii="Arial" w:hAnsi="Arial" w:cs="Arial"/>
                <w:color w:val="000000"/>
                <w:sz w:val="24"/>
                <w:lang w:val="en-GB"/>
              </w:rPr>
              <w:t>:</w:t>
            </w:r>
          </w:p>
          <w:p w:rsidR="000F1666" w:rsidRDefault="000F1666" w:rsidP="000F1666">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Law enforcement such as establishment of police department and the related infrastructure.</w:t>
            </w:r>
          </w:p>
          <w:p w:rsidR="000F1666" w:rsidRDefault="000F1666" w:rsidP="000F1666">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Crime prevention and dru</w:t>
            </w:r>
            <w:r w:rsidR="00903647">
              <w:rPr>
                <w:rFonts w:ascii="Arial" w:hAnsi="Arial" w:cs="Arial"/>
                <w:color w:val="000000"/>
                <w:sz w:val="24"/>
                <w:lang w:val="en-GB"/>
              </w:rPr>
              <w:t>g rehabilitation and prevention</w:t>
            </w:r>
            <w:r>
              <w:rPr>
                <w:rFonts w:ascii="Arial" w:hAnsi="Arial" w:cs="Arial"/>
                <w:color w:val="000000"/>
                <w:sz w:val="24"/>
                <w:lang w:val="en-GB"/>
              </w:rPr>
              <w:t>.</w:t>
            </w:r>
          </w:p>
          <w:p w:rsidR="000F1666" w:rsidRDefault="00903647" w:rsidP="000F1666">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w:t>
            </w:r>
            <w:r w:rsidR="000F1666">
              <w:rPr>
                <w:rFonts w:ascii="Arial" w:hAnsi="Arial" w:cs="Arial"/>
                <w:color w:val="000000"/>
                <w:sz w:val="24"/>
                <w:lang w:val="en-GB"/>
              </w:rPr>
              <w:t>stablish</w:t>
            </w:r>
            <w:r>
              <w:rPr>
                <w:rFonts w:ascii="Arial" w:hAnsi="Arial" w:cs="Arial"/>
                <w:color w:val="000000"/>
                <w:sz w:val="24"/>
                <w:lang w:val="en-GB"/>
              </w:rPr>
              <w:t>ing</w:t>
            </w:r>
            <w:r w:rsidR="000F1666">
              <w:rPr>
                <w:rFonts w:ascii="Arial" w:hAnsi="Arial" w:cs="Arial"/>
                <w:color w:val="000000"/>
                <w:sz w:val="24"/>
                <w:lang w:val="en-GB"/>
              </w:rPr>
              <w:t xml:space="preserve"> legal system including prosecutors and public defenders.</w:t>
            </w:r>
          </w:p>
          <w:p w:rsidR="00A44378" w:rsidRDefault="00A44378" w:rsidP="00A44378">
            <w:pPr>
              <w:pStyle w:val="NoList1"/>
              <w:widowControl w:val="0"/>
              <w:autoSpaceDE w:val="0"/>
              <w:autoSpaceDN w:val="0"/>
              <w:spacing w:line="360" w:lineRule="auto"/>
              <w:ind w:left="1800"/>
              <w:jc w:val="right"/>
              <w:rPr>
                <w:rFonts w:ascii="Arial" w:hAnsi="Arial" w:cs="Arial"/>
                <w:color w:val="000000"/>
                <w:sz w:val="24"/>
                <w:lang w:val="en-GB"/>
              </w:rPr>
            </w:pPr>
            <w:r>
              <w:rPr>
                <w:rFonts w:ascii="Arial" w:hAnsi="Arial" w:cs="Arial"/>
                <w:color w:val="000000"/>
                <w:sz w:val="24"/>
                <w:lang w:val="en-GB"/>
              </w:rPr>
              <w:lastRenderedPageBreak/>
              <w:t>Page # 2</w:t>
            </w:r>
          </w:p>
          <w:p w:rsidR="000F1666" w:rsidRDefault="00903647" w:rsidP="000F1666">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w:t>
            </w:r>
            <w:r w:rsidR="000F1666">
              <w:rPr>
                <w:rFonts w:ascii="Arial" w:hAnsi="Arial" w:cs="Arial"/>
                <w:color w:val="000000"/>
                <w:sz w:val="24"/>
                <w:lang w:val="en-GB"/>
              </w:rPr>
              <w:t xml:space="preserve">stablishing </w:t>
            </w:r>
            <w:r>
              <w:rPr>
                <w:rFonts w:ascii="Arial" w:hAnsi="Arial" w:cs="Arial"/>
                <w:color w:val="000000"/>
                <w:sz w:val="24"/>
                <w:lang w:val="en-GB"/>
              </w:rPr>
              <w:t xml:space="preserve">public </w:t>
            </w:r>
            <w:r w:rsidR="000F1666">
              <w:rPr>
                <w:rFonts w:ascii="Arial" w:hAnsi="Arial" w:cs="Arial"/>
                <w:color w:val="000000"/>
                <w:sz w:val="24"/>
                <w:lang w:val="en-GB"/>
              </w:rPr>
              <w:t>healthcare facilities.</w:t>
            </w:r>
          </w:p>
          <w:p w:rsidR="008D4293" w:rsidRDefault="00903647" w:rsidP="000F1666">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w:t>
            </w:r>
            <w:r w:rsidR="008D4293">
              <w:rPr>
                <w:rFonts w:ascii="Arial" w:hAnsi="Arial" w:cs="Arial"/>
                <w:color w:val="000000"/>
                <w:sz w:val="24"/>
                <w:lang w:val="en-GB"/>
              </w:rPr>
              <w:t>stablishing infrastructure related to prisons or jails termed as incarceration.</w:t>
            </w:r>
          </w:p>
          <w:p w:rsidR="00903647" w:rsidRDefault="008D4293" w:rsidP="00903647">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 xml:space="preserve">Costs incurred by insurance companies by way </w:t>
            </w:r>
            <w:r w:rsidR="00903647">
              <w:rPr>
                <w:rFonts w:ascii="Arial" w:hAnsi="Arial" w:cs="Arial"/>
                <w:color w:val="000000"/>
                <w:sz w:val="24"/>
                <w:lang w:val="en-GB"/>
              </w:rPr>
              <w:t>of increase in premiums charged and costs incurred by businesses because of fraudulent activities of their employees or customers also affects the economy and tax payers.</w:t>
            </w:r>
          </w:p>
          <w:p w:rsidR="0042412C" w:rsidRPr="00154806" w:rsidRDefault="0042412C" w:rsidP="008D4293">
            <w:pPr>
              <w:pStyle w:val="NoList1"/>
              <w:widowControl w:val="0"/>
              <w:autoSpaceDE w:val="0"/>
              <w:autoSpaceDN w:val="0"/>
              <w:spacing w:line="360" w:lineRule="auto"/>
              <w:jc w:val="both"/>
              <w:rPr>
                <w:rFonts w:ascii="Arial" w:hAnsi="Arial" w:cs="Arial"/>
                <w:color w:val="000000"/>
                <w:sz w:val="24"/>
              </w:rPr>
            </w:pPr>
          </w:p>
          <w:p w:rsidR="00EA4669" w:rsidRDefault="00EA4669" w:rsidP="00154806">
            <w:pPr>
              <w:pStyle w:val="NoList1"/>
              <w:widowControl w:val="0"/>
              <w:numPr>
                <w:ilvl w:val="0"/>
                <w:numId w:val="9"/>
              </w:numPr>
              <w:autoSpaceDE w:val="0"/>
              <w:autoSpaceDN w:val="0"/>
              <w:spacing w:line="360" w:lineRule="auto"/>
              <w:jc w:val="both"/>
              <w:rPr>
                <w:rFonts w:ascii="Arial" w:hAnsi="Arial" w:cs="Arial"/>
                <w:color w:val="000000"/>
                <w:sz w:val="24"/>
              </w:rPr>
            </w:pPr>
            <w:r w:rsidRPr="00154806">
              <w:rPr>
                <w:rFonts w:ascii="Arial" w:hAnsi="Arial" w:cs="Arial"/>
                <w:color w:val="000000"/>
                <w:sz w:val="24"/>
              </w:rPr>
              <w:t>What is ‘Arson’?</w:t>
            </w:r>
          </w:p>
          <w:p w:rsidR="004F53E6" w:rsidRDefault="0042412C" w:rsidP="004F53E6">
            <w:pPr>
              <w:pStyle w:val="NoList1"/>
              <w:widowControl w:val="0"/>
              <w:autoSpaceDE w:val="0"/>
              <w:autoSpaceDN w:val="0"/>
              <w:spacing w:line="360" w:lineRule="auto"/>
              <w:ind w:left="1440"/>
              <w:jc w:val="both"/>
              <w:rPr>
                <w:rFonts w:ascii="Arial" w:hAnsi="Arial" w:cs="Arial"/>
                <w:color w:val="000000"/>
                <w:sz w:val="24"/>
                <w:lang w:val="en-GB"/>
              </w:rPr>
            </w:pPr>
            <w:r>
              <w:rPr>
                <w:rFonts w:ascii="Arial" w:hAnsi="Arial" w:cs="Arial"/>
                <w:color w:val="000000"/>
                <w:sz w:val="24"/>
                <w:lang w:val="en-GB"/>
              </w:rPr>
              <w:t xml:space="preserve">Arson is defined as malicious and intentional burning of another person’s property or dwelling. The </w:t>
            </w:r>
            <w:r w:rsidR="00903647">
              <w:rPr>
                <w:rFonts w:ascii="Arial" w:hAnsi="Arial" w:cs="Arial"/>
                <w:color w:val="000000"/>
                <w:sz w:val="24"/>
                <w:lang w:val="en-GB"/>
              </w:rPr>
              <w:t>actual</w:t>
            </w:r>
            <w:r>
              <w:rPr>
                <w:rFonts w:ascii="Arial" w:hAnsi="Arial" w:cs="Arial"/>
                <w:color w:val="000000"/>
                <w:sz w:val="24"/>
                <w:lang w:val="en-GB"/>
              </w:rPr>
              <w:t xml:space="preserve"> burning of some part of</w:t>
            </w:r>
            <w:r w:rsidR="00903647">
              <w:rPr>
                <w:rFonts w:ascii="Arial" w:hAnsi="Arial" w:cs="Arial"/>
                <w:color w:val="000000"/>
                <w:sz w:val="24"/>
                <w:lang w:val="en-GB"/>
              </w:rPr>
              <w:t xml:space="preserve"> the</w:t>
            </w:r>
            <w:r>
              <w:rPr>
                <w:rFonts w:ascii="Arial" w:hAnsi="Arial" w:cs="Arial"/>
                <w:color w:val="000000"/>
                <w:sz w:val="24"/>
                <w:lang w:val="en-GB"/>
              </w:rPr>
              <w:t xml:space="preserve"> property is essential to invoke the charge of Arson.</w:t>
            </w:r>
          </w:p>
          <w:p w:rsidR="0042412C" w:rsidRPr="0042412C" w:rsidRDefault="0042412C" w:rsidP="004F53E6">
            <w:pPr>
              <w:pStyle w:val="NoList1"/>
              <w:widowControl w:val="0"/>
              <w:autoSpaceDE w:val="0"/>
              <w:autoSpaceDN w:val="0"/>
              <w:spacing w:line="360" w:lineRule="auto"/>
              <w:ind w:left="1440"/>
              <w:jc w:val="both"/>
              <w:rPr>
                <w:rFonts w:ascii="Arial" w:hAnsi="Arial" w:cs="Arial"/>
                <w:color w:val="000000"/>
                <w:sz w:val="24"/>
                <w:lang w:val="en-GB"/>
              </w:rPr>
            </w:pPr>
          </w:p>
          <w:p w:rsidR="00EA4669" w:rsidRDefault="00EA4669" w:rsidP="00154806">
            <w:pPr>
              <w:pStyle w:val="NoList1"/>
              <w:widowControl w:val="0"/>
              <w:numPr>
                <w:ilvl w:val="0"/>
                <w:numId w:val="9"/>
              </w:numPr>
              <w:autoSpaceDE w:val="0"/>
              <w:autoSpaceDN w:val="0"/>
              <w:spacing w:line="360" w:lineRule="auto"/>
              <w:jc w:val="both"/>
              <w:rPr>
                <w:rFonts w:ascii="Arial" w:hAnsi="Arial" w:cs="Arial"/>
                <w:color w:val="000000"/>
                <w:sz w:val="24"/>
              </w:rPr>
            </w:pPr>
            <w:r w:rsidRPr="00154806">
              <w:rPr>
                <w:rFonts w:ascii="Arial" w:hAnsi="Arial" w:cs="Arial"/>
                <w:color w:val="000000"/>
                <w:sz w:val="24"/>
              </w:rPr>
              <w:t>What is money laundering? Point out some activities which could encompass</w:t>
            </w:r>
            <w:r w:rsidRPr="00154806">
              <w:rPr>
                <w:rFonts w:ascii="Arial" w:hAnsi="Arial" w:cs="Arial"/>
                <w:color w:val="000000"/>
                <w:sz w:val="24"/>
                <w:lang w:val="en-GB"/>
              </w:rPr>
              <w:t xml:space="preserve"> </w:t>
            </w:r>
            <w:r w:rsidRPr="00154806">
              <w:rPr>
                <w:rFonts w:ascii="Arial" w:hAnsi="Arial" w:cs="Arial"/>
                <w:color w:val="000000"/>
                <w:sz w:val="24"/>
              </w:rPr>
              <w:t>money laundering.</w:t>
            </w:r>
          </w:p>
          <w:p w:rsidR="001815EB" w:rsidRDefault="001815EB" w:rsidP="001815EB">
            <w:pPr>
              <w:pStyle w:val="NoList1"/>
              <w:widowControl w:val="0"/>
              <w:autoSpaceDE w:val="0"/>
              <w:autoSpaceDN w:val="0"/>
              <w:spacing w:line="360" w:lineRule="auto"/>
              <w:ind w:left="1440"/>
              <w:jc w:val="both"/>
              <w:rPr>
                <w:rFonts w:ascii="Arial" w:hAnsi="Arial" w:cs="Arial"/>
                <w:color w:val="000000"/>
                <w:sz w:val="24"/>
                <w:lang w:val="en-GB"/>
              </w:rPr>
            </w:pPr>
            <w:r>
              <w:rPr>
                <w:rFonts w:ascii="Arial" w:hAnsi="Arial" w:cs="Arial"/>
                <w:color w:val="000000"/>
                <w:sz w:val="24"/>
                <w:lang w:val="en-GB"/>
              </w:rPr>
              <w:t>Money laundering is the process of transforming illegitimately or illegally derived money into apparently legal or legitimate money. Money obtained from criminal activities like bribes, tax evasion, terrorism, drugs trade, human trafficking, embezzlement et al would encompass money laundering. Placement, Layering, and Integration of illegal or illegitimate money are different stages of money laundering.</w:t>
            </w:r>
          </w:p>
          <w:p w:rsidR="001815EB" w:rsidRPr="001815EB" w:rsidRDefault="001815EB" w:rsidP="001815EB">
            <w:pPr>
              <w:pStyle w:val="NoList1"/>
              <w:widowControl w:val="0"/>
              <w:autoSpaceDE w:val="0"/>
              <w:autoSpaceDN w:val="0"/>
              <w:spacing w:line="360" w:lineRule="auto"/>
              <w:ind w:left="1440"/>
              <w:jc w:val="both"/>
              <w:rPr>
                <w:rFonts w:ascii="Arial" w:hAnsi="Arial" w:cs="Arial"/>
                <w:color w:val="000000"/>
                <w:sz w:val="24"/>
                <w:lang w:val="en-GB"/>
              </w:rPr>
            </w:pPr>
            <w:r>
              <w:rPr>
                <w:rFonts w:ascii="Arial" w:hAnsi="Arial" w:cs="Arial"/>
                <w:color w:val="000000"/>
                <w:sz w:val="24"/>
                <w:lang w:val="en-GB"/>
              </w:rPr>
              <w:t xml:space="preserve"> </w:t>
            </w:r>
          </w:p>
          <w:p w:rsidR="00EA4669" w:rsidRDefault="00EA4669" w:rsidP="00154806">
            <w:pPr>
              <w:pStyle w:val="NoList1"/>
              <w:widowControl w:val="0"/>
              <w:numPr>
                <w:ilvl w:val="0"/>
                <w:numId w:val="8"/>
              </w:numPr>
              <w:autoSpaceDE w:val="0"/>
              <w:autoSpaceDN w:val="0"/>
              <w:spacing w:line="360" w:lineRule="auto"/>
              <w:jc w:val="both"/>
              <w:rPr>
                <w:rFonts w:ascii="Arial" w:hAnsi="Arial" w:cs="Arial"/>
                <w:color w:val="000000"/>
                <w:sz w:val="24"/>
              </w:rPr>
            </w:pPr>
            <w:r w:rsidRPr="00154806">
              <w:rPr>
                <w:rFonts w:ascii="Arial" w:hAnsi="Arial" w:cs="Arial"/>
                <w:color w:val="000000"/>
                <w:sz w:val="24"/>
              </w:rPr>
              <w:t>What do you understand by the term ‘embezzlement’?  Why it is considered a</w:t>
            </w:r>
            <w:r w:rsidR="00154806" w:rsidRPr="00154806">
              <w:rPr>
                <w:rFonts w:ascii="Arial" w:hAnsi="Arial" w:cs="Arial"/>
                <w:color w:val="000000"/>
                <w:sz w:val="24"/>
                <w:lang w:val="en-GB"/>
              </w:rPr>
              <w:t xml:space="preserve"> </w:t>
            </w:r>
            <w:r w:rsidRPr="00154806">
              <w:rPr>
                <w:rFonts w:ascii="Arial" w:hAnsi="Arial" w:cs="Arial"/>
                <w:color w:val="000000"/>
                <w:sz w:val="24"/>
              </w:rPr>
              <w:t>financial crime?</w:t>
            </w:r>
          </w:p>
          <w:p w:rsidR="00903647" w:rsidRDefault="002D70A0" w:rsidP="00903647">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 xml:space="preserve">Embezzlement is a financial crime or fraud caused by the act of one person or a group of persons employed by a firm/company/business in misappropriating funds owned by the firm/company/business for their personal benefit. Usually, embezzlement involves small amount of misappropriation so that the fraud does not get detected. </w:t>
            </w:r>
            <w:r w:rsidR="00F12399">
              <w:rPr>
                <w:rFonts w:ascii="Arial" w:hAnsi="Arial" w:cs="Arial"/>
                <w:color w:val="000000"/>
                <w:sz w:val="24"/>
                <w:lang w:val="en-GB"/>
              </w:rPr>
              <w:t xml:space="preserve">Embezzlement tantamount to stealing and hence it is a financial crime. </w:t>
            </w:r>
            <w:r>
              <w:rPr>
                <w:rFonts w:ascii="Arial" w:hAnsi="Arial" w:cs="Arial"/>
                <w:color w:val="000000"/>
                <w:sz w:val="24"/>
                <w:lang w:val="en-GB"/>
              </w:rPr>
              <w:t>For example, a cashier or teller of a bank may use the funds deposited by one customer in the bank for their personal gain and make up for the funds withdrawn by them from the future deposits made by other customers, there by carrying out a chain of misappropriation of funds.</w:t>
            </w:r>
          </w:p>
          <w:p w:rsidR="002D70A0" w:rsidRPr="002D70A0" w:rsidRDefault="00A44378" w:rsidP="00A44378">
            <w:pPr>
              <w:pStyle w:val="NoList1"/>
              <w:widowControl w:val="0"/>
              <w:autoSpaceDE w:val="0"/>
              <w:autoSpaceDN w:val="0"/>
              <w:spacing w:line="360" w:lineRule="auto"/>
              <w:ind w:left="720"/>
              <w:jc w:val="right"/>
              <w:rPr>
                <w:rFonts w:ascii="Arial" w:hAnsi="Arial" w:cs="Arial"/>
                <w:color w:val="000000"/>
                <w:sz w:val="24"/>
                <w:lang w:val="en-GB"/>
              </w:rPr>
            </w:pPr>
            <w:r>
              <w:rPr>
                <w:rFonts w:ascii="Arial" w:hAnsi="Arial" w:cs="Arial"/>
                <w:color w:val="000000"/>
                <w:sz w:val="24"/>
                <w:lang w:val="en-GB"/>
              </w:rPr>
              <w:lastRenderedPageBreak/>
              <w:t>Page # 3</w:t>
            </w:r>
          </w:p>
          <w:p w:rsidR="00EA4669" w:rsidRDefault="00EA4669" w:rsidP="00154806">
            <w:pPr>
              <w:pStyle w:val="NoList1"/>
              <w:widowControl w:val="0"/>
              <w:numPr>
                <w:ilvl w:val="0"/>
                <w:numId w:val="8"/>
              </w:numPr>
              <w:autoSpaceDE w:val="0"/>
              <w:autoSpaceDN w:val="0"/>
              <w:spacing w:line="360" w:lineRule="auto"/>
              <w:jc w:val="both"/>
              <w:rPr>
                <w:rFonts w:ascii="Arial" w:hAnsi="Arial" w:cs="Arial"/>
                <w:color w:val="000000"/>
                <w:sz w:val="24"/>
              </w:rPr>
            </w:pPr>
            <w:r w:rsidRPr="00154806">
              <w:rPr>
                <w:rFonts w:ascii="Arial" w:hAnsi="Arial" w:cs="Arial"/>
                <w:color w:val="000000"/>
                <w:sz w:val="24"/>
              </w:rPr>
              <w:t>What is forgery? And what is the difference between forgery and uttering?</w:t>
            </w:r>
          </w:p>
          <w:p w:rsidR="005B6319" w:rsidRDefault="00F12399" w:rsidP="00F12399">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Forgery means material alteration of a document or financial instrument in order to deceive or harm the rights of another individual or an organization.</w:t>
            </w:r>
            <w:r w:rsidR="005B6319">
              <w:rPr>
                <w:rFonts w:ascii="Arial" w:hAnsi="Arial" w:cs="Arial"/>
                <w:color w:val="000000"/>
                <w:sz w:val="24"/>
                <w:lang w:val="en-GB"/>
              </w:rPr>
              <w:t xml:space="preserve"> For example, altering or increasing the amount of a cheque from 4,000/- to 4,000,000/- is forgery or copying the signature of another person is also forgery. </w:t>
            </w:r>
          </w:p>
          <w:p w:rsidR="005B6319" w:rsidRDefault="005B6319" w:rsidP="00F12399">
            <w:pPr>
              <w:pStyle w:val="NoList1"/>
              <w:widowControl w:val="0"/>
              <w:autoSpaceDE w:val="0"/>
              <w:autoSpaceDN w:val="0"/>
              <w:spacing w:line="360" w:lineRule="auto"/>
              <w:ind w:left="720"/>
              <w:jc w:val="both"/>
              <w:rPr>
                <w:rFonts w:ascii="Arial" w:hAnsi="Arial" w:cs="Arial"/>
                <w:color w:val="000000"/>
                <w:sz w:val="24"/>
                <w:lang w:val="en-GB"/>
              </w:rPr>
            </w:pPr>
          </w:p>
          <w:p w:rsidR="00F12399" w:rsidRPr="00F12399" w:rsidRDefault="005B6319" w:rsidP="00F12399">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When a forged document or financial instrument is put into use, it is called as Uttering. Example of Uttering could be depositing a forged cheque into the personal account or using a forged documen</w:t>
            </w:r>
            <w:r w:rsidR="00BA6D08">
              <w:rPr>
                <w:rFonts w:ascii="Arial" w:hAnsi="Arial" w:cs="Arial"/>
                <w:color w:val="000000"/>
                <w:sz w:val="24"/>
                <w:lang w:val="en-GB"/>
              </w:rPr>
              <w:t>t in the court of law as a piece of evidence.</w:t>
            </w:r>
          </w:p>
          <w:p w:rsidR="00CC2FB3" w:rsidRPr="00154806" w:rsidRDefault="00CC2FB3" w:rsidP="00154806">
            <w:pPr>
              <w:spacing w:line="360" w:lineRule="auto"/>
              <w:jc w:val="both"/>
              <w:rPr>
                <w:rFonts w:ascii="Arial" w:hAnsi="Arial" w:cs="Arial"/>
                <w:color w:val="000000"/>
                <w:sz w:val="24"/>
                <w:lang w:val="ru-RU"/>
              </w:rPr>
            </w:pPr>
          </w:p>
          <w:p w:rsidR="006B17A3" w:rsidRDefault="006B17A3" w:rsidP="006B17A3">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Case Study:</w:t>
            </w:r>
          </w:p>
          <w:p w:rsidR="00CC2FB3" w:rsidRDefault="00EA4669" w:rsidP="00154806">
            <w:pPr>
              <w:pStyle w:val="NoList1"/>
              <w:widowControl w:val="0"/>
              <w:autoSpaceDE w:val="0"/>
              <w:autoSpaceDN w:val="0"/>
              <w:spacing w:line="360" w:lineRule="auto"/>
              <w:rPr>
                <w:rFonts w:ascii="Arial" w:hAnsi="Arial" w:cs="Arial"/>
                <w:color w:val="000000"/>
                <w:sz w:val="24"/>
              </w:rPr>
            </w:pPr>
            <w:r w:rsidRPr="00154806">
              <w:rPr>
                <w:rFonts w:ascii="Arial" w:hAnsi="Arial" w:cs="Arial"/>
                <w:color w:val="000000"/>
                <w:sz w:val="24"/>
              </w:rPr>
              <w:t xml:space="preserve">Based on the above case, what do you think that the forensic accountant would have </w:t>
            </w:r>
            <w:r w:rsidR="00154806" w:rsidRPr="00154806">
              <w:rPr>
                <w:rFonts w:ascii="Arial" w:hAnsi="Arial" w:cs="Arial"/>
                <w:color w:val="000000"/>
                <w:sz w:val="24"/>
                <w:lang w:val="en-GB"/>
              </w:rPr>
              <w:t>a</w:t>
            </w:r>
            <w:r w:rsidRPr="00154806">
              <w:rPr>
                <w:rFonts w:ascii="Arial" w:hAnsi="Arial" w:cs="Arial"/>
                <w:color w:val="000000"/>
                <w:sz w:val="24"/>
              </w:rPr>
              <w:t>ssessed</w:t>
            </w:r>
            <w:r w:rsidR="00154806" w:rsidRPr="00154806">
              <w:rPr>
                <w:rFonts w:ascii="Arial" w:hAnsi="Arial" w:cs="Arial"/>
                <w:color w:val="000000"/>
                <w:sz w:val="24"/>
                <w:lang w:val="en-GB"/>
              </w:rPr>
              <w:t xml:space="preserve"> </w:t>
            </w:r>
            <w:r w:rsidRPr="00154806">
              <w:rPr>
                <w:rFonts w:ascii="Arial" w:hAnsi="Arial" w:cs="Arial"/>
                <w:color w:val="000000"/>
                <w:sz w:val="24"/>
              </w:rPr>
              <w:t>to get to know the actual facts about the monies? And how he was able to conclude that the</w:t>
            </w:r>
            <w:r w:rsidR="00154806" w:rsidRPr="00154806">
              <w:rPr>
                <w:rFonts w:ascii="Arial" w:hAnsi="Arial" w:cs="Arial"/>
                <w:color w:val="000000"/>
                <w:sz w:val="24"/>
                <w:lang w:val="en-GB"/>
              </w:rPr>
              <w:t xml:space="preserve"> </w:t>
            </w:r>
            <w:r w:rsidRPr="00154806">
              <w:rPr>
                <w:rFonts w:ascii="Arial" w:hAnsi="Arial" w:cs="Arial"/>
                <w:color w:val="000000"/>
                <w:sz w:val="24"/>
              </w:rPr>
              <w:t>husband and wife must have had access to unidentified sources of</w:t>
            </w:r>
            <w:r w:rsidR="00154806" w:rsidRPr="00154806">
              <w:rPr>
                <w:rFonts w:ascii="Arial" w:hAnsi="Arial" w:cs="Arial"/>
                <w:color w:val="000000"/>
                <w:sz w:val="24"/>
                <w:lang w:val="en-GB"/>
              </w:rPr>
              <w:t xml:space="preserve"> </w:t>
            </w:r>
            <w:r w:rsidRPr="00154806">
              <w:rPr>
                <w:rFonts w:ascii="Arial" w:hAnsi="Arial" w:cs="Arial"/>
                <w:color w:val="000000"/>
                <w:sz w:val="24"/>
              </w:rPr>
              <w:t>income?</w:t>
            </w:r>
          </w:p>
          <w:p w:rsidR="000D4EE2" w:rsidRPr="000D4EE2" w:rsidRDefault="000D4EE2" w:rsidP="004F034F">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Forensic </w:t>
            </w:r>
            <w:r w:rsidR="00E6043E">
              <w:rPr>
                <w:rFonts w:ascii="Arial" w:hAnsi="Arial" w:cs="Arial"/>
                <w:color w:val="000000"/>
                <w:sz w:val="24"/>
                <w:lang w:val="en-GB"/>
              </w:rPr>
              <w:t>A</w:t>
            </w:r>
            <w:r>
              <w:rPr>
                <w:rFonts w:ascii="Arial" w:hAnsi="Arial" w:cs="Arial"/>
                <w:color w:val="000000"/>
                <w:sz w:val="24"/>
                <w:lang w:val="en-GB"/>
              </w:rPr>
              <w:t>ccountant would have assessed the known sources of income of the couple and then matched the income against their expenses which were obviously more than their income.</w:t>
            </w:r>
            <w:r w:rsidR="00E6043E">
              <w:rPr>
                <w:rFonts w:ascii="Arial" w:hAnsi="Arial" w:cs="Arial"/>
                <w:color w:val="000000"/>
                <w:sz w:val="24"/>
                <w:lang w:val="en-GB"/>
              </w:rPr>
              <w:t xml:space="preserve"> If the couple were salaried, then their only source of income would be their salary. However, in this case the couple have spent much more than what they received as income. Secondly, the Forensic Account would have looked at the money trail</w:t>
            </w:r>
            <w:r>
              <w:rPr>
                <w:rFonts w:ascii="Arial" w:hAnsi="Arial" w:cs="Arial"/>
                <w:color w:val="000000"/>
                <w:sz w:val="24"/>
                <w:lang w:val="en-GB"/>
              </w:rPr>
              <w:t xml:space="preserve"> </w:t>
            </w:r>
            <w:r w:rsidR="00E6043E">
              <w:rPr>
                <w:rFonts w:ascii="Arial" w:hAnsi="Arial" w:cs="Arial"/>
                <w:color w:val="000000"/>
                <w:sz w:val="24"/>
                <w:lang w:val="en-GB"/>
              </w:rPr>
              <w:t xml:space="preserve">originating from the </w:t>
            </w:r>
            <w:r>
              <w:rPr>
                <w:rFonts w:ascii="Arial" w:hAnsi="Arial" w:cs="Arial"/>
                <w:color w:val="000000"/>
                <w:sz w:val="24"/>
                <w:lang w:val="en-GB"/>
              </w:rPr>
              <w:t xml:space="preserve">Accountant’s </w:t>
            </w:r>
            <w:r w:rsidR="00E6043E">
              <w:rPr>
                <w:rFonts w:ascii="Arial" w:hAnsi="Arial" w:cs="Arial"/>
                <w:color w:val="000000"/>
                <w:sz w:val="24"/>
                <w:lang w:val="en-GB"/>
              </w:rPr>
              <w:t>R</w:t>
            </w:r>
            <w:r>
              <w:rPr>
                <w:rFonts w:ascii="Arial" w:hAnsi="Arial" w:cs="Arial"/>
                <w:color w:val="000000"/>
                <w:sz w:val="24"/>
                <w:lang w:val="en-GB"/>
              </w:rPr>
              <w:t>eport</w:t>
            </w:r>
            <w:r w:rsidR="004F034F">
              <w:rPr>
                <w:rFonts w:ascii="Arial" w:hAnsi="Arial" w:cs="Arial"/>
                <w:color w:val="000000"/>
                <w:sz w:val="24"/>
                <w:lang w:val="en-GB"/>
              </w:rPr>
              <w:t>. The Accountant’s Report</w:t>
            </w:r>
            <w:r>
              <w:rPr>
                <w:rFonts w:ascii="Arial" w:hAnsi="Arial" w:cs="Arial"/>
                <w:color w:val="000000"/>
                <w:sz w:val="24"/>
                <w:lang w:val="en-GB"/>
              </w:rPr>
              <w:t xml:space="preserve"> would have shown income from various other sources for which the </w:t>
            </w:r>
            <w:r w:rsidR="00E6043E">
              <w:rPr>
                <w:rFonts w:ascii="Arial" w:hAnsi="Arial" w:cs="Arial"/>
                <w:color w:val="000000"/>
                <w:sz w:val="24"/>
                <w:lang w:val="en-GB"/>
              </w:rPr>
              <w:t>couple did not provide an explanation thereby forcing the Forensic Accountant to conclude</w:t>
            </w:r>
            <w:r w:rsidR="004F034F">
              <w:rPr>
                <w:rFonts w:ascii="Arial" w:hAnsi="Arial" w:cs="Arial"/>
                <w:color w:val="000000"/>
                <w:sz w:val="24"/>
                <w:lang w:val="en-GB"/>
              </w:rPr>
              <w:t xml:space="preserve"> that the couple would have had access to unidentified income.</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4F034F" w:rsidP="00535EFF">
            <w:pPr>
              <w:rPr>
                <w:rFonts w:ascii="Arial" w:hAnsi="Arial" w:cs="Arial"/>
                <w:color w:val="000000"/>
                <w:sz w:val="24"/>
                <w:szCs w:val="24"/>
              </w:rPr>
            </w:pPr>
            <w:r>
              <w:rPr>
                <w:rFonts w:ascii="Arial" w:hAnsi="Arial" w:cs="Arial"/>
                <w:color w:val="000000"/>
                <w:sz w:val="24"/>
                <w:szCs w:val="24"/>
              </w:rPr>
              <w:t>0</w:t>
            </w:r>
            <w:r w:rsidR="00535EFF">
              <w:rPr>
                <w:rFonts w:ascii="Arial" w:hAnsi="Arial" w:cs="Arial"/>
                <w:color w:val="000000"/>
                <w:sz w:val="24"/>
                <w:szCs w:val="24"/>
              </w:rPr>
              <w:t>2</w:t>
            </w:r>
            <w:bookmarkStart w:id="0" w:name="_GoBack"/>
            <w:bookmarkEnd w:id="0"/>
            <w:r w:rsidR="00AE634A">
              <w:rPr>
                <w:rFonts w:ascii="Arial" w:hAnsi="Arial" w:cs="Arial"/>
                <w:color w:val="000000"/>
                <w:sz w:val="24"/>
                <w:szCs w:val="24"/>
              </w:rPr>
              <w:t>-0</w:t>
            </w:r>
            <w:r>
              <w:rPr>
                <w:rFonts w:ascii="Arial" w:hAnsi="Arial" w:cs="Arial"/>
                <w:color w:val="000000"/>
                <w:sz w:val="24"/>
                <w:szCs w:val="24"/>
              </w:rPr>
              <w:t>9</w:t>
            </w:r>
            <w:r w:rsidR="00AE634A">
              <w:rPr>
                <w:rFonts w:ascii="Arial" w:hAnsi="Arial" w:cs="Arial"/>
                <w:color w:val="000000"/>
                <w:sz w:val="24"/>
                <w:szCs w:val="24"/>
              </w:rPr>
              <w:t>-2016</w:t>
            </w:r>
          </w:p>
        </w:tc>
      </w:tr>
    </w:tbl>
    <w:p w:rsidR="00AE634A" w:rsidRPr="00AE634A" w:rsidRDefault="00AE634A" w:rsidP="00503D7E">
      <w:pPr>
        <w:shd w:val="clear" w:color="auto" w:fill="D9D9D9" w:themeFill="background1" w:themeFillShade="D9"/>
        <w:rPr>
          <w:rFonts w:ascii="Arial" w:hAnsi="Arial" w:cs="Arial"/>
          <w:b/>
          <w:sz w:val="24"/>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6A0" w:rsidRDefault="008566A0" w:rsidP="00CB4D0A">
      <w:pPr>
        <w:spacing w:after="0" w:line="240" w:lineRule="auto"/>
      </w:pPr>
      <w:r>
        <w:separator/>
      </w:r>
    </w:p>
  </w:endnote>
  <w:endnote w:type="continuationSeparator" w:id="0">
    <w:p w:rsidR="008566A0" w:rsidRDefault="008566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6A0" w:rsidRDefault="008566A0" w:rsidP="00CB4D0A">
      <w:pPr>
        <w:spacing w:after="0" w:line="240" w:lineRule="auto"/>
      </w:pPr>
      <w:r>
        <w:separator/>
      </w:r>
    </w:p>
  </w:footnote>
  <w:footnote w:type="continuationSeparator" w:id="0">
    <w:p w:rsidR="008566A0" w:rsidRDefault="008566A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EA4669">
      <w:rPr>
        <w:rFonts w:ascii="Arial" w:hAnsi="Arial" w:cs="Arial"/>
        <w:sz w:val="24"/>
        <w:szCs w:val="24"/>
      </w:rPr>
      <w:t>2</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4546F"/>
    <w:multiLevelType w:val="hybridMultilevel"/>
    <w:tmpl w:val="FCB684FA"/>
    <w:lvl w:ilvl="0" w:tplc="F02C8F5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823232B"/>
    <w:multiLevelType w:val="hybridMultilevel"/>
    <w:tmpl w:val="7F647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4B78AD"/>
    <w:multiLevelType w:val="hybridMultilevel"/>
    <w:tmpl w:val="C444135E"/>
    <w:lvl w:ilvl="0" w:tplc="B372A948">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C502769"/>
    <w:multiLevelType w:val="hybridMultilevel"/>
    <w:tmpl w:val="584E1C7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D942228"/>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7473C0"/>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61116A"/>
    <w:multiLevelType w:val="hybridMultilevel"/>
    <w:tmpl w:val="6336A4A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993BDD"/>
    <w:multiLevelType w:val="hybridMultilevel"/>
    <w:tmpl w:val="14CADFF6"/>
    <w:lvl w:ilvl="0" w:tplc="2610AC72">
      <w:start w:val="1"/>
      <w:numFmt w:val="lowerRoman"/>
      <w:lvlText w:val="%1."/>
      <w:lvlJc w:val="left"/>
      <w:pPr>
        <w:ind w:left="787" w:hanging="72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9" w15:restartNumberingAfterBreak="0">
    <w:nsid w:val="58B614FA"/>
    <w:multiLevelType w:val="hybridMultilevel"/>
    <w:tmpl w:val="CD2A6580"/>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5"/>
  </w:num>
  <w:num w:numId="5">
    <w:abstractNumId w:val="9"/>
  </w:num>
  <w:num w:numId="6">
    <w:abstractNumId w:val="6"/>
  </w:num>
  <w:num w:numId="7">
    <w:abstractNumId w:val="2"/>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F93"/>
    <w:rsid w:val="0003080E"/>
    <w:rsid w:val="00035CDD"/>
    <w:rsid w:val="00040083"/>
    <w:rsid w:val="00055992"/>
    <w:rsid w:val="000820E8"/>
    <w:rsid w:val="00084AE4"/>
    <w:rsid w:val="000D4EE2"/>
    <w:rsid w:val="000F1666"/>
    <w:rsid w:val="001175EE"/>
    <w:rsid w:val="00117AE4"/>
    <w:rsid w:val="00154806"/>
    <w:rsid w:val="00157CF6"/>
    <w:rsid w:val="001815EB"/>
    <w:rsid w:val="00182416"/>
    <w:rsid w:val="00187EB4"/>
    <w:rsid w:val="00190C83"/>
    <w:rsid w:val="00192B77"/>
    <w:rsid w:val="001A1BD0"/>
    <w:rsid w:val="001C662F"/>
    <w:rsid w:val="001F0481"/>
    <w:rsid w:val="00200C92"/>
    <w:rsid w:val="0020451E"/>
    <w:rsid w:val="00206B9D"/>
    <w:rsid w:val="0023259C"/>
    <w:rsid w:val="00240749"/>
    <w:rsid w:val="002B0BD7"/>
    <w:rsid w:val="002B573D"/>
    <w:rsid w:val="002C5CB2"/>
    <w:rsid w:val="002D70A0"/>
    <w:rsid w:val="002F779F"/>
    <w:rsid w:val="003705DD"/>
    <w:rsid w:val="00371885"/>
    <w:rsid w:val="003E2B87"/>
    <w:rsid w:val="00402786"/>
    <w:rsid w:val="00405895"/>
    <w:rsid w:val="004058DF"/>
    <w:rsid w:val="0042412C"/>
    <w:rsid w:val="00443E6F"/>
    <w:rsid w:val="00486F1A"/>
    <w:rsid w:val="00490CB9"/>
    <w:rsid w:val="004A2CE2"/>
    <w:rsid w:val="004E3CDA"/>
    <w:rsid w:val="004F034F"/>
    <w:rsid w:val="004F4B4D"/>
    <w:rsid w:val="004F53E6"/>
    <w:rsid w:val="0050216D"/>
    <w:rsid w:val="00503D7E"/>
    <w:rsid w:val="0050778F"/>
    <w:rsid w:val="00527C11"/>
    <w:rsid w:val="00535EFF"/>
    <w:rsid w:val="00535F31"/>
    <w:rsid w:val="00574D64"/>
    <w:rsid w:val="00591365"/>
    <w:rsid w:val="005B02BD"/>
    <w:rsid w:val="005B31E4"/>
    <w:rsid w:val="005B6319"/>
    <w:rsid w:val="006034F6"/>
    <w:rsid w:val="00607874"/>
    <w:rsid w:val="00607E77"/>
    <w:rsid w:val="00617BB3"/>
    <w:rsid w:val="00645CDD"/>
    <w:rsid w:val="006823A7"/>
    <w:rsid w:val="00687EE8"/>
    <w:rsid w:val="006A75A5"/>
    <w:rsid w:val="006B17A3"/>
    <w:rsid w:val="0070347F"/>
    <w:rsid w:val="0070678E"/>
    <w:rsid w:val="00831C11"/>
    <w:rsid w:val="0083372B"/>
    <w:rsid w:val="008566A0"/>
    <w:rsid w:val="008A60B4"/>
    <w:rsid w:val="008B3C31"/>
    <w:rsid w:val="008B64FE"/>
    <w:rsid w:val="008D4293"/>
    <w:rsid w:val="00903647"/>
    <w:rsid w:val="00935BF7"/>
    <w:rsid w:val="0095442C"/>
    <w:rsid w:val="0096138E"/>
    <w:rsid w:val="00983942"/>
    <w:rsid w:val="009C37E0"/>
    <w:rsid w:val="009E41F4"/>
    <w:rsid w:val="00A032DD"/>
    <w:rsid w:val="00A14B66"/>
    <w:rsid w:val="00A44378"/>
    <w:rsid w:val="00A65CF7"/>
    <w:rsid w:val="00A67EE2"/>
    <w:rsid w:val="00A81AB4"/>
    <w:rsid w:val="00A851DA"/>
    <w:rsid w:val="00A96214"/>
    <w:rsid w:val="00AC7D5B"/>
    <w:rsid w:val="00AE1481"/>
    <w:rsid w:val="00AE634A"/>
    <w:rsid w:val="00B0314A"/>
    <w:rsid w:val="00B0415E"/>
    <w:rsid w:val="00B04678"/>
    <w:rsid w:val="00BA6D08"/>
    <w:rsid w:val="00BC46DF"/>
    <w:rsid w:val="00BF5B60"/>
    <w:rsid w:val="00C03577"/>
    <w:rsid w:val="00C53029"/>
    <w:rsid w:val="00C65FEA"/>
    <w:rsid w:val="00C77B50"/>
    <w:rsid w:val="00CA0AC2"/>
    <w:rsid w:val="00CB4D0A"/>
    <w:rsid w:val="00CC2FB3"/>
    <w:rsid w:val="00CC575A"/>
    <w:rsid w:val="00CF123B"/>
    <w:rsid w:val="00D039AC"/>
    <w:rsid w:val="00D13F90"/>
    <w:rsid w:val="00D427DE"/>
    <w:rsid w:val="00D43EA2"/>
    <w:rsid w:val="00D5587D"/>
    <w:rsid w:val="00D707CC"/>
    <w:rsid w:val="00D821FE"/>
    <w:rsid w:val="00DB0793"/>
    <w:rsid w:val="00E00821"/>
    <w:rsid w:val="00E04DB4"/>
    <w:rsid w:val="00E30679"/>
    <w:rsid w:val="00E4597D"/>
    <w:rsid w:val="00E54832"/>
    <w:rsid w:val="00E56A90"/>
    <w:rsid w:val="00E6043E"/>
    <w:rsid w:val="00E641CC"/>
    <w:rsid w:val="00E954F7"/>
    <w:rsid w:val="00EA30AB"/>
    <w:rsid w:val="00EA4669"/>
    <w:rsid w:val="00EB3925"/>
    <w:rsid w:val="00F12399"/>
    <w:rsid w:val="00F96EB3"/>
    <w:rsid w:val="00FB10F0"/>
    <w:rsid w:val="00FC02DE"/>
    <w:rsid w:val="00FD736A"/>
    <w:rsid w:val="00FE45E2"/>
    <w:rsid w:val="00FE5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733C7-920B-4573-8913-B1D15D5D3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4</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24</cp:revision>
  <dcterms:created xsi:type="dcterms:W3CDTF">2015-01-26T12:24:00Z</dcterms:created>
  <dcterms:modified xsi:type="dcterms:W3CDTF">2016-09-02T10:37:00Z</dcterms:modified>
</cp:coreProperties>
</file>