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ru-RU" w:eastAsia="ru-R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4120" w:rsidP="00A851DA">
      <w:pPr>
        <w:rPr>
          <w:lang w:val="en-US"/>
        </w:rPr>
      </w:pPr>
      <w:r w:rsidRPr="0039412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D7D74" w:rsidRDefault="00ED7D74" w:rsidP="00405895">
                  <w:pPr>
                    <w:jc w:val="center"/>
                    <w:rPr>
                      <w:b/>
                      <w:bCs/>
                      <w:color w:val="002060"/>
                      <w:sz w:val="44"/>
                      <w:szCs w:val="40"/>
                    </w:rPr>
                  </w:pPr>
                  <w:r>
                    <w:rPr>
                      <w:sz w:val="24"/>
                    </w:rPr>
                    <w:t xml:space="preserve">   </w:t>
                  </w:r>
                  <w:r>
                    <w:rPr>
                      <w:b/>
                      <w:bCs/>
                      <w:color w:val="002060"/>
                      <w:sz w:val="44"/>
                      <w:szCs w:val="40"/>
                    </w:rPr>
                    <w:t>Assignment Cover Sheet</w:t>
                  </w:r>
                </w:p>
                <w:p w:rsidR="00ED7D74" w:rsidRDefault="00ED7D7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E410C">
            <w:pPr>
              <w:pStyle w:val="Default"/>
              <w:rPr>
                <w:rFonts w:asciiTheme="minorHAnsi" w:hAnsiTheme="minorHAnsi"/>
              </w:rPr>
            </w:pPr>
            <w:r>
              <w:rPr>
                <w:rFonts w:asciiTheme="minorHAnsi" w:hAnsiTheme="minorHAnsi"/>
              </w:rPr>
              <w:t>Kristina Pikhota</w:t>
            </w:r>
            <w:r w:rsidR="006674B2">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674B2">
            <w:pPr>
              <w:pStyle w:val="Default"/>
              <w:rPr>
                <w:rFonts w:asciiTheme="minorHAnsi" w:hAnsiTheme="minorHAnsi"/>
              </w:rPr>
            </w:pPr>
            <w:r>
              <w:rPr>
                <w:rFonts w:asciiTheme="minorHAnsi" w:hAnsiTheme="minorHAnsi"/>
              </w:rPr>
              <w:t>2691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674B2">
            <w:pPr>
              <w:pStyle w:val="Default"/>
              <w:rPr>
                <w:rFonts w:asciiTheme="minorHAnsi" w:hAnsiTheme="minorHAnsi"/>
              </w:rPr>
            </w:pPr>
            <w:r>
              <w:rPr>
                <w:rFonts w:asciiTheme="minorHAnsi" w:hAnsiTheme="minorHAnsi"/>
              </w:rPr>
              <w:t xml:space="preserve">Diploma in Accounting and Finance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4BB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a"/>
        <w:tblW w:w="0" w:type="auto"/>
        <w:tblLook w:val="04A0"/>
      </w:tblPr>
      <w:tblGrid>
        <w:gridCol w:w="9242"/>
      </w:tblGrid>
      <w:tr w:rsidR="00CC2FB3" w:rsidTr="00CC2FB3">
        <w:tc>
          <w:tcPr>
            <w:tcW w:w="9242" w:type="dxa"/>
          </w:tcPr>
          <w:p w:rsidR="00EE410C" w:rsidRPr="00143642" w:rsidRDefault="00EE410C" w:rsidP="00EE7979">
            <w:pPr>
              <w:jc w:val="both"/>
              <w:rPr>
                <w:rFonts w:ascii="Arial" w:hAnsi="Arial" w:cs="Arial"/>
                <w:sz w:val="24"/>
                <w:szCs w:val="24"/>
              </w:rPr>
            </w:pPr>
            <w:r w:rsidRPr="00143642">
              <w:rPr>
                <w:rFonts w:ascii="Arial" w:hAnsi="Arial" w:cs="Arial"/>
                <w:sz w:val="24"/>
                <w:szCs w:val="24"/>
              </w:rPr>
              <w:t>1</w:t>
            </w:r>
            <w:r w:rsidR="00CF7418">
              <w:rPr>
                <w:rFonts w:ascii="Arial" w:hAnsi="Arial" w:cs="Arial"/>
                <w:sz w:val="24"/>
                <w:szCs w:val="24"/>
              </w:rPr>
              <w:t>.</w:t>
            </w:r>
          </w:p>
          <w:p w:rsidR="007277C4" w:rsidRPr="00143642" w:rsidRDefault="007277C4" w:rsidP="00EE7979">
            <w:pPr>
              <w:pStyle w:val="a9"/>
              <w:jc w:val="both"/>
              <w:rPr>
                <w:rFonts w:ascii="Arial" w:hAnsi="Arial" w:cs="Arial"/>
                <w:sz w:val="24"/>
                <w:szCs w:val="24"/>
              </w:rPr>
            </w:pPr>
          </w:p>
          <w:p w:rsidR="00DA3C48" w:rsidRDefault="00381E42" w:rsidP="00381E42">
            <w:pPr>
              <w:pStyle w:val="a9"/>
              <w:numPr>
                <w:ilvl w:val="0"/>
                <w:numId w:val="4"/>
              </w:numPr>
              <w:jc w:val="both"/>
              <w:rPr>
                <w:rFonts w:ascii="Arial" w:hAnsi="Arial" w:cs="Arial"/>
                <w:sz w:val="24"/>
                <w:szCs w:val="24"/>
              </w:rPr>
            </w:pPr>
            <w:r>
              <w:rPr>
                <w:rFonts w:ascii="Arial" w:hAnsi="Arial" w:cs="Arial"/>
                <w:sz w:val="24"/>
                <w:szCs w:val="24"/>
              </w:rPr>
              <w:t xml:space="preserve">An accountant is a </w:t>
            </w:r>
            <w:r w:rsidR="00BB031C">
              <w:rPr>
                <w:rFonts w:ascii="Arial" w:hAnsi="Arial" w:cs="Arial"/>
                <w:sz w:val="24"/>
                <w:szCs w:val="24"/>
              </w:rPr>
              <w:t>professional person, who performs different activities related to a company’s finance, such as bookkeeping, preparing financial statements, and verification, authentication and certification of the accounts of a business.</w:t>
            </w:r>
          </w:p>
          <w:p w:rsidR="00BB031C" w:rsidRDefault="00BB031C" w:rsidP="00BB031C">
            <w:pPr>
              <w:pStyle w:val="a9"/>
              <w:jc w:val="both"/>
              <w:rPr>
                <w:rFonts w:ascii="Arial" w:hAnsi="Arial" w:cs="Arial"/>
                <w:sz w:val="24"/>
                <w:szCs w:val="24"/>
              </w:rPr>
            </w:pPr>
          </w:p>
          <w:p w:rsidR="00BB031C" w:rsidRPr="00381E42" w:rsidRDefault="00BB031C" w:rsidP="00BB031C">
            <w:pPr>
              <w:pStyle w:val="a9"/>
              <w:jc w:val="both"/>
              <w:rPr>
                <w:rFonts w:ascii="Arial" w:hAnsi="Arial" w:cs="Arial"/>
                <w:sz w:val="24"/>
                <w:szCs w:val="24"/>
              </w:rPr>
            </w:pPr>
            <w:r>
              <w:rPr>
                <w:rFonts w:ascii="Arial" w:hAnsi="Arial" w:cs="Arial"/>
                <w:sz w:val="24"/>
                <w:szCs w:val="24"/>
              </w:rPr>
              <w:t xml:space="preserve">He plays a role in financial control of a business, and can also be described as the conscience of a company. </w:t>
            </w:r>
            <w:r w:rsidR="00104D65">
              <w:rPr>
                <w:rFonts w:ascii="Arial" w:hAnsi="Arial" w:cs="Arial"/>
                <w:sz w:val="24"/>
                <w:szCs w:val="24"/>
              </w:rPr>
              <w:t>The accountant provides the company with a financial advice.</w:t>
            </w:r>
          </w:p>
          <w:p w:rsidR="007277C4" w:rsidRDefault="007277C4" w:rsidP="00EE7979">
            <w:pPr>
              <w:pStyle w:val="a9"/>
              <w:ind w:left="1080"/>
              <w:jc w:val="both"/>
              <w:rPr>
                <w:rFonts w:ascii="Arial" w:hAnsi="Arial" w:cs="Arial"/>
                <w:sz w:val="24"/>
                <w:szCs w:val="24"/>
              </w:rPr>
            </w:pPr>
          </w:p>
          <w:p w:rsidR="00381E42" w:rsidRDefault="00104D65" w:rsidP="00381E42">
            <w:pPr>
              <w:pStyle w:val="a9"/>
              <w:numPr>
                <w:ilvl w:val="0"/>
                <w:numId w:val="4"/>
              </w:numPr>
              <w:jc w:val="both"/>
              <w:rPr>
                <w:rFonts w:ascii="Arial" w:hAnsi="Arial" w:cs="Arial"/>
                <w:sz w:val="24"/>
                <w:szCs w:val="24"/>
              </w:rPr>
            </w:pPr>
            <w:r>
              <w:rPr>
                <w:rFonts w:ascii="Arial" w:hAnsi="Arial" w:cs="Arial"/>
                <w:sz w:val="24"/>
                <w:szCs w:val="24"/>
              </w:rPr>
              <w:t>Accountants</w:t>
            </w:r>
            <w:r w:rsidR="00381E42">
              <w:rPr>
                <w:rFonts w:ascii="Arial" w:hAnsi="Arial" w:cs="Arial"/>
                <w:sz w:val="24"/>
                <w:szCs w:val="24"/>
              </w:rPr>
              <w:t xml:space="preserve"> perform various different tasks that range from bookkeeping to preparing financial statements to performing </w:t>
            </w:r>
            <w:r>
              <w:rPr>
                <w:rFonts w:ascii="Arial" w:hAnsi="Arial" w:cs="Arial"/>
                <w:sz w:val="24"/>
                <w:szCs w:val="24"/>
              </w:rPr>
              <w:t xml:space="preserve">(internal or third-party) </w:t>
            </w:r>
            <w:r w:rsidR="00381E42">
              <w:rPr>
                <w:rFonts w:ascii="Arial" w:hAnsi="Arial" w:cs="Arial"/>
                <w:sz w:val="24"/>
                <w:szCs w:val="24"/>
              </w:rPr>
              <w:t>audits of a company’s financial accounts.</w:t>
            </w:r>
          </w:p>
          <w:p w:rsidR="00381E42" w:rsidRDefault="00381E42" w:rsidP="00381E42">
            <w:pPr>
              <w:pStyle w:val="a9"/>
              <w:jc w:val="both"/>
              <w:rPr>
                <w:rFonts w:ascii="Arial" w:hAnsi="Arial" w:cs="Arial"/>
                <w:sz w:val="24"/>
                <w:szCs w:val="24"/>
              </w:rPr>
            </w:pPr>
          </w:p>
          <w:p w:rsidR="00104D65" w:rsidRDefault="00381E42" w:rsidP="00381E42">
            <w:pPr>
              <w:pStyle w:val="a9"/>
              <w:jc w:val="both"/>
              <w:rPr>
                <w:rFonts w:ascii="Arial" w:hAnsi="Arial" w:cs="Arial"/>
                <w:sz w:val="24"/>
                <w:szCs w:val="24"/>
              </w:rPr>
            </w:pPr>
            <w:r>
              <w:rPr>
                <w:rFonts w:ascii="Arial" w:hAnsi="Arial" w:cs="Arial"/>
                <w:sz w:val="24"/>
                <w:szCs w:val="24"/>
              </w:rPr>
              <w:t xml:space="preserve">The accountant also provides a business </w:t>
            </w:r>
            <w:r w:rsidR="00104D65">
              <w:rPr>
                <w:rFonts w:ascii="Arial" w:hAnsi="Arial" w:cs="Arial"/>
                <w:sz w:val="24"/>
                <w:szCs w:val="24"/>
              </w:rPr>
              <w:t xml:space="preserve">with </w:t>
            </w:r>
            <w:r>
              <w:rPr>
                <w:rFonts w:ascii="Arial" w:hAnsi="Arial" w:cs="Arial"/>
                <w:sz w:val="24"/>
                <w:szCs w:val="24"/>
              </w:rPr>
              <w:t xml:space="preserve">financial advice, and looks after the company’s best interest, for example by managing taxes in such a way that tax liability is </w:t>
            </w:r>
            <w:proofErr w:type="spellStart"/>
            <w:r>
              <w:rPr>
                <w:rFonts w:ascii="Arial" w:hAnsi="Arial" w:cs="Arial"/>
                <w:sz w:val="24"/>
                <w:szCs w:val="24"/>
              </w:rPr>
              <w:t>minimi</w:t>
            </w:r>
            <w:r w:rsidR="00104D65">
              <w:rPr>
                <w:rFonts w:ascii="Arial" w:hAnsi="Arial" w:cs="Arial"/>
                <w:sz w:val="24"/>
                <w:szCs w:val="24"/>
              </w:rPr>
              <w:t>s</w:t>
            </w:r>
            <w:r>
              <w:rPr>
                <w:rFonts w:ascii="Arial" w:hAnsi="Arial" w:cs="Arial"/>
                <w:sz w:val="24"/>
                <w:szCs w:val="24"/>
              </w:rPr>
              <w:t>ed</w:t>
            </w:r>
            <w:proofErr w:type="spellEnd"/>
            <w:r>
              <w:rPr>
                <w:rFonts w:ascii="Arial" w:hAnsi="Arial" w:cs="Arial"/>
                <w:sz w:val="24"/>
                <w:szCs w:val="24"/>
              </w:rPr>
              <w:t>.</w:t>
            </w:r>
          </w:p>
          <w:p w:rsidR="00104D65" w:rsidRDefault="00104D65" w:rsidP="00381E42">
            <w:pPr>
              <w:pStyle w:val="a9"/>
              <w:jc w:val="both"/>
              <w:rPr>
                <w:rFonts w:ascii="Arial" w:hAnsi="Arial" w:cs="Arial"/>
                <w:sz w:val="24"/>
                <w:szCs w:val="24"/>
              </w:rPr>
            </w:pPr>
          </w:p>
          <w:p w:rsidR="00381E42" w:rsidRDefault="00104D65" w:rsidP="00381E42">
            <w:pPr>
              <w:pStyle w:val="a9"/>
              <w:jc w:val="both"/>
              <w:rPr>
                <w:rFonts w:ascii="Arial" w:hAnsi="Arial" w:cs="Arial"/>
                <w:sz w:val="24"/>
                <w:szCs w:val="24"/>
              </w:rPr>
            </w:pPr>
            <w:r>
              <w:rPr>
                <w:rFonts w:ascii="Arial" w:hAnsi="Arial" w:cs="Arial"/>
                <w:sz w:val="24"/>
                <w:szCs w:val="24"/>
              </w:rPr>
              <w:t>Another role of an accountant is to manage the financial information that is distributed to internal and external audiences.</w:t>
            </w:r>
            <w:r w:rsidR="00381E42">
              <w:rPr>
                <w:rFonts w:ascii="Arial" w:hAnsi="Arial" w:cs="Arial"/>
                <w:sz w:val="24"/>
                <w:szCs w:val="24"/>
              </w:rPr>
              <w:t xml:space="preserve"> </w:t>
            </w:r>
          </w:p>
          <w:p w:rsidR="00C651AE" w:rsidRDefault="00C651AE" w:rsidP="00C651AE">
            <w:pPr>
              <w:pStyle w:val="a9"/>
              <w:jc w:val="both"/>
              <w:rPr>
                <w:rFonts w:ascii="Arial" w:hAnsi="Arial" w:cs="Arial"/>
                <w:sz w:val="24"/>
                <w:szCs w:val="24"/>
              </w:rPr>
            </w:pPr>
          </w:p>
          <w:p w:rsidR="0044121C" w:rsidRDefault="0044121C" w:rsidP="00C651AE">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The controller (also known as the chief accountant) has the responsibility of being in charge of all of a business’ accounting and internal auditing procedures.</w:t>
            </w:r>
          </w:p>
          <w:p w:rsidR="0044121C" w:rsidRDefault="0044121C" w:rsidP="0044121C">
            <w:pPr>
              <w:pStyle w:val="a9"/>
              <w:jc w:val="both"/>
              <w:rPr>
                <w:rFonts w:ascii="Arial" w:eastAsia="Times New Roman" w:hAnsi="Arial" w:cs="Arial"/>
                <w:sz w:val="24"/>
                <w:szCs w:val="24"/>
                <w:lang w:eastAsia="ru-RU"/>
              </w:rPr>
            </w:pPr>
          </w:p>
          <w:p w:rsidR="0044121C" w:rsidRDefault="0044121C" w:rsidP="0044121C">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One of the duties of the controller is to design and implement an accounting system that is tailored to fit the business’ needs. As part of this implementation he oversees the preparation of all the required financial statements and reports, and ensuring that all the systems and procedures are performing effectively.</w:t>
            </w:r>
          </w:p>
          <w:p w:rsidR="0044121C" w:rsidRDefault="0044121C" w:rsidP="0044121C">
            <w:pPr>
              <w:pStyle w:val="a9"/>
              <w:jc w:val="both"/>
              <w:rPr>
                <w:rFonts w:ascii="Arial" w:eastAsia="Times New Roman" w:hAnsi="Arial" w:cs="Arial"/>
                <w:sz w:val="24"/>
                <w:szCs w:val="24"/>
                <w:lang w:eastAsia="ru-RU"/>
              </w:rPr>
            </w:pPr>
          </w:p>
          <w:p w:rsidR="0044121C" w:rsidRDefault="0044121C" w:rsidP="0044121C">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Another fundamental role that the controller performs is to manage and control the budgets of the business, as well as preparing analytical reports of the business’ financial forecast.</w:t>
            </w:r>
          </w:p>
          <w:p w:rsidR="0044121C" w:rsidRDefault="0044121C" w:rsidP="0044121C">
            <w:pPr>
              <w:pStyle w:val="a9"/>
              <w:jc w:val="both"/>
              <w:rPr>
                <w:rFonts w:ascii="Arial" w:eastAsia="Times New Roman" w:hAnsi="Arial" w:cs="Arial"/>
                <w:sz w:val="24"/>
                <w:szCs w:val="24"/>
                <w:lang w:eastAsia="ru-RU"/>
              </w:rPr>
            </w:pPr>
          </w:p>
          <w:p w:rsidR="0044121C" w:rsidRDefault="00AE6122" w:rsidP="0044121C">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The controller also has the important task of providing top management with the necessary information to make the best possible decisions regarding the business’ future.</w:t>
            </w:r>
          </w:p>
          <w:p w:rsidR="00AE6122" w:rsidRDefault="00AE6122" w:rsidP="0044121C">
            <w:pPr>
              <w:pStyle w:val="a9"/>
              <w:jc w:val="both"/>
              <w:rPr>
                <w:rFonts w:ascii="Arial" w:eastAsia="Times New Roman" w:hAnsi="Arial" w:cs="Arial"/>
                <w:sz w:val="24"/>
                <w:szCs w:val="24"/>
                <w:lang w:eastAsia="ru-RU"/>
              </w:rPr>
            </w:pPr>
          </w:p>
          <w:p w:rsidR="00AE6122" w:rsidRDefault="00AE6122" w:rsidP="0044121C">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Finally, the controller is required to manage the business’ taxes in the most financially beneficial way possible, and also provide external reports to relevant parties and authorities.</w:t>
            </w:r>
          </w:p>
          <w:p w:rsidR="004E48FD" w:rsidRDefault="005E7694" w:rsidP="0044121C">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C5134F" w:rsidRDefault="00AE6122" w:rsidP="00C651AE">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The double entry system makes use of the principle that all transactions influence the giving and receiving portions of the accounting system, and that the effects need to remain in balance.</w:t>
            </w:r>
          </w:p>
          <w:p w:rsidR="00085ED9" w:rsidRDefault="003E21F6" w:rsidP="00C5134F">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p>
          <w:p w:rsidR="00AE6122" w:rsidRDefault="00AE6122" w:rsidP="00085ED9">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The double entry method of accounting involves a number of actions.</w:t>
            </w:r>
          </w:p>
          <w:p w:rsidR="00AE6122" w:rsidRDefault="00AE6122" w:rsidP="00085ED9">
            <w:pPr>
              <w:pStyle w:val="a9"/>
              <w:jc w:val="both"/>
              <w:rPr>
                <w:rFonts w:ascii="Arial" w:eastAsia="Times New Roman" w:hAnsi="Arial" w:cs="Arial"/>
                <w:sz w:val="24"/>
                <w:szCs w:val="24"/>
                <w:lang w:eastAsia="ru-RU"/>
              </w:rPr>
            </w:pPr>
          </w:p>
          <w:p w:rsidR="00241BC7" w:rsidRPr="003F5318" w:rsidRDefault="00085ED9" w:rsidP="003F53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The first </w:t>
            </w:r>
            <w:r w:rsidR="00AE6122">
              <w:rPr>
                <w:rFonts w:ascii="Arial" w:eastAsia="Times New Roman" w:hAnsi="Arial" w:cs="Arial"/>
                <w:sz w:val="24"/>
                <w:szCs w:val="24"/>
                <w:lang w:eastAsia="ru-RU"/>
              </w:rPr>
              <w:t>action</w:t>
            </w:r>
            <w:r>
              <w:rPr>
                <w:rFonts w:ascii="Arial" w:eastAsia="Times New Roman" w:hAnsi="Arial" w:cs="Arial"/>
                <w:sz w:val="24"/>
                <w:szCs w:val="24"/>
                <w:lang w:eastAsia="ru-RU"/>
              </w:rPr>
              <w:t xml:space="preserve"> will be </w:t>
            </w:r>
            <w:r w:rsidR="00AE6122">
              <w:rPr>
                <w:rFonts w:ascii="Arial" w:eastAsia="Times New Roman" w:hAnsi="Arial" w:cs="Arial"/>
                <w:sz w:val="24"/>
                <w:szCs w:val="24"/>
                <w:lang w:eastAsia="ru-RU"/>
              </w:rPr>
              <w:t>to record</w:t>
            </w:r>
            <w:r>
              <w:rPr>
                <w:rFonts w:ascii="Arial" w:eastAsia="Times New Roman" w:hAnsi="Arial" w:cs="Arial"/>
                <w:sz w:val="24"/>
                <w:szCs w:val="24"/>
                <w:lang w:eastAsia="ru-RU"/>
              </w:rPr>
              <w:t xml:space="preserve"> a business transaction into the book </w:t>
            </w:r>
            <w:r w:rsidR="003F5318">
              <w:rPr>
                <w:rFonts w:ascii="Arial" w:eastAsia="Times New Roman" w:hAnsi="Arial" w:cs="Arial"/>
                <w:sz w:val="24"/>
                <w:szCs w:val="24"/>
                <w:lang w:eastAsia="ru-RU"/>
              </w:rPr>
              <w:t xml:space="preserve">of original entry (or journal). </w:t>
            </w:r>
            <w:r w:rsidRPr="003F5318">
              <w:rPr>
                <w:rFonts w:ascii="Arial" w:eastAsia="Times New Roman" w:hAnsi="Arial" w:cs="Arial"/>
                <w:sz w:val="24"/>
                <w:szCs w:val="24"/>
                <w:lang w:eastAsia="ru-RU"/>
              </w:rPr>
              <w:t>Then</w:t>
            </w:r>
            <w:r w:rsidR="003F5318">
              <w:rPr>
                <w:rFonts w:ascii="Arial" w:eastAsia="Times New Roman" w:hAnsi="Arial" w:cs="Arial"/>
                <w:sz w:val="24"/>
                <w:szCs w:val="24"/>
                <w:lang w:eastAsia="ru-RU"/>
              </w:rPr>
              <w:t>,</w:t>
            </w:r>
            <w:r w:rsidRPr="003F5318">
              <w:rPr>
                <w:rFonts w:ascii="Arial" w:eastAsia="Times New Roman" w:hAnsi="Arial" w:cs="Arial"/>
                <w:sz w:val="24"/>
                <w:szCs w:val="24"/>
                <w:lang w:eastAsia="ru-RU"/>
              </w:rPr>
              <w:t xml:space="preserve"> the transaction will be posted to its respective account in the ledger, where all busine</w:t>
            </w:r>
            <w:r w:rsidR="005B318C" w:rsidRPr="003F5318">
              <w:rPr>
                <w:rFonts w:ascii="Arial" w:eastAsia="Times New Roman" w:hAnsi="Arial" w:cs="Arial"/>
                <w:sz w:val="24"/>
                <w:szCs w:val="24"/>
                <w:lang w:eastAsia="ru-RU"/>
              </w:rPr>
              <w:t>s</w:t>
            </w:r>
            <w:r w:rsidRPr="003F5318">
              <w:rPr>
                <w:rFonts w:ascii="Arial" w:eastAsia="Times New Roman" w:hAnsi="Arial" w:cs="Arial"/>
                <w:sz w:val="24"/>
                <w:szCs w:val="24"/>
                <w:lang w:eastAsia="ru-RU"/>
              </w:rPr>
              <w:t>s</w:t>
            </w:r>
            <w:r w:rsidR="005B318C" w:rsidRPr="003F5318">
              <w:rPr>
                <w:rFonts w:ascii="Arial" w:eastAsia="Times New Roman" w:hAnsi="Arial" w:cs="Arial"/>
                <w:sz w:val="24"/>
                <w:szCs w:val="24"/>
                <w:lang w:eastAsia="ru-RU"/>
              </w:rPr>
              <w:t xml:space="preserve">’s accounts are collected. After that all transactions are summarized and listed in </w:t>
            </w:r>
            <w:r w:rsidR="003F5318">
              <w:rPr>
                <w:rFonts w:ascii="Arial" w:eastAsia="Times New Roman" w:hAnsi="Arial" w:cs="Arial"/>
                <w:sz w:val="24"/>
                <w:szCs w:val="24"/>
                <w:lang w:eastAsia="ru-RU"/>
              </w:rPr>
              <w:t xml:space="preserve">the </w:t>
            </w:r>
            <w:r w:rsidR="005B318C" w:rsidRPr="003F5318">
              <w:rPr>
                <w:rFonts w:ascii="Arial" w:eastAsia="Times New Roman" w:hAnsi="Arial" w:cs="Arial"/>
                <w:sz w:val="24"/>
                <w:szCs w:val="24"/>
                <w:lang w:eastAsia="ru-RU"/>
              </w:rPr>
              <w:t xml:space="preserve">trial balance. The last step will be </w:t>
            </w:r>
            <w:r w:rsidR="003F5318">
              <w:rPr>
                <w:rFonts w:ascii="Arial" w:eastAsia="Times New Roman" w:hAnsi="Arial" w:cs="Arial"/>
                <w:sz w:val="24"/>
                <w:szCs w:val="24"/>
                <w:lang w:eastAsia="ru-RU"/>
              </w:rPr>
              <w:t xml:space="preserve">to </w:t>
            </w:r>
            <w:r w:rsidR="005B318C" w:rsidRPr="003F5318">
              <w:rPr>
                <w:rFonts w:ascii="Arial" w:eastAsia="Times New Roman" w:hAnsi="Arial" w:cs="Arial"/>
                <w:sz w:val="24"/>
                <w:szCs w:val="24"/>
                <w:lang w:eastAsia="ru-RU"/>
              </w:rPr>
              <w:t>prepar</w:t>
            </w:r>
            <w:r w:rsidR="003F5318">
              <w:rPr>
                <w:rFonts w:ascii="Arial" w:eastAsia="Times New Roman" w:hAnsi="Arial" w:cs="Arial"/>
                <w:sz w:val="24"/>
                <w:szCs w:val="24"/>
                <w:lang w:eastAsia="ru-RU"/>
              </w:rPr>
              <w:t>e</w:t>
            </w:r>
            <w:r w:rsidR="005B318C" w:rsidRPr="003F5318">
              <w:rPr>
                <w:rFonts w:ascii="Arial" w:eastAsia="Times New Roman" w:hAnsi="Arial" w:cs="Arial"/>
                <w:sz w:val="24"/>
                <w:szCs w:val="24"/>
                <w:lang w:eastAsia="ru-RU"/>
              </w:rPr>
              <w:t xml:space="preserve"> the final financial statements, which </w:t>
            </w:r>
            <w:r w:rsidR="003F5318">
              <w:rPr>
                <w:rFonts w:ascii="Arial" w:eastAsia="Times New Roman" w:hAnsi="Arial" w:cs="Arial"/>
                <w:sz w:val="24"/>
                <w:szCs w:val="24"/>
                <w:lang w:eastAsia="ru-RU"/>
              </w:rPr>
              <w:t>occurs at</w:t>
            </w:r>
            <w:r w:rsidR="005B318C" w:rsidRPr="003F5318">
              <w:rPr>
                <w:rFonts w:ascii="Arial" w:eastAsia="Times New Roman" w:hAnsi="Arial" w:cs="Arial"/>
                <w:sz w:val="24"/>
                <w:szCs w:val="24"/>
                <w:lang w:eastAsia="ru-RU"/>
              </w:rPr>
              <w:t xml:space="preserve"> the end of the accounting period and shows the financial position of a company.</w:t>
            </w:r>
          </w:p>
          <w:p w:rsidR="00C432F3" w:rsidRDefault="00C432F3" w:rsidP="00C432F3">
            <w:pPr>
              <w:pStyle w:val="a9"/>
              <w:ind w:left="1440"/>
              <w:jc w:val="both"/>
              <w:rPr>
                <w:rFonts w:ascii="Arial" w:eastAsia="Times New Roman" w:hAnsi="Arial" w:cs="Arial"/>
                <w:sz w:val="24"/>
                <w:szCs w:val="24"/>
                <w:lang w:eastAsia="ru-RU"/>
              </w:rPr>
            </w:pPr>
          </w:p>
          <w:p w:rsidR="003F5318" w:rsidRDefault="008B1D16" w:rsidP="00C432F3">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The </w:t>
            </w:r>
            <w:r w:rsidR="003F5318">
              <w:rPr>
                <w:rFonts w:ascii="Arial" w:eastAsia="Times New Roman" w:hAnsi="Arial" w:cs="Arial"/>
                <w:sz w:val="24"/>
                <w:szCs w:val="24"/>
                <w:lang w:eastAsia="ru-RU"/>
              </w:rPr>
              <w:t>term</w:t>
            </w:r>
            <w:r>
              <w:rPr>
                <w:rFonts w:ascii="Arial" w:eastAsia="Times New Roman" w:hAnsi="Arial" w:cs="Arial"/>
                <w:sz w:val="24"/>
                <w:szCs w:val="24"/>
                <w:lang w:eastAsia="ru-RU"/>
              </w:rPr>
              <w:t xml:space="preserve"> Debit</w:t>
            </w:r>
            <w:r w:rsidR="003F5318">
              <w:rPr>
                <w:rFonts w:ascii="Arial" w:eastAsia="Times New Roman" w:hAnsi="Arial" w:cs="Arial"/>
                <w:sz w:val="24"/>
                <w:szCs w:val="24"/>
                <w:lang w:eastAsia="ru-RU"/>
              </w:rPr>
              <w:t xml:space="preserve"> stems from the word ‘debt’.</w:t>
            </w:r>
            <w:r>
              <w:rPr>
                <w:rFonts w:ascii="Arial" w:eastAsia="Times New Roman" w:hAnsi="Arial" w:cs="Arial"/>
                <w:sz w:val="24"/>
                <w:szCs w:val="24"/>
                <w:lang w:eastAsia="ru-RU"/>
              </w:rPr>
              <w:t xml:space="preserve"> </w:t>
            </w:r>
            <w:r w:rsidR="003F5318">
              <w:rPr>
                <w:rFonts w:ascii="Arial" w:eastAsia="Times New Roman" w:hAnsi="Arial" w:cs="Arial"/>
                <w:sz w:val="24"/>
                <w:szCs w:val="24"/>
                <w:lang w:eastAsia="ru-RU"/>
              </w:rPr>
              <w:t xml:space="preserve">Being in debt to someone, means that you owe that person something. Debit </w:t>
            </w:r>
            <w:r>
              <w:rPr>
                <w:rFonts w:ascii="Arial" w:eastAsia="Times New Roman" w:hAnsi="Arial" w:cs="Arial"/>
                <w:sz w:val="24"/>
                <w:szCs w:val="24"/>
                <w:lang w:eastAsia="ru-RU"/>
              </w:rPr>
              <w:t>is an accounting entry which increases assets</w:t>
            </w:r>
            <w:r w:rsidR="00BE3987">
              <w:rPr>
                <w:rFonts w:ascii="Arial" w:eastAsia="Times New Roman" w:hAnsi="Arial" w:cs="Arial"/>
                <w:sz w:val="24"/>
                <w:szCs w:val="24"/>
                <w:lang w:eastAsia="ru-RU"/>
              </w:rPr>
              <w:t xml:space="preserve"> (from the company’s point of view)</w:t>
            </w:r>
            <w:r>
              <w:rPr>
                <w:rFonts w:ascii="Arial" w:eastAsia="Times New Roman" w:hAnsi="Arial" w:cs="Arial"/>
                <w:sz w:val="24"/>
                <w:szCs w:val="24"/>
                <w:lang w:eastAsia="ru-RU"/>
              </w:rPr>
              <w:t xml:space="preserve">. </w:t>
            </w:r>
            <w:r w:rsidR="003F5318">
              <w:rPr>
                <w:rFonts w:ascii="Arial" w:eastAsia="Times New Roman" w:hAnsi="Arial" w:cs="Arial"/>
                <w:sz w:val="24"/>
                <w:szCs w:val="24"/>
                <w:lang w:eastAsia="ru-RU"/>
              </w:rPr>
              <w:t>For example, when goods are sold to customers on credit, they need to pay back the money at some point in the future. They are in the company’s debt, and are considered to be debtors.</w:t>
            </w:r>
          </w:p>
          <w:p w:rsidR="003F5318" w:rsidRDefault="003F5318" w:rsidP="003F5318">
            <w:pPr>
              <w:pStyle w:val="a9"/>
              <w:jc w:val="both"/>
              <w:rPr>
                <w:rFonts w:ascii="Arial" w:eastAsia="Times New Roman" w:hAnsi="Arial" w:cs="Arial"/>
                <w:sz w:val="24"/>
                <w:szCs w:val="24"/>
                <w:lang w:eastAsia="ru-RU"/>
              </w:rPr>
            </w:pPr>
          </w:p>
          <w:p w:rsidR="008B1D16" w:rsidRDefault="003F5318" w:rsidP="008B1D16">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C</w:t>
            </w:r>
            <w:r w:rsidR="008B1D16">
              <w:rPr>
                <w:rFonts w:ascii="Arial" w:eastAsia="Times New Roman" w:hAnsi="Arial" w:cs="Arial"/>
                <w:sz w:val="24"/>
                <w:szCs w:val="24"/>
                <w:lang w:eastAsia="ru-RU"/>
              </w:rPr>
              <w:t xml:space="preserve">redit </w:t>
            </w:r>
            <w:r>
              <w:rPr>
                <w:rFonts w:ascii="Arial" w:eastAsia="Times New Roman" w:hAnsi="Arial" w:cs="Arial"/>
                <w:sz w:val="24"/>
                <w:szCs w:val="24"/>
                <w:lang w:eastAsia="ru-RU"/>
              </w:rPr>
              <w:t xml:space="preserve">stems from the word ‘credible’. A person deemed to be credible is </w:t>
            </w:r>
            <w:r w:rsidR="00BE3987">
              <w:rPr>
                <w:rFonts w:ascii="Arial" w:eastAsia="Times New Roman" w:hAnsi="Arial" w:cs="Arial"/>
                <w:sz w:val="24"/>
                <w:szCs w:val="24"/>
                <w:lang w:eastAsia="ru-RU"/>
              </w:rPr>
              <w:t>found to be worthy of entrusting something. Credit can be considered the converse of debit. From the company’s point of view, an entity that allows the company to purchase goods from it (for example), with the promise of paying it back in the future is deemed to provide these goods on credit, i.e. borrowing it to the company. This entity becomes a creditor of the company.</w:t>
            </w:r>
          </w:p>
          <w:p w:rsidR="00105321" w:rsidRDefault="00105321" w:rsidP="008B1D16">
            <w:pPr>
              <w:pStyle w:val="a9"/>
              <w:jc w:val="both"/>
              <w:rPr>
                <w:rFonts w:ascii="Arial" w:eastAsia="Times New Roman" w:hAnsi="Arial" w:cs="Arial"/>
                <w:sz w:val="24"/>
                <w:szCs w:val="24"/>
                <w:lang w:eastAsia="ru-RU"/>
              </w:rPr>
            </w:pPr>
          </w:p>
          <w:p w:rsidR="00105321" w:rsidRDefault="00105321" w:rsidP="00105321">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The Hybrid method of accounting makes use of a combination of the Cash Basis and Mercantile types of accounting. Certain entries are recorded using the Cash Basis approach, while the rest follows the </w:t>
            </w:r>
            <w:proofErr w:type="gramStart"/>
            <w:r>
              <w:rPr>
                <w:rFonts w:ascii="Arial" w:eastAsia="Times New Roman" w:hAnsi="Arial" w:cs="Arial"/>
                <w:sz w:val="24"/>
                <w:szCs w:val="24"/>
                <w:lang w:eastAsia="ru-RU"/>
              </w:rPr>
              <w:t>Mercantile</w:t>
            </w:r>
            <w:proofErr w:type="gramEnd"/>
            <w:r>
              <w:rPr>
                <w:rFonts w:ascii="Arial" w:eastAsia="Times New Roman" w:hAnsi="Arial" w:cs="Arial"/>
                <w:sz w:val="24"/>
                <w:szCs w:val="24"/>
                <w:lang w:eastAsia="ru-RU"/>
              </w:rPr>
              <w:t xml:space="preserve"> approach.</w:t>
            </w:r>
          </w:p>
          <w:p w:rsidR="008B0EF6" w:rsidRDefault="008B0EF6" w:rsidP="008B0EF6">
            <w:pPr>
              <w:pStyle w:val="a9"/>
              <w:jc w:val="both"/>
              <w:rPr>
                <w:rFonts w:ascii="Arial" w:eastAsia="Times New Roman" w:hAnsi="Arial" w:cs="Arial"/>
                <w:sz w:val="24"/>
                <w:szCs w:val="24"/>
                <w:lang w:eastAsia="ru-RU"/>
              </w:rPr>
            </w:pPr>
          </w:p>
          <w:p w:rsidR="003E37FB" w:rsidRDefault="008B0EF6" w:rsidP="008B0EF6">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When following the Cash Basis approach, a business will only record an entry when the transaction has physically taken place, for example when </w:t>
            </w:r>
            <w:proofErr w:type="gramStart"/>
            <w:r>
              <w:rPr>
                <w:rFonts w:ascii="Arial" w:eastAsia="Times New Roman" w:hAnsi="Arial" w:cs="Arial"/>
                <w:sz w:val="24"/>
                <w:szCs w:val="24"/>
                <w:lang w:eastAsia="ru-RU"/>
              </w:rPr>
              <w:t>a</w:t>
            </w:r>
            <w:proofErr w:type="gramEnd"/>
            <w:r>
              <w:rPr>
                <w:rFonts w:ascii="Arial" w:eastAsia="Times New Roman" w:hAnsi="Arial" w:cs="Arial"/>
                <w:sz w:val="24"/>
                <w:szCs w:val="24"/>
                <w:lang w:eastAsia="ru-RU"/>
              </w:rPr>
              <w:t xml:space="preserve"> import and export company receives payment for goods they already provided previously, the company only records the payment entry when the cash is paid into their bank account</w:t>
            </w:r>
            <w:r w:rsidR="003E37FB">
              <w:rPr>
                <w:rFonts w:ascii="Arial" w:eastAsia="Times New Roman" w:hAnsi="Arial" w:cs="Arial"/>
                <w:sz w:val="24"/>
                <w:szCs w:val="24"/>
                <w:lang w:eastAsia="ru-RU"/>
              </w:rPr>
              <w:t>. Even if the payment was due at an earlier date, the entry would not be recorded until the cash has been received.</w:t>
            </w:r>
          </w:p>
          <w:p w:rsidR="003E37FB" w:rsidRDefault="003E37FB" w:rsidP="008B0EF6">
            <w:pPr>
              <w:pStyle w:val="a9"/>
              <w:jc w:val="both"/>
              <w:rPr>
                <w:rFonts w:ascii="Arial" w:eastAsia="Times New Roman" w:hAnsi="Arial" w:cs="Arial"/>
                <w:sz w:val="24"/>
                <w:szCs w:val="24"/>
                <w:lang w:eastAsia="ru-RU"/>
              </w:rPr>
            </w:pPr>
          </w:p>
          <w:p w:rsidR="008B0EF6" w:rsidRDefault="003E37FB" w:rsidP="008B0EF6">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The same goes for the expenses of the company. </w:t>
            </w:r>
            <w:proofErr w:type="gramStart"/>
            <w:r>
              <w:rPr>
                <w:rFonts w:ascii="Arial" w:eastAsia="Times New Roman" w:hAnsi="Arial" w:cs="Arial"/>
                <w:sz w:val="24"/>
                <w:szCs w:val="24"/>
                <w:lang w:eastAsia="ru-RU"/>
              </w:rPr>
              <w:t>An expenditure</w:t>
            </w:r>
            <w:proofErr w:type="gramEnd"/>
            <w:r>
              <w:rPr>
                <w:rFonts w:ascii="Arial" w:eastAsia="Times New Roman" w:hAnsi="Arial" w:cs="Arial"/>
                <w:sz w:val="24"/>
                <w:szCs w:val="24"/>
                <w:lang w:eastAsia="ru-RU"/>
              </w:rPr>
              <w:t xml:space="preserve"> would only be recorded once the account has been settled, i.e. not when the payment becomes due.</w:t>
            </w:r>
          </w:p>
          <w:p w:rsidR="003E37FB" w:rsidRDefault="003E37FB" w:rsidP="008B0EF6">
            <w:pPr>
              <w:pStyle w:val="a9"/>
              <w:jc w:val="both"/>
              <w:rPr>
                <w:rFonts w:ascii="Arial" w:eastAsia="Times New Roman" w:hAnsi="Arial" w:cs="Arial"/>
                <w:sz w:val="24"/>
                <w:szCs w:val="24"/>
                <w:lang w:eastAsia="ru-RU"/>
              </w:rPr>
            </w:pPr>
          </w:p>
          <w:p w:rsidR="003E37FB" w:rsidRDefault="003E37FB" w:rsidP="008B0EF6">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On the hand, the Mercantile approach records any incomes or expenses at the time that they become due for payment. The recording of transactions does not wait until the cash is physically paid or received.</w:t>
            </w:r>
          </w:p>
          <w:p w:rsidR="003E37FB" w:rsidRDefault="003E37FB" w:rsidP="008B0EF6">
            <w:pPr>
              <w:pStyle w:val="a9"/>
              <w:jc w:val="both"/>
              <w:rPr>
                <w:rFonts w:ascii="Arial" w:eastAsia="Times New Roman" w:hAnsi="Arial" w:cs="Arial"/>
                <w:sz w:val="24"/>
                <w:szCs w:val="24"/>
                <w:lang w:eastAsia="ru-RU"/>
              </w:rPr>
            </w:pPr>
          </w:p>
          <w:p w:rsidR="003E37FB" w:rsidRDefault="003E37FB" w:rsidP="008B0EF6">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It is noted that taking the Hybrid approach to accounting will not represent the most accurate financial records in terms of profit or loss. </w:t>
            </w:r>
            <w:r w:rsidR="0042446B">
              <w:rPr>
                <w:rFonts w:ascii="Arial" w:eastAsia="Times New Roman" w:hAnsi="Arial" w:cs="Arial"/>
                <w:sz w:val="24"/>
                <w:szCs w:val="24"/>
                <w:lang w:eastAsia="ru-RU"/>
              </w:rPr>
              <w:t>This approach is normally followed when a company wants to take the conservative approach in calculating its profit or loss.</w:t>
            </w:r>
          </w:p>
          <w:p w:rsidR="003E21F6" w:rsidRPr="00105321" w:rsidRDefault="003E21F6" w:rsidP="00105321">
            <w:pPr>
              <w:pStyle w:val="a9"/>
              <w:jc w:val="both"/>
              <w:rPr>
                <w:rFonts w:ascii="Arial" w:eastAsia="Times New Roman" w:hAnsi="Arial" w:cs="Arial"/>
                <w:sz w:val="24"/>
                <w:szCs w:val="24"/>
                <w:lang w:eastAsia="ru-RU"/>
              </w:rPr>
            </w:pPr>
          </w:p>
          <w:p w:rsidR="00541D18" w:rsidRDefault="00412CEF" w:rsidP="00355CD0">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t>The difference between Real Account and Personal Account can be explained by saying that Personal Account</w:t>
            </w:r>
            <w:r w:rsidR="00541D18">
              <w:rPr>
                <w:rFonts w:ascii="Arial" w:eastAsia="Times New Roman" w:hAnsi="Arial" w:cs="Arial"/>
                <w:sz w:val="24"/>
                <w:szCs w:val="24"/>
                <w:lang w:eastAsia="ru-RU"/>
              </w:rPr>
              <w:t>s</w:t>
            </w:r>
            <w:r>
              <w:rPr>
                <w:rFonts w:ascii="Arial" w:eastAsia="Times New Roman" w:hAnsi="Arial" w:cs="Arial"/>
                <w:sz w:val="24"/>
                <w:szCs w:val="24"/>
                <w:lang w:eastAsia="ru-RU"/>
              </w:rPr>
              <w:t xml:space="preserve"> </w:t>
            </w:r>
            <w:r w:rsidR="00541D18">
              <w:rPr>
                <w:rFonts w:ascii="Arial" w:eastAsia="Times New Roman" w:hAnsi="Arial" w:cs="Arial"/>
                <w:sz w:val="24"/>
                <w:szCs w:val="24"/>
                <w:lang w:eastAsia="ru-RU"/>
              </w:rPr>
              <w:t>are</w:t>
            </w:r>
            <w:r>
              <w:rPr>
                <w:rFonts w:ascii="Arial" w:eastAsia="Times New Roman" w:hAnsi="Arial" w:cs="Arial"/>
                <w:sz w:val="24"/>
                <w:szCs w:val="24"/>
                <w:lang w:eastAsia="ru-RU"/>
              </w:rPr>
              <w:t xml:space="preserve"> related to people</w:t>
            </w:r>
            <w:r w:rsidR="00541D18">
              <w:rPr>
                <w:rFonts w:ascii="Arial" w:eastAsia="Times New Roman" w:hAnsi="Arial" w:cs="Arial"/>
                <w:sz w:val="24"/>
                <w:szCs w:val="24"/>
                <w:lang w:eastAsia="ru-RU"/>
              </w:rPr>
              <w:t>, while Real Accounts are related to assets and property</w:t>
            </w:r>
            <w:r>
              <w:rPr>
                <w:rFonts w:ascii="Arial" w:eastAsia="Times New Roman" w:hAnsi="Arial" w:cs="Arial"/>
                <w:sz w:val="24"/>
                <w:szCs w:val="24"/>
                <w:lang w:eastAsia="ru-RU"/>
              </w:rPr>
              <w:t>.</w:t>
            </w:r>
          </w:p>
          <w:p w:rsidR="00541D18" w:rsidRDefault="00541D18" w:rsidP="00541D18">
            <w:pPr>
              <w:pStyle w:val="a9"/>
              <w:jc w:val="both"/>
              <w:rPr>
                <w:rFonts w:ascii="Arial" w:eastAsia="Times New Roman" w:hAnsi="Arial" w:cs="Arial"/>
                <w:sz w:val="24"/>
                <w:szCs w:val="24"/>
                <w:lang w:eastAsia="ru-RU"/>
              </w:rPr>
            </w:pPr>
          </w:p>
          <w:p w:rsidR="00541D18" w:rsidRDefault="00541D18"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Personal Accounts can further be divided into sub-groups. These sub-groups are: natural persons, artificial (legal) persons, and representative groups.</w:t>
            </w:r>
          </w:p>
          <w:p w:rsidR="00541D18" w:rsidRDefault="00541D18" w:rsidP="00541D18">
            <w:pPr>
              <w:pStyle w:val="a9"/>
              <w:jc w:val="both"/>
              <w:rPr>
                <w:rFonts w:ascii="Arial" w:eastAsia="Times New Roman" w:hAnsi="Arial" w:cs="Arial"/>
                <w:sz w:val="24"/>
                <w:szCs w:val="24"/>
                <w:lang w:eastAsia="ru-RU"/>
              </w:rPr>
            </w:pPr>
          </w:p>
          <w:p w:rsidR="00541D18" w:rsidRDefault="00541D18"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Natural Accounts are related to the accounts of individuals.</w:t>
            </w:r>
          </w:p>
          <w:p w:rsidR="00541D18" w:rsidRDefault="00541D18" w:rsidP="00541D18">
            <w:pPr>
              <w:pStyle w:val="a9"/>
              <w:jc w:val="both"/>
              <w:rPr>
                <w:rFonts w:ascii="Arial" w:eastAsia="Times New Roman" w:hAnsi="Arial" w:cs="Arial"/>
                <w:sz w:val="24"/>
                <w:szCs w:val="24"/>
                <w:lang w:eastAsia="ru-RU"/>
              </w:rPr>
            </w:pPr>
          </w:p>
          <w:p w:rsidR="00541D18" w:rsidRDefault="00541D18"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Accounts concerning legal entities are also treated as personal accounts, and get the label of artificial persons. An example of an artificial person would be an educational institution, such as Brentwood Open Learning College.</w:t>
            </w:r>
          </w:p>
          <w:p w:rsidR="00541D18" w:rsidRDefault="00541D18" w:rsidP="00541D18">
            <w:pPr>
              <w:pStyle w:val="a9"/>
              <w:jc w:val="both"/>
              <w:rPr>
                <w:rFonts w:ascii="Arial" w:eastAsia="Times New Roman" w:hAnsi="Arial" w:cs="Arial"/>
                <w:sz w:val="24"/>
                <w:szCs w:val="24"/>
                <w:lang w:eastAsia="ru-RU"/>
              </w:rPr>
            </w:pPr>
          </w:p>
          <w:p w:rsidR="00541D18" w:rsidRDefault="00541D18"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Finally, accounts of representative groups</w:t>
            </w:r>
            <w:r w:rsidR="00214EF1">
              <w:rPr>
                <w:rFonts w:ascii="Arial" w:eastAsia="Times New Roman" w:hAnsi="Arial" w:cs="Arial"/>
                <w:sz w:val="24"/>
                <w:szCs w:val="24"/>
                <w:lang w:eastAsia="ru-RU"/>
              </w:rPr>
              <w:t xml:space="preserve"> involve the grouping together of accounts of a similar nature into a single account. This would be done in the case of salaries, insurances, and the like.</w:t>
            </w:r>
          </w:p>
          <w:p w:rsidR="00214EF1" w:rsidRDefault="00214EF1" w:rsidP="00541D18">
            <w:pPr>
              <w:pStyle w:val="a9"/>
              <w:jc w:val="both"/>
              <w:rPr>
                <w:rFonts w:ascii="Arial" w:eastAsia="Times New Roman" w:hAnsi="Arial" w:cs="Arial"/>
                <w:sz w:val="24"/>
                <w:szCs w:val="24"/>
                <w:lang w:eastAsia="ru-RU"/>
              </w:rPr>
            </w:pPr>
          </w:p>
          <w:p w:rsidR="00214EF1" w:rsidRDefault="00214EF1"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Property or assets are classified as Real Accounts. These accounts can be further classified into sub-groups: tangible and intangible Real Accounts.</w:t>
            </w:r>
          </w:p>
          <w:p w:rsidR="00214EF1" w:rsidRDefault="00214EF1" w:rsidP="00541D18">
            <w:pPr>
              <w:pStyle w:val="a9"/>
              <w:jc w:val="both"/>
              <w:rPr>
                <w:rFonts w:ascii="Arial" w:eastAsia="Times New Roman" w:hAnsi="Arial" w:cs="Arial"/>
                <w:sz w:val="24"/>
                <w:szCs w:val="24"/>
                <w:lang w:eastAsia="ru-RU"/>
              </w:rPr>
            </w:pPr>
          </w:p>
          <w:p w:rsidR="00214EF1" w:rsidRDefault="00214EF1"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Tangible means that something physically exists, and it can be seen and touched. These accounts include machinery, vehicles, and office buildings, for example.</w:t>
            </w:r>
          </w:p>
          <w:p w:rsidR="00214EF1" w:rsidRDefault="00214EF1" w:rsidP="00541D18">
            <w:pPr>
              <w:pStyle w:val="a9"/>
              <w:jc w:val="both"/>
              <w:rPr>
                <w:rFonts w:ascii="Arial" w:eastAsia="Times New Roman" w:hAnsi="Arial" w:cs="Arial"/>
                <w:sz w:val="24"/>
                <w:szCs w:val="24"/>
                <w:lang w:eastAsia="ru-RU"/>
              </w:rPr>
            </w:pPr>
          </w:p>
          <w:p w:rsidR="00214EF1" w:rsidRDefault="00214EF1" w:rsidP="00541D18">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Conversely, intangible accounts represent assets that cannot be seen, felt, or measured in terms of monetary value. These a</w:t>
            </w:r>
            <w:r w:rsidR="007E2791">
              <w:rPr>
                <w:rFonts w:ascii="Arial" w:eastAsia="Times New Roman" w:hAnsi="Arial" w:cs="Arial"/>
                <w:sz w:val="24"/>
                <w:szCs w:val="24"/>
                <w:lang w:eastAsia="ru-RU"/>
              </w:rPr>
              <w:t>ccounts include copyrights, or patents, for example.</w:t>
            </w:r>
          </w:p>
          <w:p w:rsidR="00541D18" w:rsidRDefault="00541D18" w:rsidP="00541D18">
            <w:pPr>
              <w:pStyle w:val="a9"/>
              <w:jc w:val="both"/>
              <w:rPr>
                <w:rFonts w:ascii="Arial" w:eastAsia="Times New Roman" w:hAnsi="Arial" w:cs="Arial"/>
                <w:sz w:val="24"/>
                <w:szCs w:val="24"/>
                <w:lang w:eastAsia="ru-RU"/>
              </w:rPr>
            </w:pPr>
          </w:p>
          <w:p w:rsidR="00541D18" w:rsidRDefault="00541D18" w:rsidP="00541D18">
            <w:pPr>
              <w:pStyle w:val="a9"/>
              <w:jc w:val="both"/>
              <w:rPr>
                <w:rFonts w:ascii="Arial" w:eastAsia="Times New Roman" w:hAnsi="Arial" w:cs="Arial"/>
                <w:sz w:val="24"/>
                <w:szCs w:val="24"/>
                <w:lang w:eastAsia="ru-RU"/>
              </w:rPr>
            </w:pPr>
          </w:p>
          <w:p w:rsidR="00801EF2" w:rsidRDefault="00801EF2" w:rsidP="00355CD0">
            <w:pPr>
              <w:pStyle w:val="a9"/>
              <w:numPr>
                <w:ilvl w:val="0"/>
                <w:numId w:val="4"/>
              </w:numPr>
              <w:jc w:val="both"/>
              <w:rPr>
                <w:rFonts w:ascii="Arial" w:eastAsia="Times New Roman" w:hAnsi="Arial" w:cs="Arial"/>
                <w:sz w:val="24"/>
                <w:szCs w:val="24"/>
                <w:lang w:eastAsia="ru-RU"/>
              </w:rPr>
            </w:pPr>
            <w:r>
              <w:rPr>
                <w:rFonts w:ascii="Arial" w:eastAsia="Times New Roman" w:hAnsi="Arial" w:cs="Arial"/>
                <w:sz w:val="24"/>
                <w:szCs w:val="24"/>
                <w:lang w:eastAsia="ru-RU"/>
              </w:rPr>
              <w:lastRenderedPageBreak/>
              <w:t>The Cash Basis accounting approach makes use of the principle of only recording transactions when the cash is physically paid or received, and not at the point that a payment becomes due.</w:t>
            </w:r>
          </w:p>
          <w:p w:rsidR="00801EF2" w:rsidRDefault="00801EF2" w:rsidP="00801EF2">
            <w:pPr>
              <w:pStyle w:val="a9"/>
              <w:jc w:val="both"/>
              <w:rPr>
                <w:rFonts w:ascii="Arial" w:eastAsia="Times New Roman" w:hAnsi="Arial" w:cs="Arial"/>
                <w:sz w:val="24"/>
                <w:szCs w:val="24"/>
                <w:lang w:eastAsia="ru-RU"/>
              </w:rPr>
            </w:pPr>
          </w:p>
          <w:p w:rsidR="00355CD0" w:rsidRDefault="00801EF2" w:rsidP="00801EF2">
            <w:pPr>
              <w:pStyle w:val="a9"/>
              <w:jc w:val="both"/>
              <w:rPr>
                <w:rFonts w:ascii="Arial" w:eastAsia="Times New Roman" w:hAnsi="Arial" w:cs="Arial"/>
                <w:sz w:val="24"/>
                <w:szCs w:val="24"/>
                <w:lang w:eastAsia="ru-RU"/>
              </w:rPr>
            </w:pPr>
            <w:r>
              <w:rPr>
                <w:rFonts w:ascii="Arial" w:eastAsia="Times New Roman" w:hAnsi="Arial" w:cs="Arial"/>
                <w:sz w:val="24"/>
                <w:szCs w:val="24"/>
                <w:lang w:eastAsia="ru-RU"/>
              </w:rPr>
              <w:t>An example for this would be as follows: even though a company has a monthly insurance payment that becomes due on the first of every month, it will not record the payment, until the cash has been transferred to the insurance company (which may not be on the first of the month).</w:t>
            </w:r>
            <w:r w:rsidR="00355CD0">
              <w:rPr>
                <w:rFonts w:ascii="Arial" w:eastAsia="Times New Roman" w:hAnsi="Arial" w:cs="Arial"/>
                <w:sz w:val="24"/>
                <w:szCs w:val="24"/>
                <w:lang w:eastAsia="ru-RU"/>
              </w:rPr>
              <w:t xml:space="preserve">       </w:t>
            </w:r>
          </w:p>
          <w:p w:rsidR="007A3BA9" w:rsidRDefault="007A3BA9" w:rsidP="007A3BA9">
            <w:pPr>
              <w:pStyle w:val="a9"/>
              <w:jc w:val="both"/>
              <w:rPr>
                <w:rFonts w:ascii="Arial" w:eastAsia="Times New Roman" w:hAnsi="Arial" w:cs="Arial"/>
                <w:sz w:val="24"/>
                <w:szCs w:val="24"/>
                <w:lang w:eastAsia="ru-RU"/>
              </w:rPr>
            </w:pPr>
          </w:p>
          <w:p w:rsidR="00123D13" w:rsidRDefault="00123D13" w:rsidP="00C111EE">
            <w:pPr>
              <w:rPr>
                <w:rFonts w:ascii="Arial" w:hAnsi="Arial" w:cs="Arial"/>
                <w:sz w:val="24"/>
                <w:szCs w:val="24"/>
              </w:rPr>
            </w:pPr>
            <w:r w:rsidRPr="007A3BA9">
              <w:rPr>
                <w:rFonts w:ascii="Arial" w:hAnsi="Arial" w:cs="Arial"/>
                <w:sz w:val="24"/>
                <w:szCs w:val="24"/>
              </w:rPr>
              <w:t>2.</w:t>
            </w:r>
            <w:r w:rsidR="007A3BA9">
              <w:rPr>
                <w:rFonts w:ascii="Arial" w:hAnsi="Arial" w:cs="Arial"/>
                <w:sz w:val="24"/>
                <w:szCs w:val="24"/>
              </w:rPr>
              <w:t xml:space="preserve">        </w:t>
            </w:r>
            <w:r w:rsidR="00FA01AA">
              <w:rPr>
                <w:rFonts w:ascii="Arial" w:hAnsi="Arial" w:cs="Arial"/>
                <w:sz w:val="24"/>
                <w:szCs w:val="24"/>
              </w:rPr>
              <w:t>Book-keeping has some objectives which are listed below:</w:t>
            </w:r>
            <w:r w:rsidR="00C111EE">
              <w:rPr>
                <w:rFonts w:ascii="Arial" w:hAnsi="Arial" w:cs="Arial"/>
                <w:sz w:val="24"/>
                <w:szCs w:val="24"/>
              </w:rPr>
              <w:br/>
            </w:r>
          </w:p>
          <w:p w:rsidR="00FA01AA" w:rsidRDefault="00FA01AA" w:rsidP="00FA01AA">
            <w:pPr>
              <w:pStyle w:val="a9"/>
              <w:numPr>
                <w:ilvl w:val="0"/>
                <w:numId w:val="16"/>
              </w:numPr>
              <w:jc w:val="both"/>
              <w:rPr>
                <w:rFonts w:ascii="Arial" w:eastAsia="Times New Roman" w:hAnsi="Arial" w:cs="Arial"/>
                <w:sz w:val="24"/>
                <w:szCs w:val="24"/>
                <w:lang w:eastAsia="ru-RU"/>
              </w:rPr>
            </w:pPr>
            <w:r>
              <w:rPr>
                <w:rFonts w:ascii="Arial" w:eastAsia="Times New Roman" w:hAnsi="Arial" w:cs="Arial"/>
                <w:sz w:val="24"/>
                <w:szCs w:val="24"/>
                <w:lang w:eastAsia="ru-RU"/>
              </w:rPr>
              <w:t>recording all financial transactions of an organization</w:t>
            </w:r>
          </w:p>
          <w:p w:rsidR="00FA01AA" w:rsidRDefault="00FA01AA" w:rsidP="00FA01AA">
            <w:pPr>
              <w:pStyle w:val="a9"/>
              <w:numPr>
                <w:ilvl w:val="0"/>
                <w:numId w:val="16"/>
              </w:numPr>
              <w:jc w:val="both"/>
              <w:rPr>
                <w:rFonts w:ascii="Arial" w:eastAsia="Times New Roman" w:hAnsi="Arial" w:cs="Arial"/>
                <w:sz w:val="24"/>
                <w:szCs w:val="24"/>
                <w:lang w:eastAsia="ru-RU"/>
              </w:rPr>
            </w:pPr>
            <w:r>
              <w:rPr>
                <w:rFonts w:ascii="Arial" w:eastAsia="Times New Roman" w:hAnsi="Arial" w:cs="Arial"/>
                <w:sz w:val="24"/>
                <w:szCs w:val="24"/>
                <w:lang w:eastAsia="ru-RU"/>
              </w:rPr>
              <w:t>checking the financial position of an organization by analyzing the records on assets and liabilities</w:t>
            </w:r>
          </w:p>
          <w:p w:rsidR="00FA01AA" w:rsidRDefault="00FA01AA" w:rsidP="00FA01AA">
            <w:pPr>
              <w:pStyle w:val="a9"/>
              <w:numPr>
                <w:ilvl w:val="0"/>
                <w:numId w:val="16"/>
              </w:numPr>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calculating the profit or loss for a particular period by </w:t>
            </w:r>
            <w:r w:rsidR="00C111EE">
              <w:rPr>
                <w:rFonts w:ascii="Arial" w:eastAsia="Times New Roman" w:hAnsi="Arial" w:cs="Arial"/>
                <w:sz w:val="24"/>
                <w:szCs w:val="24"/>
                <w:lang w:eastAsia="ru-RU"/>
              </w:rPr>
              <w:t>looking at income and expenditure figures for that period</w:t>
            </w:r>
          </w:p>
          <w:p w:rsidR="00C111EE" w:rsidRDefault="00C111EE" w:rsidP="00FA01AA">
            <w:pPr>
              <w:pStyle w:val="a9"/>
              <w:numPr>
                <w:ilvl w:val="0"/>
                <w:numId w:val="16"/>
              </w:numPr>
              <w:jc w:val="both"/>
              <w:rPr>
                <w:rFonts w:ascii="Arial" w:eastAsia="Times New Roman" w:hAnsi="Arial" w:cs="Arial"/>
                <w:sz w:val="24"/>
                <w:szCs w:val="24"/>
                <w:lang w:eastAsia="ru-RU"/>
              </w:rPr>
            </w:pPr>
            <w:r>
              <w:rPr>
                <w:rFonts w:ascii="Arial" w:eastAsia="Times New Roman" w:hAnsi="Arial" w:cs="Arial"/>
                <w:sz w:val="24"/>
                <w:szCs w:val="24"/>
                <w:lang w:eastAsia="ru-RU"/>
              </w:rPr>
              <w:t>keeping track of received or paid money</w:t>
            </w:r>
          </w:p>
          <w:p w:rsidR="00C111EE" w:rsidRDefault="000554DA" w:rsidP="00FA01AA">
            <w:pPr>
              <w:pStyle w:val="a9"/>
              <w:numPr>
                <w:ilvl w:val="0"/>
                <w:numId w:val="16"/>
              </w:numPr>
              <w:jc w:val="both"/>
              <w:rPr>
                <w:rFonts w:ascii="Arial" w:eastAsia="Times New Roman" w:hAnsi="Arial" w:cs="Arial"/>
                <w:sz w:val="24"/>
                <w:szCs w:val="24"/>
                <w:lang w:eastAsia="ru-RU"/>
              </w:rPr>
            </w:pPr>
            <w:r>
              <w:rPr>
                <w:rFonts w:ascii="Arial" w:eastAsia="Times New Roman" w:hAnsi="Arial" w:cs="Arial"/>
                <w:sz w:val="24"/>
                <w:szCs w:val="24"/>
                <w:lang w:eastAsia="ru-RU"/>
              </w:rPr>
              <w:t>helping to change the a business’ policies, when required, depending on how the business’ past performance is perceived when reviewing book-keeping records</w:t>
            </w:r>
          </w:p>
          <w:p w:rsidR="00C111EE" w:rsidRDefault="000554DA" w:rsidP="00FA01AA">
            <w:pPr>
              <w:pStyle w:val="a9"/>
              <w:numPr>
                <w:ilvl w:val="0"/>
                <w:numId w:val="16"/>
              </w:numPr>
              <w:jc w:val="both"/>
              <w:rPr>
                <w:rFonts w:ascii="Arial" w:eastAsia="Times New Roman" w:hAnsi="Arial" w:cs="Arial"/>
                <w:sz w:val="24"/>
                <w:szCs w:val="24"/>
                <w:lang w:eastAsia="ru-RU"/>
              </w:rPr>
            </w:pPr>
            <w:r>
              <w:rPr>
                <w:rFonts w:ascii="Arial" w:eastAsia="Times New Roman" w:hAnsi="Arial" w:cs="Arial"/>
                <w:sz w:val="24"/>
                <w:szCs w:val="24"/>
                <w:lang w:eastAsia="ru-RU"/>
              </w:rPr>
              <w:t>providing the government with the necessary records to judge the level of taxation of a business, the licenses</w:t>
            </w:r>
            <w:r w:rsidR="000974F7">
              <w:rPr>
                <w:rFonts w:ascii="Arial" w:eastAsia="Times New Roman" w:hAnsi="Arial" w:cs="Arial"/>
                <w:sz w:val="24"/>
                <w:szCs w:val="24"/>
                <w:lang w:eastAsia="ru-RU"/>
              </w:rPr>
              <w:t xml:space="preserve"> that may be obtained, and the helps the government make decisions to amend business laws, where required.</w:t>
            </w:r>
          </w:p>
          <w:p w:rsidR="000974F7" w:rsidRDefault="00C111EE"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br/>
            </w:r>
            <w:r w:rsidR="000974F7">
              <w:rPr>
                <w:rFonts w:ascii="Arial" w:eastAsia="Times New Roman" w:hAnsi="Arial" w:cs="Arial"/>
                <w:sz w:val="24"/>
                <w:szCs w:val="24"/>
                <w:lang w:eastAsia="ru-RU"/>
              </w:rPr>
              <w:t>There are a number of differences between book-keeping and accounting.</w:t>
            </w:r>
          </w:p>
          <w:p w:rsidR="000974F7" w:rsidRDefault="000974F7" w:rsidP="000974F7">
            <w:pPr>
              <w:ind w:left="720"/>
              <w:jc w:val="both"/>
              <w:rPr>
                <w:rFonts w:ascii="Arial" w:eastAsia="Times New Roman" w:hAnsi="Arial" w:cs="Arial"/>
                <w:sz w:val="24"/>
                <w:szCs w:val="24"/>
                <w:lang w:eastAsia="ru-RU"/>
              </w:rPr>
            </w:pPr>
          </w:p>
          <w:p w:rsidR="000974F7" w:rsidRDefault="000974F7"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The difference between book-keeping and accounting can be summarized by saying that accounting takes responsibility for checking and ensuring that the work done by book-keepers is correct.</w:t>
            </w:r>
          </w:p>
          <w:p w:rsidR="000974F7" w:rsidRDefault="000974F7" w:rsidP="000974F7">
            <w:pPr>
              <w:ind w:left="720"/>
              <w:jc w:val="both"/>
              <w:rPr>
                <w:rFonts w:ascii="Arial" w:eastAsia="Times New Roman" w:hAnsi="Arial" w:cs="Arial"/>
                <w:sz w:val="24"/>
                <w:szCs w:val="24"/>
                <w:lang w:eastAsia="ru-RU"/>
              </w:rPr>
            </w:pPr>
          </w:p>
          <w:p w:rsidR="000974F7" w:rsidRDefault="000974F7"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For example, book-keeping involves the recording of transactions into books of original entry, but the role of accounting would be to check that the recorded transactions are accurate.</w:t>
            </w:r>
          </w:p>
          <w:p w:rsidR="000974F7" w:rsidRDefault="000974F7" w:rsidP="000974F7">
            <w:pPr>
              <w:ind w:left="720"/>
              <w:jc w:val="both"/>
              <w:rPr>
                <w:rFonts w:ascii="Arial" w:eastAsia="Times New Roman" w:hAnsi="Arial" w:cs="Arial"/>
                <w:sz w:val="24"/>
                <w:szCs w:val="24"/>
                <w:lang w:eastAsia="ru-RU"/>
              </w:rPr>
            </w:pPr>
          </w:p>
          <w:p w:rsidR="000478B2" w:rsidRDefault="000974F7"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The same goes for postings. </w:t>
            </w:r>
            <w:r w:rsidR="000478B2">
              <w:rPr>
                <w:rFonts w:ascii="Arial" w:eastAsia="Times New Roman" w:hAnsi="Arial" w:cs="Arial"/>
                <w:sz w:val="24"/>
                <w:szCs w:val="24"/>
                <w:lang w:eastAsia="ru-RU"/>
              </w:rPr>
              <w:t>A book-keeper will make the postings in a register, but the accountant will be responsible for checking the book-keeper’s work, to ensure it is correct.</w:t>
            </w:r>
          </w:p>
          <w:p w:rsidR="000478B2" w:rsidRDefault="000478B2" w:rsidP="000974F7">
            <w:pPr>
              <w:ind w:left="720"/>
              <w:jc w:val="both"/>
              <w:rPr>
                <w:rFonts w:ascii="Arial" w:eastAsia="Times New Roman" w:hAnsi="Arial" w:cs="Arial"/>
                <w:sz w:val="24"/>
                <w:szCs w:val="24"/>
                <w:lang w:eastAsia="ru-RU"/>
              </w:rPr>
            </w:pPr>
          </w:p>
          <w:p w:rsidR="000478B2" w:rsidRDefault="000478B2"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Another difference between book-keeping and accounting is that book-keeping is responsible for totaling up individual accounts, but the trial balance is produced as part of the responsibility of accounting.</w:t>
            </w:r>
          </w:p>
          <w:p w:rsidR="000478B2" w:rsidRDefault="000478B2" w:rsidP="000974F7">
            <w:pPr>
              <w:ind w:left="720"/>
              <w:jc w:val="both"/>
              <w:rPr>
                <w:rFonts w:ascii="Arial" w:eastAsia="Times New Roman" w:hAnsi="Arial" w:cs="Arial"/>
                <w:sz w:val="24"/>
                <w:szCs w:val="24"/>
                <w:lang w:eastAsia="ru-RU"/>
              </w:rPr>
            </w:pPr>
          </w:p>
          <w:p w:rsidR="000478B2" w:rsidRDefault="000478B2"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Accounting is also responsible for producing trading accounts, profit accounts, loss accounts, as well as the balance sheet for these accounts. Book-keeping does not concern itself with these activities.</w:t>
            </w:r>
          </w:p>
          <w:p w:rsidR="000478B2" w:rsidRDefault="000478B2" w:rsidP="000974F7">
            <w:pPr>
              <w:ind w:left="720"/>
              <w:jc w:val="both"/>
              <w:rPr>
                <w:rFonts w:ascii="Arial" w:eastAsia="Times New Roman" w:hAnsi="Arial" w:cs="Arial"/>
                <w:sz w:val="24"/>
                <w:szCs w:val="24"/>
                <w:lang w:eastAsia="ru-RU"/>
              </w:rPr>
            </w:pPr>
          </w:p>
          <w:p w:rsidR="002E1CEF" w:rsidRDefault="000478B2"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Of course there is a degree of self-checking that takes place during the activities involved in book-keeping, but </w:t>
            </w:r>
            <w:r w:rsidR="002E1CEF">
              <w:rPr>
                <w:rFonts w:ascii="Arial" w:eastAsia="Times New Roman" w:hAnsi="Arial" w:cs="Arial"/>
                <w:sz w:val="24"/>
                <w:szCs w:val="24"/>
                <w:lang w:eastAsia="ru-RU"/>
              </w:rPr>
              <w:t xml:space="preserve">errors will always be present in to some extent. Errors that are identified after the book-keeping process are </w:t>
            </w:r>
            <w:r w:rsidR="002E1CEF">
              <w:rPr>
                <w:rFonts w:ascii="Arial" w:eastAsia="Times New Roman" w:hAnsi="Arial" w:cs="Arial"/>
                <w:sz w:val="24"/>
                <w:szCs w:val="24"/>
                <w:lang w:eastAsia="ru-RU"/>
              </w:rPr>
              <w:lastRenderedPageBreak/>
              <w:t>rectified during the accounting activities – book-keeping does not entail such rectifications.</w:t>
            </w:r>
          </w:p>
          <w:p w:rsidR="002E1CEF" w:rsidRDefault="002E1CEF" w:rsidP="000974F7">
            <w:pPr>
              <w:ind w:left="720"/>
              <w:jc w:val="both"/>
              <w:rPr>
                <w:rFonts w:ascii="Arial" w:eastAsia="Times New Roman" w:hAnsi="Arial" w:cs="Arial"/>
                <w:sz w:val="24"/>
                <w:szCs w:val="24"/>
                <w:lang w:eastAsia="ru-RU"/>
              </w:rPr>
            </w:pPr>
          </w:p>
          <w:p w:rsidR="00C111EE" w:rsidRDefault="002E1CEF"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As far as the requirement for special skills goes, no specialized skills or knowledge are required to perform book-keeping activities. In fact, the very act of book-keeping can be performed by computer programs, which is the case in many developed countries around the world. This is not the case for accounting. Accounting activities require the individuals performing them to have specialized skills and knowledge.</w:t>
            </w:r>
          </w:p>
          <w:p w:rsidR="002E1CEF" w:rsidRDefault="002E1CEF" w:rsidP="000974F7">
            <w:pPr>
              <w:ind w:left="720"/>
              <w:jc w:val="both"/>
              <w:rPr>
                <w:rFonts w:ascii="Arial" w:eastAsia="Times New Roman" w:hAnsi="Arial" w:cs="Arial"/>
                <w:sz w:val="24"/>
                <w:szCs w:val="24"/>
                <w:lang w:eastAsia="ru-RU"/>
              </w:rPr>
            </w:pPr>
          </w:p>
          <w:p w:rsidR="002E1CEF" w:rsidRPr="00C111EE" w:rsidRDefault="002E1CEF" w:rsidP="000974F7">
            <w:pPr>
              <w:ind w:left="720"/>
              <w:jc w:val="both"/>
              <w:rPr>
                <w:rFonts w:ascii="Arial" w:eastAsia="Times New Roman" w:hAnsi="Arial" w:cs="Arial"/>
                <w:sz w:val="24"/>
                <w:szCs w:val="24"/>
                <w:lang w:eastAsia="ru-RU"/>
              </w:rPr>
            </w:pPr>
            <w:r>
              <w:rPr>
                <w:rFonts w:ascii="Arial" w:eastAsia="Times New Roman" w:hAnsi="Arial" w:cs="Arial"/>
                <w:sz w:val="24"/>
                <w:szCs w:val="24"/>
                <w:lang w:eastAsia="ru-RU"/>
              </w:rPr>
              <w:t>As mentioned previously, an accountant will be responsible for checking that the work done by a book-keeper is correct. This responsibility does not extend the other way around.</w:t>
            </w:r>
          </w:p>
          <w:p w:rsidR="00123D13" w:rsidRDefault="00123D13" w:rsidP="00123D13">
            <w:pPr>
              <w:jc w:val="both"/>
              <w:rPr>
                <w:rFonts w:ascii="Arial" w:hAnsi="Arial" w:cs="Arial"/>
                <w:sz w:val="24"/>
                <w:szCs w:val="24"/>
              </w:rPr>
            </w:pPr>
            <w:r>
              <w:rPr>
                <w:rFonts w:ascii="Arial" w:hAnsi="Arial" w:cs="Arial"/>
                <w:sz w:val="24"/>
                <w:szCs w:val="24"/>
              </w:rPr>
              <w:t>3.</w:t>
            </w:r>
          </w:p>
          <w:p w:rsidR="00123D13" w:rsidRDefault="00123D13" w:rsidP="00123D13">
            <w:pPr>
              <w:pStyle w:val="a9"/>
              <w:numPr>
                <w:ilvl w:val="0"/>
                <w:numId w:val="15"/>
              </w:numPr>
              <w:jc w:val="both"/>
              <w:rPr>
                <w:rFonts w:ascii="Arial" w:hAnsi="Arial" w:cs="Arial"/>
                <w:sz w:val="24"/>
                <w:szCs w:val="24"/>
              </w:rPr>
            </w:pPr>
            <w:r>
              <w:rPr>
                <w:rFonts w:ascii="Arial" w:hAnsi="Arial" w:cs="Arial"/>
                <w:sz w:val="24"/>
                <w:szCs w:val="24"/>
              </w:rPr>
              <w:t>Items purchased to sell at a profit.</w:t>
            </w:r>
          </w:p>
          <w:p w:rsidR="00123D13" w:rsidRDefault="00123D13" w:rsidP="00123D13">
            <w:pPr>
              <w:pStyle w:val="a9"/>
              <w:jc w:val="both"/>
              <w:rPr>
                <w:rFonts w:ascii="Arial" w:hAnsi="Arial" w:cs="Arial"/>
                <w:sz w:val="24"/>
                <w:szCs w:val="24"/>
              </w:rPr>
            </w:pPr>
          </w:p>
          <w:p w:rsidR="00123D13" w:rsidRDefault="00123D13" w:rsidP="00123D13">
            <w:pPr>
              <w:pStyle w:val="a9"/>
              <w:numPr>
                <w:ilvl w:val="0"/>
                <w:numId w:val="15"/>
              </w:numPr>
              <w:jc w:val="both"/>
              <w:rPr>
                <w:rFonts w:ascii="Arial" w:hAnsi="Arial" w:cs="Arial"/>
                <w:sz w:val="24"/>
                <w:szCs w:val="24"/>
              </w:rPr>
            </w:pPr>
            <w:r>
              <w:rPr>
                <w:rFonts w:ascii="Arial" w:hAnsi="Arial" w:cs="Arial"/>
                <w:sz w:val="24"/>
                <w:szCs w:val="24"/>
              </w:rPr>
              <w:t>Creditors.</w:t>
            </w:r>
          </w:p>
          <w:p w:rsidR="00123D13" w:rsidRPr="00123D13" w:rsidRDefault="00123D13" w:rsidP="00123D13">
            <w:pPr>
              <w:pStyle w:val="a9"/>
              <w:rPr>
                <w:rFonts w:ascii="Arial" w:hAnsi="Arial" w:cs="Arial"/>
                <w:sz w:val="24"/>
                <w:szCs w:val="24"/>
              </w:rPr>
            </w:pPr>
          </w:p>
          <w:p w:rsidR="00123D13" w:rsidRDefault="00853FF4" w:rsidP="00123D13">
            <w:pPr>
              <w:pStyle w:val="a9"/>
              <w:numPr>
                <w:ilvl w:val="0"/>
                <w:numId w:val="15"/>
              </w:numPr>
              <w:jc w:val="both"/>
              <w:rPr>
                <w:rFonts w:ascii="Arial" w:hAnsi="Arial" w:cs="Arial"/>
                <w:sz w:val="24"/>
                <w:szCs w:val="24"/>
              </w:rPr>
            </w:pPr>
            <w:r>
              <w:rPr>
                <w:rFonts w:ascii="Arial" w:hAnsi="Arial" w:cs="Arial"/>
                <w:sz w:val="24"/>
                <w:szCs w:val="24"/>
              </w:rPr>
              <w:t>The total amount the owner has invested in the business.</w:t>
            </w:r>
          </w:p>
          <w:p w:rsidR="00853FF4" w:rsidRPr="00853FF4" w:rsidRDefault="00853FF4" w:rsidP="00853FF4">
            <w:pPr>
              <w:pStyle w:val="a9"/>
              <w:rPr>
                <w:rFonts w:ascii="Arial" w:hAnsi="Arial" w:cs="Arial"/>
                <w:sz w:val="24"/>
                <w:szCs w:val="24"/>
              </w:rPr>
            </w:pPr>
          </w:p>
          <w:p w:rsidR="00853FF4" w:rsidRDefault="00853FF4" w:rsidP="00123D13">
            <w:pPr>
              <w:pStyle w:val="a9"/>
              <w:numPr>
                <w:ilvl w:val="0"/>
                <w:numId w:val="15"/>
              </w:numPr>
              <w:jc w:val="both"/>
              <w:rPr>
                <w:rFonts w:ascii="Arial" w:hAnsi="Arial" w:cs="Arial"/>
                <w:sz w:val="24"/>
                <w:szCs w:val="24"/>
              </w:rPr>
            </w:pPr>
            <w:r>
              <w:rPr>
                <w:rFonts w:ascii="Arial" w:hAnsi="Arial" w:cs="Arial"/>
                <w:sz w:val="24"/>
                <w:szCs w:val="24"/>
              </w:rPr>
              <w:t>Liabilities.</w:t>
            </w:r>
          </w:p>
          <w:p w:rsidR="00853FF4" w:rsidRPr="00853FF4" w:rsidRDefault="00853FF4" w:rsidP="00853FF4">
            <w:pPr>
              <w:pStyle w:val="a9"/>
              <w:rPr>
                <w:rFonts w:ascii="Arial" w:hAnsi="Arial" w:cs="Arial"/>
                <w:sz w:val="24"/>
                <w:szCs w:val="24"/>
              </w:rPr>
            </w:pPr>
          </w:p>
          <w:p w:rsidR="00853FF4" w:rsidRPr="00123D13" w:rsidRDefault="00853FF4" w:rsidP="00123D13">
            <w:pPr>
              <w:pStyle w:val="a9"/>
              <w:numPr>
                <w:ilvl w:val="0"/>
                <w:numId w:val="15"/>
              </w:numPr>
              <w:jc w:val="both"/>
              <w:rPr>
                <w:rFonts w:ascii="Arial" w:hAnsi="Arial" w:cs="Arial"/>
                <w:sz w:val="24"/>
                <w:szCs w:val="24"/>
              </w:rPr>
            </w:pPr>
            <w:r>
              <w:rPr>
                <w:rFonts w:ascii="Arial" w:hAnsi="Arial" w:cs="Arial"/>
                <w:sz w:val="24"/>
                <w:szCs w:val="24"/>
              </w:rPr>
              <w:t>Customers.</w:t>
            </w:r>
          </w:p>
          <w:p w:rsidR="00123D13" w:rsidRPr="00123D13" w:rsidRDefault="00123D13" w:rsidP="00123D13">
            <w:pPr>
              <w:jc w:val="both"/>
              <w:rPr>
                <w:rFonts w:ascii="Arial" w:hAnsi="Arial" w:cs="Arial"/>
                <w:sz w:val="24"/>
                <w:szCs w:val="24"/>
              </w:rPr>
            </w:pPr>
          </w:p>
          <w:p w:rsidR="00395A4E" w:rsidRDefault="00CF7418" w:rsidP="00395A4E">
            <w:pPr>
              <w:jc w:val="both"/>
              <w:rPr>
                <w:rFonts w:ascii="Arial" w:hAnsi="Arial" w:cs="Arial"/>
                <w:sz w:val="24"/>
                <w:szCs w:val="24"/>
              </w:rPr>
            </w:pPr>
            <w:r>
              <w:rPr>
                <w:rFonts w:ascii="Arial" w:hAnsi="Arial" w:cs="Arial"/>
                <w:sz w:val="24"/>
                <w:szCs w:val="24"/>
                <w:u w:val="single"/>
              </w:rPr>
              <w:t>Activity</w:t>
            </w:r>
          </w:p>
          <w:p w:rsidR="00CF7418" w:rsidRDefault="00CF7418" w:rsidP="00395A4E">
            <w:pPr>
              <w:jc w:val="both"/>
              <w:rPr>
                <w:rFonts w:ascii="Arial" w:hAnsi="Arial" w:cs="Arial"/>
                <w:sz w:val="24"/>
                <w:szCs w:val="24"/>
              </w:rPr>
            </w:pPr>
          </w:p>
          <w:p w:rsidR="008E1225" w:rsidRDefault="008E1225" w:rsidP="00CF7418">
            <w:pPr>
              <w:pStyle w:val="a9"/>
              <w:numPr>
                <w:ilvl w:val="0"/>
                <w:numId w:val="13"/>
              </w:numPr>
              <w:jc w:val="both"/>
              <w:rPr>
                <w:rFonts w:ascii="Arial" w:hAnsi="Arial" w:cs="Arial"/>
                <w:sz w:val="24"/>
                <w:szCs w:val="24"/>
              </w:rPr>
            </w:pPr>
            <w:r>
              <w:rPr>
                <w:rFonts w:ascii="Arial" w:hAnsi="Arial" w:cs="Arial"/>
                <w:sz w:val="24"/>
                <w:szCs w:val="24"/>
              </w:rPr>
              <w:t>Accountant:</w:t>
            </w:r>
          </w:p>
          <w:p w:rsidR="008E1225" w:rsidRDefault="008E1225" w:rsidP="008E1225">
            <w:pPr>
              <w:pStyle w:val="a9"/>
              <w:jc w:val="both"/>
              <w:rPr>
                <w:rFonts w:ascii="Arial" w:hAnsi="Arial" w:cs="Arial"/>
                <w:sz w:val="24"/>
                <w:szCs w:val="24"/>
              </w:rPr>
            </w:pPr>
          </w:p>
          <w:p w:rsidR="006B3F09" w:rsidRDefault="008E1225" w:rsidP="008E1225">
            <w:pPr>
              <w:pStyle w:val="a9"/>
              <w:jc w:val="both"/>
              <w:rPr>
                <w:rFonts w:ascii="Arial" w:hAnsi="Arial" w:cs="Arial"/>
                <w:sz w:val="24"/>
                <w:szCs w:val="24"/>
              </w:rPr>
            </w:pPr>
            <w:r>
              <w:rPr>
                <w:rFonts w:ascii="Arial" w:hAnsi="Arial" w:cs="Arial"/>
                <w:sz w:val="24"/>
                <w:szCs w:val="24"/>
              </w:rPr>
              <w:t>According to the accountant, the book-keeping activities in the company are done autonomously with the company’s record-keeping software. He has the responsibility of preparing the various different accountants and balance sheets every month.</w:t>
            </w:r>
          </w:p>
          <w:p w:rsidR="006B3F09" w:rsidRDefault="006B3F09" w:rsidP="008E1225">
            <w:pPr>
              <w:pStyle w:val="a9"/>
              <w:jc w:val="both"/>
              <w:rPr>
                <w:rFonts w:ascii="Arial" w:hAnsi="Arial" w:cs="Arial"/>
                <w:sz w:val="24"/>
                <w:szCs w:val="24"/>
              </w:rPr>
            </w:pPr>
          </w:p>
          <w:p w:rsidR="006B3F09" w:rsidRDefault="006B3F09" w:rsidP="008E1225">
            <w:pPr>
              <w:pStyle w:val="a9"/>
              <w:jc w:val="both"/>
              <w:rPr>
                <w:rFonts w:ascii="Arial" w:hAnsi="Arial" w:cs="Arial"/>
                <w:sz w:val="24"/>
                <w:szCs w:val="24"/>
              </w:rPr>
            </w:pPr>
            <w:r>
              <w:rPr>
                <w:rFonts w:ascii="Arial" w:hAnsi="Arial" w:cs="Arial"/>
                <w:sz w:val="24"/>
                <w:szCs w:val="24"/>
              </w:rPr>
              <w:t>Another typical task that the accountant needs to perform on a daily basis is to prepare the invoices that are submitted to the clients for work that was previously completed. He also has the responsibility to manage the time-keeping of the employees working on a particular project.</w:t>
            </w:r>
          </w:p>
          <w:p w:rsidR="006B3F09" w:rsidRDefault="006B3F09" w:rsidP="008E1225">
            <w:pPr>
              <w:pStyle w:val="a9"/>
              <w:jc w:val="both"/>
              <w:rPr>
                <w:rFonts w:ascii="Arial" w:hAnsi="Arial" w:cs="Arial"/>
                <w:sz w:val="24"/>
                <w:szCs w:val="24"/>
              </w:rPr>
            </w:pPr>
          </w:p>
          <w:p w:rsidR="006B3F09" w:rsidRDefault="006B3F09" w:rsidP="008E1225">
            <w:pPr>
              <w:pStyle w:val="a9"/>
              <w:jc w:val="both"/>
              <w:rPr>
                <w:rFonts w:ascii="Arial" w:hAnsi="Arial" w:cs="Arial"/>
                <w:sz w:val="24"/>
                <w:szCs w:val="24"/>
              </w:rPr>
            </w:pPr>
            <w:r>
              <w:rPr>
                <w:rFonts w:ascii="Arial" w:hAnsi="Arial" w:cs="Arial"/>
                <w:sz w:val="24"/>
                <w:szCs w:val="24"/>
              </w:rPr>
              <w:t>Because of the size of the company, accountants are assigned to specific projects, and are responsible for all the accounting related activities for that particular project. He also has to monitor the budgets for certain projects and regularly informs the project manager of the financial status of the projects he is involved in.</w:t>
            </w:r>
          </w:p>
          <w:p w:rsidR="006B3F09" w:rsidRDefault="006B3F09" w:rsidP="008E1225">
            <w:pPr>
              <w:pStyle w:val="a9"/>
              <w:jc w:val="both"/>
              <w:rPr>
                <w:rFonts w:ascii="Arial" w:hAnsi="Arial" w:cs="Arial"/>
                <w:sz w:val="24"/>
                <w:szCs w:val="24"/>
              </w:rPr>
            </w:pPr>
          </w:p>
          <w:p w:rsidR="006B3F09" w:rsidRDefault="006B3F09" w:rsidP="008E1225">
            <w:pPr>
              <w:pStyle w:val="a9"/>
              <w:jc w:val="both"/>
              <w:rPr>
                <w:rFonts w:ascii="Arial" w:hAnsi="Arial" w:cs="Arial"/>
                <w:sz w:val="24"/>
                <w:szCs w:val="24"/>
              </w:rPr>
            </w:pPr>
            <w:r>
              <w:rPr>
                <w:rFonts w:ascii="Arial" w:hAnsi="Arial" w:cs="Arial"/>
                <w:sz w:val="24"/>
                <w:szCs w:val="24"/>
              </w:rPr>
              <w:t>When new projects start, the accountant is responsible for setting up the financial structure of the project.</w:t>
            </w:r>
          </w:p>
          <w:p w:rsidR="006B3F09" w:rsidRDefault="006B3F09" w:rsidP="008E1225">
            <w:pPr>
              <w:pStyle w:val="a9"/>
              <w:jc w:val="both"/>
              <w:rPr>
                <w:rFonts w:ascii="Arial" w:hAnsi="Arial" w:cs="Arial"/>
                <w:sz w:val="24"/>
                <w:szCs w:val="24"/>
              </w:rPr>
            </w:pPr>
          </w:p>
          <w:p w:rsidR="006B3F09" w:rsidRDefault="006B3F09" w:rsidP="006B3F09">
            <w:pPr>
              <w:pStyle w:val="a9"/>
              <w:numPr>
                <w:ilvl w:val="0"/>
                <w:numId w:val="13"/>
              </w:numPr>
              <w:jc w:val="both"/>
              <w:rPr>
                <w:rFonts w:ascii="Arial" w:hAnsi="Arial" w:cs="Arial"/>
                <w:sz w:val="24"/>
                <w:szCs w:val="24"/>
              </w:rPr>
            </w:pPr>
            <w:r>
              <w:rPr>
                <w:rFonts w:ascii="Arial" w:hAnsi="Arial" w:cs="Arial"/>
                <w:sz w:val="24"/>
                <w:szCs w:val="24"/>
              </w:rPr>
              <w:t>Chief Accountant:</w:t>
            </w:r>
          </w:p>
          <w:p w:rsidR="006B3F09" w:rsidRDefault="006B3F09" w:rsidP="008E1225">
            <w:pPr>
              <w:pStyle w:val="a9"/>
              <w:jc w:val="both"/>
              <w:rPr>
                <w:rFonts w:ascii="Arial" w:hAnsi="Arial" w:cs="Arial"/>
                <w:sz w:val="24"/>
                <w:szCs w:val="24"/>
              </w:rPr>
            </w:pPr>
          </w:p>
          <w:p w:rsidR="00ED7D74" w:rsidRDefault="00ED7D74" w:rsidP="008E1225">
            <w:pPr>
              <w:pStyle w:val="a9"/>
              <w:jc w:val="both"/>
              <w:rPr>
                <w:rFonts w:ascii="Arial" w:hAnsi="Arial" w:cs="Arial"/>
                <w:sz w:val="24"/>
                <w:szCs w:val="24"/>
              </w:rPr>
            </w:pPr>
            <w:r>
              <w:rPr>
                <w:rFonts w:ascii="Arial" w:hAnsi="Arial" w:cs="Arial"/>
                <w:sz w:val="24"/>
                <w:szCs w:val="24"/>
              </w:rPr>
              <w:lastRenderedPageBreak/>
              <w:t>This chief accountant takes on the role of the leader of the accountants. Due to the size of the business, he does not manage all of the accountants in the business, but instead he manages the accountants in a specific region where the business operates. He has the responsibility of overseeing all of the accounting related activities in the region.</w:t>
            </w:r>
          </w:p>
          <w:p w:rsidR="00ED7D74" w:rsidRDefault="00ED7D74" w:rsidP="008E1225">
            <w:pPr>
              <w:pStyle w:val="a9"/>
              <w:jc w:val="both"/>
              <w:rPr>
                <w:rFonts w:ascii="Arial" w:hAnsi="Arial" w:cs="Arial"/>
                <w:sz w:val="24"/>
                <w:szCs w:val="24"/>
              </w:rPr>
            </w:pPr>
          </w:p>
          <w:p w:rsidR="00ED7D74" w:rsidRDefault="00ED7D74" w:rsidP="008E1225">
            <w:pPr>
              <w:pStyle w:val="a9"/>
              <w:jc w:val="both"/>
              <w:rPr>
                <w:rFonts w:ascii="Arial" w:hAnsi="Arial" w:cs="Arial"/>
                <w:sz w:val="24"/>
                <w:szCs w:val="24"/>
              </w:rPr>
            </w:pPr>
            <w:r>
              <w:rPr>
                <w:rFonts w:ascii="Arial" w:hAnsi="Arial" w:cs="Arial"/>
                <w:sz w:val="24"/>
                <w:szCs w:val="24"/>
              </w:rPr>
              <w:t>It is his job to report the company’s financials to the higher management. This is done by producing numerous financial reports on a regular basis. Admittedly, he does not always compile the reports himself, but manages the rest of his accounting team to produce them, The chief accountant will have to ensure the data provided in the reports are accurate, and he takes the ownership of the reports by signing them off before presenting to the higher management, or even externally to relevant authorities.</w:t>
            </w:r>
          </w:p>
          <w:p w:rsidR="00ED7D74" w:rsidRDefault="00ED7D74" w:rsidP="008E1225">
            <w:pPr>
              <w:pStyle w:val="a9"/>
              <w:jc w:val="both"/>
              <w:rPr>
                <w:rFonts w:ascii="Arial" w:hAnsi="Arial" w:cs="Arial"/>
                <w:sz w:val="24"/>
                <w:szCs w:val="24"/>
              </w:rPr>
            </w:pPr>
          </w:p>
          <w:p w:rsidR="00ED7D74" w:rsidRDefault="00ED7D74" w:rsidP="008E1225">
            <w:pPr>
              <w:pStyle w:val="a9"/>
              <w:jc w:val="both"/>
              <w:rPr>
                <w:rFonts w:ascii="Arial" w:hAnsi="Arial" w:cs="Arial"/>
                <w:sz w:val="24"/>
                <w:szCs w:val="24"/>
              </w:rPr>
            </w:pPr>
            <w:r>
              <w:rPr>
                <w:rFonts w:ascii="Arial" w:hAnsi="Arial" w:cs="Arial"/>
                <w:sz w:val="24"/>
                <w:szCs w:val="24"/>
              </w:rPr>
              <w:t xml:space="preserve">He also needs to manage the internal audit process for the region on a regular basis. In order to </w:t>
            </w:r>
            <w:r w:rsidR="000E26C1">
              <w:rPr>
                <w:rFonts w:ascii="Arial" w:hAnsi="Arial" w:cs="Arial"/>
                <w:sz w:val="24"/>
                <w:szCs w:val="24"/>
              </w:rPr>
              <w:t xml:space="preserve">meet legal requirements, </w:t>
            </w:r>
            <w:r>
              <w:rPr>
                <w:rFonts w:ascii="Arial" w:hAnsi="Arial" w:cs="Arial"/>
                <w:sz w:val="24"/>
                <w:szCs w:val="24"/>
              </w:rPr>
              <w:t xml:space="preserve">he </w:t>
            </w:r>
            <w:r w:rsidR="000E26C1">
              <w:rPr>
                <w:rFonts w:ascii="Arial" w:hAnsi="Arial" w:cs="Arial"/>
                <w:sz w:val="24"/>
                <w:szCs w:val="24"/>
              </w:rPr>
              <w:t xml:space="preserve">also </w:t>
            </w:r>
            <w:r>
              <w:rPr>
                <w:rFonts w:ascii="Arial" w:hAnsi="Arial" w:cs="Arial"/>
                <w:sz w:val="24"/>
                <w:szCs w:val="24"/>
              </w:rPr>
              <w:t>needs to ensure external audits are undertaken</w:t>
            </w:r>
            <w:r w:rsidR="000E26C1">
              <w:rPr>
                <w:rFonts w:ascii="Arial" w:hAnsi="Arial" w:cs="Arial"/>
                <w:sz w:val="24"/>
                <w:szCs w:val="24"/>
              </w:rPr>
              <w:t>, as appropriate.</w:t>
            </w:r>
          </w:p>
          <w:p w:rsidR="00ED7D74" w:rsidRDefault="00ED7D74" w:rsidP="008E1225">
            <w:pPr>
              <w:pStyle w:val="a9"/>
              <w:jc w:val="both"/>
              <w:rPr>
                <w:rFonts w:ascii="Arial" w:hAnsi="Arial" w:cs="Arial"/>
                <w:sz w:val="24"/>
                <w:szCs w:val="24"/>
              </w:rPr>
            </w:pPr>
          </w:p>
          <w:p w:rsidR="000E26C1" w:rsidRDefault="000E26C1" w:rsidP="00CF7418">
            <w:pPr>
              <w:pStyle w:val="a9"/>
              <w:numPr>
                <w:ilvl w:val="0"/>
                <w:numId w:val="13"/>
              </w:numPr>
              <w:jc w:val="both"/>
              <w:rPr>
                <w:rFonts w:ascii="Arial" w:hAnsi="Arial" w:cs="Arial"/>
                <w:sz w:val="24"/>
                <w:szCs w:val="24"/>
              </w:rPr>
            </w:pPr>
            <w:r>
              <w:rPr>
                <w:rFonts w:ascii="Arial" w:hAnsi="Arial" w:cs="Arial"/>
                <w:sz w:val="24"/>
                <w:szCs w:val="24"/>
              </w:rPr>
              <w:t>Internal Auditor:</w:t>
            </w:r>
          </w:p>
          <w:p w:rsidR="000E26C1" w:rsidRDefault="000E26C1" w:rsidP="000E26C1">
            <w:pPr>
              <w:pStyle w:val="a9"/>
              <w:jc w:val="both"/>
              <w:rPr>
                <w:rFonts w:ascii="Arial" w:hAnsi="Arial" w:cs="Arial"/>
                <w:sz w:val="24"/>
                <w:szCs w:val="24"/>
              </w:rPr>
            </w:pPr>
          </w:p>
          <w:p w:rsidR="00395A4E" w:rsidRDefault="000E26C1" w:rsidP="000E26C1">
            <w:pPr>
              <w:pStyle w:val="a9"/>
              <w:jc w:val="both"/>
              <w:rPr>
                <w:rFonts w:ascii="Arial" w:hAnsi="Arial" w:cs="Arial"/>
                <w:sz w:val="24"/>
                <w:szCs w:val="24"/>
              </w:rPr>
            </w:pPr>
            <w:r>
              <w:rPr>
                <w:rFonts w:ascii="Arial" w:hAnsi="Arial" w:cs="Arial"/>
                <w:sz w:val="24"/>
                <w:szCs w:val="24"/>
              </w:rPr>
              <w:t>The internal auditor’s role is to look at the company’s financials without being biased. He needs to check whether the financial records produced by the accountants are accurate, and whether all legal requirements are met.</w:t>
            </w:r>
          </w:p>
          <w:p w:rsidR="00CC2FB3" w:rsidRDefault="00CC2FB3" w:rsidP="00A851DA">
            <w:pPr>
              <w:rPr>
                <w:b/>
              </w:rPr>
            </w:pPr>
          </w:p>
        </w:tc>
      </w:tr>
      <w:tr w:rsidR="000974F7" w:rsidTr="00CC2FB3">
        <w:tc>
          <w:tcPr>
            <w:tcW w:w="9242" w:type="dxa"/>
          </w:tcPr>
          <w:p w:rsidR="000974F7" w:rsidRPr="00143642" w:rsidRDefault="000974F7" w:rsidP="00EE7979">
            <w:pPr>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7EC3" w:rsidP="00A851DA">
            <w:pPr>
              <w:rPr>
                <w:rFonts w:cs="Bliss-Regular"/>
                <w:color w:val="000000"/>
              </w:rPr>
            </w:pPr>
            <w:r>
              <w:rPr>
                <w:rFonts w:cs="Bliss-Regular"/>
                <w:color w:val="000000"/>
              </w:rPr>
              <w:t>Kristina Pikhota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26C1" w:rsidP="00A851DA">
            <w:pPr>
              <w:rPr>
                <w:rFonts w:cs="Bliss-Regular"/>
                <w:color w:val="000000"/>
              </w:rPr>
            </w:pPr>
            <w:r>
              <w:rPr>
                <w:rFonts w:cs="Bliss-Regular"/>
                <w:color w:val="000000"/>
              </w:rPr>
              <w:t>2017/02/12</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811" w:rsidRDefault="00566811" w:rsidP="00CB4D0A">
      <w:pPr>
        <w:spacing w:after="0" w:line="240" w:lineRule="auto"/>
      </w:pPr>
      <w:r>
        <w:separator/>
      </w:r>
    </w:p>
  </w:endnote>
  <w:endnote w:type="continuationSeparator" w:id="0">
    <w:p w:rsidR="00566811" w:rsidRDefault="0056681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811" w:rsidRDefault="00566811" w:rsidP="00CB4D0A">
      <w:pPr>
        <w:spacing w:after="0" w:line="240" w:lineRule="auto"/>
      </w:pPr>
      <w:r>
        <w:separator/>
      </w:r>
    </w:p>
  </w:footnote>
  <w:footnote w:type="continuationSeparator" w:id="0">
    <w:p w:rsidR="00566811" w:rsidRDefault="0056681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0709082"/>
      <w:docPartObj>
        <w:docPartGallery w:val="Page Numbers (Top of Page)"/>
        <w:docPartUnique/>
      </w:docPartObj>
    </w:sdtPr>
    <w:sdtEndPr>
      <w:rPr>
        <w:noProof/>
      </w:rPr>
    </w:sdtEndPr>
    <w:sdtContent>
      <w:p w:rsidR="00ED7D74" w:rsidRDefault="00ED7D74" w:rsidP="00817EC3">
        <w:pPr>
          <w:pStyle w:val="a3"/>
          <w:jc w:val="right"/>
        </w:pPr>
        <w:r>
          <w:t>Kristina Pikhota – 2691</w:t>
        </w:r>
      </w:p>
      <w:p w:rsidR="00ED7D74" w:rsidRDefault="00ED7D74" w:rsidP="00817EC3">
        <w:pPr>
          <w:pStyle w:val="a3"/>
          <w:jc w:val="right"/>
        </w:pPr>
        <w:r>
          <w:t>Assignment No. 02</w:t>
        </w:r>
      </w:p>
      <w:p w:rsidR="00ED7D74" w:rsidRDefault="00ED7D74" w:rsidP="00817EC3">
        <w:pPr>
          <w:pStyle w:val="a3"/>
          <w:jc w:val="right"/>
          <w:rPr>
            <w:noProof/>
          </w:rPr>
        </w:pPr>
        <w:r>
          <w:t xml:space="preserve"> Page </w:t>
        </w:r>
        <w:fldSimple w:instr=" PAGE   \* MERGEFORMAT ">
          <w:r w:rsidR="00C260DE">
            <w:rPr>
              <w:noProof/>
            </w:rPr>
            <w:t>1</w:t>
          </w:r>
        </w:fldSimple>
      </w:p>
    </w:sdtContent>
  </w:sdt>
  <w:p w:rsidR="00ED7D74" w:rsidRDefault="00ED7D7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57502"/>
    <w:multiLevelType w:val="hybridMultilevel"/>
    <w:tmpl w:val="45A097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7C7EE8"/>
    <w:multiLevelType w:val="hybridMultilevel"/>
    <w:tmpl w:val="C150D4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E0A2589"/>
    <w:multiLevelType w:val="hybridMultilevel"/>
    <w:tmpl w:val="87424F0C"/>
    <w:lvl w:ilvl="0" w:tplc="04190013">
      <w:start w:val="1"/>
      <w:numFmt w:val="upperRoman"/>
      <w:lvlText w:val="%1."/>
      <w:lvlJc w:val="right"/>
      <w:pPr>
        <w:ind w:left="770" w:hanging="360"/>
      </w:pPr>
    </w:lvl>
    <w:lvl w:ilvl="1" w:tplc="04190019" w:tentative="1">
      <w:start w:val="1"/>
      <w:numFmt w:val="lowerLetter"/>
      <w:lvlText w:val="%2."/>
      <w:lvlJc w:val="left"/>
      <w:pPr>
        <w:ind w:left="1490" w:hanging="360"/>
      </w:pPr>
    </w:lvl>
    <w:lvl w:ilvl="2" w:tplc="0419001B" w:tentative="1">
      <w:start w:val="1"/>
      <w:numFmt w:val="lowerRoman"/>
      <w:lvlText w:val="%3."/>
      <w:lvlJc w:val="right"/>
      <w:pPr>
        <w:ind w:left="2210" w:hanging="180"/>
      </w:pPr>
    </w:lvl>
    <w:lvl w:ilvl="3" w:tplc="0419000F" w:tentative="1">
      <w:start w:val="1"/>
      <w:numFmt w:val="decimal"/>
      <w:lvlText w:val="%4."/>
      <w:lvlJc w:val="left"/>
      <w:pPr>
        <w:ind w:left="2930" w:hanging="360"/>
      </w:pPr>
    </w:lvl>
    <w:lvl w:ilvl="4" w:tplc="04190019" w:tentative="1">
      <w:start w:val="1"/>
      <w:numFmt w:val="lowerLetter"/>
      <w:lvlText w:val="%5."/>
      <w:lvlJc w:val="left"/>
      <w:pPr>
        <w:ind w:left="3650" w:hanging="360"/>
      </w:pPr>
    </w:lvl>
    <w:lvl w:ilvl="5" w:tplc="0419001B" w:tentative="1">
      <w:start w:val="1"/>
      <w:numFmt w:val="lowerRoman"/>
      <w:lvlText w:val="%6."/>
      <w:lvlJc w:val="right"/>
      <w:pPr>
        <w:ind w:left="4370" w:hanging="180"/>
      </w:pPr>
    </w:lvl>
    <w:lvl w:ilvl="6" w:tplc="0419000F" w:tentative="1">
      <w:start w:val="1"/>
      <w:numFmt w:val="decimal"/>
      <w:lvlText w:val="%7."/>
      <w:lvlJc w:val="left"/>
      <w:pPr>
        <w:ind w:left="5090" w:hanging="360"/>
      </w:pPr>
    </w:lvl>
    <w:lvl w:ilvl="7" w:tplc="04190019" w:tentative="1">
      <w:start w:val="1"/>
      <w:numFmt w:val="lowerLetter"/>
      <w:lvlText w:val="%8."/>
      <w:lvlJc w:val="left"/>
      <w:pPr>
        <w:ind w:left="5810" w:hanging="360"/>
      </w:pPr>
    </w:lvl>
    <w:lvl w:ilvl="8" w:tplc="0419001B" w:tentative="1">
      <w:start w:val="1"/>
      <w:numFmt w:val="lowerRoman"/>
      <w:lvlText w:val="%9."/>
      <w:lvlJc w:val="right"/>
      <w:pPr>
        <w:ind w:left="6530" w:hanging="180"/>
      </w:pPr>
    </w:lvl>
  </w:abstractNum>
  <w:abstractNum w:abstractNumId="3">
    <w:nsid w:val="21E17B41"/>
    <w:multiLevelType w:val="hybridMultilevel"/>
    <w:tmpl w:val="9808DB84"/>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25014522"/>
    <w:multiLevelType w:val="hybridMultilevel"/>
    <w:tmpl w:val="C3FE6326"/>
    <w:lvl w:ilvl="0" w:tplc="BCA461CA">
      <w:start w:val="1"/>
      <w:numFmt w:val="decimal"/>
      <w:lvlText w:val="%1."/>
      <w:lvlJc w:val="left"/>
      <w:pPr>
        <w:ind w:left="720" w:hanging="360"/>
      </w:pPr>
      <w:rPr>
        <w:rFonts w:ascii="Arial" w:hAnsi="Arial" w:cs="Arial" w:hint="default"/>
        <w:b w:val="0"/>
        <w:sz w:val="24"/>
      </w:rPr>
    </w:lvl>
    <w:lvl w:ilvl="1" w:tplc="0419001B">
      <w:start w:val="1"/>
      <w:numFmt w:val="lowerRoman"/>
      <w:lvlText w:val="%2."/>
      <w:lvlJc w:val="righ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795C8A"/>
    <w:multiLevelType w:val="hybridMultilevel"/>
    <w:tmpl w:val="E438F35A"/>
    <w:lvl w:ilvl="0" w:tplc="BCA461CA">
      <w:start w:val="1"/>
      <w:numFmt w:val="decimal"/>
      <w:lvlText w:val="%1."/>
      <w:lvlJc w:val="left"/>
      <w:pPr>
        <w:ind w:left="720" w:hanging="360"/>
      </w:pPr>
      <w:rPr>
        <w:rFonts w:ascii="Arial" w:hAnsi="Arial" w:cs="Arial"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B7A1CC1"/>
    <w:multiLevelType w:val="hybridMultilevel"/>
    <w:tmpl w:val="8332B224"/>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F10D91"/>
    <w:multiLevelType w:val="hybridMultilevel"/>
    <w:tmpl w:val="239A4B72"/>
    <w:lvl w:ilvl="0" w:tplc="D2826258">
      <w:start w:val="1"/>
      <w:numFmt w:val="lowerRoman"/>
      <w:lvlText w:val="%1."/>
      <w:lvlJc w:val="righ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5D066F"/>
    <w:multiLevelType w:val="hybridMultilevel"/>
    <w:tmpl w:val="124AFEEA"/>
    <w:lvl w:ilvl="0" w:tplc="0419001B">
      <w:start w:val="1"/>
      <w:numFmt w:val="low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4CA820C9"/>
    <w:multiLevelType w:val="hybridMultilevel"/>
    <w:tmpl w:val="45DA2E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457B21"/>
    <w:multiLevelType w:val="hybridMultilevel"/>
    <w:tmpl w:val="E28CC6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55AB51BB"/>
    <w:multiLevelType w:val="hybridMultilevel"/>
    <w:tmpl w:val="CE1C806A"/>
    <w:lvl w:ilvl="0" w:tplc="CE8A34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3A1325A"/>
    <w:multiLevelType w:val="hybridMultilevel"/>
    <w:tmpl w:val="B1FCC4A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3C9454E"/>
    <w:multiLevelType w:val="hybridMultilevel"/>
    <w:tmpl w:val="F6629390"/>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5C193F"/>
    <w:multiLevelType w:val="hybridMultilevel"/>
    <w:tmpl w:val="5CD83262"/>
    <w:lvl w:ilvl="0" w:tplc="0419001B">
      <w:start w:val="1"/>
      <w:numFmt w:val="lowerRoman"/>
      <w:lvlText w:val="%1."/>
      <w:lvlJc w:val="righ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0"/>
  </w:num>
  <w:num w:numId="2">
    <w:abstractNumId w:val="5"/>
  </w:num>
  <w:num w:numId="3">
    <w:abstractNumId w:val="4"/>
  </w:num>
  <w:num w:numId="4">
    <w:abstractNumId w:val="7"/>
  </w:num>
  <w:num w:numId="5">
    <w:abstractNumId w:val="12"/>
  </w:num>
  <w:num w:numId="6">
    <w:abstractNumId w:val="14"/>
  </w:num>
  <w:num w:numId="7">
    <w:abstractNumId w:val="13"/>
  </w:num>
  <w:num w:numId="8">
    <w:abstractNumId w:val="2"/>
  </w:num>
  <w:num w:numId="9">
    <w:abstractNumId w:val="3"/>
  </w:num>
  <w:num w:numId="10">
    <w:abstractNumId w:val="11"/>
  </w:num>
  <w:num w:numId="11">
    <w:abstractNumId w:val="8"/>
  </w:num>
  <w:num w:numId="12">
    <w:abstractNumId w:val="1"/>
  </w:num>
  <w:num w:numId="13">
    <w:abstractNumId w:val="0"/>
  </w:num>
  <w:num w:numId="14">
    <w:abstractNumId w:val="15"/>
  </w:num>
  <w:num w:numId="15">
    <w:abstractNumId w:val="6"/>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2946">
      <o:colormenu v:ext="edit" strokecolor="none"/>
    </o:shapedefaults>
  </w:hdrShapeDefaults>
  <w:footnotePr>
    <w:footnote w:id="-1"/>
    <w:footnote w:id="0"/>
  </w:footnotePr>
  <w:endnotePr>
    <w:endnote w:id="-1"/>
    <w:endnote w:id="0"/>
  </w:endnotePr>
  <w:compat/>
  <w:rsids>
    <w:rsidRoot w:val="00490CB9"/>
    <w:rsid w:val="000158F9"/>
    <w:rsid w:val="00023468"/>
    <w:rsid w:val="00035CDD"/>
    <w:rsid w:val="00040083"/>
    <w:rsid w:val="000478B2"/>
    <w:rsid w:val="000554DA"/>
    <w:rsid w:val="00055992"/>
    <w:rsid w:val="00081BD6"/>
    <w:rsid w:val="000820E8"/>
    <w:rsid w:val="00085ED9"/>
    <w:rsid w:val="000974F7"/>
    <w:rsid w:val="000A51F2"/>
    <w:rsid w:val="000E26C1"/>
    <w:rsid w:val="000E7682"/>
    <w:rsid w:val="00104D65"/>
    <w:rsid w:val="00105321"/>
    <w:rsid w:val="001175EE"/>
    <w:rsid w:val="00123D13"/>
    <w:rsid w:val="00143642"/>
    <w:rsid w:val="00157CF6"/>
    <w:rsid w:val="00182416"/>
    <w:rsid w:val="00187EB4"/>
    <w:rsid w:val="001A0780"/>
    <w:rsid w:val="001F0481"/>
    <w:rsid w:val="00200C92"/>
    <w:rsid w:val="0020451E"/>
    <w:rsid w:val="00206B9D"/>
    <w:rsid w:val="00212C44"/>
    <w:rsid w:val="00214EF1"/>
    <w:rsid w:val="00217E14"/>
    <w:rsid w:val="0023259C"/>
    <w:rsid w:val="00241BC7"/>
    <w:rsid w:val="002B0BD7"/>
    <w:rsid w:val="002B573D"/>
    <w:rsid w:val="002C459E"/>
    <w:rsid w:val="002C5CB2"/>
    <w:rsid w:val="002E1CEF"/>
    <w:rsid w:val="002F779F"/>
    <w:rsid w:val="00344458"/>
    <w:rsid w:val="00355CD0"/>
    <w:rsid w:val="00371885"/>
    <w:rsid w:val="00381E42"/>
    <w:rsid w:val="00392438"/>
    <w:rsid w:val="00394120"/>
    <w:rsid w:val="00395A4E"/>
    <w:rsid w:val="003D7AD9"/>
    <w:rsid w:val="003E21F6"/>
    <w:rsid w:val="003E2B87"/>
    <w:rsid w:val="003E37FB"/>
    <w:rsid w:val="003E55F4"/>
    <w:rsid w:val="003F5318"/>
    <w:rsid w:val="00402786"/>
    <w:rsid w:val="00405895"/>
    <w:rsid w:val="004058DF"/>
    <w:rsid w:val="00412CEF"/>
    <w:rsid w:val="0042446B"/>
    <w:rsid w:val="0044121C"/>
    <w:rsid w:val="00443450"/>
    <w:rsid w:val="00443E6F"/>
    <w:rsid w:val="00450AE5"/>
    <w:rsid w:val="00455C2B"/>
    <w:rsid w:val="00462A7E"/>
    <w:rsid w:val="00486F1A"/>
    <w:rsid w:val="00490CB9"/>
    <w:rsid w:val="004A2CE2"/>
    <w:rsid w:val="004C3C79"/>
    <w:rsid w:val="004E3CDA"/>
    <w:rsid w:val="004E48FD"/>
    <w:rsid w:val="004F4B4D"/>
    <w:rsid w:val="0050216D"/>
    <w:rsid w:val="00503D7E"/>
    <w:rsid w:val="0050778F"/>
    <w:rsid w:val="00513682"/>
    <w:rsid w:val="00527C11"/>
    <w:rsid w:val="005332A0"/>
    <w:rsid w:val="00535F31"/>
    <w:rsid w:val="00541D18"/>
    <w:rsid w:val="005422D1"/>
    <w:rsid w:val="00566811"/>
    <w:rsid w:val="00574BBD"/>
    <w:rsid w:val="00574D64"/>
    <w:rsid w:val="00591365"/>
    <w:rsid w:val="005B318C"/>
    <w:rsid w:val="005B31E4"/>
    <w:rsid w:val="005C76C7"/>
    <w:rsid w:val="005E7694"/>
    <w:rsid w:val="006034F6"/>
    <w:rsid w:val="00607874"/>
    <w:rsid w:val="00607E77"/>
    <w:rsid w:val="00617BB3"/>
    <w:rsid w:val="00632D49"/>
    <w:rsid w:val="00645CDD"/>
    <w:rsid w:val="006674B2"/>
    <w:rsid w:val="00670235"/>
    <w:rsid w:val="006823A7"/>
    <w:rsid w:val="00687EE8"/>
    <w:rsid w:val="0069133E"/>
    <w:rsid w:val="00697FE6"/>
    <w:rsid w:val="006B3F09"/>
    <w:rsid w:val="0070347F"/>
    <w:rsid w:val="0070678E"/>
    <w:rsid w:val="00716998"/>
    <w:rsid w:val="007277C4"/>
    <w:rsid w:val="007A3BA9"/>
    <w:rsid w:val="007D092B"/>
    <w:rsid w:val="007E2791"/>
    <w:rsid w:val="00801EF2"/>
    <w:rsid w:val="00817EC3"/>
    <w:rsid w:val="00831C11"/>
    <w:rsid w:val="00836521"/>
    <w:rsid w:val="00853FF4"/>
    <w:rsid w:val="008A60B4"/>
    <w:rsid w:val="008B0EF6"/>
    <w:rsid w:val="008B1D16"/>
    <w:rsid w:val="008B3C31"/>
    <w:rsid w:val="008B64FE"/>
    <w:rsid w:val="008D2DC3"/>
    <w:rsid w:val="008E1225"/>
    <w:rsid w:val="00906CEE"/>
    <w:rsid w:val="00922984"/>
    <w:rsid w:val="00932A9E"/>
    <w:rsid w:val="00935BF7"/>
    <w:rsid w:val="0095442C"/>
    <w:rsid w:val="00972009"/>
    <w:rsid w:val="00983942"/>
    <w:rsid w:val="009C37E0"/>
    <w:rsid w:val="009E41F4"/>
    <w:rsid w:val="00A02EC2"/>
    <w:rsid w:val="00A14B66"/>
    <w:rsid w:val="00A65CF7"/>
    <w:rsid w:val="00A71C8C"/>
    <w:rsid w:val="00A81AB4"/>
    <w:rsid w:val="00A851DA"/>
    <w:rsid w:val="00A931FD"/>
    <w:rsid w:val="00AC7D5B"/>
    <w:rsid w:val="00AE1481"/>
    <w:rsid w:val="00AE6122"/>
    <w:rsid w:val="00B00E92"/>
    <w:rsid w:val="00B0415E"/>
    <w:rsid w:val="00B04678"/>
    <w:rsid w:val="00BB031C"/>
    <w:rsid w:val="00BC46DF"/>
    <w:rsid w:val="00BE051A"/>
    <w:rsid w:val="00BE3987"/>
    <w:rsid w:val="00C03577"/>
    <w:rsid w:val="00C0713A"/>
    <w:rsid w:val="00C111EE"/>
    <w:rsid w:val="00C25ADE"/>
    <w:rsid w:val="00C260DE"/>
    <w:rsid w:val="00C31311"/>
    <w:rsid w:val="00C432F3"/>
    <w:rsid w:val="00C5134F"/>
    <w:rsid w:val="00C53029"/>
    <w:rsid w:val="00C53E90"/>
    <w:rsid w:val="00C651AE"/>
    <w:rsid w:val="00C65FEA"/>
    <w:rsid w:val="00C86C46"/>
    <w:rsid w:val="00C86F12"/>
    <w:rsid w:val="00CA0AC2"/>
    <w:rsid w:val="00CA2683"/>
    <w:rsid w:val="00CA4C64"/>
    <w:rsid w:val="00CB4D0A"/>
    <w:rsid w:val="00CC2FB3"/>
    <w:rsid w:val="00CC575A"/>
    <w:rsid w:val="00CF123B"/>
    <w:rsid w:val="00CF7418"/>
    <w:rsid w:val="00D039AC"/>
    <w:rsid w:val="00D074D3"/>
    <w:rsid w:val="00D31247"/>
    <w:rsid w:val="00D427DE"/>
    <w:rsid w:val="00D5587D"/>
    <w:rsid w:val="00D66F5F"/>
    <w:rsid w:val="00D707CC"/>
    <w:rsid w:val="00D818FE"/>
    <w:rsid w:val="00D821FE"/>
    <w:rsid w:val="00DA3C48"/>
    <w:rsid w:val="00DA54B5"/>
    <w:rsid w:val="00DB0793"/>
    <w:rsid w:val="00DC1E68"/>
    <w:rsid w:val="00E007B3"/>
    <w:rsid w:val="00E00821"/>
    <w:rsid w:val="00E04DB4"/>
    <w:rsid w:val="00E30679"/>
    <w:rsid w:val="00E4597D"/>
    <w:rsid w:val="00E54832"/>
    <w:rsid w:val="00E56A90"/>
    <w:rsid w:val="00E641CC"/>
    <w:rsid w:val="00E77F04"/>
    <w:rsid w:val="00EA30AB"/>
    <w:rsid w:val="00EB3925"/>
    <w:rsid w:val="00ED7D74"/>
    <w:rsid w:val="00EE410C"/>
    <w:rsid w:val="00EE7979"/>
    <w:rsid w:val="00F03A7E"/>
    <w:rsid w:val="00F66190"/>
    <w:rsid w:val="00F96EB3"/>
    <w:rsid w:val="00FA01AA"/>
    <w:rsid w:val="00FA3E51"/>
    <w:rsid w:val="00FA7F5D"/>
    <w:rsid w:val="00FC17D3"/>
    <w:rsid w:val="00FE45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29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7194981">
      <w:bodyDiv w:val="1"/>
      <w:marLeft w:val="0"/>
      <w:marRight w:val="0"/>
      <w:marTop w:val="0"/>
      <w:marBottom w:val="0"/>
      <w:divBdr>
        <w:top w:val="none" w:sz="0" w:space="0" w:color="auto"/>
        <w:left w:val="none" w:sz="0" w:space="0" w:color="auto"/>
        <w:bottom w:val="none" w:sz="0" w:space="0" w:color="auto"/>
        <w:right w:val="none" w:sz="0" w:space="0" w:color="auto"/>
      </w:divBdr>
      <w:divsChild>
        <w:div w:id="234167894">
          <w:marLeft w:val="0"/>
          <w:marRight w:val="0"/>
          <w:marTop w:val="0"/>
          <w:marBottom w:val="0"/>
          <w:divBdr>
            <w:top w:val="none" w:sz="0" w:space="0" w:color="auto"/>
            <w:left w:val="none" w:sz="0" w:space="0" w:color="auto"/>
            <w:bottom w:val="none" w:sz="0" w:space="0" w:color="auto"/>
            <w:right w:val="none" w:sz="0" w:space="0" w:color="auto"/>
          </w:divBdr>
        </w:div>
        <w:div w:id="1627078286">
          <w:marLeft w:val="0"/>
          <w:marRight w:val="0"/>
          <w:marTop w:val="0"/>
          <w:marBottom w:val="0"/>
          <w:divBdr>
            <w:top w:val="none" w:sz="0" w:space="0" w:color="auto"/>
            <w:left w:val="none" w:sz="0" w:space="0" w:color="auto"/>
            <w:bottom w:val="none" w:sz="0" w:space="0" w:color="auto"/>
            <w:right w:val="none" w:sz="0" w:space="0" w:color="auto"/>
          </w:divBdr>
        </w:div>
        <w:div w:id="1696152419">
          <w:marLeft w:val="0"/>
          <w:marRight w:val="0"/>
          <w:marTop w:val="0"/>
          <w:marBottom w:val="0"/>
          <w:divBdr>
            <w:top w:val="none" w:sz="0" w:space="0" w:color="auto"/>
            <w:left w:val="none" w:sz="0" w:space="0" w:color="auto"/>
            <w:bottom w:val="none" w:sz="0" w:space="0" w:color="auto"/>
            <w:right w:val="none" w:sz="0" w:space="0" w:color="auto"/>
          </w:divBdr>
        </w:div>
        <w:div w:id="1815903941">
          <w:marLeft w:val="0"/>
          <w:marRight w:val="0"/>
          <w:marTop w:val="0"/>
          <w:marBottom w:val="0"/>
          <w:divBdr>
            <w:top w:val="none" w:sz="0" w:space="0" w:color="auto"/>
            <w:left w:val="none" w:sz="0" w:space="0" w:color="auto"/>
            <w:bottom w:val="none" w:sz="0" w:space="0" w:color="auto"/>
            <w:right w:val="none" w:sz="0" w:space="0" w:color="auto"/>
          </w:divBdr>
        </w:div>
      </w:divsChild>
    </w:div>
    <w:div w:id="852719462">
      <w:bodyDiv w:val="1"/>
      <w:marLeft w:val="0"/>
      <w:marRight w:val="0"/>
      <w:marTop w:val="0"/>
      <w:marBottom w:val="0"/>
      <w:divBdr>
        <w:top w:val="none" w:sz="0" w:space="0" w:color="auto"/>
        <w:left w:val="none" w:sz="0" w:space="0" w:color="auto"/>
        <w:bottom w:val="none" w:sz="0" w:space="0" w:color="auto"/>
        <w:right w:val="none" w:sz="0" w:space="0" w:color="auto"/>
      </w:divBdr>
      <w:divsChild>
        <w:div w:id="517161193">
          <w:marLeft w:val="0"/>
          <w:marRight w:val="0"/>
          <w:marTop w:val="0"/>
          <w:marBottom w:val="0"/>
          <w:divBdr>
            <w:top w:val="none" w:sz="0" w:space="0" w:color="auto"/>
            <w:left w:val="none" w:sz="0" w:space="0" w:color="auto"/>
            <w:bottom w:val="none" w:sz="0" w:space="0" w:color="auto"/>
            <w:right w:val="none" w:sz="0" w:space="0" w:color="auto"/>
          </w:divBdr>
        </w:div>
        <w:div w:id="911163255">
          <w:marLeft w:val="0"/>
          <w:marRight w:val="0"/>
          <w:marTop w:val="0"/>
          <w:marBottom w:val="0"/>
          <w:divBdr>
            <w:top w:val="none" w:sz="0" w:space="0" w:color="auto"/>
            <w:left w:val="none" w:sz="0" w:space="0" w:color="auto"/>
            <w:bottom w:val="none" w:sz="0" w:space="0" w:color="auto"/>
            <w:right w:val="none" w:sz="0" w:space="0" w:color="auto"/>
          </w:divBdr>
        </w:div>
        <w:div w:id="1340351326">
          <w:marLeft w:val="0"/>
          <w:marRight w:val="0"/>
          <w:marTop w:val="0"/>
          <w:marBottom w:val="0"/>
          <w:divBdr>
            <w:top w:val="none" w:sz="0" w:space="0" w:color="auto"/>
            <w:left w:val="none" w:sz="0" w:space="0" w:color="auto"/>
            <w:bottom w:val="none" w:sz="0" w:space="0" w:color="auto"/>
            <w:right w:val="none" w:sz="0" w:space="0" w:color="auto"/>
          </w:divBdr>
        </w:div>
        <w:div w:id="1339621437">
          <w:marLeft w:val="0"/>
          <w:marRight w:val="0"/>
          <w:marTop w:val="0"/>
          <w:marBottom w:val="0"/>
          <w:divBdr>
            <w:top w:val="none" w:sz="0" w:space="0" w:color="auto"/>
            <w:left w:val="none" w:sz="0" w:space="0" w:color="auto"/>
            <w:bottom w:val="none" w:sz="0" w:space="0" w:color="auto"/>
            <w:right w:val="none" w:sz="0" w:space="0" w:color="auto"/>
          </w:divBdr>
        </w:div>
      </w:divsChild>
    </w:div>
    <w:div w:id="1031418726">
      <w:bodyDiv w:val="1"/>
      <w:marLeft w:val="0"/>
      <w:marRight w:val="0"/>
      <w:marTop w:val="0"/>
      <w:marBottom w:val="0"/>
      <w:divBdr>
        <w:top w:val="none" w:sz="0" w:space="0" w:color="auto"/>
        <w:left w:val="none" w:sz="0" w:space="0" w:color="auto"/>
        <w:bottom w:val="none" w:sz="0" w:space="0" w:color="auto"/>
        <w:right w:val="none" w:sz="0" w:space="0" w:color="auto"/>
      </w:divBdr>
      <w:divsChild>
        <w:div w:id="1417285628">
          <w:marLeft w:val="0"/>
          <w:marRight w:val="0"/>
          <w:marTop w:val="0"/>
          <w:marBottom w:val="0"/>
          <w:divBdr>
            <w:top w:val="none" w:sz="0" w:space="0" w:color="auto"/>
            <w:left w:val="none" w:sz="0" w:space="0" w:color="auto"/>
            <w:bottom w:val="none" w:sz="0" w:space="0" w:color="auto"/>
            <w:right w:val="none" w:sz="0" w:space="0" w:color="auto"/>
          </w:divBdr>
        </w:div>
        <w:div w:id="845050370">
          <w:marLeft w:val="0"/>
          <w:marRight w:val="0"/>
          <w:marTop w:val="0"/>
          <w:marBottom w:val="0"/>
          <w:divBdr>
            <w:top w:val="none" w:sz="0" w:space="0" w:color="auto"/>
            <w:left w:val="none" w:sz="0" w:space="0" w:color="auto"/>
            <w:bottom w:val="none" w:sz="0" w:space="0" w:color="auto"/>
            <w:right w:val="none" w:sz="0" w:space="0" w:color="auto"/>
          </w:divBdr>
        </w:div>
        <w:div w:id="1561288128">
          <w:marLeft w:val="0"/>
          <w:marRight w:val="0"/>
          <w:marTop w:val="0"/>
          <w:marBottom w:val="0"/>
          <w:divBdr>
            <w:top w:val="none" w:sz="0" w:space="0" w:color="auto"/>
            <w:left w:val="none" w:sz="0" w:space="0" w:color="auto"/>
            <w:bottom w:val="none" w:sz="0" w:space="0" w:color="auto"/>
            <w:right w:val="none" w:sz="0" w:space="0" w:color="auto"/>
          </w:divBdr>
        </w:div>
        <w:div w:id="986514544">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27FEA-EAE2-4996-8E23-5054D9025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8175</TotalTime>
  <Pages>6</Pages>
  <Words>1864</Words>
  <Characters>10629</Characters>
  <Application>Microsoft Office Word</Application>
  <DocSecurity>0</DocSecurity>
  <Lines>88</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KRISTINA</cp:lastModifiedBy>
  <cp:revision>19</cp:revision>
  <dcterms:created xsi:type="dcterms:W3CDTF">2017-01-22T15:39:00Z</dcterms:created>
  <dcterms:modified xsi:type="dcterms:W3CDTF">2017-02-12T17:58:00Z</dcterms:modified>
</cp:coreProperties>
</file>