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05D3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2C67">
            <w:pPr>
              <w:pStyle w:val="Default"/>
              <w:rPr>
                <w:rFonts w:asciiTheme="minorHAnsi" w:hAnsiTheme="minorHAnsi"/>
              </w:rPr>
            </w:pPr>
            <w:r>
              <w:rPr>
                <w:rFonts w:asciiTheme="minorHAnsi" w:hAnsiTheme="minorHAnsi"/>
              </w:rPr>
              <w:t xml:space="preserve">Vuyisile Aaron Ramafikeng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5921">
            <w:pPr>
              <w:pStyle w:val="Default"/>
              <w:rPr>
                <w:rFonts w:asciiTheme="minorHAnsi" w:hAnsiTheme="minorHAnsi"/>
              </w:rPr>
            </w:pPr>
            <w:r w:rsidRPr="001B5921">
              <w:rPr>
                <w:rFonts w:asciiTheme="minorHAnsi" w:hAnsiTheme="minorHAnsi"/>
                <w:lang w:val="en-GB"/>
              </w:rPr>
              <w:t>3196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2C67">
            <w:pPr>
              <w:pStyle w:val="Default"/>
              <w:rPr>
                <w:rFonts w:asciiTheme="minorHAnsi" w:hAnsiTheme="minorHAnsi"/>
              </w:rPr>
            </w:pPr>
            <w:r>
              <w:rPr>
                <w:rFonts w:asciiTheme="minorHAnsi" w:hAnsiTheme="minorHAnsi"/>
              </w:rPr>
              <w:t xml:space="preserve"> </w:t>
            </w:r>
            <w:r w:rsidR="001B5921" w:rsidRPr="001B5921">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42E8">
            <w:r>
              <w: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EA2C67" w:rsidRPr="001B5921" w:rsidRDefault="00EA2C67" w:rsidP="00EA2C67">
            <w:pPr>
              <w:spacing w:line="360" w:lineRule="auto"/>
              <w:rPr>
                <w:rFonts w:ascii="Arial" w:hAnsi="Arial" w:cs="Arial"/>
                <w:b/>
                <w:sz w:val="24"/>
                <w:szCs w:val="24"/>
              </w:rPr>
            </w:pPr>
            <w:r w:rsidRPr="001B5921">
              <w:rPr>
                <w:rFonts w:ascii="Arial" w:hAnsi="Arial" w:cs="Arial"/>
                <w:b/>
                <w:sz w:val="24"/>
                <w:szCs w:val="24"/>
              </w:rPr>
              <w:t>Question 1</w:t>
            </w:r>
          </w:p>
          <w:p w:rsidR="00CC2FB3" w:rsidRPr="001B5921" w:rsidRDefault="00CC2FB3" w:rsidP="00EA2C67">
            <w:pPr>
              <w:spacing w:line="360" w:lineRule="auto"/>
              <w:rPr>
                <w:rFonts w:ascii="Arial" w:hAnsi="Arial" w:cs="Arial"/>
                <w:b/>
                <w:sz w:val="24"/>
                <w:szCs w:val="24"/>
              </w:rPr>
            </w:pPr>
          </w:p>
          <w:p w:rsidR="00CC2FB3" w:rsidRPr="001B5921" w:rsidRDefault="00D16147" w:rsidP="00EA2C67">
            <w:pPr>
              <w:pStyle w:val="ListParagraph"/>
              <w:numPr>
                <w:ilvl w:val="0"/>
                <w:numId w:val="2"/>
              </w:numPr>
              <w:spacing w:line="360" w:lineRule="auto"/>
              <w:rPr>
                <w:rStyle w:val="apple-converted-space"/>
                <w:rFonts w:ascii="Arial" w:hAnsi="Arial" w:cs="Arial"/>
                <w:sz w:val="24"/>
                <w:szCs w:val="24"/>
              </w:rPr>
            </w:pPr>
            <w:r w:rsidRPr="001B5921">
              <w:rPr>
                <w:rStyle w:val="Strong"/>
                <w:rFonts w:ascii="Arial" w:hAnsi="Arial" w:cs="Arial"/>
                <w:b w:val="0"/>
                <w:sz w:val="24"/>
                <w:szCs w:val="24"/>
                <w:bdr w:val="none" w:sz="0" w:space="0" w:color="auto" w:frame="1"/>
              </w:rPr>
              <w:t>complexity</w:t>
            </w:r>
            <w:r w:rsidRPr="001B5921">
              <w:rPr>
                <w:rStyle w:val="apple-converted-space"/>
                <w:rFonts w:ascii="Arial" w:hAnsi="Arial" w:cs="Arial"/>
                <w:sz w:val="24"/>
                <w:szCs w:val="24"/>
              </w:rPr>
              <w:t> </w:t>
            </w:r>
            <w:r w:rsidRPr="001B5921">
              <w:rPr>
                <w:rFonts w:ascii="Arial" w:hAnsi="Arial" w:cs="Arial"/>
                <w:sz w:val="24"/>
                <w:szCs w:val="24"/>
              </w:rPr>
              <w:t>of project could also be a contributing factor to delay and cost overrun and Slow closeout could be seen as dragging the various handover activities course by unresolved disputes linked with client acceptance, contracts and procurement, change order issues not resolved, final change orders not issued, poor close out of final account, poor documentation of project success and lessons learnt, slow client acceptance and failing to close the work order can allow unexpected delay and stray charges to be made to the project.</w:t>
            </w:r>
            <w:r w:rsidRPr="001B5921">
              <w:rPr>
                <w:rStyle w:val="apple-converted-space"/>
                <w:rFonts w:ascii="Arial" w:hAnsi="Arial" w:cs="Arial"/>
                <w:sz w:val="24"/>
                <w:szCs w:val="24"/>
              </w:rPr>
              <w:t> </w:t>
            </w:r>
          </w:p>
          <w:p w:rsidR="00D16147" w:rsidRPr="001B5921" w:rsidRDefault="00D16147" w:rsidP="00EA2C67">
            <w:pPr>
              <w:pStyle w:val="ListParagraph"/>
              <w:numPr>
                <w:ilvl w:val="0"/>
                <w:numId w:val="2"/>
              </w:numPr>
              <w:spacing w:line="360" w:lineRule="auto"/>
              <w:rPr>
                <w:rFonts w:ascii="Arial" w:hAnsi="Arial" w:cs="Arial"/>
                <w:sz w:val="24"/>
                <w:szCs w:val="24"/>
              </w:rPr>
            </w:pPr>
            <w:r w:rsidRPr="001B5921">
              <w:rPr>
                <w:rFonts w:ascii="Arial" w:hAnsi="Arial" w:cs="Arial"/>
                <w:sz w:val="24"/>
                <w:szCs w:val="24"/>
              </w:rPr>
              <w:t>Suppliers credit</w:t>
            </w:r>
          </w:p>
          <w:p w:rsidR="00D16147" w:rsidRPr="001B5921" w:rsidRDefault="00D16147" w:rsidP="00EA2C67">
            <w:pPr>
              <w:pStyle w:val="ListParagraph"/>
              <w:spacing w:line="360" w:lineRule="auto"/>
              <w:ind w:left="1080"/>
              <w:rPr>
                <w:rFonts w:ascii="Arial" w:hAnsi="Arial" w:cs="Arial"/>
                <w:sz w:val="24"/>
                <w:szCs w:val="24"/>
              </w:rPr>
            </w:pPr>
            <w:r w:rsidRPr="001B5921">
              <w:rPr>
                <w:rFonts w:ascii="Arial" w:hAnsi="Arial" w:cs="Arial"/>
                <w:sz w:val="24"/>
                <w:szCs w:val="24"/>
              </w:rPr>
              <w:t xml:space="preserve">Public banks </w:t>
            </w:r>
          </w:p>
          <w:p w:rsidR="00D16147" w:rsidRPr="001B5921" w:rsidRDefault="00D16147" w:rsidP="00EA2C67">
            <w:pPr>
              <w:pStyle w:val="ListParagraph"/>
              <w:spacing w:line="360" w:lineRule="auto"/>
              <w:ind w:left="1080"/>
              <w:rPr>
                <w:rFonts w:ascii="Arial" w:hAnsi="Arial" w:cs="Arial"/>
                <w:sz w:val="24"/>
                <w:szCs w:val="24"/>
              </w:rPr>
            </w:pPr>
            <w:r w:rsidRPr="001B5921">
              <w:rPr>
                <w:rFonts w:ascii="Arial" w:hAnsi="Arial" w:cs="Arial"/>
                <w:sz w:val="24"/>
                <w:szCs w:val="24"/>
              </w:rPr>
              <w:t xml:space="preserve">Commercial banks </w:t>
            </w:r>
          </w:p>
          <w:p w:rsidR="001B5921" w:rsidRDefault="00B501D4" w:rsidP="00EA2C67">
            <w:pPr>
              <w:pStyle w:val="ListParagraph"/>
              <w:spacing w:line="360" w:lineRule="auto"/>
              <w:ind w:left="1080"/>
              <w:rPr>
                <w:rFonts w:ascii="Arial" w:hAnsi="Arial" w:cs="Arial"/>
                <w:sz w:val="24"/>
                <w:szCs w:val="24"/>
              </w:rPr>
            </w:pPr>
            <w:r w:rsidRPr="001B5921">
              <w:rPr>
                <w:rFonts w:ascii="Arial" w:hAnsi="Arial" w:cs="Arial"/>
                <w:sz w:val="24"/>
                <w:szCs w:val="24"/>
              </w:rPr>
              <w:t>World bank</w:t>
            </w:r>
          </w:p>
          <w:p w:rsidR="001B5921" w:rsidRDefault="001B5921" w:rsidP="00EA2C67">
            <w:pPr>
              <w:pStyle w:val="ListParagraph"/>
              <w:spacing w:line="360" w:lineRule="auto"/>
              <w:ind w:left="1080"/>
              <w:rPr>
                <w:rFonts w:ascii="Arial" w:hAnsi="Arial" w:cs="Arial"/>
                <w:sz w:val="24"/>
                <w:szCs w:val="24"/>
              </w:rPr>
            </w:pPr>
          </w:p>
          <w:p w:rsidR="001B5921" w:rsidRDefault="001B5921" w:rsidP="00EA2C67">
            <w:pPr>
              <w:pStyle w:val="ListParagraph"/>
              <w:spacing w:line="360" w:lineRule="auto"/>
              <w:ind w:left="1080"/>
              <w:rPr>
                <w:rFonts w:ascii="Arial" w:hAnsi="Arial" w:cs="Arial"/>
                <w:sz w:val="24"/>
                <w:szCs w:val="24"/>
              </w:rPr>
            </w:pPr>
          </w:p>
          <w:p w:rsidR="00B501D4" w:rsidRPr="001B5921" w:rsidRDefault="00B501D4" w:rsidP="00EA2C67">
            <w:pPr>
              <w:pStyle w:val="ListParagraph"/>
              <w:spacing w:line="360" w:lineRule="auto"/>
              <w:ind w:left="1080"/>
              <w:rPr>
                <w:rFonts w:ascii="Arial" w:hAnsi="Arial" w:cs="Arial"/>
                <w:sz w:val="24"/>
                <w:szCs w:val="24"/>
              </w:rPr>
            </w:pPr>
            <w:r w:rsidRPr="001B5921">
              <w:rPr>
                <w:rFonts w:ascii="Arial" w:hAnsi="Arial" w:cs="Arial"/>
                <w:sz w:val="24"/>
                <w:szCs w:val="24"/>
              </w:rPr>
              <w:t xml:space="preserve"> </w:t>
            </w:r>
          </w:p>
          <w:p w:rsidR="00B501D4" w:rsidRPr="001B5921" w:rsidRDefault="00B501D4" w:rsidP="00EA2C67">
            <w:pPr>
              <w:pStyle w:val="ListParagraph"/>
              <w:spacing w:line="360" w:lineRule="auto"/>
              <w:ind w:left="1080"/>
              <w:rPr>
                <w:rFonts w:ascii="Arial" w:hAnsi="Arial" w:cs="Arial"/>
                <w:sz w:val="24"/>
                <w:szCs w:val="24"/>
              </w:rPr>
            </w:pPr>
          </w:p>
          <w:p w:rsidR="00B501D4" w:rsidRPr="001B5921" w:rsidRDefault="00B501D4" w:rsidP="00EA2C67">
            <w:pPr>
              <w:spacing w:line="360" w:lineRule="auto"/>
              <w:rPr>
                <w:rFonts w:ascii="Arial" w:eastAsia="Calibri" w:hAnsi="Arial" w:cs="Arial"/>
                <w:sz w:val="24"/>
                <w:szCs w:val="24"/>
              </w:rPr>
            </w:pPr>
            <w:r w:rsidRPr="001B5921">
              <w:rPr>
                <w:rFonts w:ascii="Arial" w:eastAsia="Calibri" w:hAnsi="Arial" w:cs="Arial"/>
                <w:sz w:val="24"/>
                <w:szCs w:val="24"/>
              </w:rPr>
              <w:t xml:space="preserve">     iii. </w:t>
            </w:r>
            <w:r w:rsidRPr="001B5921">
              <w:rPr>
                <w:rFonts w:ascii="Arial" w:eastAsia="Calibri" w:hAnsi="Arial" w:cs="Arial"/>
                <w:b/>
                <w:bCs/>
                <w:sz w:val="24"/>
                <w:szCs w:val="24"/>
              </w:rPr>
              <w:t>Control Costs</w:t>
            </w:r>
            <w:r w:rsidRPr="001B5921">
              <w:rPr>
                <w:rFonts w:ascii="Arial" w:eastAsia="Calibri" w:hAnsi="Arial" w:cs="Arial"/>
                <w:sz w:val="24"/>
                <w:szCs w:val="24"/>
              </w:rPr>
              <w:t>: The Control Costs process belongs to the Project Cost Management knowledge area. The key outputs of this process are work performance information, cost forecasts, and change requests.</w:t>
            </w:r>
          </w:p>
          <w:p w:rsidR="00B501D4" w:rsidRPr="001B5921" w:rsidRDefault="00B501D4" w:rsidP="00EA2C67">
            <w:pPr>
              <w:spacing w:line="360" w:lineRule="auto"/>
              <w:rPr>
                <w:rFonts w:ascii="Arial" w:eastAsia="Calibri" w:hAnsi="Arial" w:cs="Arial"/>
                <w:sz w:val="24"/>
                <w:szCs w:val="24"/>
              </w:rPr>
            </w:pPr>
          </w:p>
          <w:p w:rsidR="00B501D4" w:rsidRPr="001B5921" w:rsidRDefault="00B501D4" w:rsidP="00EA2C67">
            <w:pPr>
              <w:spacing w:line="360" w:lineRule="auto"/>
              <w:rPr>
                <w:rFonts w:ascii="Arial" w:eastAsia="Calibri" w:hAnsi="Arial" w:cs="Arial"/>
                <w:sz w:val="24"/>
                <w:szCs w:val="24"/>
              </w:rPr>
            </w:pPr>
            <w:r w:rsidRPr="001B5921">
              <w:rPr>
                <w:rFonts w:ascii="Arial" w:eastAsia="Calibri" w:hAnsi="Arial" w:cs="Arial"/>
                <w:b/>
                <w:bCs/>
                <w:sz w:val="24"/>
                <w:szCs w:val="24"/>
              </w:rPr>
              <w:t>Control Quality</w:t>
            </w:r>
            <w:r w:rsidRPr="001B5921">
              <w:rPr>
                <w:rFonts w:ascii="Arial" w:eastAsia="Calibri" w:hAnsi="Arial" w:cs="Arial"/>
                <w:sz w:val="24"/>
                <w:szCs w:val="24"/>
              </w:rPr>
              <w:t>: This process is part of the Project Quality Management knowledge area. Since the key focus area of this process is to ensure the deliverables are as per the quality requirements defined, the Control Quality process typically takes place before the Validate Scope process.</w:t>
            </w:r>
          </w:p>
          <w:p w:rsidR="00B501D4" w:rsidRPr="001B5921" w:rsidRDefault="00B501D4" w:rsidP="00EA2C67">
            <w:pPr>
              <w:spacing w:line="360" w:lineRule="auto"/>
              <w:rPr>
                <w:rFonts w:ascii="Arial" w:eastAsia="Calibri" w:hAnsi="Arial" w:cs="Arial"/>
                <w:sz w:val="24"/>
                <w:szCs w:val="24"/>
              </w:rPr>
            </w:pPr>
          </w:p>
          <w:p w:rsidR="00B501D4" w:rsidRPr="001B5921" w:rsidRDefault="00B501D4" w:rsidP="00EA2C67">
            <w:pPr>
              <w:spacing w:line="360" w:lineRule="auto"/>
              <w:rPr>
                <w:rFonts w:ascii="Arial" w:eastAsia="Calibri" w:hAnsi="Arial" w:cs="Arial"/>
                <w:sz w:val="24"/>
                <w:szCs w:val="24"/>
              </w:rPr>
            </w:pPr>
            <w:r w:rsidRPr="001B5921">
              <w:rPr>
                <w:rFonts w:ascii="Arial" w:eastAsia="Calibri" w:hAnsi="Arial" w:cs="Arial"/>
                <w:b/>
                <w:bCs/>
                <w:sz w:val="24"/>
                <w:szCs w:val="24"/>
              </w:rPr>
              <w:t>Control Procurements</w:t>
            </w:r>
            <w:r w:rsidRPr="001B5921">
              <w:rPr>
                <w:rFonts w:ascii="Arial" w:eastAsia="Calibri" w:hAnsi="Arial" w:cs="Arial"/>
                <w:sz w:val="24"/>
                <w:szCs w:val="24"/>
              </w:rPr>
              <w:t>: This process is part of the Project Procurement Management knowledge area. It involves managing contracts and monitoring performance of subcontracted work. Key outputs of this process are work performance information and change requests.</w:t>
            </w:r>
          </w:p>
          <w:p w:rsidR="00B501D4" w:rsidRPr="001B5921" w:rsidRDefault="00B501D4" w:rsidP="00EA2C67">
            <w:pPr>
              <w:spacing w:line="360" w:lineRule="auto"/>
              <w:rPr>
                <w:rFonts w:ascii="Arial" w:eastAsia="Calibri" w:hAnsi="Arial" w:cs="Arial"/>
                <w:sz w:val="24"/>
                <w:szCs w:val="24"/>
              </w:rPr>
            </w:pPr>
          </w:p>
          <w:p w:rsidR="00B501D4" w:rsidRPr="001B5921" w:rsidRDefault="00B501D4" w:rsidP="00EA2C67">
            <w:pPr>
              <w:spacing w:line="360" w:lineRule="auto"/>
              <w:rPr>
                <w:rFonts w:ascii="Arial" w:eastAsia="Calibri" w:hAnsi="Arial" w:cs="Arial"/>
                <w:sz w:val="24"/>
                <w:szCs w:val="24"/>
              </w:rPr>
            </w:pPr>
            <w:r w:rsidRPr="001B5921">
              <w:rPr>
                <w:rFonts w:ascii="Arial" w:eastAsia="Calibri" w:hAnsi="Arial" w:cs="Arial"/>
                <w:b/>
                <w:bCs/>
                <w:sz w:val="24"/>
                <w:szCs w:val="24"/>
              </w:rPr>
              <w:t>Control Risks</w:t>
            </w:r>
          </w:p>
          <w:p w:rsidR="00870455" w:rsidRPr="001B5921" w:rsidRDefault="00B501D4" w:rsidP="00EA2C67">
            <w:pPr>
              <w:spacing w:line="360" w:lineRule="auto"/>
              <w:rPr>
                <w:rFonts w:ascii="Arial" w:eastAsia="Calibri" w:hAnsi="Arial" w:cs="Arial"/>
                <w:sz w:val="24"/>
                <w:szCs w:val="24"/>
              </w:rPr>
            </w:pPr>
            <w:r w:rsidRPr="001B5921">
              <w:rPr>
                <w:rFonts w:ascii="Arial" w:eastAsia="Calibri" w:hAnsi="Arial" w:cs="Arial"/>
                <w:sz w:val="24"/>
                <w:szCs w:val="24"/>
              </w:rPr>
              <w:t>This process is part of the Project Risk Management knowledge area. It involves tracking identified risks, which are documented in the risk register, and identifying new risks. The process can trigger change requests, which can include corrective and preventative actions</w:t>
            </w:r>
            <w:r w:rsidR="00870455" w:rsidRPr="001B5921">
              <w:rPr>
                <w:rFonts w:ascii="Arial" w:eastAsia="Calibri" w:hAnsi="Arial" w:cs="Arial"/>
                <w:sz w:val="24"/>
                <w:szCs w:val="24"/>
              </w:rPr>
              <w:t>.</w:t>
            </w:r>
          </w:p>
          <w:p w:rsidR="00870455" w:rsidRPr="001B5921" w:rsidRDefault="00870455" w:rsidP="00EA2C67">
            <w:pPr>
              <w:spacing w:line="360" w:lineRule="auto"/>
              <w:rPr>
                <w:rFonts w:ascii="Arial" w:eastAsia="Calibri" w:hAnsi="Arial" w:cs="Arial"/>
                <w:sz w:val="24"/>
                <w:szCs w:val="24"/>
              </w:rPr>
            </w:pPr>
          </w:p>
          <w:p w:rsidR="00870455" w:rsidRPr="001B5921" w:rsidRDefault="00870455" w:rsidP="00EA2C67">
            <w:pPr>
              <w:spacing w:line="360" w:lineRule="auto"/>
              <w:rPr>
                <w:rFonts w:ascii="Arial" w:eastAsia="Calibri" w:hAnsi="Arial" w:cs="Arial"/>
                <w:sz w:val="24"/>
                <w:szCs w:val="24"/>
              </w:rPr>
            </w:pPr>
            <w:r w:rsidRPr="001B5921">
              <w:rPr>
                <w:rFonts w:ascii="Arial" w:eastAsia="Calibri" w:hAnsi="Arial" w:cs="Arial"/>
                <w:b/>
                <w:bCs/>
                <w:sz w:val="24"/>
                <w:szCs w:val="24"/>
              </w:rPr>
              <w:t>Validate and Control Scope</w:t>
            </w:r>
          </w:p>
          <w:p w:rsidR="00870455" w:rsidRPr="001B5921" w:rsidRDefault="00870455" w:rsidP="00EA2C67">
            <w:pPr>
              <w:spacing w:line="360" w:lineRule="auto"/>
              <w:rPr>
                <w:rFonts w:ascii="Arial" w:eastAsia="Calibri" w:hAnsi="Arial" w:cs="Arial"/>
                <w:sz w:val="24"/>
                <w:szCs w:val="24"/>
              </w:rPr>
            </w:pPr>
            <w:r w:rsidRPr="001B5921">
              <w:rPr>
                <w:rFonts w:ascii="Arial" w:eastAsia="Calibri" w:hAnsi="Arial" w:cs="Arial"/>
                <w:sz w:val="24"/>
                <w:szCs w:val="24"/>
              </w:rPr>
              <w:t>These processes belong to the Project Scope Management knowledge area. Some outputs of these processes are:</w:t>
            </w:r>
          </w:p>
          <w:p w:rsidR="00870455" w:rsidRPr="001B5921" w:rsidRDefault="00870455" w:rsidP="00EA2C67">
            <w:pPr>
              <w:numPr>
                <w:ilvl w:val="0"/>
                <w:numId w:val="3"/>
              </w:numPr>
              <w:spacing w:line="360" w:lineRule="auto"/>
              <w:rPr>
                <w:rFonts w:ascii="Arial" w:eastAsia="Calibri" w:hAnsi="Arial" w:cs="Arial"/>
                <w:sz w:val="24"/>
                <w:szCs w:val="24"/>
              </w:rPr>
            </w:pPr>
            <w:r w:rsidRPr="001B5921">
              <w:rPr>
                <w:rFonts w:ascii="Arial" w:eastAsia="Calibri" w:hAnsi="Arial" w:cs="Arial"/>
                <w:b/>
                <w:bCs/>
                <w:sz w:val="24"/>
                <w:szCs w:val="24"/>
              </w:rPr>
              <w:t>Validate Scope</w:t>
            </w:r>
            <w:r w:rsidRPr="001B5921">
              <w:rPr>
                <w:rFonts w:ascii="Arial" w:eastAsia="Calibri" w:hAnsi="Arial" w:cs="Arial"/>
                <w:sz w:val="24"/>
                <w:szCs w:val="24"/>
              </w:rPr>
              <w:t>: Since this process involves the formal acceptance of the completed project deliverables, some outputs are accepted deliverables, change requests, work performance information, and updates to the project documents.</w:t>
            </w:r>
          </w:p>
          <w:p w:rsidR="00870455" w:rsidRPr="001B5921" w:rsidRDefault="00870455" w:rsidP="00EA2C67">
            <w:pPr>
              <w:numPr>
                <w:ilvl w:val="0"/>
                <w:numId w:val="3"/>
              </w:numPr>
              <w:spacing w:line="360" w:lineRule="auto"/>
              <w:rPr>
                <w:rFonts w:ascii="Arial" w:eastAsia="Calibri" w:hAnsi="Arial" w:cs="Arial"/>
                <w:sz w:val="24"/>
                <w:szCs w:val="24"/>
              </w:rPr>
            </w:pPr>
            <w:r w:rsidRPr="001B5921">
              <w:rPr>
                <w:rFonts w:ascii="Arial" w:eastAsia="Calibri" w:hAnsi="Arial" w:cs="Arial"/>
                <w:b/>
                <w:bCs/>
                <w:sz w:val="24"/>
                <w:szCs w:val="24"/>
              </w:rPr>
              <w:t>Control Scope</w:t>
            </w:r>
            <w:r w:rsidRPr="001B5921">
              <w:rPr>
                <w:rFonts w:ascii="Arial" w:eastAsia="Calibri" w:hAnsi="Arial" w:cs="Arial"/>
                <w:sz w:val="24"/>
                <w:szCs w:val="24"/>
              </w:rPr>
              <w:t>: As this process involves monitoring scope, some outputs are change requests, work performance information.</w:t>
            </w:r>
          </w:p>
          <w:p w:rsidR="00417CC7" w:rsidRPr="001B5921" w:rsidRDefault="00417CC7" w:rsidP="00EA2C67">
            <w:pPr>
              <w:spacing w:line="360" w:lineRule="auto"/>
              <w:ind w:left="720"/>
              <w:rPr>
                <w:rFonts w:ascii="Arial" w:eastAsia="Calibri" w:hAnsi="Arial" w:cs="Arial"/>
                <w:sz w:val="24"/>
                <w:szCs w:val="24"/>
              </w:rPr>
            </w:pPr>
          </w:p>
          <w:p w:rsidR="00417CC7" w:rsidRPr="001B5921" w:rsidRDefault="00417CC7" w:rsidP="00EA2C67">
            <w:pPr>
              <w:spacing w:line="360" w:lineRule="auto"/>
              <w:rPr>
                <w:rFonts w:ascii="Arial" w:eastAsia="Calibri" w:hAnsi="Arial" w:cs="Arial"/>
                <w:sz w:val="24"/>
                <w:szCs w:val="24"/>
              </w:rPr>
            </w:pPr>
            <w:r w:rsidRPr="001B5921">
              <w:rPr>
                <w:rFonts w:ascii="Arial" w:eastAsia="Calibri" w:hAnsi="Arial" w:cs="Arial"/>
                <w:b/>
                <w:bCs/>
                <w:sz w:val="24"/>
                <w:szCs w:val="24"/>
              </w:rPr>
              <w:t>iv</w:t>
            </w:r>
            <w:r w:rsidRPr="001B5921">
              <w:rPr>
                <w:rFonts w:ascii="Arial" w:eastAsia="Calibri" w:hAnsi="Arial" w:cs="Arial"/>
                <w:sz w:val="24"/>
                <w:szCs w:val="24"/>
              </w:rPr>
              <w:t xml:space="preserve">. </w:t>
            </w:r>
            <w:r w:rsidRPr="001B5921">
              <w:rPr>
                <w:rFonts w:ascii="Arial" w:eastAsia="Calibri" w:hAnsi="Arial" w:cs="Arial"/>
                <w:b/>
                <w:sz w:val="24"/>
                <w:szCs w:val="24"/>
              </w:rPr>
              <w:t>Final Approval or Sign-Off</w:t>
            </w:r>
            <w:r w:rsidRPr="001B5921">
              <w:rPr>
                <w:rFonts w:ascii="Arial" w:eastAsia="Calibri" w:hAnsi="Arial" w:cs="Arial"/>
                <w:sz w:val="24"/>
                <w:szCs w:val="24"/>
              </w:rPr>
              <w:t xml:space="preserve">: Customer satisfaction is the </w:t>
            </w:r>
            <w:r w:rsidR="001B5921" w:rsidRPr="001B5921">
              <w:rPr>
                <w:rFonts w:ascii="Arial" w:eastAsia="Calibri" w:hAnsi="Arial" w:cs="Arial"/>
                <w:sz w:val="24"/>
                <w:szCs w:val="24"/>
              </w:rPr>
              <w:t>goal</w:t>
            </w:r>
            <w:r w:rsidRPr="001B5921">
              <w:rPr>
                <w:rFonts w:ascii="Arial" w:eastAsia="Calibri" w:hAnsi="Arial" w:cs="Arial"/>
                <w:sz w:val="24"/>
                <w:szCs w:val="24"/>
              </w:rPr>
              <w:t xml:space="preserve"> for all industries. The first activity in project closure takes place when the client signs off on the job </w:t>
            </w:r>
            <w:r w:rsidRPr="001B5921">
              <w:rPr>
                <w:rFonts w:ascii="Arial" w:eastAsia="Calibri" w:hAnsi="Arial" w:cs="Arial"/>
                <w:sz w:val="24"/>
                <w:szCs w:val="24"/>
              </w:rPr>
              <w:lastRenderedPageBreak/>
              <w:t>and accepts ownership of the product or service.</w:t>
            </w:r>
          </w:p>
          <w:p w:rsidR="00417CC7" w:rsidRPr="001B5921" w:rsidRDefault="00417CC7" w:rsidP="00EA2C67">
            <w:pPr>
              <w:spacing w:line="360" w:lineRule="auto"/>
              <w:rPr>
                <w:rFonts w:ascii="Arial" w:eastAsia="Calibri" w:hAnsi="Arial" w:cs="Arial"/>
                <w:sz w:val="24"/>
                <w:szCs w:val="24"/>
              </w:rPr>
            </w:pPr>
          </w:p>
          <w:p w:rsidR="00417CC7" w:rsidRPr="001B5921" w:rsidRDefault="00417CC7" w:rsidP="00EA2C67">
            <w:pPr>
              <w:spacing w:line="360" w:lineRule="auto"/>
              <w:rPr>
                <w:rFonts w:ascii="Arial" w:eastAsia="Calibri" w:hAnsi="Arial" w:cs="Arial"/>
                <w:sz w:val="24"/>
                <w:szCs w:val="24"/>
              </w:rPr>
            </w:pPr>
            <w:r w:rsidRPr="001B5921">
              <w:rPr>
                <w:rFonts w:ascii="Arial" w:eastAsia="Calibri" w:hAnsi="Arial" w:cs="Arial"/>
                <w:b/>
                <w:sz w:val="24"/>
                <w:szCs w:val="24"/>
              </w:rPr>
              <w:t>Disburse Resources</w:t>
            </w:r>
            <w:r w:rsidRPr="001B5921">
              <w:rPr>
                <w:rFonts w:ascii="Arial" w:eastAsia="Calibri" w:hAnsi="Arial" w:cs="Arial"/>
                <w:sz w:val="24"/>
                <w:szCs w:val="24"/>
              </w:rPr>
              <w:t>: The closeout process includes dispersing resources back to the organization. The team is released and assigned to new projects without disruption from previous work.</w:t>
            </w:r>
          </w:p>
          <w:p w:rsidR="00417CC7" w:rsidRPr="001B5921" w:rsidRDefault="00417CC7" w:rsidP="00EA2C67">
            <w:pPr>
              <w:spacing w:line="360" w:lineRule="auto"/>
              <w:rPr>
                <w:rFonts w:ascii="Arial" w:eastAsia="Calibri" w:hAnsi="Arial" w:cs="Arial"/>
                <w:sz w:val="24"/>
                <w:szCs w:val="24"/>
              </w:rPr>
            </w:pPr>
          </w:p>
          <w:p w:rsidR="00417CC7" w:rsidRPr="001B5921" w:rsidRDefault="00417CC7" w:rsidP="00EA2C67">
            <w:pPr>
              <w:spacing w:line="360" w:lineRule="auto"/>
              <w:rPr>
                <w:rFonts w:ascii="Arial" w:eastAsia="Calibri" w:hAnsi="Arial" w:cs="Arial"/>
                <w:sz w:val="24"/>
                <w:szCs w:val="24"/>
              </w:rPr>
            </w:pPr>
            <w:r w:rsidRPr="001B5921">
              <w:rPr>
                <w:rFonts w:ascii="Arial" w:eastAsia="Calibri" w:hAnsi="Arial" w:cs="Arial"/>
                <w:b/>
                <w:sz w:val="24"/>
                <w:szCs w:val="24"/>
              </w:rPr>
              <w:t>Lesson Learned Session to Identify Success and Failure</w:t>
            </w:r>
            <w:r w:rsidRPr="001B5921">
              <w:rPr>
                <w:rFonts w:ascii="Arial" w:eastAsia="Calibri" w:hAnsi="Arial" w:cs="Arial"/>
                <w:sz w:val="24"/>
                <w:szCs w:val="24"/>
              </w:rPr>
              <w:t>: The closing phase of a job benefits the employees because they can gather and disseminate information learned throughout the project's life cycle.</w:t>
            </w:r>
          </w:p>
          <w:p w:rsidR="00417CC7" w:rsidRPr="001B5921" w:rsidRDefault="00417CC7" w:rsidP="00EA2C67">
            <w:pPr>
              <w:spacing w:line="360" w:lineRule="auto"/>
              <w:rPr>
                <w:rFonts w:ascii="Arial" w:eastAsia="Calibri" w:hAnsi="Arial" w:cs="Arial"/>
                <w:sz w:val="24"/>
                <w:szCs w:val="24"/>
              </w:rPr>
            </w:pPr>
          </w:p>
          <w:p w:rsidR="00417CC7" w:rsidRPr="001B5921" w:rsidRDefault="00417CC7" w:rsidP="00EA2C67">
            <w:pPr>
              <w:spacing w:line="360" w:lineRule="auto"/>
              <w:rPr>
                <w:rFonts w:ascii="Arial" w:eastAsia="Calibri" w:hAnsi="Arial" w:cs="Arial"/>
                <w:sz w:val="24"/>
                <w:szCs w:val="24"/>
              </w:rPr>
            </w:pPr>
            <w:r w:rsidRPr="001B5921">
              <w:rPr>
                <w:rFonts w:ascii="Arial" w:eastAsia="Calibri" w:hAnsi="Arial" w:cs="Arial"/>
                <w:b/>
                <w:sz w:val="24"/>
                <w:szCs w:val="24"/>
              </w:rPr>
              <w:t xml:space="preserve">Team Recognition and Staff Release: </w:t>
            </w:r>
            <w:r w:rsidRPr="001B5921">
              <w:rPr>
                <w:rFonts w:ascii="Arial" w:eastAsia="Calibri" w:hAnsi="Arial" w:cs="Arial"/>
                <w:sz w:val="24"/>
                <w:szCs w:val="24"/>
              </w:rPr>
              <w:t>One of the final activities in closure is staff release. Project closure allows the team members to look forward to future goals.</w:t>
            </w:r>
          </w:p>
          <w:p w:rsidR="00417CC7" w:rsidRPr="001B5921" w:rsidRDefault="00417CC7" w:rsidP="00EA2C67">
            <w:pPr>
              <w:spacing w:line="360" w:lineRule="auto"/>
              <w:rPr>
                <w:rFonts w:ascii="Arial" w:eastAsia="Calibri" w:hAnsi="Arial" w:cs="Arial"/>
                <w:sz w:val="24"/>
                <w:szCs w:val="24"/>
              </w:rPr>
            </w:pPr>
          </w:p>
          <w:p w:rsidR="0035230C" w:rsidRPr="001B5921" w:rsidRDefault="00417CC7" w:rsidP="00EA2C67">
            <w:pPr>
              <w:spacing w:line="360" w:lineRule="auto"/>
              <w:rPr>
                <w:rFonts w:ascii="Arial" w:eastAsia="Calibri" w:hAnsi="Arial" w:cs="Arial"/>
                <w:sz w:val="24"/>
                <w:szCs w:val="24"/>
              </w:rPr>
            </w:pPr>
            <w:r w:rsidRPr="001B5921">
              <w:rPr>
                <w:rFonts w:ascii="Arial" w:eastAsia="Calibri" w:hAnsi="Arial" w:cs="Arial"/>
                <w:b/>
                <w:sz w:val="24"/>
                <w:szCs w:val="24"/>
              </w:rPr>
              <w:t>Archiving Project Records:</w:t>
            </w:r>
            <w:r w:rsidR="00BA64E1" w:rsidRPr="001B5921">
              <w:rPr>
                <w:rFonts w:ascii="Arial" w:eastAsia="Calibri" w:hAnsi="Arial" w:cs="Arial"/>
                <w:b/>
                <w:sz w:val="24"/>
                <w:szCs w:val="24"/>
              </w:rPr>
              <w:t xml:space="preserve"> </w:t>
            </w:r>
            <w:r w:rsidRPr="001B5921">
              <w:rPr>
                <w:rFonts w:ascii="Arial" w:eastAsia="Calibri" w:hAnsi="Arial" w:cs="Arial"/>
                <w:sz w:val="24"/>
                <w:szCs w:val="24"/>
              </w:rPr>
              <w:t>The project's records are archived. Records gathered include the project plan, staff meeting notes, financial documents, customer and internal correspondence, status reports, materials acquisition and other contract files.</w:t>
            </w:r>
          </w:p>
          <w:p w:rsidR="0035230C" w:rsidRPr="001B5921" w:rsidRDefault="0035230C" w:rsidP="00EA2C67">
            <w:pPr>
              <w:spacing w:line="360" w:lineRule="auto"/>
              <w:rPr>
                <w:rFonts w:ascii="Arial" w:eastAsia="Calibri" w:hAnsi="Arial" w:cs="Arial"/>
                <w:sz w:val="24"/>
                <w:szCs w:val="24"/>
              </w:rPr>
            </w:pPr>
          </w:p>
          <w:p w:rsidR="00C24BD5" w:rsidRPr="001B5921" w:rsidRDefault="0035230C" w:rsidP="00EA2C67">
            <w:pPr>
              <w:spacing w:line="360" w:lineRule="auto"/>
              <w:rPr>
                <w:rFonts w:ascii="Arial" w:eastAsia="Calibri" w:hAnsi="Arial" w:cs="Arial"/>
                <w:sz w:val="24"/>
                <w:szCs w:val="24"/>
                <w:lang w:val="en-GB"/>
              </w:rPr>
            </w:pPr>
            <w:r w:rsidRPr="001B5921">
              <w:rPr>
                <w:rFonts w:ascii="Arial" w:eastAsia="Calibri" w:hAnsi="Arial" w:cs="Arial"/>
                <w:b/>
                <w:sz w:val="24"/>
                <w:szCs w:val="24"/>
              </w:rPr>
              <w:t>V.</w:t>
            </w:r>
            <w:r w:rsidR="00417CC7" w:rsidRPr="001B5921">
              <w:rPr>
                <w:rFonts w:ascii="Arial" w:eastAsia="Calibri" w:hAnsi="Arial" w:cs="Arial"/>
                <w:b/>
                <w:sz w:val="24"/>
                <w:szCs w:val="24"/>
              </w:rPr>
              <w:t> </w:t>
            </w:r>
            <w:r w:rsidRPr="001B5921">
              <w:rPr>
                <w:rFonts w:ascii="Arial" w:eastAsia="Calibri" w:hAnsi="Arial" w:cs="Arial"/>
                <w:b/>
                <w:sz w:val="24"/>
                <w:szCs w:val="24"/>
              </w:rPr>
              <w:t xml:space="preserve">Feasibility Study: </w:t>
            </w:r>
            <w:r w:rsidRPr="001B5921">
              <w:rPr>
                <w:rFonts w:ascii="Arial" w:eastAsia="Calibri" w:hAnsi="Arial" w:cs="Arial"/>
                <w:sz w:val="24"/>
                <w:szCs w:val="24"/>
                <w:lang w:val="en-GB"/>
              </w:rPr>
              <w:t>is an analysis of how successfully a project can be completed, accounting for factors that affect it such as economic, technological, legal and scheduling factors. Project managers use feasibility studies to determine potential positive and negative outcomes of a project before investing a considerable amount of time and money into it.</w:t>
            </w:r>
          </w:p>
          <w:p w:rsidR="00C24BD5" w:rsidRPr="001B5921" w:rsidRDefault="00C24BD5" w:rsidP="00EA2C67">
            <w:pPr>
              <w:spacing w:line="360" w:lineRule="auto"/>
              <w:rPr>
                <w:rFonts w:ascii="Arial" w:eastAsia="Calibri" w:hAnsi="Arial" w:cs="Arial"/>
                <w:sz w:val="24"/>
                <w:szCs w:val="24"/>
                <w:lang w:val="en-GB"/>
              </w:rPr>
            </w:pPr>
          </w:p>
          <w:p w:rsidR="003F0F2C" w:rsidRPr="001B5921" w:rsidRDefault="00C24BD5" w:rsidP="00EA2C67">
            <w:pPr>
              <w:spacing w:line="360" w:lineRule="auto"/>
              <w:rPr>
                <w:rFonts w:ascii="Arial" w:eastAsia="Calibri" w:hAnsi="Arial" w:cs="Arial"/>
                <w:sz w:val="24"/>
                <w:szCs w:val="24"/>
                <w:lang w:val="en-GB"/>
              </w:rPr>
            </w:pPr>
            <w:r w:rsidRPr="001B5921">
              <w:rPr>
                <w:rFonts w:ascii="Arial" w:eastAsia="Calibri" w:hAnsi="Arial" w:cs="Arial"/>
                <w:b/>
                <w:sz w:val="24"/>
                <w:szCs w:val="24"/>
                <w:lang w:val="en-GB"/>
              </w:rPr>
              <w:t>VI.</w:t>
            </w:r>
            <w:r w:rsidR="003F0F2C" w:rsidRPr="001B5921">
              <w:rPr>
                <w:rFonts w:ascii="Arial" w:eastAsia="Calibri" w:hAnsi="Arial" w:cs="Arial"/>
                <w:b/>
                <w:sz w:val="24"/>
                <w:szCs w:val="24"/>
                <w:lang w:val="en-GB"/>
              </w:rPr>
              <w:t xml:space="preserve"> </w:t>
            </w:r>
            <w:r w:rsidR="003F0F2C" w:rsidRPr="001B5921">
              <w:rPr>
                <w:rFonts w:ascii="Arial" w:eastAsia="Calibri" w:hAnsi="Arial" w:cs="Arial"/>
                <w:sz w:val="24"/>
                <w:szCs w:val="24"/>
                <w:lang w:val="en-GB"/>
              </w:rPr>
              <w:t>(A) Scope of work</w:t>
            </w:r>
          </w:p>
          <w:p w:rsidR="003F0F2C" w:rsidRPr="001B5921" w:rsidRDefault="003F0F2C" w:rsidP="00EA2C67">
            <w:pPr>
              <w:spacing w:line="360" w:lineRule="auto"/>
              <w:rPr>
                <w:rFonts w:ascii="Arial" w:eastAsia="Calibri" w:hAnsi="Arial" w:cs="Arial"/>
                <w:sz w:val="24"/>
                <w:szCs w:val="24"/>
                <w:lang w:val="en-GB"/>
              </w:rPr>
            </w:pPr>
            <w:r w:rsidRPr="001B5921">
              <w:rPr>
                <w:rFonts w:ascii="Arial" w:eastAsia="Calibri" w:hAnsi="Arial" w:cs="Arial"/>
                <w:sz w:val="24"/>
                <w:szCs w:val="24"/>
                <w:lang w:val="en-GB"/>
              </w:rPr>
              <w:t xml:space="preserve">      (B) Schedules used to complete the activities </w:t>
            </w:r>
          </w:p>
          <w:p w:rsidR="003F0F2C" w:rsidRPr="001B5921" w:rsidRDefault="003F0F2C" w:rsidP="00EA2C67">
            <w:pPr>
              <w:spacing w:line="360" w:lineRule="auto"/>
              <w:rPr>
                <w:rFonts w:ascii="Arial" w:eastAsia="Calibri" w:hAnsi="Arial" w:cs="Arial"/>
                <w:sz w:val="24"/>
                <w:szCs w:val="24"/>
                <w:lang w:val="en-GB"/>
              </w:rPr>
            </w:pPr>
            <w:r w:rsidRPr="001B5921">
              <w:rPr>
                <w:rFonts w:ascii="Arial" w:eastAsia="Calibri" w:hAnsi="Arial" w:cs="Arial"/>
                <w:sz w:val="24"/>
                <w:szCs w:val="24"/>
                <w:lang w:val="en-GB"/>
              </w:rPr>
              <w:t xml:space="preserve">      (C) Maintenance manual </w:t>
            </w:r>
          </w:p>
          <w:p w:rsidR="003F0F2C" w:rsidRPr="001B5921" w:rsidRDefault="003F0F2C" w:rsidP="00EA2C67">
            <w:pPr>
              <w:spacing w:line="360" w:lineRule="auto"/>
              <w:rPr>
                <w:rFonts w:ascii="Arial" w:eastAsia="Calibri" w:hAnsi="Arial" w:cs="Arial"/>
                <w:sz w:val="24"/>
                <w:szCs w:val="24"/>
                <w:lang w:val="en-GB"/>
              </w:rPr>
            </w:pPr>
            <w:r w:rsidRPr="001B5921">
              <w:rPr>
                <w:rFonts w:ascii="Arial" w:eastAsia="Calibri" w:hAnsi="Arial" w:cs="Arial"/>
                <w:sz w:val="24"/>
                <w:szCs w:val="24"/>
                <w:lang w:val="en-GB"/>
              </w:rPr>
              <w:t xml:space="preserve">      (D) Costs of the project </w:t>
            </w:r>
          </w:p>
          <w:p w:rsidR="003F0F2C" w:rsidRPr="001B5921" w:rsidRDefault="003F0F2C" w:rsidP="00EA2C67">
            <w:pPr>
              <w:spacing w:line="360" w:lineRule="auto"/>
              <w:rPr>
                <w:rFonts w:ascii="Arial" w:eastAsia="Calibri" w:hAnsi="Arial" w:cs="Arial"/>
                <w:sz w:val="24"/>
                <w:szCs w:val="24"/>
                <w:lang w:val="en-GB"/>
              </w:rPr>
            </w:pPr>
            <w:r w:rsidRPr="001B5921">
              <w:rPr>
                <w:rFonts w:ascii="Arial" w:eastAsia="Calibri" w:hAnsi="Arial" w:cs="Arial"/>
                <w:sz w:val="24"/>
                <w:szCs w:val="24"/>
                <w:lang w:val="en-GB"/>
              </w:rPr>
              <w:t xml:space="preserve">      (E) Problems during construction </w:t>
            </w:r>
          </w:p>
          <w:p w:rsidR="00417CC7" w:rsidRPr="001B5921" w:rsidRDefault="003F0F2C" w:rsidP="00EA2C67">
            <w:pPr>
              <w:spacing w:line="360" w:lineRule="auto"/>
              <w:rPr>
                <w:rFonts w:ascii="Arial" w:eastAsia="Calibri" w:hAnsi="Arial" w:cs="Arial"/>
                <w:b/>
                <w:sz w:val="24"/>
                <w:szCs w:val="24"/>
              </w:rPr>
            </w:pPr>
            <w:r w:rsidRPr="001B5921">
              <w:rPr>
                <w:rFonts w:ascii="Arial" w:eastAsia="Calibri" w:hAnsi="Arial" w:cs="Arial"/>
                <w:sz w:val="24"/>
                <w:szCs w:val="24"/>
                <w:lang w:val="en-GB"/>
              </w:rPr>
              <w:t xml:space="preserve">      (F) Lessons learned and minor defects detected at the time of handing over.</w:t>
            </w:r>
            <w:r w:rsidR="0035230C" w:rsidRPr="001B5921">
              <w:rPr>
                <w:rFonts w:ascii="Arial" w:eastAsia="Calibri" w:hAnsi="Arial" w:cs="Arial"/>
                <w:b/>
                <w:sz w:val="24"/>
                <w:szCs w:val="24"/>
                <w:lang w:val="en-GB"/>
              </w:rPr>
              <w:br/>
            </w:r>
          </w:p>
          <w:p w:rsidR="00EA2C67" w:rsidRPr="001B5921" w:rsidRDefault="00EA2C67" w:rsidP="00EA2C67">
            <w:pPr>
              <w:spacing w:line="360" w:lineRule="auto"/>
              <w:rPr>
                <w:rFonts w:ascii="Arial" w:eastAsia="Calibri" w:hAnsi="Arial" w:cs="Arial"/>
                <w:b/>
                <w:sz w:val="24"/>
                <w:szCs w:val="24"/>
              </w:rPr>
            </w:pPr>
            <w:r w:rsidRPr="001B5921">
              <w:rPr>
                <w:rFonts w:ascii="Arial" w:eastAsia="Calibri" w:hAnsi="Arial" w:cs="Arial"/>
                <w:b/>
                <w:sz w:val="24"/>
                <w:szCs w:val="24"/>
              </w:rPr>
              <w:t>Question 2</w:t>
            </w:r>
          </w:p>
          <w:p w:rsidR="00417CC7" w:rsidRPr="001B5921" w:rsidRDefault="00417CC7" w:rsidP="00417CC7">
            <w:pPr>
              <w:rPr>
                <w:rFonts w:ascii="Arial" w:eastAsia="Calibri" w:hAnsi="Arial" w:cs="Arial"/>
                <w:sz w:val="24"/>
                <w:szCs w:val="24"/>
              </w:rPr>
            </w:pPr>
          </w:p>
          <w:p w:rsidR="00083E86" w:rsidRPr="001B5921" w:rsidRDefault="00E9733B" w:rsidP="00417CC7">
            <w:pPr>
              <w:rPr>
                <w:rFonts w:ascii="Arial" w:eastAsia="Calibri" w:hAnsi="Arial" w:cs="Arial"/>
                <w:bCs/>
                <w:sz w:val="24"/>
                <w:szCs w:val="24"/>
                <w:lang w:val="en-GB"/>
              </w:rPr>
            </w:pPr>
            <w:r w:rsidRPr="001B5921">
              <w:rPr>
                <w:rFonts w:ascii="Arial" w:eastAsia="Calibri" w:hAnsi="Arial" w:cs="Arial"/>
                <w:bCs/>
                <w:sz w:val="24"/>
                <w:szCs w:val="24"/>
                <w:lang w:val="en-GB"/>
              </w:rPr>
              <w:t xml:space="preserve">A project is an activity to meet the creation of a unique product or service and thus </w:t>
            </w:r>
            <w:r w:rsidRPr="001B5921">
              <w:rPr>
                <w:rFonts w:ascii="Arial" w:eastAsia="Calibri" w:hAnsi="Arial" w:cs="Arial"/>
                <w:bCs/>
                <w:sz w:val="24"/>
                <w:szCs w:val="24"/>
                <w:lang w:val="en-GB"/>
              </w:rPr>
              <w:lastRenderedPageBreak/>
              <w:t>activities that are undertaken to accomplish routine activities cannot be considered projects.</w:t>
            </w:r>
            <w:r w:rsidR="00083E86" w:rsidRPr="001B5921">
              <w:rPr>
                <w:rFonts w:ascii="Arial" w:eastAsia="Calibri" w:hAnsi="Arial" w:cs="Arial"/>
                <w:bCs/>
                <w:sz w:val="24"/>
                <w:szCs w:val="24"/>
                <w:lang w:val="en-GB"/>
              </w:rPr>
              <w:t xml:space="preserve"> </w:t>
            </w:r>
          </w:p>
          <w:p w:rsidR="00083E86" w:rsidRPr="001B5921" w:rsidRDefault="00083E86" w:rsidP="00417CC7">
            <w:pPr>
              <w:rPr>
                <w:rFonts w:ascii="Arial" w:eastAsia="Calibri" w:hAnsi="Arial" w:cs="Arial"/>
                <w:bCs/>
                <w:sz w:val="24"/>
                <w:szCs w:val="24"/>
                <w:lang w:val="en-GB"/>
              </w:rPr>
            </w:pPr>
          </w:p>
          <w:p w:rsidR="00083E86" w:rsidRPr="001B5921" w:rsidRDefault="00083E86" w:rsidP="00417CC7">
            <w:pPr>
              <w:rPr>
                <w:rFonts w:ascii="Arial" w:eastAsia="Calibri" w:hAnsi="Arial" w:cs="Arial"/>
                <w:bCs/>
                <w:sz w:val="24"/>
                <w:szCs w:val="24"/>
                <w:lang w:val="en-GB"/>
              </w:rPr>
            </w:pPr>
          </w:p>
          <w:p w:rsidR="00E9733B" w:rsidRPr="001B5921" w:rsidRDefault="00083E86" w:rsidP="00417CC7">
            <w:pPr>
              <w:rPr>
                <w:rFonts w:ascii="Arial" w:eastAsia="Calibri" w:hAnsi="Arial" w:cs="Arial"/>
                <w:bCs/>
                <w:sz w:val="24"/>
                <w:szCs w:val="24"/>
                <w:lang w:val="en-GB"/>
              </w:rPr>
            </w:pPr>
            <w:r w:rsidRPr="001B5921">
              <w:rPr>
                <w:rFonts w:ascii="Arial" w:eastAsia="Calibri" w:hAnsi="Arial" w:cs="Arial"/>
                <w:bCs/>
                <w:sz w:val="24"/>
                <w:szCs w:val="24"/>
                <w:lang w:val="en-GB"/>
              </w:rPr>
              <w:t>As we all know every project has a beginning, a middle period during which activities move the project toward completion, and an ending (either successful or unsuccessful). A standard project typically has the following four major phases initiation, planning, implementation, and closure. Taken together, these phases represent the path a project takes from the beginning to its end and are generally referred to as the project “life cycle.”</w:t>
            </w:r>
          </w:p>
          <w:p w:rsidR="00417CC7" w:rsidRPr="001B5921" w:rsidRDefault="00417CC7" w:rsidP="00417CC7">
            <w:pPr>
              <w:rPr>
                <w:rFonts w:ascii="Arial" w:eastAsia="Calibri" w:hAnsi="Arial" w:cs="Arial"/>
                <w:sz w:val="24"/>
                <w:szCs w:val="24"/>
              </w:rPr>
            </w:pPr>
          </w:p>
          <w:p w:rsidR="00E9733B" w:rsidRPr="001B5921" w:rsidRDefault="00E9733B" w:rsidP="00E9733B">
            <w:pPr>
              <w:rPr>
                <w:rFonts w:ascii="Arial" w:eastAsia="Calibri" w:hAnsi="Arial" w:cs="Arial"/>
                <w:sz w:val="24"/>
                <w:szCs w:val="24"/>
              </w:rPr>
            </w:pPr>
            <w:r w:rsidRPr="001B5921">
              <w:rPr>
                <w:rFonts w:ascii="Arial" w:eastAsia="Calibri" w:hAnsi="Arial" w:cs="Arial"/>
                <w:b/>
                <w:bCs/>
                <w:sz w:val="24"/>
                <w:szCs w:val="24"/>
              </w:rPr>
              <w:t xml:space="preserve">Initiation Phase: </w:t>
            </w:r>
            <w:r w:rsidRPr="001B5921">
              <w:rPr>
                <w:rFonts w:ascii="Arial" w:eastAsia="Calibri" w:hAnsi="Arial" w:cs="Arial"/>
                <w:sz w:val="24"/>
                <w:szCs w:val="24"/>
              </w:rPr>
              <w:t>During the first of these phases, the initiation phase, the project objective or need is identified; this can be a business problem or opportunity. An appropriate response to the need is documented in a business case with recommended solution options. A feasibility study is conducted to investigate whether each option addresses the project objective and a final recommended solution is determined.</w:t>
            </w:r>
          </w:p>
          <w:p w:rsidR="00E9733B" w:rsidRPr="001B5921" w:rsidRDefault="00E9733B" w:rsidP="00E9733B">
            <w:pPr>
              <w:rPr>
                <w:rFonts w:ascii="Arial" w:eastAsia="Calibri" w:hAnsi="Arial" w:cs="Arial"/>
                <w:sz w:val="24"/>
                <w:szCs w:val="24"/>
              </w:rPr>
            </w:pPr>
          </w:p>
          <w:p w:rsidR="00E9733B" w:rsidRPr="00E9733B" w:rsidRDefault="00E9733B" w:rsidP="00E9733B">
            <w:pPr>
              <w:shd w:val="clear" w:color="auto" w:fill="FFFFFF"/>
              <w:spacing w:after="300"/>
              <w:textAlignment w:val="baseline"/>
              <w:outlineLvl w:val="1"/>
              <w:rPr>
                <w:rFonts w:ascii="Arial" w:eastAsia="Times New Roman" w:hAnsi="Arial" w:cs="Arial"/>
                <w:b/>
                <w:bCs/>
                <w:color w:val="1F1F1D"/>
                <w:sz w:val="24"/>
                <w:szCs w:val="24"/>
              </w:rPr>
            </w:pPr>
            <w:r w:rsidRPr="00E9733B">
              <w:rPr>
                <w:rFonts w:ascii="Arial" w:eastAsia="Times New Roman" w:hAnsi="Arial" w:cs="Arial"/>
                <w:b/>
                <w:bCs/>
                <w:color w:val="1F1F1D"/>
                <w:sz w:val="24"/>
                <w:szCs w:val="24"/>
              </w:rPr>
              <w:t>Planning Phase</w:t>
            </w:r>
          </w:p>
          <w:p w:rsidR="00E9733B" w:rsidRPr="00E9733B" w:rsidRDefault="00E9733B" w:rsidP="00E9733B">
            <w:pPr>
              <w:shd w:val="clear" w:color="auto" w:fill="FFFFFF"/>
              <w:spacing w:after="225"/>
              <w:textAlignment w:val="baseline"/>
              <w:rPr>
                <w:rFonts w:ascii="Arial" w:eastAsia="Times New Roman" w:hAnsi="Arial" w:cs="Arial"/>
                <w:color w:val="1F1F1D"/>
                <w:sz w:val="24"/>
                <w:szCs w:val="24"/>
              </w:rPr>
            </w:pPr>
            <w:r w:rsidRPr="00E9733B">
              <w:rPr>
                <w:rFonts w:ascii="Arial" w:eastAsia="Times New Roman" w:hAnsi="Arial" w:cs="Arial"/>
                <w:color w:val="1F1F1D"/>
                <w:sz w:val="24"/>
                <w:szCs w:val="24"/>
              </w:rPr>
              <w:t>The next phase, the planning phase, is where the project solution is further developed in as much detail as possible and the steps necessary to meet the project’s objective are planned. In thi</w:t>
            </w:r>
            <w:r w:rsidRPr="001B5921">
              <w:rPr>
                <w:rFonts w:ascii="Arial" w:eastAsia="Times New Roman" w:hAnsi="Arial" w:cs="Arial"/>
                <w:color w:val="1F1F1D"/>
                <w:sz w:val="24"/>
                <w:szCs w:val="24"/>
              </w:rPr>
              <w:t>s step, the team identifies all</w:t>
            </w:r>
            <w:r w:rsidRPr="00E9733B">
              <w:rPr>
                <w:rFonts w:ascii="Arial" w:eastAsia="Times New Roman" w:hAnsi="Arial" w:cs="Arial"/>
                <w:color w:val="1F1F1D"/>
                <w:sz w:val="24"/>
                <w:szCs w:val="24"/>
              </w:rPr>
              <w:t xml:space="preserve"> the work to be done. The project’s tasks and resource requirements are identified, along with the strategy for producing them. This is also referred to as “scope management.” A project plan is created outlining the activities, tasks,</w:t>
            </w:r>
            <w:r w:rsidRPr="001B5921">
              <w:rPr>
                <w:rFonts w:ascii="Arial" w:eastAsia="Times New Roman" w:hAnsi="Arial" w:cs="Arial"/>
                <w:color w:val="1F1F1D"/>
                <w:sz w:val="24"/>
                <w:szCs w:val="24"/>
              </w:rPr>
              <w:t xml:space="preserve"> dependencies, and timeframes. </w:t>
            </w:r>
          </w:p>
          <w:p w:rsidR="00E9733B" w:rsidRPr="001B5921" w:rsidRDefault="00E9733B" w:rsidP="00E9733B">
            <w:pPr>
              <w:rPr>
                <w:rFonts w:ascii="Arial" w:eastAsia="Calibri" w:hAnsi="Arial" w:cs="Arial"/>
                <w:bCs/>
                <w:sz w:val="24"/>
                <w:szCs w:val="24"/>
              </w:rPr>
            </w:pPr>
            <w:r w:rsidRPr="001B5921">
              <w:rPr>
                <w:rFonts w:ascii="Arial" w:eastAsia="Calibri" w:hAnsi="Arial" w:cs="Arial"/>
                <w:b/>
                <w:bCs/>
                <w:sz w:val="24"/>
                <w:szCs w:val="24"/>
              </w:rPr>
              <w:t>Implementation (Execution) Phase</w:t>
            </w:r>
            <w:r w:rsidRPr="001B5921">
              <w:rPr>
                <w:rFonts w:ascii="Arial" w:eastAsia="Calibri" w:hAnsi="Arial" w:cs="Arial"/>
                <w:bCs/>
                <w:sz w:val="24"/>
                <w:szCs w:val="24"/>
              </w:rPr>
              <w:t xml:space="preserve">: </w:t>
            </w:r>
            <w:r w:rsidRPr="001B5921">
              <w:rPr>
                <w:rFonts w:ascii="Arial" w:eastAsia="Calibri" w:hAnsi="Arial" w:cs="Arial"/>
                <w:bCs/>
                <w:sz w:val="24"/>
                <w:szCs w:val="24"/>
              </w:rPr>
              <w:t>During the third phase, the implementation phase, the project plan is put into motion and the work of the project is performed. It is important to maintain control and communicate as needed during implementation. Progress is continuously monitored and appropriate adjustments are made and recorded as variances from the original plan. In any project, a project manager spends most of the time in this step. During project implementation, people are carrying out the tasks, and progress information is being reported through regular team meetings. </w:t>
            </w:r>
          </w:p>
          <w:p w:rsidR="00E9733B" w:rsidRPr="001B5921" w:rsidRDefault="00E9733B" w:rsidP="00E9733B">
            <w:pPr>
              <w:rPr>
                <w:rFonts w:ascii="Arial" w:eastAsia="Calibri" w:hAnsi="Arial" w:cs="Arial"/>
                <w:b/>
                <w:bCs/>
                <w:sz w:val="24"/>
                <w:szCs w:val="24"/>
              </w:rPr>
            </w:pPr>
          </w:p>
          <w:p w:rsidR="00E9733B" w:rsidRPr="001B5921" w:rsidRDefault="00E9733B" w:rsidP="00E9733B">
            <w:pPr>
              <w:rPr>
                <w:rFonts w:ascii="Arial" w:eastAsia="Calibri" w:hAnsi="Arial" w:cs="Arial"/>
                <w:bCs/>
                <w:sz w:val="24"/>
                <w:szCs w:val="24"/>
                <w:lang w:val="en-GB"/>
              </w:rPr>
            </w:pPr>
            <w:r w:rsidRPr="001B5921">
              <w:rPr>
                <w:rFonts w:ascii="Arial" w:eastAsia="Calibri" w:hAnsi="Arial" w:cs="Arial"/>
                <w:b/>
                <w:bCs/>
                <w:sz w:val="24"/>
                <w:szCs w:val="24"/>
                <w:lang w:val="en-GB"/>
              </w:rPr>
              <w:t xml:space="preserve">During the final closure, or completion phase: </w:t>
            </w:r>
            <w:r w:rsidRPr="001B5921">
              <w:rPr>
                <w:rFonts w:ascii="Arial" w:eastAsia="Calibri" w:hAnsi="Arial" w:cs="Arial"/>
                <w:bCs/>
                <w:sz w:val="24"/>
                <w:szCs w:val="24"/>
                <w:lang w:val="en-GB"/>
              </w:rPr>
              <w:t>the emphasis is on releasing the final deliverables to the customer, handing over project documentation to the business, terminating supplier contracts, releasing project resources, and communicating the closure of the project to all stakeholders.</w:t>
            </w:r>
          </w:p>
          <w:p w:rsidR="00E9733B" w:rsidRDefault="00E9733B" w:rsidP="00E9733B">
            <w:pPr>
              <w:rPr>
                <w:rFonts w:ascii="Calibri" w:eastAsia="Calibri" w:hAnsi="Calibri"/>
                <w:bCs/>
                <w:sz w:val="32"/>
                <w:szCs w:val="32"/>
                <w:lang w:val="en-GB"/>
              </w:rPr>
            </w:pPr>
          </w:p>
          <w:p w:rsidR="00E9733B" w:rsidRPr="00E9733B" w:rsidRDefault="00E9733B" w:rsidP="00E9733B">
            <w:pPr>
              <w:rPr>
                <w:rFonts w:ascii="Calibri" w:eastAsia="Calibri" w:hAnsi="Calibri"/>
                <w:b/>
                <w:bCs/>
                <w:sz w:val="32"/>
                <w:szCs w:val="32"/>
              </w:rPr>
            </w:pPr>
          </w:p>
          <w:p w:rsidR="00E9733B" w:rsidRPr="00E9733B" w:rsidRDefault="00E9733B" w:rsidP="00E9733B">
            <w:pPr>
              <w:rPr>
                <w:rFonts w:ascii="Calibri" w:eastAsia="Calibri" w:hAnsi="Calibri"/>
                <w:b/>
                <w:bCs/>
                <w:sz w:val="32"/>
                <w:szCs w:val="32"/>
              </w:rPr>
            </w:pPr>
          </w:p>
          <w:p w:rsidR="00417CC7" w:rsidRPr="00417CC7" w:rsidRDefault="00417CC7" w:rsidP="00417CC7">
            <w:pPr>
              <w:rPr>
                <w:rFonts w:ascii="Calibri" w:eastAsia="Calibri" w:hAnsi="Calibri"/>
                <w:b/>
                <w:sz w:val="32"/>
                <w:szCs w:val="32"/>
              </w:rPr>
            </w:pPr>
          </w:p>
          <w:p w:rsidR="00417CC7" w:rsidRPr="00417CC7" w:rsidRDefault="00417CC7" w:rsidP="00417CC7">
            <w:pPr>
              <w:rPr>
                <w:rFonts w:ascii="Calibri" w:eastAsia="Calibri" w:hAnsi="Calibri"/>
                <w:sz w:val="32"/>
                <w:szCs w:val="32"/>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5921" w:rsidP="00A851DA">
            <w:pPr>
              <w:rPr>
                <w:rFonts w:cs="Bliss-Regular"/>
                <w:color w:val="000000"/>
              </w:rPr>
            </w:pPr>
            <w:r>
              <w:rPr>
                <w:rFonts w:cs="Bliss-Regular"/>
                <w:color w:val="000000"/>
              </w:rPr>
              <w:t xml:space="preserve">Aaron Ramafikeng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5921" w:rsidP="00A851DA">
            <w:pPr>
              <w:rPr>
                <w:rFonts w:cs="Bliss-Regular"/>
                <w:color w:val="000000"/>
              </w:rPr>
            </w:pPr>
            <w:r>
              <w:rPr>
                <w:rFonts w:cs="Bliss-Regular"/>
                <w:color w:val="000000"/>
              </w:rPr>
              <w:t>15/12/2016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D3E" w:rsidRDefault="00305D3E" w:rsidP="00CB4D0A">
      <w:pPr>
        <w:spacing w:after="0" w:line="240" w:lineRule="auto"/>
      </w:pPr>
      <w:r>
        <w:separator/>
      </w:r>
    </w:p>
  </w:endnote>
  <w:endnote w:type="continuationSeparator" w:id="0">
    <w:p w:rsidR="00305D3E" w:rsidRDefault="00305D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D3E" w:rsidRDefault="00305D3E" w:rsidP="00CB4D0A">
      <w:pPr>
        <w:spacing w:after="0" w:line="240" w:lineRule="auto"/>
      </w:pPr>
      <w:r>
        <w:separator/>
      </w:r>
    </w:p>
  </w:footnote>
  <w:footnote w:type="continuationSeparator" w:id="0">
    <w:p w:rsidR="00305D3E" w:rsidRDefault="00305D3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814F79"/>
    <w:multiLevelType w:val="multilevel"/>
    <w:tmpl w:val="5BF6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EED12BA"/>
    <w:multiLevelType w:val="hybridMultilevel"/>
    <w:tmpl w:val="0AD01DCC"/>
    <w:lvl w:ilvl="0" w:tplc="B7166BF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3E86"/>
    <w:rsid w:val="001175EE"/>
    <w:rsid w:val="00157CF6"/>
    <w:rsid w:val="00167F36"/>
    <w:rsid w:val="00182416"/>
    <w:rsid w:val="00187EB4"/>
    <w:rsid w:val="001B5921"/>
    <w:rsid w:val="001F0481"/>
    <w:rsid w:val="001F42E8"/>
    <w:rsid w:val="00200C92"/>
    <w:rsid w:val="0020451E"/>
    <w:rsid w:val="00206B9D"/>
    <w:rsid w:val="0023259C"/>
    <w:rsid w:val="002B0BD7"/>
    <w:rsid w:val="002B573D"/>
    <w:rsid w:val="002C5CB2"/>
    <w:rsid w:val="002F779F"/>
    <w:rsid w:val="00305D3E"/>
    <w:rsid w:val="0035230C"/>
    <w:rsid w:val="00371885"/>
    <w:rsid w:val="003E2B87"/>
    <w:rsid w:val="003F0F2C"/>
    <w:rsid w:val="00402786"/>
    <w:rsid w:val="00405895"/>
    <w:rsid w:val="004058DF"/>
    <w:rsid w:val="00417CC7"/>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0455"/>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01D4"/>
    <w:rsid w:val="00BA64E1"/>
    <w:rsid w:val="00BC46DF"/>
    <w:rsid w:val="00C03577"/>
    <w:rsid w:val="00C24BD5"/>
    <w:rsid w:val="00C53029"/>
    <w:rsid w:val="00C65FEA"/>
    <w:rsid w:val="00CA0AC2"/>
    <w:rsid w:val="00CB4D0A"/>
    <w:rsid w:val="00CC2FB3"/>
    <w:rsid w:val="00CC575A"/>
    <w:rsid w:val="00CF123B"/>
    <w:rsid w:val="00D039AC"/>
    <w:rsid w:val="00D16147"/>
    <w:rsid w:val="00D427DE"/>
    <w:rsid w:val="00D5587D"/>
    <w:rsid w:val="00D707CC"/>
    <w:rsid w:val="00D821FE"/>
    <w:rsid w:val="00DB0793"/>
    <w:rsid w:val="00E00821"/>
    <w:rsid w:val="00E04DB4"/>
    <w:rsid w:val="00E30679"/>
    <w:rsid w:val="00E4597D"/>
    <w:rsid w:val="00E54832"/>
    <w:rsid w:val="00E56A90"/>
    <w:rsid w:val="00E641CC"/>
    <w:rsid w:val="00E9733B"/>
    <w:rsid w:val="00EA2C67"/>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A3182"/>
  <w15:docId w15:val="{D55F5D3C-EBDA-436D-A5EB-36539D15D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417CC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16147"/>
    <w:rPr>
      <w:b/>
      <w:bCs/>
    </w:rPr>
  </w:style>
  <w:style w:type="character" w:customStyle="1" w:styleId="apple-converted-space">
    <w:name w:val="apple-converted-space"/>
    <w:basedOn w:val="DefaultParagraphFont"/>
    <w:rsid w:val="00D16147"/>
  </w:style>
  <w:style w:type="paragraph" w:styleId="NormalWeb">
    <w:name w:val="Normal (Web)"/>
    <w:basedOn w:val="Normal"/>
    <w:uiPriority w:val="99"/>
    <w:semiHidden/>
    <w:unhideWhenUsed/>
    <w:rsid w:val="00B501D4"/>
    <w:rPr>
      <w:rFonts w:ascii="Times New Roman" w:hAnsi="Times New Roman" w:cs="Times New Roman"/>
      <w:sz w:val="24"/>
      <w:szCs w:val="24"/>
    </w:rPr>
  </w:style>
  <w:style w:type="character" w:styleId="Hyperlink">
    <w:name w:val="Hyperlink"/>
    <w:basedOn w:val="DefaultParagraphFont"/>
    <w:uiPriority w:val="99"/>
    <w:unhideWhenUsed/>
    <w:rsid w:val="00B501D4"/>
    <w:rPr>
      <w:color w:val="0000FF" w:themeColor="hyperlink"/>
      <w:u w:val="single"/>
    </w:rPr>
  </w:style>
  <w:style w:type="character" w:customStyle="1" w:styleId="Heading2Char">
    <w:name w:val="Heading 2 Char"/>
    <w:basedOn w:val="DefaultParagraphFont"/>
    <w:link w:val="Heading2"/>
    <w:uiPriority w:val="9"/>
    <w:semiHidden/>
    <w:rsid w:val="00417CC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6006">
      <w:bodyDiv w:val="1"/>
      <w:marLeft w:val="0"/>
      <w:marRight w:val="0"/>
      <w:marTop w:val="0"/>
      <w:marBottom w:val="0"/>
      <w:divBdr>
        <w:top w:val="none" w:sz="0" w:space="0" w:color="auto"/>
        <w:left w:val="none" w:sz="0" w:space="0" w:color="auto"/>
        <w:bottom w:val="none" w:sz="0" w:space="0" w:color="auto"/>
        <w:right w:val="none" w:sz="0" w:space="0" w:color="auto"/>
      </w:divBdr>
    </w:div>
    <w:div w:id="418408858">
      <w:bodyDiv w:val="1"/>
      <w:marLeft w:val="0"/>
      <w:marRight w:val="0"/>
      <w:marTop w:val="0"/>
      <w:marBottom w:val="0"/>
      <w:divBdr>
        <w:top w:val="none" w:sz="0" w:space="0" w:color="auto"/>
        <w:left w:val="none" w:sz="0" w:space="0" w:color="auto"/>
        <w:bottom w:val="none" w:sz="0" w:space="0" w:color="auto"/>
        <w:right w:val="none" w:sz="0" w:space="0" w:color="auto"/>
      </w:divBdr>
    </w:div>
    <w:div w:id="780760021">
      <w:bodyDiv w:val="1"/>
      <w:marLeft w:val="0"/>
      <w:marRight w:val="0"/>
      <w:marTop w:val="0"/>
      <w:marBottom w:val="0"/>
      <w:divBdr>
        <w:top w:val="none" w:sz="0" w:space="0" w:color="auto"/>
        <w:left w:val="none" w:sz="0" w:space="0" w:color="auto"/>
        <w:bottom w:val="none" w:sz="0" w:space="0" w:color="auto"/>
        <w:right w:val="none" w:sz="0" w:space="0" w:color="auto"/>
      </w:divBdr>
    </w:div>
    <w:div w:id="848569248">
      <w:bodyDiv w:val="1"/>
      <w:marLeft w:val="0"/>
      <w:marRight w:val="0"/>
      <w:marTop w:val="0"/>
      <w:marBottom w:val="0"/>
      <w:divBdr>
        <w:top w:val="none" w:sz="0" w:space="0" w:color="auto"/>
        <w:left w:val="none" w:sz="0" w:space="0" w:color="auto"/>
        <w:bottom w:val="none" w:sz="0" w:space="0" w:color="auto"/>
        <w:right w:val="none" w:sz="0" w:space="0" w:color="auto"/>
      </w:divBdr>
    </w:div>
    <w:div w:id="865483759">
      <w:bodyDiv w:val="1"/>
      <w:marLeft w:val="0"/>
      <w:marRight w:val="0"/>
      <w:marTop w:val="0"/>
      <w:marBottom w:val="0"/>
      <w:divBdr>
        <w:top w:val="none" w:sz="0" w:space="0" w:color="auto"/>
        <w:left w:val="none" w:sz="0" w:space="0" w:color="auto"/>
        <w:bottom w:val="none" w:sz="0" w:space="0" w:color="auto"/>
        <w:right w:val="none" w:sz="0" w:space="0" w:color="auto"/>
      </w:divBdr>
    </w:div>
    <w:div w:id="917448608">
      <w:bodyDiv w:val="1"/>
      <w:marLeft w:val="0"/>
      <w:marRight w:val="0"/>
      <w:marTop w:val="0"/>
      <w:marBottom w:val="0"/>
      <w:divBdr>
        <w:top w:val="none" w:sz="0" w:space="0" w:color="auto"/>
        <w:left w:val="none" w:sz="0" w:space="0" w:color="auto"/>
        <w:bottom w:val="none" w:sz="0" w:space="0" w:color="auto"/>
        <w:right w:val="none" w:sz="0" w:space="0" w:color="auto"/>
      </w:divBdr>
    </w:div>
    <w:div w:id="930240856">
      <w:bodyDiv w:val="1"/>
      <w:marLeft w:val="0"/>
      <w:marRight w:val="0"/>
      <w:marTop w:val="0"/>
      <w:marBottom w:val="0"/>
      <w:divBdr>
        <w:top w:val="none" w:sz="0" w:space="0" w:color="auto"/>
        <w:left w:val="none" w:sz="0" w:space="0" w:color="auto"/>
        <w:bottom w:val="none" w:sz="0" w:space="0" w:color="auto"/>
        <w:right w:val="none" w:sz="0" w:space="0" w:color="auto"/>
      </w:divBdr>
    </w:div>
    <w:div w:id="1312901519">
      <w:bodyDiv w:val="1"/>
      <w:marLeft w:val="0"/>
      <w:marRight w:val="0"/>
      <w:marTop w:val="0"/>
      <w:marBottom w:val="0"/>
      <w:divBdr>
        <w:top w:val="none" w:sz="0" w:space="0" w:color="auto"/>
        <w:left w:val="none" w:sz="0" w:space="0" w:color="auto"/>
        <w:bottom w:val="none" w:sz="0" w:space="0" w:color="auto"/>
        <w:right w:val="none" w:sz="0" w:space="0" w:color="auto"/>
      </w:divBdr>
    </w:div>
    <w:div w:id="1509560610">
      <w:bodyDiv w:val="1"/>
      <w:marLeft w:val="0"/>
      <w:marRight w:val="0"/>
      <w:marTop w:val="0"/>
      <w:marBottom w:val="0"/>
      <w:divBdr>
        <w:top w:val="none" w:sz="0" w:space="0" w:color="auto"/>
        <w:left w:val="none" w:sz="0" w:space="0" w:color="auto"/>
        <w:bottom w:val="none" w:sz="0" w:space="0" w:color="auto"/>
        <w:right w:val="none" w:sz="0" w:space="0" w:color="auto"/>
      </w:divBdr>
    </w:div>
    <w:div w:id="1727799967">
      <w:bodyDiv w:val="1"/>
      <w:marLeft w:val="0"/>
      <w:marRight w:val="0"/>
      <w:marTop w:val="0"/>
      <w:marBottom w:val="0"/>
      <w:divBdr>
        <w:top w:val="none" w:sz="0" w:space="0" w:color="auto"/>
        <w:left w:val="none" w:sz="0" w:space="0" w:color="auto"/>
        <w:bottom w:val="none" w:sz="0" w:space="0" w:color="auto"/>
        <w:right w:val="none" w:sz="0" w:space="0" w:color="auto"/>
      </w:divBdr>
    </w:div>
    <w:div w:id="1816483502">
      <w:bodyDiv w:val="1"/>
      <w:marLeft w:val="0"/>
      <w:marRight w:val="0"/>
      <w:marTop w:val="0"/>
      <w:marBottom w:val="0"/>
      <w:divBdr>
        <w:top w:val="none" w:sz="0" w:space="0" w:color="auto"/>
        <w:left w:val="none" w:sz="0" w:space="0" w:color="auto"/>
        <w:bottom w:val="none" w:sz="0" w:space="0" w:color="auto"/>
        <w:right w:val="none" w:sz="0" w:space="0" w:color="auto"/>
      </w:divBdr>
    </w:div>
    <w:div w:id="20303294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160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2C4A5-2052-4FD5-A043-1CC737A7C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Aaron Ramafikeng</cp:lastModifiedBy>
  <cp:revision>7</cp:revision>
  <dcterms:created xsi:type="dcterms:W3CDTF">2016-12-15T09:41:00Z</dcterms:created>
  <dcterms:modified xsi:type="dcterms:W3CDTF">2016-12-15T11:47:00Z</dcterms:modified>
</cp:coreProperties>
</file>