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C20C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CD0145" w:rsidRDefault="00CD0145" w:rsidP="00405895">
                  <w:pPr>
                    <w:jc w:val="center"/>
                    <w:rPr>
                      <w:b/>
                      <w:bCs/>
                      <w:color w:val="002060"/>
                      <w:sz w:val="44"/>
                      <w:szCs w:val="40"/>
                    </w:rPr>
                  </w:pPr>
                  <w:r>
                    <w:rPr>
                      <w:sz w:val="24"/>
                    </w:rPr>
                    <w:t xml:space="preserve">   </w:t>
                  </w:r>
                  <w:r>
                    <w:rPr>
                      <w:b/>
                      <w:bCs/>
                      <w:color w:val="002060"/>
                      <w:sz w:val="44"/>
                      <w:szCs w:val="40"/>
                    </w:rPr>
                    <w:t>Assignment Cover Sheet</w:t>
                  </w:r>
                </w:p>
                <w:p w:rsidR="00CD0145" w:rsidRDefault="00CD014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2F43" w:rsidP="00B12F43">
            <w:pPr>
              <w:pStyle w:val="Default"/>
              <w:rPr>
                <w:rFonts w:asciiTheme="minorHAnsi" w:hAnsiTheme="minorHAnsi"/>
              </w:rPr>
            </w:pPr>
            <w:r>
              <w:rPr>
                <w:rFonts w:asciiTheme="minorHAnsi" w:hAnsiTheme="minorHAnsi"/>
              </w:rPr>
              <w:t>Peter Lendvai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12F43">
            <w:pPr>
              <w:pStyle w:val="Default"/>
              <w:rPr>
                <w:rFonts w:asciiTheme="minorHAnsi" w:hAnsiTheme="minorHAnsi"/>
              </w:rPr>
            </w:pPr>
            <w:r>
              <w:rPr>
                <w:rFonts w:asciiTheme="minorHAnsi" w:hAnsiTheme="minorHAnsi"/>
              </w:rPr>
              <w:t>3109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2F43">
            <w:pPr>
              <w:pStyle w:val="Default"/>
              <w:rPr>
                <w:rFonts w:asciiTheme="minorHAnsi" w:hAnsiTheme="minorHAnsi"/>
              </w:rPr>
            </w:pPr>
            <w:r>
              <w:rPr>
                <w:rFonts w:asciiTheme="minorHAnsi" w:hAnsiTheme="minorHAnsi"/>
              </w:rPr>
              <w:t xml:space="preserve">Logistics and Supply Chain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2F43">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B12F43" w:rsidRPr="00B12F43" w:rsidRDefault="00B12F43" w:rsidP="00B12F43">
            <w:pPr>
              <w:tabs>
                <w:tab w:val="center" w:pos="1025"/>
                <w:tab w:val="right" w:pos="9361"/>
              </w:tabs>
              <w:spacing w:after="54"/>
              <w:rPr>
                <w:rFonts w:cstheme="minorHAnsi"/>
              </w:rPr>
            </w:pPr>
            <w:r>
              <w:rPr>
                <w:b/>
              </w:rPr>
              <w:t>1</w:t>
            </w:r>
            <w:r w:rsidRPr="00B12F43">
              <w:rPr>
                <w:rFonts w:cstheme="minorHAnsi"/>
                <w:b/>
              </w:rPr>
              <w:t>.</w:t>
            </w:r>
            <w:r w:rsidRPr="00B12F43">
              <w:rPr>
                <w:rFonts w:eastAsia="Calibri" w:cstheme="minorHAnsi"/>
              </w:rPr>
              <w:t xml:space="preserve"> </w:t>
            </w:r>
            <w:r w:rsidRPr="00B12F43">
              <w:rPr>
                <w:rFonts w:eastAsia="Calibri" w:cstheme="minorHAnsi"/>
                <w:b/>
              </w:rPr>
              <w:t>Time series method used for forecasts in supply chains is based on the assumption that;</w:t>
            </w:r>
            <w:r w:rsidRPr="00B12F43">
              <w:rPr>
                <w:rFonts w:eastAsia="Calibri" w:cstheme="minorHAnsi"/>
              </w:rPr>
              <w:t xml:space="preserve"> </w:t>
            </w:r>
          </w:p>
          <w:p w:rsidR="00B12F43" w:rsidRPr="00F54847" w:rsidRDefault="00B12F43" w:rsidP="00F54847">
            <w:pPr>
              <w:numPr>
                <w:ilvl w:val="1"/>
                <w:numId w:val="2"/>
              </w:numPr>
              <w:spacing w:after="48" w:line="259" w:lineRule="auto"/>
              <w:ind w:right="80" w:firstLine="540"/>
              <w:rPr>
                <w:rFonts w:cstheme="minorHAnsi"/>
                <w:color w:val="FF0000"/>
              </w:rPr>
            </w:pPr>
            <w:r w:rsidRPr="00B12F43">
              <w:rPr>
                <w:rFonts w:eastAsia="Calibri" w:cstheme="minorHAnsi"/>
              </w:rPr>
              <w:t>Demand is strongly related to particular environmental factors.</w:t>
            </w:r>
            <w:r>
              <w:rPr>
                <w:rFonts w:eastAsia="Calibri" w:cstheme="minorHAnsi"/>
              </w:rPr>
              <w:br/>
              <w:t xml:space="preserve">                         </w:t>
            </w:r>
            <w:r w:rsidRPr="00B12F43">
              <w:rPr>
                <w:rFonts w:eastAsia="Calibri" w:cstheme="minorHAnsi"/>
              </w:rPr>
              <w:t xml:space="preserve"> </w:t>
            </w:r>
            <w:r w:rsidR="00F54847" w:rsidRPr="00F54847">
              <w:rPr>
                <w:rFonts w:eastAsia="Calibri" w:cstheme="minorHAnsi"/>
                <w:color w:val="FF0000"/>
              </w:rPr>
              <w:t>Th</w:t>
            </w:r>
            <w:bookmarkStart w:id="0" w:name="_GoBack"/>
            <w:bookmarkEnd w:id="0"/>
            <w:r w:rsidR="00F54847" w:rsidRPr="00F54847">
              <w:rPr>
                <w:rFonts w:eastAsia="Calibri" w:cstheme="minorHAnsi"/>
                <w:color w:val="FF0000"/>
              </w:rPr>
              <w:t>e  demand  forecast  becomes  the  basis  for  companies  to  plan  their  internal  operations  and  to cooperate among each other to meet market demand.</w:t>
            </w:r>
          </w:p>
          <w:p w:rsidR="00B12F43" w:rsidRPr="00B12F43" w:rsidRDefault="00B12F43" w:rsidP="00B12F43">
            <w:pPr>
              <w:numPr>
                <w:ilvl w:val="1"/>
                <w:numId w:val="2"/>
              </w:numPr>
              <w:spacing w:after="53" w:line="259" w:lineRule="auto"/>
              <w:ind w:right="80" w:firstLine="540"/>
              <w:rPr>
                <w:rFonts w:cstheme="minorHAnsi"/>
              </w:rPr>
            </w:pPr>
            <w:r w:rsidRPr="00B12F43">
              <w:rPr>
                <w:rFonts w:eastAsia="Calibri" w:cstheme="minorHAnsi"/>
              </w:rPr>
              <w:t xml:space="preserve">Historical patterns of demand are a good indicator of future demand. </w:t>
            </w:r>
            <w:r w:rsidR="00F54847">
              <w:rPr>
                <w:rFonts w:eastAsia="Calibri" w:cstheme="minorHAnsi"/>
              </w:rPr>
              <w:br/>
              <w:t xml:space="preserve">                         </w:t>
            </w:r>
            <w:r w:rsidR="00F54847" w:rsidRPr="00F54847">
              <w:rPr>
                <w:rFonts w:eastAsia="Calibri" w:cstheme="minorHAnsi"/>
                <w:color w:val="FF0000"/>
                <w:u w:val="single"/>
              </w:rPr>
              <w:t>For example:</w:t>
            </w:r>
            <w:r w:rsidR="00F54847">
              <w:rPr>
                <w:rFonts w:eastAsia="Calibri" w:cstheme="minorHAnsi"/>
                <w:color w:val="FF0000"/>
                <w:u w:val="single"/>
              </w:rPr>
              <w:t xml:space="preserve"> </w:t>
            </w:r>
            <w:r w:rsidR="00F54847" w:rsidRPr="00F54847">
              <w:rPr>
                <w:rFonts w:eastAsia="Calibri" w:cstheme="minorHAnsi"/>
                <w:color w:val="FF0000"/>
              </w:rPr>
              <w:t>The Hotels</w:t>
            </w:r>
            <w:r w:rsidR="00F54847">
              <w:rPr>
                <w:rFonts w:eastAsia="Calibri" w:cstheme="minorHAnsi"/>
                <w:color w:val="FF0000"/>
              </w:rPr>
              <w:t>. Usually they have two period of the year, In the season and out of season. During the busy season they have to be ready to give good service for the clients but no one can see the future and that’s why the best way to make sure you have enough products in stock (food, drink, alcohol, pillows, duvets, manpower etc.) to use the last year’s details about th</w:t>
            </w:r>
            <w:r w:rsidR="00EE5FC9">
              <w:rPr>
                <w:rFonts w:eastAsia="Calibri" w:cstheme="minorHAnsi"/>
                <w:color w:val="FF0000"/>
              </w:rPr>
              <w:t xml:space="preserve">e same period. </w:t>
            </w:r>
          </w:p>
          <w:p w:rsidR="00CA47F8" w:rsidRPr="00B12F43" w:rsidRDefault="00B12F43" w:rsidP="00B12F43">
            <w:pPr>
              <w:rPr>
                <w:rFonts w:cstheme="minorHAnsi"/>
                <w:b/>
              </w:rPr>
            </w:pPr>
            <w:r w:rsidRPr="00B12F43">
              <w:rPr>
                <w:rFonts w:eastAsia="Calibri" w:cstheme="minorHAnsi"/>
              </w:rPr>
              <w:t xml:space="preserve">                             c)           What will happen if a competitor opens a new store nearby?</w:t>
            </w:r>
            <w:r w:rsidR="00CA47F8">
              <w:rPr>
                <w:rFonts w:eastAsia="Calibri" w:cstheme="minorHAnsi"/>
              </w:rPr>
              <w:br/>
              <w:t xml:space="preserve">                                            </w:t>
            </w:r>
            <w:r w:rsidR="00CA47F8">
              <w:rPr>
                <w:rFonts w:eastAsia="Calibri" w:cstheme="minorHAnsi"/>
                <w:color w:val="FF0000"/>
              </w:rPr>
              <w:t>It is depends on what kind of product they have, how high quality they have, how good marketing they have so how they can “collect” the customers even your customers</w:t>
            </w:r>
            <w:r w:rsidR="00F54847">
              <w:rPr>
                <w:rFonts w:eastAsia="Calibri" w:cstheme="minorHAnsi"/>
                <w:color w:val="FF0000"/>
              </w:rPr>
              <w:t xml:space="preserve"> as well</w:t>
            </w:r>
            <w:r w:rsidR="00CA47F8">
              <w:rPr>
                <w:rFonts w:eastAsia="Calibri" w:cstheme="minorHAnsi"/>
                <w:color w:val="FF0000"/>
              </w:rPr>
              <w:t xml:space="preserve">. But obviously they mean issues and challenges for you because you have to keep your </w:t>
            </w:r>
            <w:r w:rsidR="00F54847">
              <w:rPr>
                <w:rFonts w:eastAsia="Calibri" w:cstheme="minorHAnsi"/>
                <w:color w:val="FF0000"/>
              </w:rPr>
              <w:t>costumers and don’t let them go. Good trick to keep them if you give them offer or give them wider demand than the new shop able to give them.</w:t>
            </w:r>
            <w:r w:rsidR="00CA47F8">
              <w:rPr>
                <w:rFonts w:eastAsia="Calibri" w:cstheme="minorHAnsi"/>
                <w:color w:val="FF0000"/>
              </w:rPr>
              <w:t xml:space="preserve">        </w:t>
            </w:r>
          </w:p>
          <w:p w:rsidR="00431F75" w:rsidRPr="00431F75" w:rsidRDefault="00B12F43" w:rsidP="00431F75">
            <w:pPr>
              <w:rPr>
                <w:rFonts w:eastAsia="Times New Roman" w:cstheme="minorHAnsi"/>
                <w:lang w:val="hu-HU" w:eastAsia="hu-HU"/>
              </w:rPr>
            </w:pPr>
            <w:r>
              <w:rPr>
                <w:b/>
              </w:rPr>
              <w:br/>
            </w:r>
            <w:r w:rsidRPr="00264C83">
              <w:rPr>
                <w:b/>
              </w:rPr>
              <w:t>2.</w:t>
            </w:r>
            <w:r w:rsidR="00264C83" w:rsidRPr="00264C83">
              <w:rPr>
                <w:b/>
              </w:rPr>
              <w:t xml:space="preserve"> Explain the four variables of supply chain forecasts.</w:t>
            </w:r>
            <w:r w:rsidR="00CD0145">
              <w:rPr>
                <w:b/>
              </w:rPr>
              <w:br/>
            </w:r>
            <w:r w:rsidR="00D67BFE">
              <w:rPr>
                <w:color w:val="FF0000"/>
              </w:rPr>
              <w:t>Time series, Simulation, Qualitative, Casual</w:t>
            </w:r>
            <w:r w:rsidR="00264C83">
              <w:br/>
            </w:r>
            <w:r w:rsidR="00264C83" w:rsidRPr="00264C83">
              <w:rPr>
                <w:b/>
              </w:rPr>
              <w:t>3. What is a qualitative forecasting method in supply chain forecasts?</w:t>
            </w:r>
            <w:r w:rsidR="0050074F">
              <w:rPr>
                <w:b/>
              </w:rPr>
              <w:br/>
            </w:r>
            <w:r w:rsidR="0050074F">
              <w:rPr>
                <w:color w:val="FF0000"/>
              </w:rPr>
              <w:t>It is an subjective aspects about the market. It is useful when there is little past data available to work with.</w:t>
            </w:r>
            <w:r w:rsidR="00D67BFE">
              <w:rPr>
                <w:b/>
              </w:rPr>
              <w:br/>
            </w:r>
            <w:r w:rsidR="00264C83" w:rsidRPr="00264C83">
              <w:rPr>
                <w:b/>
              </w:rPr>
              <w:t>4. Outline the different ways used for managing credit risk</w:t>
            </w:r>
            <w:r w:rsidR="004C20C4">
              <w:rPr>
                <w:b/>
              </w:rPr>
              <w:br/>
            </w:r>
            <w:r w:rsidR="004C20C4">
              <w:rPr>
                <w:color w:val="FF0000"/>
              </w:rPr>
              <w:t>When you want to use a business loan, first you need to find out that the loan will be manageable for your Company or not</w:t>
            </w:r>
            <w:r w:rsidR="00946FEB">
              <w:rPr>
                <w:color w:val="FF0000"/>
              </w:rPr>
              <w:t xml:space="preserve"> because if your new plan what you created and the reason why you want to use loan is doesn’t successful then you will be in trouble if you can’t pay back the loan. So my opinion is the loan, specially the business loan always risky so you have to manage the loan with </w:t>
            </w:r>
            <w:r w:rsidR="00946FEB">
              <w:rPr>
                <w:color w:val="FF0000"/>
              </w:rPr>
              <w:lastRenderedPageBreak/>
              <w:t>your standard budget. If you can make more profit with your loan that is even better but if not still you need to pay back the loan.</w:t>
            </w:r>
            <w:r w:rsidR="00264C83" w:rsidRPr="00264C83">
              <w:rPr>
                <w:b/>
              </w:rPr>
              <w:br/>
              <w:t>5. What is ‘Aggregate Planning’? Outline the approaches used in aggregate planning.</w:t>
            </w:r>
            <w:r w:rsidR="00FF2767">
              <w:rPr>
                <w:b/>
              </w:rPr>
              <w:br/>
            </w:r>
            <w:r w:rsidR="00FF2767">
              <w:rPr>
                <w:color w:val="FF0000"/>
              </w:rPr>
              <w:t>The Aggregate plan is the frame within which short-term decisions are taken about production, stock, and distribution. It contains the 1.“Use production capacity to match demand”, 2.“Utilize varying levels of total capacity to match demand” and 3. Use Inventory and Backlogs to match demand.</w:t>
            </w:r>
            <w:r w:rsidR="00FF2767">
              <w:rPr>
                <w:color w:val="FF0000"/>
              </w:rPr>
              <w:br/>
            </w:r>
            <w:r w:rsidR="00431F75">
              <w:rPr>
                <w:color w:val="FF0000"/>
              </w:rPr>
              <w:t>1</w:t>
            </w:r>
            <w:r w:rsidR="00431F75" w:rsidRPr="00431F75">
              <w:rPr>
                <w:color w:val="FF0000"/>
              </w:rPr>
              <w:t>. I</w:t>
            </w:r>
            <w:r w:rsidR="00431F75" w:rsidRPr="00431F75">
              <w:rPr>
                <w:color w:val="FF0000"/>
              </w:rPr>
              <w:t>n this method the total capacity of production is matched to the level of demand</w:t>
            </w:r>
            <w:r w:rsidR="00431F75">
              <w:rPr>
                <w:color w:val="FF0000"/>
              </w:rPr>
              <w:t>.</w:t>
            </w:r>
            <w:r w:rsidR="00431F75">
              <w:rPr>
                <w:color w:val="FF0000"/>
              </w:rPr>
              <w:br/>
              <w:t>2.</w:t>
            </w:r>
            <w:r w:rsidR="00431F75">
              <w:rPr>
                <w:rFonts w:ascii="Arial" w:hAnsi="Arial" w:cs="Arial"/>
              </w:rPr>
              <w:t xml:space="preserve"> </w:t>
            </w:r>
            <w:r w:rsidR="00431F75" w:rsidRPr="00B720A0">
              <w:rPr>
                <w:color w:val="FF0000"/>
              </w:rPr>
              <w:t>This model can be utilized if there is surplus manufacturing capacity available</w:t>
            </w:r>
            <w:r w:rsidR="00B720A0">
              <w:rPr>
                <w:color w:val="FF0000"/>
              </w:rPr>
              <w:t>.</w:t>
            </w:r>
            <w:r w:rsidR="00B720A0">
              <w:br/>
            </w:r>
            <w:r w:rsidR="00431F75">
              <w:rPr>
                <w:rFonts w:eastAsia="Times New Roman" w:cstheme="minorHAnsi"/>
                <w:color w:val="FF0000"/>
                <w:lang w:val="hu-HU" w:eastAsia="hu-HU"/>
              </w:rPr>
              <w:t>3.</w:t>
            </w:r>
            <w:r w:rsidR="00431F75" w:rsidRPr="00431F75">
              <w:rPr>
                <w:rFonts w:eastAsia="Times New Roman" w:cstheme="minorHAnsi"/>
                <w:color w:val="FF0000"/>
                <w:lang w:val="hu-HU" w:eastAsia="hu-HU"/>
              </w:rPr>
              <w:t xml:space="preserve"> </w:t>
            </w:r>
            <w:r w:rsidR="00431F75" w:rsidRPr="00431F75">
              <w:rPr>
                <w:rFonts w:eastAsia="Times New Roman" w:cstheme="minorHAnsi"/>
                <w:color w:val="FF0000"/>
                <w:lang w:val="hu-HU" w:eastAsia="hu-HU"/>
              </w:rPr>
              <w:t>Using this method provides for constancy in the plant capacity and labor force and enables a steady rate of output. Production is not coordinated with demand</w:t>
            </w:r>
            <w:r w:rsidR="00431F75">
              <w:rPr>
                <w:rFonts w:eastAsia="Times New Roman" w:cstheme="minorHAnsi"/>
                <w:color w:val="FF0000"/>
                <w:lang w:val="hu-HU" w:eastAsia="hu-HU"/>
              </w:rPr>
              <w:t>.</w:t>
            </w:r>
          </w:p>
          <w:p w:rsidR="00366901" w:rsidRPr="00366901" w:rsidRDefault="00264C83" w:rsidP="00366901">
            <w:pPr>
              <w:rPr>
                <w:rFonts w:eastAsia="Times New Roman" w:cstheme="minorHAnsi"/>
                <w:color w:val="FF0000"/>
                <w:lang w:val="hu-HU" w:eastAsia="hu-HU"/>
              </w:rPr>
            </w:pPr>
            <w:r w:rsidRPr="00264C83">
              <w:rPr>
                <w:b/>
              </w:rPr>
              <w:t>6.</w:t>
            </w:r>
            <w:r w:rsidRPr="00264C83">
              <w:rPr>
                <w:rFonts w:ascii="Calibri" w:eastAsia="Calibri" w:hAnsi="Calibri" w:cs="Calibri"/>
                <w:b/>
              </w:rPr>
              <w:t xml:space="preserve"> What is procurement? Discuss the main categories of procurement</w:t>
            </w:r>
            <w:r w:rsidR="00366901">
              <w:rPr>
                <w:rFonts w:ascii="Calibri" w:eastAsia="Calibri" w:hAnsi="Calibri" w:cs="Calibri"/>
                <w:b/>
              </w:rPr>
              <w:br/>
            </w:r>
            <w:r w:rsidR="00366901">
              <w:rPr>
                <w:rFonts w:ascii="Calibri" w:eastAsia="Calibri" w:hAnsi="Calibri" w:cs="Calibri"/>
                <w:color w:val="FF0000"/>
              </w:rPr>
              <w:t xml:space="preserve">Categories of procurement:  </w:t>
            </w:r>
            <w:r w:rsidR="00366901">
              <w:rPr>
                <w:rFonts w:ascii="Calibri" w:eastAsia="Calibri" w:hAnsi="Calibri" w:cs="Calibri"/>
                <w:color w:val="FF0000"/>
              </w:rPr>
              <w:br/>
            </w:r>
            <w:r w:rsidR="00366901" w:rsidRPr="00366901">
              <w:rPr>
                <w:rFonts w:ascii="Calibri" w:eastAsia="Calibri" w:hAnsi="Calibri" w:cs="Calibri"/>
                <w:color w:val="00B050"/>
                <w:u w:val="single"/>
              </w:rPr>
              <w:t>1.Purchasing</w:t>
            </w:r>
            <w:r w:rsidR="00366901">
              <w:rPr>
                <w:rFonts w:ascii="Calibri" w:eastAsia="Calibri" w:hAnsi="Calibri" w:cs="Calibri"/>
                <w:color w:val="FF0000"/>
                <w:u w:val="single"/>
              </w:rPr>
              <w:br/>
            </w:r>
            <w:r w:rsidR="00366901" w:rsidRPr="00366901">
              <w:rPr>
                <w:color w:val="FF0000"/>
              </w:rPr>
              <w:t>These activities are the normal activities linked to issuing purchase orders for required products.</w:t>
            </w:r>
            <w:r w:rsidR="00366901">
              <w:rPr>
                <w:rFonts w:ascii="Calibri" w:eastAsia="Calibri" w:hAnsi="Calibri" w:cs="Calibri"/>
                <w:color w:val="FF0000"/>
                <w:u w:val="single"/>
              </w:rPr>
              <w:br/>
            </w:r>
            <w:r w:rsidR="00366901">
              <w:rPr>
                <w:rFonts w:ascii="Calibri" w:eastAsia="Calibri" w:hAnsi="Calibri" w:cs="Calibri"/>
                <w:color w:val="FF0000"/>
              </w:rPr>
              <w:t>-Direct or planned materials that are required to make the products that the business sells to its consumers.</w:t>
            </w:r>
            <w:r w:rsidR="00366901">
              <w:rPr>
                <w:rFonts w:ascii="Calibri" w:eastAsia="Calibri" w:hAnsi="Calibri" w:cs="Calibri"/>
                <w:color w:val="FF0000"/>
              </w:rPr>
              <w:br/>
              <w:t>-Indirect or MRO products that a business uses as  part of everyday operations.</w:t>
            </w:r>
            <w:r w:rsidR="00366901" w:rsidRPr="00366901">
              <w:rPr>
                <w:rFonts w:ascii="Calibri" w:eastAsia="Calibri" w:hAnsi="Calibri" w:cs="Calibri"/>
                <w:color w:val="FF0000"/>
                <w:u w:val="single"/>
              </w:rPr>
              <w:br/>
            </w:r>
            <w:r w:rsidR="00366901" w:rsidRPr="00366901">
              <w:rPr>
                <w:rFonts w:ascii="Calibri" w:eastAsia="Calibri" w:hAnsi="Calibri" w:cs="Calibri"/>
                <w:color w:val="00B050"/>
                <w:u w:val="single"/>
              </w:rPr>
              <w:t>2.Consumption Management</w:t>
            </w:r>
            <w:r w:rsidR="00366901" w:rsidRPr="00366901">
              <w:rPr>
                <w:rFonts w:ascii="Calibri" w:eastAsia="Calibri" w:hAnsi="Calibri" w:cs="Calibri"/>
                <w:color w:val="FF0000"/>
                <w:u w:val="single"/>
              </w:rPr>
              <w:t xml:space="preserve"> </w:t>
            </w:r>
            <w:r w:rsidR="00366901">
              <w:rPr>
                <w:rFonts w:ascii="Calibri" w:eastAsia="Calibri" w:hAnsi="Calibri" w:cs="Calibri"/>
                <w:color w:val="FF0000"/>
                <w:u w:val="single"/>
              </w:rPr>
              <w:br/>
            </w:r>
            <w:r w:rsidR="00366901" w:rsidRPr="00366901">
              <w:rPr>
                <w:rFonts w:eastAsia="Times New Roman" w:cstheme="minorHAnsi"/>
                <w:color w:val="FF0000"/>
                <w:lang w:val="hu-HU" w:eastAsia="hu-HU"/>
              </w:rPr>
              <w:t>Effective procurement starts with a thought of how much of what classifications of products are being bought across the whole company as well as by every operating unit</w:t>
            </w:r>
          </w:p>
          <w:p w:rsidR="00366901" w:rsidRPr="00366901" w:rsidRDefault="00366901" w:rsidP="00366901">
            <w:pPr>
              <w:rPr>
                <w:rFonts w:ascii="Arial" w:eastAsia="Times New Roman" w:hAnsi="Arial" w:cs="Arial"/>
                <w:sz w:val="24"/>
                <w:szCs w:val="24"/>
                <w:lang w:val="hu-HU" w:eastAsia="hu-HU"/>
              </w:rPr>
            </w:pPr>
            <w:r w:rsidRPr="00366901">
              <w:rPr>
                <w:rFonts w:ascii="Calibri" w:eastAsia="Calibri" w:hAnsi="Calibri" w:cs="Calibri"/>
                <w:color w:val="00B050"/>
                <w:u w:val="single"/>
              </w:rPr>
              <w:t>3.Vendor Selection</w:t>
            </w:r>
            <w:r>
              <w:rPr>
                <w:rFonts w:ascii="Calibri" w:eastAsia="Calibri" w:hAnsi="Calibri" w:cs="Calibri"/>
                <w:color w:val="00B050"/>
                <w:u w:val="single"/>
              </w:rPr>
              <w:br/>
            </w:r>
            <w:r w:rsidRPr="00366901">
              <w:rPr>
                <w:rFonts w:eastAsia="Times New Roman" w:cstheme="minorHAnsi"/>
                <w:color w:val="FF0000"/>
                <w:lang w:val="hu-HU" w:eastAsia="hu-HU"/>
              </w:rPr>
              <w:t>There must be a continuous procedure to explain the procurement capabilities required to support the company’s business strategy and its operating structure.</w:t>
            </w:r>
          </w:p>
          <w:p w:rsidR="00366901" w:rsidRPr="00366901" w:rsidRDefault="00366901" w:rsidP="00366901">
            <w:pPr>
              <w:rPr>
                <w:rFonts w:eastAsia="Times New Roman" w:cstheme="minorHAnsi"/>
                <w:color w:val="FF0000"/>
                <w:lang w:val="hu-HU" w:eastAsia="hu-HU"/>
              </w:rPr>
            </w:pPr>
            <w:r w:rsidRPr="00366901">
              <w:rPr>
                <w:rFonts w:ascii="Calibri" w:eastAsia="Calibri" w:hAnsi="Calibri" w:cs="Calibri"/>
                <w:color w:val="00B050"/>
                <w:u w:val="single"/>
              </w:rPr>
              <w:t>4.Contract Negotiation</w:t>
            </w:r>
            <w:r>
              <w:rPr>
                <w:rFonts w:ascii="Calibri" w:eastAsia="Calibri" w:hAnsi="Calibri" w:cs="Calibri"/>
                <w:color w:val="00B050"/>
                <w:u w:val="single"/>
              </w:rPr>
              <w:br/>
            </w:r>
            <w:r w:rsidRPr="00366901">
              <w:rPr>
                <w:rFonts w:ascii="Calibri" w:eastAsia="Calibri" w:hAnsi="Calibri" w:cs="Calibri"/>
                <w:color w:val="FF0000"/>
              </w:rPr>
              <w:t>As  a  specific  need  for  a  business  arises,  contracts  must  be  discussed  with  individual suppliers  on  the chosen  vendor  list.</w:t>
            </w:r>
            <w:r w:rsidRPr="00366901">
              <w:rPr>
                <w:rFonts w:ascii="Calibri" w:eastAsia="Calibri" w:hAnsi="Calibri" w:cs="Calibri"/>
                <w:color w:val="00B050"/>
                <w:u w:val="single"/>
              </w:rPr>
              <w:br/>
              <w:t>5.Contract Management</w:t>
            </w:r>
            <w:r>
              <w:rPr>
                <w:rFonts w:ascii="Calibri" w:eastAsia="Calibri" w:hAnsi="Calibri" w:cs="Calibri"/>
                <w:color w:val="FF0000"/>
              </w:rPr>
              <w:t xml:space="preserve">   </w:t>
            </w:r>
            <w:r>
              <w:rPr>
                <w:rFonts w:ascii="Calibri" w:eastAsia="Calibri" w:hAnsi="Calibri" w:cs="Calibri"/>
                <w:color w:val="FF0000"/>
              </w:rPr>
              <w:br/>
            </w:r>
            <w:r w:rsidRPr="00366901">
              <w:rPr>
                <w:rFonts w:eastAsia="Times New Roman" w:cstheme="minorHAnsi"/>
                <w:color w:val="FF0000"/>
                <w:lang w:val="hu-HU" w:eastAsia="hu-HU"/>
              </w:rPr>
              <w:t>Once contracts are placed in to action, supplier performance against these contracts should be measured and administered. Because businesses are shortening their suppliers’ base, the performance of every supplier that is selected becomes more important.</w:t>
            </w:r>
          </w:p>
          <w:p w:rsidR="00CC2FB3" w:rsidRDefault="00366901" w:rsidP="00A851DA">
            <w:pPr>
              <w:rPr>
                <w:b/>
              </w:rPr>
            </w:pPr>
            <w:r>
              <w:rPr>
                <w:rFonts w:ascii="Calibri" w:eastAsia="Calibri" w:hAnsi="Calibri" w:cs="Calibri"/>
                <w:color w:val="FF0000"/>
              </w:rPr>
              <w:t xml:space="preserve">                                          </w:t>
            </w:r>
            <w:r w:rsidR="00B720A0">
              <w:rPr>
                <w:rFonts w:ascii="Calibri" w:eastAsia="Calibri" w:hAnsi="Calibri" w:cs="Calibri"/>
                <w:b/>
              </w:rPr>
              <w:br/>
            </w:r>
            <w:r w:rsidR="00264C83" w:rsidRPr="00264C83">
              <w:rPr>
                <w:rFonts w:ascii="Calibri" w:eastAsia="Calibri" w:hAnsi="Calibri" w:cs="Calibri"/>
                <w:b/>
              </w:rPr>
              <w:br/>
              <w:t>7.</w:t>
            </w:r>
            <w:r w:rsidR="00264C83" w:rsidRPr="00264C83">
              <w:rPr>
                <w:b/>
              </w:rPr>
              <w:t xml:space="preserve"> </w:t>
            </w:r>
            <w:r w:rsidR="00264C83" w:rsidRPr="00264C83">
              <w:rPr>
                <w:rFonts w:ascii="Calibri" w:eastAsia="Calibri" w:hAnsi="Calibri" w:cs="Calibri"/>
                <w:b/>
              </w:rPr>
              <w:t>Discuss inventory management plan</w:t>
            </w:r>
          </w:p>
          <w:p w:rsidR="00F801CA" w:rsidRPr="00F801CA" w:rsidRDefault="00F801CA" w:rsidP="00F801CA">
            <w:pPr>
              <w:rPr>
                <w:rFonts w:eastAsia="Times New Roman" w:cstheme="minorHAnsi"/>
                <w:color w:val="FF0000"/>
                <w:lang w:val="hu-HU" w:eastAsia="hu-HU"/>
              </w:rPr>
            </w:pPr>
            <w:r w:rsidRPr="00F801CA">
              <w:rPr>
                <w:rFonts w:eastAsia="Times New Roman" w:cstheme="minorHAnsi"/>
                <w:color w:val="FF0000"/>
                <w:lang w:val="hu-HU" w:eastAsia="hu-HU"/>
              </w:rPr>
              <w:t>Inventory</w:t>
            </w:r>
            <w:r>
              <w:rPr>
                <w:rFonts w:eastAsia="Times New Roman" w:cstheme="minorHAnsi"/>
                <w:color w:val="FF0000"/>
                <w:lang w:val="hu-HU" w:eastAsia="hu-HU"/>
              </w:rPr>
              <w:t xml:space="preserve"> </w:t>
            </w:r>
            <w:r w:rsidRPr="00F801CA">
              <w:rPr>
                <w:rFonts w:eastAsia="Times New Roman" w:cstheme="minorHAnsi"/>
                <w:color w:val="FF0000"/>
                <w:lang w:val="hu-HU" w:eastAsia="hu-HU"/>
              </w:rPr>
              <w:t>Management is a collection of techniques that are applied to supervise the</w:t>
            </w:r>
            <w:r>
              <w:rPr>
                <w:rFonts w:eastAsia="Times New Roman" w:cstheme="minorHAnsi"/>
                <w:color w:val="FF0000"/>
                <w:lang w:val="hu-HU" w:eastAsia="hu-HU"/>
              </w:rPr>
              <w:t xml:space="preserve"> </w:t>
            </w:r>
            <w:r w:rsidRPr="00F801CA">
              <w:rPr>
                <w:rFonts w:eastAsia="Times New Roman" w:cstheme="minorHAnsi"/>
                <w:color w:val="FF0000"/>
                <w:lang w:val="hu-HU" w:eastAsia="hu-HU"/>
              </w:rPr>
              <w:t>inventory levels</w:t>
            </w:r>
            <w:r>
              <w:rPr>
                <w:rFonts w:eastAsia="Times New Roman" w:cstheme="minorHAnsi"/>
                <w:color w:val="FF0000"/>
                <w:lang w:val="hu-HU" w:eastAsia="hu-HU"/>
              </w:rPr>
              <w:t xml:space="preserve"> </w:t>
            </w:r>
            <w:r w:rsidRPr="00F801CA">
              <w:rPr>
                <w:rFonts w:eastAsia="Times New Roman" w:cstheme="minorHAnsi"/>
                <w:color w:val="FF0000"/>
                <w:lang w:val="hu-HU" w:eastAsia="hu-HU"/>
              </w:rPr>
              <w:t>within dissimilar companies in a supply chain</w:t>
            </w:r>
            <w:r>
              <w:rPr>
                <w:rFonts w:eastAsia="Times New Roman" w:cstheme="minorHAnsi"/>
                <w:color w:val="FF0000"/>
                <w:lang w:val="hu-HU" w:eastAsia="hu-HU"/>
              </w:rPr>
              <w:t>.</w:t>
            </w:r>
          </w:p>
          <w:p w:rsidR="00F801CA" w:rsidRPr="00F801CA" w:rsidRDefault="00F801CA" w:rsidP="00F801CA">
            <w:pPr>
              <w:rPr>
                <w:rFonts w:eastAsia="Times New Roman" w:cstheme="minorHAnsi"/>
                <w:color w:val="FF0000"/>
                <w:lang w:val="hu-HU" w:eastAsia="hu-HU"/>
              </w:rPr>
            </w:pPr>
            <w:r w:rsidRPr="00F801CA">
              <w:rPr>
                <w:color w:val="FF0000"/>
              </w:rPr>
              <w:br/>
            </w:r>
            <w:r w:rsidRPr="00366901">
              <w:rPr>
                <w:color w:val="00B050"/>
                <w:u w:val="single"/>
              </w:rPr>
              <w:t>1.Cycle Inventory</w:t>
            </w:r>
            <w:r>
              <w:rPr>
                <w:color w:val="FF0000"/>
                <w:u w:val="single"/>
              </w:rPr>
              <w:br/>
            </w:r>
            <w:r w:rsidRPr="00F801CA">
              <w:rPr>
                <w:rFonts w:eastAsia="Times New Roman" w:cstheme="minorHAnsi"/>
                <w:color w:val="FF0000"/>
                <w:lang w:val="hu-HU" w:eastAsia="hu-HU"/>
              </w:rPr>
              <w:t>This is the type of inventory, which is needed</w:t>
            </w:r>
            <w:r>
              <w:rPr>
                <w:rFonts w:eastAsia="Times New Roman" w:cstheme="minorHAnsi"/>
                <w:color w:val="FF0000"/>
                <w:lang w:val="hu-HU" w:eastAsia="hu-HU"/>
              </w:rPr>
              <w:t xml:space="preserve"> </w:t>
            </w:r>
            <w:r w:rsidRPr="00F801CA">
              <w:rPr>
                <w:rFonts w:eastAsia="Times New Roman" w:cstheme="minorHAnsi"/>
                <w:color w:val="FF0000"/>
                <w:lang w:val="hu-HU" w:eastAsia="hu-HU"/>
              </w:rPr>
              <w:t>to meet the demand of the product over the time period</w:t>
            </w:r>
            <w:r>
              <w:rPr>
                <w:rFonts w:eastAsia="Times New Roman" w:cstheme="minorHAnsi"/>
                <w:color w:val="FF0000"/>
                <w:lang w:val="hu-HU" w:eastAsia="hu-HU"/>
              </w:rPr>
              <w:t xml:space="preserve"> </w:t>
            </w:r>
            <w:r w:rsidRPr="00F801CA">
              <w:rPr>
                <w:rFonts w:eastAsia="Times New Roman" w:cstheme="minorHAnsi"/>
                <w:color w:val="FF0000"/>
                <w:lang w:val="hu-HU" w:eastAsia="hu-HU"/>
              </w:rPr>
              <w:t>between placing orders for the</w:t>
            </w:r>
            <w:r>
              <w:rPr>
                <w:rFonts w:eastAsia="Times New Roman" w:cstheme="minorHAnsi"/>
                <w:color w:val="FF0000"/>
                <w:lang w:val="hu-HU" w:eastAsia="hu-HU"/>
              </w:rPr>
              <w:t xml:space="preserve"> </w:t>
            </w:r>
            <w:r w:rsidRPr="00F801CA">
              <w:rPr>
                <w:rFonts w:eastAsia="Times New Roman" w:cstheme="minorHAnsi"/>
                <w:color w:val="FF0000"/>
                <w:lang w:val="hu-HU" w:eastAsia="hu-HU"/>
              </w:rPr>
              <w:t xml:space="preserve">product. </w:t>
            </w:r>
          </w:p>
          <w:p w:rsidR="00CC2FB3" w:rsidRPr="00F801CA" w:rsidRDefault="00CC2FB3" w:rsidP="00A851DA">
            <w:pPr>
              <w:rPr>
                <w:color w:val="FF0000"/>
              </w:rPr>
            </w:pPr>
          </w:p>
          <w:p w:rsidR="00F801CA" w:rsidRPr="00F801CA" w:rsidRDefault="00F801CA" w:rsidP="00F801CA">
            <w:pPr>
              <w:rPr>
                <w:rFonts w:ascii="Arial" w:eastAsia="Times New Roman" w:hAnsi="Arial" w:cs="Arial"/>
                <w:sz w:val="24"/>
                <w:szCs w:val="24"/>
                <w:lang w:val="hu-HU" w:eastAsia="hu-HU"/>
              </w:rPr>
            </w:pPr>
            <w:r w:rsidRPr="00366901">
              <w:rPr>
                <w:color w:val="00B050"/>
                <w:u w:val="single"/>
              </w:rPr>
              <w:t>2.Seasonal Inventory</w:t>
            </w:r>
            <w:r>
              <w:rPr>
                <w:color w:val="FF0000"/>
                <w:u w:val="single"/>
              </w:rPr>
              <w:br/>
            </w:r>
            <w:r>
              <w:rPr>
                <w:color w:val="FF0000"/>
              </w:rPr>
              <w:t xml:space="preserve">Seasonal Inventory occurs </w:t>
            </w:r>
            <w:r w:rsidRPr="00F801CA">
              <w:rPr>
                <w:color w:val="FF0000"/>
              </w:rPr>
              <w:t xml:space="preserve">when  a  corporation  or  a  supply  chain  with  a  predetermined  amount  </w:t>
            </w:r>
            <w:r>
              <w:rPr>
                <w:color w:val="FF0000"/>
              </w:rPr>
              <w:t xml:space="preserve">of </w:t>
            </w:r>
            <w:r w:rsidRPr="00F801CA">
              <w:rPr>
                <w:color w:val="FF0000"/>
              </w:rPr>
              <w:t>productive  capacity  chooses  to  create  and  stock  products  in  expectation  of  future  demand.</w:t>
            </w:r>
            <w:r w:rsidRPr="00F801CA">
              <w:rPr>
                <w:color w:val="FF0000"/>
              </w:rPr>
              <w:br/>
            </w:r>
            <w:r w:rsidRPr="00F801CA">
              <w:rPr>
                <w:rFonts w:eastAsia="Times New Roman" w:cstheme="minorHAnsi"/>
                <w:color w:val="FF0000"/>
                <w:lang w:val="hu-HU" w:eastAsia="hu-HU"/>
              </w:rPr>
              <w:t>(Both Cycle Inventory and Seasonal Inventory are affected by economy of scale concerns.)</w:t>
            </w:r>
          </w:p>
          <w:p w:rsidR="00424E58" w:rsidRDefault="00F801CA" w:rsidP="00424E58">
            <w:pPr>
              <w:rPr>
                <w:rFonts w:eastAsia="Times New Roman" w:cstheme="minorHAnsi"/>
                <w:color w:val="FF0000"/>
                <w:lang w:val="hu-HU" w:eastAsia="hu-HU"/>
              </w:rPr>
            </w:pPr>
            <w:r>
              <w:rPr>
                <w:color w:val="FF0000"/>
                <w:u w:val="single"/>
              </w:rPr>
              <w:br/>
            </w:r>
            <w:r w:rsidRPr="00366901">
              <w:rPr>
                <w:color w:val="00B050"/>
                <w:u w:val="single"/>
              </w:rPr>
              <w:t>3.Safety Inventory</w:t>
            </w:r>
            <w:r w:rsidR="00424E58">
              <w:rPr>
                <w:color w:val="FF0000"/>
                <w:u w:val="single"/>
              </w:rPr>
              <w:br/>
            </w:r>
            <w:r w:rsidR="00424E58" w:rsidRPr="00424E58">
              <w:rPr>
                <w:rFonts w:eastAsia="Times New Roman" w:cstheme="minorHAnsi"/>
                <w:color w:val="FF0000"/>
                <w:lang w:val="hu-HU" w:eastAsia="hu-HU"/>
              </w:rPr>
              <w:t>Safety Inventory is essential to balance the ambiguity that is present in a supply chain.</w:t>
            </w:r>
          </w:p>
          <w:p w:rsidR="00424E58" w:rsidRPr="00424E58" w:rsidRDefault="00424E58" w:rsidP="00424E58">
            <w:pPr>
              <w:rPr>
                <w:rFonts w:eastAsia="Times New Roman" w:cstheme="minorHAnsi"/>
                <w:color w:val="FF0000"/>
                <w:lang w:val="hu-HU" w:eastAsia="hu-HU"/>
              </w:rPr>
            </w:pPr>
          </w:p>
          <w:p w:rsidR="00F801CA" w:rsidRPr="00F801CA" w:rsidRDefault="00F801CA" w:rsidP="00F801CA">
            <w:pPr>
              <w:rPr>
                <w:color w:val="FF0000"/>
              </w:rPr>
            </w:pPr>
          </w:p>
          <w:p w:rsidR="00CC2FB3" w:rsidRPr="00F801CA" w:rsidRDefault="00CC2FB3" w:rsidP="00A851DA">
            <w:pPr>
              <w:rPr>
                <w:b/>
                <w:u w:val="single"/>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64C83" w:rsidP="00A851DA">
            <w:pPr>
              <w:rPr>
                <w:rFonts w:cs="Bliss-Regular"/>
                <w:color w:val="000000"/>
              </w:rPr>
            </w:pPr>
            <w:r>
              <w:rPr>
                <w:rFonts w:cs="Bliss-Regular"/>
                <w:color w:val="000000"/>
              </w:rPr>
              <w:t>Peter Lendvai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54847" w:rsidP="00A851DA">
            <w:pPr>
              <w:rPr>
                <w:rFonts w:cs="Bliss-Regular"/>
                <w:color w:val="000000"/>
              </w:rPr>
            </w:pPr>
            <w:r>
              <w:rPr>
                <w:rFonts w:cs="Bliss-Regular"/>
                <w:color w:val="000000"/>
              </w:rPr>
              <w:t>09.03.2017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0E8" w:rsidRDefault="005040E8" w:rsidP="00CB4D0A">
      <w:pPr>
        <w:spacing w:after="0" w:line="240" w:lineRule="auto"/>
      </w:pPr>
      <w:r>
        <w:separator/>
      </w:r>
    </w:p>
  </w:endnote>
  <w:endnote w:type="continuationSeparator" w:id="0">
    <w:p w:rsidR="005040E8" w:rsidRDefault="005040E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0E8" w:rsidRDefault="005040E8" w:rsidP="00CB4D0A">
      <w:pPr>
        <w:spacing w:after="0" w:line="240" w:lineRule="auto"/>
      </w:pPr>
      <w:r>
        <w:separator/>
      </w:r>
    </w:p>
  </w:footnote>
  <w:footnote w:type="continuationSeparator" w:id="0">
    <w:p w:rsidR="005040E8" w:rsidRDefault="005040E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501A51"/>
    <w:multiLevelType w:val="hybridMultilevel"/>
    <w:tmpl w:val="933C066A"/>
    <w:lvl w:ilvl="0" w:tplc="71D42DF2">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0E0B70C">
      <w:start w:val="1"/>
      <w:numFmt w:val="lowerLetter"/>
      <w:lvlText w:val="%2)"/>
      <w:lvlJc w:val="left"/>
      <w:pPr>
        <w:ind w:left="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E0832A4">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FAED586">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E82714C">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79CE5C2">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E24C068">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B0AFC5E">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4603E42">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4C83"/>
    <w:rsid w:val="002B0BD7"/>
    <w:rsid w:val="002B573D"/>
    <w:rsid w:val="002C5CB2"/>
    <w:rsid w:val="002F779F"/>
    <w:rsid w:val="00366901"/>
    <w:rsid w:val="00371885"/>
    <w:rsid w:val="003E2B87"/>
    <w:rsid w:val="00402786"/>
    <w:rsid w:val="00405895"/>
    <w:rsid w:val="004058DF"/>
    <w:rsid w:val="00424E58"/>
    <w:rsid w:val="00431F75"/>
    <w:rsid w:val="00443E6F"/>
    <w:rsid w:val="00486F1A"/>
    <w:rsid w:val="00490CB9"/>
    <w:rsid w:val="004A2CE2"/>
    <w:rsid w:val="004C20C4"/>
    <w:rsid w:val="004E3CDA"/>
    <w:rsid w:val="004F4B4D"/>
    <w:rsid w:val="0050074F"/>
    <w:rsid w:val="0050216D"/>
    <w:rsid w:val="00503D7E"/>
    <w:rsid w:val="005040E8"/>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A1109"/>
    <w:rsid w:val="00831C11"/>
    <w:rsid w:val="008A60B4"/>
    <w:rsid w:val="008B3C31"/>
    <w:rsid w:val="008B64FE"/>
    <w:rsid w:val="00935BF7"/>
    <w:rsid w:val="00946FEB"/>
    <w:rsid w:val="0095442C"/>
    <w:rsid w:val="00983942"/>
    <w:rsid w:val="009C37E0"/>
    <w:rsid w:val="009E41F4"/>
    <w:rsid w:val="00A14B66"/>
    <w:rsid w:val="00A65CF7"/>
    <w:rsid w:val="00A81AB4"/>
    <w:rsid w:val="00A851DA"/>
    <w:rsid w:val="00AC7D5B"/>
    <w:rsid w:val="00AE1481"/>
    <w:rsid w:val="00B0415E"/>
    <w:rsid w:val="00B04678"/>
    <w:rsid w:val="00B12F43"/>
    <w:rsid w:val="00B720A0"/>
    <w:rsid w:val="00BC46DF"/>
    <w:rsid w:val="00C03577"/>
    <w:rsid w:val="00C53029"/>
    <w:rsid w:val="00C65FEA"/>
    <w:rsid w:val="00CA0AC2"/>
    <w:rsid w:val="00CA47F8"/>
    <w:rsid w:val="00CB4D0A"/>
    <w:rsid w:val="00CC2FB3"/>
    <w:rsid w:val="00CC575A"/>
    <w:rsid w:val="00CD0145"/>
    <w:rsid w:val="00CF123B"/>
    <w:rsid w:val="00D039AC"/>
    <w:rsid w:val="00D427DE"/>
    <w:rsid w:val="00D5587D"/>
    <w:rsid w:val="00D67BFE"/>
    <w:rsid w:val="00D707CC"/>
    <w:rsid w:val="00D821FE"/>
    <w:rsid w:val="00DB0793"/>
    <w:rsid w:val="00E00821"/>
    <w:rsid w:val="00E04DB4"/>
    <w:rsid w:val="00E30679"/>
    <w:rsid w:val="00E4597D"/>
    <w:rsid w:val="00E54832"/>
    <w:rsid w:val="00E56A90"/>
    <w:rsid w:val="00E641CC"/>
    <w:rsid w:val="00EA30AB"/>
    <w:rsid w:val="00EB3925"/>
    <w:rsid w:val="00EE5FC9"/>
    <w:rsid w:val="00F54847"/>
    <w:rsid w:val="00F801CA"/>
    <w:rsid w:val="00F96EB3"/>
    <w:rsid w:val="00FB54E2"/>
    <w:rsid w:val="00FE45E2"/>
    <w:rsid w:val="00FF2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FE91EE"/>
  <w15:docId w15:val="{736A874E-33D5-4B68-B689-5CD76F594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968867">
      <w:bodyDiv w:val="1"/>
      <w:marLeft w:val="0"/>
      <w:marRight w:val="0"/>
      <w:marTop w:val="0"/>
      <w:marBottom w:val="0"/>
      <w:divBdr>
        <w:top w:val="none" w:sz="0" w:space="0" w:color="auto"/>
        <w:left w:val="none" w:sz="0" w:space="0" w:color="auto"/>
        <w:bottom w:val="none" w:sz="0" w:space="0" w:color="auto"/>
        <w:right w:val="none" w:sz="0" w:space="0" w:color="auto"/>
      </w:divBdr>
      <w:divsChild>
        <w:div w:id="498539528">
          <w:marLeft w:val="0"/>
          <w:marRight w:val="0"/>
          <w:marTop w:val="0"/>
          <w:marBottom w:val="0"/>
          <w:divBdr>
            <w:top w:val="none" w:sz="0" w:space="0" w:color="auto"/>
            <w:left w:val="none" w:sz="0" w:space="0" w:color="auto"/>
            <w:bottom w:val="none" w:sz="0" w:space="0" w:color="auto"/>
            <w:right w:val="none" w:sz="0" w:space="0" w:color="auto"/>
          </w:divBdr>
        </w:div>
        <w:div w:id="18822084">
          <w:marLeft w:val="0"/>
          <w:marRight w:val="0"/>
          <w:marTop w:val="0"/>
          <w:marBottom w:val="0"/>
          <w:divBdr>
            <w:top w:val="none" w:sz="0" w:space="0" w:color="auto"/>
            <w:left w:val="none" w:sz="0" w:space="0" w:color="auto"/>
            <w:bottom w:val="none" w:sz="0" w:space="0" w:color="auto"/>
            <w:right w:val="none" w:sz="0" w:space="0" w:color="auto"/>
          </w:divBdr>
        </w:div>
        <w:div w:id="2089494723">
          <w:marLeft w:val="0"/>
          <w:marRight w:val="0"/>
          <w:marTop w:val="0"/>
          <w:marBottom w:val="0"/>
          <w:divBdr>
            <w:top w:val="none" w:sz="0" w:space="0" w:color="auto"/>
            <w:left w:val="none" w:sz="0" w:space="0" w:color="auto"/>
            <w:bottom w:val="none" w:sz="0" w:space="0" w:color="auto"/>
            <w:right w:val="none" w:sz="0" w:space="0" w:color="auto"/>
          </w:divBdr>
        </w:div>
        <w:div w:id="1331758591">
          <w:marLeft w:val="0"/>
          <w:marRight w:val="0"/>
          <w:marTop w:val="0"/>
          <w:marBottom w:val="0"/>
          <w:divBdr>
            <w:top w:val="none" w:sz="0" w:space="0" w:color="auto"/>
            <w:left w:val="none" w:sz="0" w:space="0" w:color="auto"/>
            <w:bottom w:val="none" w:sz="0" w:space="0" w:color="auto"/>
            <w:right w:val="none" w:sz="0" w:space="0" w:color="auto"/>
          </w:divBdr>
        </w:div>
        <w:div w:id="340282397">
          <w:marLeft w:val="0"/>
          <w:marRight w:val="0"/>
          <w:marTop w:val="0"/>
          <w:marBottom w:val="0"/>
          <w:divBdr>
            <w:top w:val="none" w:sz="0" w:space="0" w:color="auto"/>
            <w:left w:val="none" w:sz="0" w:space="0" w:color="auto"/>
            <w:bottom w:val="none" w:sz="0" w:space="0" w:color="auto"/>
            <w:right w:val="none" w:sz="0" w:space="0" w:color="auto"/>
          </w:divBdr>
        </w:div>
      </w:divsChild>
    </w:div>
    <w:div w:id="380599142">
      <w:bodyDiv w:val="1"/>
      <w:marLeft w:val="0"/>
      <w:marRight w:val="0"/>
      <w:marTop w:val="0"/>
      <w:marBottom w:val="0"/>
      <w:divBdr>
        <w:top w:val="none" w:sz="0" w:space="0" w:color="auto"/>
        <w:left w:val="none" w:sz="0" w:space="0" w:color="auto"/>
        <w:bottom w:val="none" w:sz="0" w:space="0" w:color="auto"/>
        <w:right w:val="none" w:sz="0" w:space="0" w:color="auto"/>
      </w:divBdr>
      <w:divsChild>
        <w:div w:id="487211301">
          <w:marLeft w:val="0"/>
          <w:marRight w:val="0"/>
          <w:marTop w:val="0"/>
          <w:marBottom w:val="0"/>
          <w:divBdr>
            <w:top w:val="none" w:sz="0" w:space="0" w:color="auto"/>
            <w:left w:val="none" w:sz="0" w:space="0" w:color="auto"/>
            <w:bottom w:val="none" w:sz="0" w:space="0" w:color="auto"/>
            <w:right w:val="none" w:sz="0" w:space="0" w:color="auto"/>
          </w:divBdr>
        </w:div>
        <w:div w:id="1288584283">
          <w:marLeft w:val="0"/>
          <w:marRight w:val="0"/>
          <w:marTop w:val="0"/>
          <w:marBottom w:val="0"/>
          <w:divBdr>
            <w:top w:val="none" w:sz="0" w:space="0" w:color="auto"/>
            <w:left w:val="none" w:sz="0" w:space="0" w:color="auto"/>
            <w:bottom w:val="none" w:sz="0" w:space="0" w:color="auto"/>
            <w:right w:val="none" w:sz="0" w:space="0" w:color="auto"/>
          </w:divBdr>
        </w:div>
        <w:div w:id="38747758">
          <w:marLeft w:val="0"/>
          <w:marRight w:val="0"/>
          <w:marTop w:val="0"/>
          <w:marBottom w:val="0"/>
          <w:divBdr>
            <w:top w:val="none" w:sz="0" w:space="0" w:color="auto"/>
            <w:left w:val="none" w:sz="0" w:space="0" w:color="auto"/>
            <w:bottom w:val="none" w:sz="0" w:space="0" w:color="auto"/>
            <w:right w:val="none" w:sz="0" w:space="0" w:color="auto"/>
          </w:divBdr>
        </w:div>
      </w:divsChild>
    </w:div>
    <w:div w:id="417017419">
      <w:bodyDiv w:val="1"/>
      <w:marLeft w:val="0"/>
      <w:marRight w:val="0"/>
      <w:marTop w:val="0"/>
      <w:marBottom w:val="0"/>
      <w:divBdr>
        <w:top w:val="none" w:sz="0" w:space="0" w:color="auto"/>
        <w:left w:val="none" w:sz="0" w:space="0" w:color="auto"/>
        <w:bottom w:val="none" w:sz="0" w:space="0" w:color="auto"/>
        <w:right w:val="none" w:sz="0" w:space="0" w:color="auto"/>
      </w:divBdr>
      <w:divsChild>
        <w:div w:id="597519850">
          <w:marLeft w:val="0"/>
          <w:marRight w:val="0"/>
          <w:marTop w:val="0"/>
          <w:marBottom w:val="0"/>
          <w:divBdr>
            <w:top w:val="none" w:sz="0" w:space="0" w:color="auto"/>
            <w:left w:val="none" w:sz="0" w:space="0" w:color="auto"/>
            <w:bottom w:val="none" w:sz="0" w:space="0" w:color="auto"/>
            <w:right w:val="none" w:sz="0" w:space="0" w:color="auto"/>
          </w:divBdr>
        </w:div>
        <w:div w:id="1392844232">
          <w:marLeft w:val="0"/>
          <w:marRight w:val="0"/>
          <w:marTop w:val="0"/>
          <w:marBottom w:val="0"/>
          <w:divBdr>
            <w:top w:val="none" w:sz="0" w:space="0" w:color="auto"/>
            <w:left w:val="none" w:sz="0" w:space="0" w:color="auto"/>
            <w:bottom w:val="none" w:sz="0" w:space="0" w:color="auto"/>
            <w:right w:val="none" w:sz="0" w:space="0" w:color="auto"/>
          </w:divBdr>
        </w:div>
        <w:div w:id="497505590">
          <w:marLeft w:val="0"/>
          <w:marRight w:val="0"/>
          <w:marTop w:val="0"/>
          <w:marBottom w:val="0"/>
          <w:divBdr>
            <w:top w:val="none" w:sz="0" w:space="0" w:color="auto"/>
            <w:left w:val="none" w:sz="0" w:space="0" w:color="auto"/>
            <w:bottom w:val="none" w:sz="0" w:space="0" w:color="auto"/>
            <w:right w:val="none" w:sz="0" w:space="0" w:color="auto"/>
          </w:divBdr>
        </w:div>
      </w:divsChild>
    </w:div>
    <w:div w:id="757872676">
      <w:bodyDiv w:val="1"/>
      <w:marLeft w:val="0"/>
      <w:marRight w:val="0"/>
      <w:marTop w:val="0"/>
      <w:marBottom w:val="0"/>
      <w:divBdr>
        <w:top w:val="none" w:sz="0" w:space="0" w:color="auto"/>
        <w:left w:val="none" w:sz="0" w:space="0" w:color="auto"/>
        <w:bottom w:val="none" w:sz="0" w:space="0" w:color="auto"/>
        <w:right w:val="none" w:sz="0" w:space="0" w:color="auto"/>
      </w:divBdr>
      <w:divsChild>
        <w:div w:id="151877023">
          <w:marLeft w:val="0"/>
          <w:marRight w:val="0"/>
          <w:marTop w:val="0"/>
          <w:marBottom w:val="0"/>
          <w:divBdr>
            <w:top w:val="none" w:sz="0" w:space="0" w:color="auto"/>
            <w:left w:val="none" w:sz="0" w:space="0" w:color="auto"/>
            <w:bottom w:val="none" w:sz="0" w:space="0" w:color="auto"/>
            <w:right w:val="none" w:sz="0" w:space="0" w:color="auto"/>
          </w:divBdr>
        </w:div>
        <w:div w:id="252058061">
          <w:marLeft w:val="0"/>
          <w:marRight w:val="0"/>
          <w:marTop w:val="0"/>
          <w:marBottom w:val="0"/>
          <w:divBdr>
            <w:top w:val="none" w:sz="0" w:space="0" w:color="auto"/>
            <w:left w:val="none" w:sz="0" w:space="0" w:color="auto"/>
            <w:bottom w:val="none" w:sz="0" w:space="0" w:color="auto"/>
            <w:right w:val="none" w:sz="0" w:space="0" w:color="auto"/>
          </w:divBdr>
        </w:div>
        <w:div w:id="1573544429">
          <w:marLeft w:val="0"/>
          <w:marRight w:val="0"/>
          <w:marTop w:val="0"/>
          <w:marBottom w:val="0"/>
          <w:divBdr>
            <w:top w:val="none" w:sz="0" w:space="0" w:color="auto"/>
            <w:left w:val="none" w:sz="0" w:space="0" w:color="auto"/>
            <w:bottom w:val="none" w:sz="0" w:space="0" w:color="auto"/>
            <w:right w:val="none" w:sz="0" w:space="0" w:color="auto"/>
          </w:divBdr>
        </w:div>
        <w:div w:id="2016572569">
          <w:marLeft w:val="0"/>
          <w:marRight w:val="0"/>
          <w:marTop w:val="0"/>
          <w:marBottom w:val="0"/>
          <w:divBdr>
            <w:top w:val="none" w:sz="0" w:space="0" w:color="auto"/>
            <w:left w:val="none" w:sz="0" w:space="0" w:color="auto"/>
            <w:bottom w:val="none" w:sz="0" w:space="0" w:color="auto"/>
            <w:right w:val="none" w:sz="0" w:space="0" w:color="auto"/>
          </w:divBdr>
        </w:div>
        <w:div w:id="948201337">
          <w:marLeft w:val="0"/>
          <w:marRight w:val="0"/>
          <w:marTop w:val="0"/>
          <w:marBottom w:val="0"/>
          <w:divBdr>
            <w:top w:val="none" w:sz="0" w:space="0" w:color="auto"/>
            <w:left w:val="none" w:sz="0" w:space="0" w:color="auto"/>
            <w:bottom w:val="none" w:sz="0" w:space="0" w:color="auto"/>
            <w:right w:val="none" w:sz="0" w:space="0" w:color="auto"/>
          </w:divBdr>
        </w:div>
      </w:divsChild>
    </w:div>
    <w:div w:id="1014185130">
      <w:bodyDiv w:val="1"/>
      <w:marLeft w:val="0"/>
      <w:marRight w:val="0"/>
      <w:marTop w:val="0"/>
      <w:marBottom w:val="0"/>
      <w:divBdr>
        <w:top w:val="none" w:sz="0" w:space="0" w:color="auto"/>
        <w:left w:val="none" w:sz="0" w:space="0" w:color="auto"/>
        <w:bottom w:val="none" w:sz="0" w:space="0" w:color="auto"/>
        <w:right w:val="none" w:sz="0" w:space="0" w:color="auto"/>
      </w:divBdr>
      <w:divsChild>
        <w:div w:id="621347518">
          <w:marLeft w:val="0"/>
          <w:marRight w:val="0"/>
          <w:marTop w:val="0"/>
          <w:marBottom w:val="0"/>
          <w:divBdr>
            <w:top w:val="none" w:sz="0" w:space="0" w:color="auto"/>
            <w:left w:val="none" w:sz="0" w:space="0" w:color="auto"/>
            <w:bottom w:val="none" w:sz="0" w:space="0" w:color="auto"/>
            <w:right w:val="none" w:sz="0" w:space="0" w:color="auto"/>
          </w:divBdr>
        </w:div>
        <w:div w:id="963190338">
          <w:marLeft w:val="0"/>
          <w:marRight w:val="0"/>
          <w:marTop w:val="0"/>
          <w:marBottom w:val="0"/>
          <w:divBdr>
            <w:top w:val="none" w:sz="0" w:space="0" w:color="auto"/>
            <w:left w:val="none" w:sz="0" w:space="0" w:color="auto"/>
            <w:bottom w:val="none" w:sz="0" w:space="0" w:color="auto"/>
            <w:right w:val="none" w:sz="0" w:space="0" w:color="auto"/>
          </w:divBdr>
        </w:div>
        <w:div w:id="1415279859">
          <w:marLeft w:val="0"/>
          <w:marRight w:val="0"/>
          <w:marTop w:val="0"/>
          <w:marBottom w:val="0"/>
          <w:divBdr>
            <w:top w:val="none" w:sz="0" w:space="0" w:color="auto"/>
            <w:left w:val="none" w:sz="0" w:space="0" w:color="auto"/>
            <w:bottom w:val="none" w:sz="0" w:space="0" w:color="auto"/>
            <w:right w:val="none" w:sz="0" w:space="0" w:color="auto"/>
          </w:divBdr>
        </w:div>
      </w:divsChild>
    </w:div>
    <w:div w:id="1275287288">
      <w:bodyDiv w:val="1"/>
      <w:marLeft w:val="0"/>
      <w:marRight w:val="0"/>
      <w:marTop w:val="0"/>
      <w:marBottom w:val="0"/>
      <w:divBdr>
        <w:top w:val="none" w:sz="0" w:space="0" w:color="auto"/>
        <w:left w:val="none" w:sz="0" w:space="0" w:color="auto"/>
        <w:bottom w:val="none" w:sz="0" w:space="0" w:color="auto"/>
        <w:right w:val="none" w:sz="0" w:space="0" w:color="auto"/>
      </w:divBdr>
      <w:divsChild>
        <w:div w:id="1264535569">
          <w:marLeft w:val="0"/>
          <w:marRight w:val="0"/>
          <w:marTop w:val="0"/>
          <w:marBottom w:val="0"/>
          <w:divBdr>
            <w:top w:val="none" w:sz="0" w:space="0" w:color="auto"/>
            <w:left w:val="none" w:sz="0" w:space="0" w:color="auto"/>
            <w:bottom w:val="none" w:sz="0" w:space="0" w:color="auto"/>
            <w:right w:val="none" w:sz="0" w:space="0" w:color="auto"/>
          </w:divBdr>
        </w:div>
        <w:div w:id="1235046499">
          <w:marLeft w:val="0"/>
          <w:marRight w:val="0"/>
          <w:marTop w:val="0"/>
          <w:marBottom w:val="0"/>
          <w:divBdr>
            <w:top w:val="none" w:sz="0" w:space="0" w:color="auto"/>
            <w:left w:val="none" w:sz="0" w:space="0" w:color="auto"/>
            <w:bottom w:val="none" w:sz="0" w:space="0" w:color="auto"/>
            <w:right w:val="none" w:sz="0" w:space="0" w:color="auto"/>
          </w:divBdr>
        </w:div>
        <w:div w:id="264772068">
          <w:marLeft w:val="0"/>
          <w:marRight w:val="0"/>
          <w:marTop w:val="0"/>
          <w:marBottom w:val="0"/>
          <w:divBdr>
            <w:top w:val="none" w:sz="0" w:space="0" w:color="auto"/>
            <w:left w:val="none" w:sz="0" w:space="0" w:color="auto"/>
            <w:bottom w:val="none" w:sz="0" w:space="0" w:color="auto"/>
            <w:right w:val="none" w:sz="0" w:space="0" w:color="auto"/>
          </w:divBdr>
        </w:div>
      </w:divsChild>
    </w:div>
    <w:div w:id="1421483298">
      <w:bodyDiv w:val="1"/>
      <w:marLeft w:val="0"/>
      <w:marRight w:val="0"/>
      <w:marTop w:val="0"/>
      <w:marBottom w:val="0"/>
      <w:divBdr>
        <w:top w:val="none" w:sz="0" w:space="0" w:color="auto"/>
        <w:left w:val="none" w:sz="0" w:space="0" w:color="auto"/>
        <w:bottom w:val="none" w:sz="0" w:space="0" w:color="auto"/>
        <w:right w:val="none" w:sz="0" w:space="0" w:color="auto"/>
      </w:divBdr>
      <w:divsChild>
        <w:div w:id="901016639">
          <w:marLeft w:val="0"/>
          <w:marRight w:val="0"/>
          <w:marTop w:val="0"/>
          <w:marBottom w:val="0"/>
          <w:divBdr>
            <w:top w:val="none" w:sz="0" w:space="0" w:color="auto"/>
            <w:left w:val="none" w:sz="0" w:space="0" w:color="auto"/>
            <w:bottom w:val="none" w:sz="0" w:space="0" w:color="auto"/>
            <w:right w:val="none" w:sz="0" w:space="0" w:color="auto"/>
          </w:divBdr>
        </w:div>
        <w:div w:id="1221869606">
          <w:marLeft w:val="0"/>
          <w:marRight w:val="0"/>
          <w:marTop w:val="0"/>
          <w:marBottom w:val="0"/>
          <w:divBdr>
            <w:top w:val="none" w:sz="0" w:space="0" w:color="auto"/>
            <w:left w:val="none" w:sz="0" w:space="0" w:color="auto"/>
            <w:bottom w:val="none" w:sz="0" w:space="0" w:color="auto"/>
            <w:right w:val="none" w:sz="0" w:space="0" w:color="auto"/>
          </w:divBdr>
        </w:div>
        <w:div w:id="497384059">
          <w:marLeft w:val="0"/>
          <w:marRight w:val="0"/>
          <w:marTop w:val="0"/>
          <w:marBottom w:val="0"/>
          <w:divBdr>
            <w:top w:val="none" w:sz="0" w:space="0" w:color="auto"/>
            <w:left w:val="none" w:sz="0" w:space="0" w:color="auto"/>
            <w:bottom w:val="none" w:sz="0" w:space="0" w:color="auto"/>
            <w:right w:val="none" w:sz="0" w:space="0" w:color="auto"/>
          </w:divBdr>
        </w:div>
        <w:div w:id="1943299135">
          <w:marLeft w:val="0"/>
          <w:marRight w:val="0"/>
          <w:marTop w:val="0"/>
          <w:marBottom w:val="0"/>
          <w:divBdr>
            <w:top w:val="none" w:sz="0" w:space="0" w:color="auto"/>
            <w:left w:val="none" w:sz="0" w:space="0" w:color="auto"/>
            <w:bottom w:val="none" w:sz="0" w:space="0" w:color="auto"/>
            <w:right w:val="none" w:sz="0" w:space="0" w:color="auto"/>
          </w:divBdr>
        </w:div>
        <w:div w:id="1800144500">
          <w:marLeft w:val="0"/>
          <w:marRight w:val="0"/>
          <w:marTop w:val="0"/>
          <w:marBottom w:val="0"/>
          <w:divBdr>
            <w:top w:val="none" w:sz="0" w:space="0" w:color="auto"/>
            <w:left w:val="none" w:sz="0" w:space="0" w:color="auto"/>
            <w:bottom w:val="none" w:sz="0" w:space="0" w:color="auto"/>
            <w:right w:val="none" w:sz="0" w:space="0" w:color="auto"/>
          </w:divBdr>
        </w:div>
        <w:div w:id="456410074">
          <w:marLeft w:val="0"/>
          <w:marRight w:val="0"/>
          <w:marTop w:val="0"/>
          <w:marBottom w:val="0"/>
          <w:divBdr>
            <w:top w:val="none" w:sz="0" w:space="0" w:color="auto"/>
            <w:left w:val="none" w:sz="0" w:space="0" w:color="auto"/>
            <w:bottom w:val="none" w:sz="0" w:space="0" w:color="auto"/>
            <w:right w:val="none" w:sz="0" w:space="0" w:color="auto"/>
          </w:divBdr>
        </w:div>
        <w:div w:id="452599637">
          <w:marLeft w:val="0"/>
          <w:marRight w:val="0"/>
          <w:marTop w:val="0"/>
          <w:marBottom w:val="0"/>
          <w:divBdr>
            <w:top w:val="none" w:sz="0" w:space="0" w:color="auto"/>
            <w:left w:val="none" w:sz="0" w:space="0" w:color="auto"/>
            <w:bottom w:val="none" w:sz="0" w:space="0" w:color="auto"/>
            <w:right w:val="none" w:sz="0" w:space="0" w:color="auto"/>
          </w:divBdr>
        </w:div>
        <w:div w:id="85424679">
          <w:marLeft w:val="0"/>
          <w:marRight w:val="0"/>
          <w:marTop w:val="0"/>
          <w:marBottom w:val="0"/>
          <w:divBdr>
            <w:top w:val="none" w:sz="0" w:space="0" w:color="auto"/>
            <w:left w:val="none" w:sz="0" w:space="0" w:color="auto"/>
            <w:bottom w:val="none" w:sz="0" w:space="0" w:color="auto"/>
            <w:right w:val="none" w:sz="0" w:space="0" w:color="auto"/>
          </w:divBdr>
        </w:div>
      </w:divsChild>
    </w:div>
    <w:div w:id="1581911082">
      <w:bodyDiv w:val="1"/>
      <w:marLeft w:val="0"/>
      <w:marRight w:val="0"/>
      <w:marTop w:val="0"/>
      <w:marBottom w:val="0"/>
      <w:divBdr>
        <w:top w:val="none" w:sz="0" w:space="0" w:color="auto"/>
        <w:left w:val="none" w:sz="0" w:space="0" w:color="auto"/>
        <w:bottom w:val="none" w:sz="0" w:space="0" w:color="auto"/>
        <w:right w:val="none" w:sz="0" w:space="0" w:color="auto"/>
      </w:divBdr>
      <w:divsChild>
        <w:div w:id="1577744244">
          <w:marLeft w:val="0"/>
          <w:marRight w:val="0"/>
          <w:marTop w:val="0"/>
          <w:marBottom w:val="0"/>
          <w:divBdr>
            <w:top w:val="none" w:sz="0" w:space="0" w:color="auto"/>
            <w:left w:val="none" w:sz="0" w:space="0" w:color="auto"/>
            <w:bottom w:val="none" w:sz="0" w:space="0" w:color="auto"/>
            <w:right w:val="none" w:sz="0" w:space="0" w:color="auto"/>
          </w:divBdr>
        </w:div>
        <w:div w:id="1020544982">
          <w:marLeft w:val="0"/>
          <w:marRight w:val="0"/>
          <w:marTop w:val="0"/>
          <w:marBottom w:val="0"/>
          <w:divBdr>
            <w:top w:val="none" w:sz="0" w:space="0" w:color="auto"/>
            <w:left w:val="none" w:sz="0" w:space="0" w:color="auto"/>
            <w:bottom w:val="none" w:sz="0" w:space="0" w:color="auto"/>
            <w:right w:val="none" w:sz="0" w:space="0" w:color="auto"/>
          </w:divBdr>
        </w:div>
        <w:div w:id="1837719851">
          <w:marLeft w:val="0"/>
          <w:marRight w:val="0"/>
          <w:marTop w:val="0"/>
          <w:marBottom w:val="0"/>
          <w:divBdr>
            <w:top w:val="none" w:sz="0" w:space="0" w:color="auto"/>
            <w:left w:val="none" w:sz="0" w:space="0" w:color="auto"/>
            <w:bottom w:val="none" w:sz="0" w:space="0" w:color="auto"/>
            <w:right w:val="none" w:sz="0" w:space="0" w:color="auto"/>
          </w:divBdr>
        </w:div>
        <w:div w:id="1249655739">
          <w:marLeft w:val="0"/>
          <w:marRight w:val="0"/>
          <w:marTop w:val="0"/>
          <w:marBottom w:val="0"/>
          <w:divBdr>
            <w:top w:val="none" w:sz="0" w:space="0" w:color="auto"/>
            <w:left w:val="none" w:sz="0" w:space="0" w:color="auto"/>
            <w:bottom w:val="none" w:sz="0" w:space="0" w:color="auto"/>
            <w:right w:val="none" w:sz="0" w:space="0" w:color="auto"/>
          </w:divBdr>
        </w:div>
        <w:div w:id="257063120">
          <w:marLeft w:val="0"/>
          <w:marRight w:val="0"/>
          <w:marTop w:val="0"/>
          <w:marBottom w:val="0"/>
          <w:divBdr>
            <w:top w:val="none" w:sz="0" w:space="0" w:color="auto"/>
            <w:left w:val="none" w:sz="0" w:space="0" w:color="auto"/>
            <w:bottom w:val="none" w:sz="0" w:space="0" w:color="auto"/>
            <w:right w:val="none" w:sz="0" w:space="0" w:color="auto"/>
          </w:divBdr>
        </w:div>
        <w:div w:id="1940329830">
          <w:marLeft w:val="0"/>
          <w:marRight w:val="0"/>
          <w:marTop w:val="0"/>
          <w:marBottom w:val="0"/>
          <w:divBdr>
            <w:top w:val="none" w:sz="0" w:space="0" w:color="auto"/>
            <w:left w:val="none" w:sz="0" w:space="0" w:color="auto"/>
            <w:bottom w:val="none" w:sz="0" w:space="0" w:color="auto"/>
            <w:right w:val="none" w:sz="0" w:space="0" w:color="auto"/>
          </w:divBdr>
        </w:div>
        <w:div w:id="177161527">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D60BFC-CBF0-484E-B30D-3956E2CEF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3</Pages>
  <Words>727</Words>
  <Characters>5017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Peter Lendvai</cp:lastModifiedBy>
  <cp:revision>5</cp:revision>
  <dcterms:created xsi:type="dcterms:W3CDTF">2015-01-26T12:24:00Z</dcterms:created>
  <dcterms:modified xsi:type="dcterms:W3CDTF">2017-03-09T14:47:00Z</dcterms:modified>
</cp:coreProperties>
</file>