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2064"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6503">
            <w:pPr>
              <w:pStyle w:val="Default"/>
              <w:rPr>
                <w:rFonts w:asciiTheme="minorHAnsi" w:hAnsiTheme="minorHAnsi"/>
              </w:rPr>
            </w:pPr>
            <w:r>
              <w:rPr>
                <w:rFonts w:asciiTheme="minorHAnsi" w:hAnsiTheme="minorHAnsi"/>
              </w:rPr>
              <w:t>Eduarda Monteiro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E6503">
            <w:pPr>
              <w:pStyle w:val="Default"/>
              <w:rPr>
                <w:rFonts w:asciiTheme="minorHAnsi" w:hAnsiTheme="minorHAnsi"/>
              </w:rPr>
            </w:pPr>
            <w:r>
              <w:rPr>
                <w:rFonts w:asciiTheme="minorHAnsi" w:hAnsiTheme="minorHAnsi"/>
              </w:rPr>
              <w:t>1906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6503">
            <w:pPr>
              <w:pStyle w:val="Default"/>
              <w:rPr>
                <w:rFonts w:asciiTheme="minorHAnsi" w:hAnsiTheme="minorHAnsi"/>
              </w:rPr>
            </w:pPr>
            <w:r>
              <w:rPr>
                <w:rFonts w:asciiTheme="minorHAnsi" w:hAnsiTheme="minorHAnsi"/>
              </w:rPr>
              <w:t>Certificate in 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E6503">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6093A" w:rsidRPr="00E6093A" w:rsidRDefault="00E6093A" w:rsidP="00E6093A">
            <w:pPr>
              <w:rPr>
                <w:rFonts w:ascii="Arial" w:hAnsi="Arial" w:cs="Arial"/>
                <w:sz w:val="24"/>
                <w:szCs w:val="24"/>
              </w:rPr>
            </w:pPr>
            <w:r w:rsidRPr="00E6093A">
              <w:rPr>
                <w:rFonts w:ascii="Arial" w:hAnsi="Arial" w:cs="Arial"/>
                <w:sz w:val="24"/>
                <w:szCs w:val="24"/>
              </w:rPr>
              <w:t>1.</w:t>
            </w:r>
            <w:r w:rsidRPr="00E6093A">
              <w:rPr>
                <w:rFonts w:ascii="Arial" w:hAnsi="Arial" w:cs="Arial"/>
                <w:sz w:val="24"/>
                <w:szCs w:val="24"/>
              </w:rPr>
              <w:tab/>
              <w:t>Operations management refers to the administration of business practices to create the highest level of efficiency possible within an organization. Operations management is concerned with converting materials and labor into goods and services as efficiently as possible to maximize the profit of an organization. Operations management teams design the method of conversion of inputs (materials, labor, proprietary information, etc.) into outputs (goods, services, value-added products, etc.) that is most beneficial to the organization. Operations management teams attempt to balance costs with revenue to achieve the highest net operating profit possible.</w:t>
            </w:r>
          </w:p>
          <w:p w:rsidR="00E6093A" w:rsidRPr="00E6093A" w:rsidRDefault="00E6093A" w:rsidP="00E6093A">
            <w:pPr>
              <w:rPr>
                <w:rFonts w:ascii="Arial" w:hAnsi="Arial" w:cs="Arial"/>
                <w:sz w:val="24"/>
                <w:szCs w:val="24"/>
              </w:rPr>
            </w:pPr>
          </w:p>
          <w:p w:rsidR="00E6093A" w:rsidRPr="00E6093A" w:rsidRDefault="00E6093A" w:rsidP="00E6093A">
            <w:pPr>
              <w:rPr>
                <w:rFonts w:ascii="Arial" w:hAnsi="Arial" w:cs="Arial"/>
                <w:sz w:val="24"/>
                <w:szCs w:val="24"/>
              </w:rPr>
            </w:pPr>
            <w:r w:rsidRPr="00E6093A">
              <w:rPr>
                <w:rFonts w:ascii="Arial" w:hAnsi="Arial" w:cs="Arial"/>
                <w:sz w:val="24"/>
                <w:szCs w:val="24"/>
              </w:rPr>
              <w:t>2.</w:t>
            </w:r>
            <w:r w:rsidRPr="00E6093A">
              <w:rPr>
                <w:rFonts w:ascii="Arial" w:hAnsi="Arial" w:cs="Arial"/>
                <w:sz w:val="24"/>
                <w:szCs w:val="24"/>
              </w:rPr>
              <w:tab/>
              <w:t>Operations management has the following types:</w:t>
            </w:r>
          </w:p>
          <w:p w:rsidR="00E6093A" w:rsidRPr="00E6093A" w:rsidRDefault="00E6093A" w:rsidP="00E6093A">
            <w:pPr>
              <w:rPr>
                <w:rFonts w:ascii="Arial" w:hAnsi="Arial" w:cs="Arial"/>
                <w:sz w:val="24"/>
                <w:szCs w:val="24"/>
              </w:rPr>
            </w:pP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Manufacturing which are the physical products which are made by an organization like machinery, tables, motor vehicles etc.</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Transportation involves the logistics of the organization which include delivery vans, airplanes, trains, trucks, etc.</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Supplies are the products which are bought from the company, stores and equipment for service providers like dentists where by the company supplies these goods to other suppliers of services which will use the product.</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Overlaps occur when a company provides more than just one services to its customers, like manufacturing, transportation, assembling the product.</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Buffers are back up systems made by companies to maintain a steady flow of business between them and the customers, the company might opt to stock pile goods or arrange for back up suppliers in order to keep customers from seeking products elsewhere.</w:t>
            </w:r>
          </w:p>
          <w:p w:rsidR="00E6093A" w:rsidRPr="00E6093A" w:rsidRDefault="00E6093A" w:rsidP="00E6093A">
            <w:pPr>
              <w:rPr>
                <w:rFonts w:ascii="Arial" w:hAnsi="Arial" w:cs="Arial"/>
                <w:sz w:val="24"/>
                <w:szCs w:val="24"/>
              </w:rPr>
            </w:pPr>
            <w:r w:rsidRPr="00E6093A">
              <w:rPr>
                <w:rFonts w:ascii="Arial" w:hAnsi="Arial" w:cs="Arial"/>
                <w:sz w:val="24"/>
                <w:szCs w:val="24"/>
              </w:rPr>
              <w:t>3.  Bookkeeping is the recordation of basic accounting transactions, such as: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Issuing invoices to customers</w:t>
            </w:r>
          </w:p>
          <w:p w:rsidR="00E6093A" w:rsidRPr="00E6093A" w:rsidRDefault="00E6093A" w:rsidP="00E6093A">
            <w:pPr>
              <w:rPr>
                <w:rFonts w:ascii="Arial" w:hAnsi="Arial" w:cs="Arial"/>
                <w:sz w:val="24"/>
                <w:szCs w:val="24"/>
              </w:rPr>
            </w:pPr>
            <w:r w:rsidRPr="00E6093A">
              <w:rPr>
                <w:rFonts w:ascii="Arial" w:hAnsi="Arial" w:cs="Arial"/>
                <w:sz w:val="24"/>
                <w:szCs w:val="24"/>
              </w:rPr>
              <w:lastRenderedPageBreak/>
              <w:t>•</w:t>
            </w:r>
            <w:r w:rsidRPr="00E6093A">
              <w:rPr>
                <w:rFonts w:ascii="Arial" w:hAnsi="Arial" w:cs="Arial"/>
                <w:sz w:val="24"/>
                <w:szCs w:val="24"/>
              </w:rPr>
              <w:tab/>
              <w:t>Recording invoices from suppliers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Recording cash receipts from customers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Paying suppliers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Recording changes in inventory</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Processing payroll</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Processing petty cash transactions</w:t>
            </w:r>
          </w:p>
          <w:p w:rsidR="00E6093A" w:rsidRPr="00E6093A" w:rsidRDefault="00E6093A" w:rsidP="00E6093A">
            <w:pPr>
              <w:rPr>
                <w:rFonts w:ascii="Arial" w:hAnsi="Arial" w:cs="Arial"/>
                <w:sz w:val="24"/>
                <w:szCs w:val="24"/>
              </w:rPr>
            </w:pPr>
            <w:r w:rsidRPr="00E6093A">
              <w:rPr>
                <w:rFonts w:ascii="Arial" w:hAnsi="Arial" w:cs="Arial"/>
                <w:sz w:val="24"/>
                <w:szCs w:val="24"/>
              </w:rPr>
              <w:t>These transactions are mechanical in nature; that is, the bookkeeper follows a prescribed set of procedures on a repetitive basis to record a common activity. These common bookkeeping tasks are entirely adequate for the accounting needs of a small business.</w:t>
            </w:r>
          </w:p>
          <w:p w:rsidR="00E6093A" w:rsidRPr="00E6093A" w:rsidRDefault="00E6093A" w:rsidP="00E6093A">
            <w:pPr>
              <w:rPr>
                <w:rFonts w:ascii="Arial" w:hAnsi="Arial" w:cs="Arial"/>
                <w:sz w:val="24"/>
                <w:szCs w:val="24"/>
              </w:rPr>
            </w:pPr>
            <w:r w:rsidRPr="00E6093A">
              <w:rPr>
                <w:rFonts w:ascii="Arial" w:hAnsi="Arial" w:cs="Arial"/>
                <w:sz w:val="24"/>
                <w:szCs w:val="24"/>
              </w:rPr>
              <w:t>A bookkeeper could compile financial statements from the transactions just described. However, those financial statements would be incorrect to some extent, because they would not include the following additional actions that are usually handled by an accountant:</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Accruing or deferring expenses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Accruing or deferring revenue</w:t>
            </w:r>
          </w:p>
          <w:p w:rsidR="00E6093A" w:rsidRPr="00E6093A" w:rsidRDefault="00E6093A" w:rsidP="00E6093A">
            <w:pPr>
              <w:rPr>
                <w:rFonts w:ascii="Arial" w:hAnsi="Arial" w:cs="Arial"/>
                <w:sz w:val="24"/>
                <w:szCs w:val="24"/>
              </w:rPr>
            </w:pP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The broader field of accounting includes the use of these accruals. In addition, accounting encompasses the following activities: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Creating the chart of accounts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Setting up the general ledger</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Designing the financial statements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Issuing customized management reports to address specific issues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Altering the classification or recordation of transactions to meet certain accounting standards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Creating a budget and comparing it to actual results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Compiling tax returns from the financial information</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Creating a set of controls within which the financial system operates</w:t>
            </w:r>
          </w:p>
          <w:p w:rsidR="00E6093A" w:rsidRPr="00E6093A" w:rsidRDefault="00E6093A" w:rsidP="00E6093A">
            <w:pPr>
              <w:rPr>
                <w:rFonts w:ascii="Arial" w:hAnsi="Arial" w:cs="Arial"/>
                <w:sz w:val="24"/>
                <w:szCs w:val="24"/>
              </w:rPr>
            </w:pPr>
            <w:r w:rsidRPr="00E6093A">
              <w:rPr>
                <w:rFonts w:ascii="Arial" w:hAnsi="Arial" w:cs="Arial"/>
                <w:sz w:val="24"/>
                <w:szCs w:val="24"/>
              </w:rPr>
              <w:t>•</w:t>
            </w:r>
            <w:r w:rsidRPr="00E6093A">
              <w:rPr>
                <w:rFonts w:ascii="Arial" w:hAnsi="Arial" w:cs="Arial"/>
                <w:sz w:val="24"/>
                <w:szCs w:val="24"/>
              </w:rPr>
              <w:tab/>
              <w:t>Designing a record keeping, archiving, and document destruction system</w:t>
            </w:r>
          </w:p>
          <w:p w:rsidR="00E6093A" w:rsidRPr="00E6093A" w:rsidRDefault="00E6093A" w:rsidP="00E6093A">
            <w:pPr>
              <w:rPr>
                <w:rFonts w:ascii="Arial" w:hAnsi="Arial" w:cs="Arial"/>
                <w:sz w:val="24"/>
                <w:szCs w:val="24"/>
              </w:rPr>
            </w:pPr>
          </w:p>
          <w:p w:rsidR="00E6093A" w:rsidRPr="00E6093A" w:rsidRDefault="00E6093A" w:rsidP="00E6093A">
            <w:pPr>
              <w:rPr>
                <w:rFonts w:ascii="Arial" w:hAnsi="Arial" w:cs="Arial"/>
                <w:sz w:val="24"/>
                <w:szCs w:val="24"/>
              </w:rPr>
            </w:pPr>
            <w:r w:rsidRPr="00E6093A">
              <w:rPr>
                <w:rFonts w:ascii="Arial" w:hAnsi="Arial" w:cs="Arial"/>
                <w:sz w:val="24"/>
                <w:szCs w:val="24"/>
              </w:rPr>
              <w:t>Usually, there is at least one trained accountant responsible for the accounting operations of a medium to large-sized business, and who sets up the procedures that are then followed by a larger number of bookkeepers.</w:t>
            </w:r>
          </w:p>
          <w:p w:rsidR="00E6093A" w:rsidRPr="00E6093A" w:rsidRDefault="00E6093A" w:rsidP="00E6093A">
            <w:pPr>
              <w:rPr>
                <w:rFonts w:ascii="Arial" w:hAnsi="Arial" w:cs="Arial"/>
                <w:sz w:val="24"/>
                <w:szCs w:val="24"/>
              </w:rPr>
            </w:pPr>
            <w:r w:rsidRPr="00E6093A">
              <w:rPr>
                <w:rFonts w:ascii="Arial" w:hAnsi="Arial" w:cs="Arial"/>
                <w:sz w:val="24"/>
                <w:szCs w:val="24"/>
              </w:rPr>
              <w:t>In short, the difference between accounting and bookkeeping is that bookkeeping focuses on repetitive business transactions, and so is a subset of the much larger set of tasks that can be encompassed by accounting.</w:t>
            </w:r>
          </w:p>
          <w:p w:rsidR="00E6093A" w:rsidRPr="00E6093A" w:rsidRDefault="00E6093A" w:rsidP="00E6093A">
            <w:pPr>
              <w:rPr>
                <w:rFonts w:ascii="Arial" w:hAnsi="Arial" w:cs="Arial"/>
                <w:sz w:val="24"/>
                <w:szCs w:val="24"/>
              </w:rPr>
            </w:pPr>
            <w:r w:rsidRPr="00E6093A">
              <w:rPr>
                <w:rFonts w:ascii="Arial" w:hAnsi="Arial" w:cs="Arial"/>
                <w:sz w:val="24"/>
                <w:szCs w:val="24"/>
              </w:rPr>
              <w:t xml:space="preserve">4. </w:t>
            </w:r>
          </w:p>
          <w:p w:rsidR="00E6093A" w:rsidRPr="00E6093A" w:rsidRDefault="00E6093A" w:rsidP="00E6093A">
            <w:pPr>
              <w:rPr>
                <w:rFonts w:ascii="Arial" w:hAnsi="Arial" w:cs="Arial"/>
                <w:sz w:val="24"/>
                <w:szCs w:val="24"/>
              </w:rPr>
            </w:pPr>
            <w:r w:rsidRPr="00E6093A">
              <w:rPr>
                <w:rFonts w:ascii="Arial" w:hAnsi="Arial" w:cs="Arial"/>
                <w:sz w:val="24"/>
                <w:szCs w:val="24"/>
              </w:rPr>
              <w:t>Fixed assets are long-term, tangible assets such as land, equipment, buildings, furniture and vehicles. Fixed assets are parts of the company that help with production and are components that last over time in the company. They are physical assets that can be seen. They are not used for liquidation purposes to contain debt within a business or cashed out in any way to aid a business financially.</w:t>
            </w:r>
          </w:p>
          <w:p w:rsidR="00E6093A" w:rsidRPr="00E6093A" w:rsidRDefault="00E6093A" w:rsidP="00E6093A">
            <w:pPr>
              <w:rPr>
                <w:rFonts w:ascii="Arial" w:hAnsi="Arial" w:cs="Arial"/>
                <w:sz w:val="24"/>
                <w:szCs w:val="24"/>
              </w:rPr>
            </w:pPr>
          </w:p>
          <w:p w:rsidR="00E6093A" w:rsidRPr="00E6093A" w:rsidRDefault="00E6093A" w:rsidP="00E6093A">
            <w:pPr>
              <w:rPr>
                <w:rFonts w:ascii="Arial" w:hAnsi="Arial" w:cs="Arial"/>
                <w:sz w:val="24"/>
                <w:szCs w:val="24"/>
              </w:rPr>
            </w:pPr>
            <w:r w:rsidRPr="00E6093A">
              <w:rPr>
                <w:rFonts w:ascii="Arial" w:hAnsi="Arial" w:cs="Arial"/>
                <w:sz w:val="24"/>
                <w:szCs w:val="24"/>
              </w:rPr>
              <w:t>Current assets are the general inventory of a company, including cash, accounts receivable, insurance claims, investments, and intangible or non-physical items. Current assets account for the worth of a company, showing the earnings-to-debt ratio by the year's end. Each current asset has the ability to be cashed out to financially help the business or liquidated to save the company from debt or bankruptcy.</w:t>
            </w:r>
          </w:p>
          <w:p w:rsidR="00E6093A" w:rsidRPr="00E6093A" w:rsidRDefault="00E6093A" w:rsidP="00E6093A">
            <w:pPr>
              <w:rPr>
                <w:rFonts w:ascii="Arial" w:hAnsi="Arial" w:cs="Arial"/>
                <w:sz w:val="24"/>
                <w:szCs w:val="24"/>
              </w:rPr>
            </w:pPr>
          </w:p>
          <w:p w:rsidR="00E6093A" w:rsidRPr="00E6093A" w:rsidRDefault="00E6093A" w:rsidP="00E6093A">
            <w:pPr>
              <w:rPr>
                <w:rFonts w:ascii="Arial" w:hAnsi="Arial" w:cs="Arial"/>
                <w:sz w:val="24"/>
                <w:szCs w:val="24"/>
              </w:rPr>
            </w:pPr>
            <w:r w:rsidRPr="00E6093A">
              <w:rPr>
                <w:rFonts w:ascii="Arial" w:hAnsi="Arial" w:cs="Arial"/>
                <w:sz w:val="24"/>
                <w:szCs w:val="24"/>
              </w:rPr>
              <w:lastRenderedPageBreak/>
              <w:t>Fixed and current assets are recorded on a balance sheet, which is a statement showing the worth of a company at a certain point in time. The balance sheet shows the company's spending habits and inventory compared to its income. This helps the company determine where to cut back expenses and how to plan future budgets.</w:t>
            </w:r>
          </w:p>
          <w:p w:rsidR="00E6093A" w:rsidRPr="00E6093A" w:rsidRDefault="00E6093A" w:rsidP="00E6093A">
            <w:pPr>
              <w:rPr>
                <w:rFonts w:ascii="Arial" w:hAnsi="Arial" w:cs="Arial"/>
                <w:sz w:val="24"/>
                <w:szCs w:val="24"/>
              </w:rPr>
            </w:pPr>
          </w:p>
          <w:p w:rsidR="00E6093A" w:rsidRPr="00E6093A" w:rsidRDefault="00E6093A" w:rsidP="00E6093A">
            <w:pPr>
              <w:rPr>
                <w:rFonts w:ascii="Arial" w:hAnsi="Arial" w:cs="Arial"/>
                <w:sz w:val="24"/>
                <w:szCs w:val="24"/>
              </w:rPr>
            </w:pPr>
            <w:r w:rsidRPr="00E6093A">
              <w:rPr>
                <w:rFonts w:ascii="Arial" w:hAnsi="Arial" w:cs="Arial"/>
                <w:sz w:val="24"/>
                <w:szCs w:val="24"/>
              </w:rPr>
              <w:t>The three main categories to fill out on a balance sheet are assets, liabilities and owner's equity. The assets are the fixed and current assets. Liabilities are items causing debt to the company, and equity is the value of shares issued by a company. Each balance sheet is filled out annually so that potential investors or banks know if the company as a whole is a liability or investment opportunity.</w:t>
            </w:r>
          </w:p>
          <w:p w:rsidR="00E6093A" w:rsidRPr="00E6093A" w:rsidRDefault="00E6093A" w:rsidP="00E6093A">
            <w:pPr>
              <w:rPr>
                <w:rFonts w:ascii="Arial" w:hAnsi="Arial" w:cs="Arial"/>
                <w:sz w:val="24"/>
                <w:szCs w:val="24"/>
              </w:rPr>
            </w:pPr>
          </w:p>
          <w:p w:rsidR="00E6093A" w:rsidRPr="00E6093A" w:rsidRDefault="00E6093A" w:rsidP="00E6093A">
            <w:pPr>
              <w:rPr>
                <w:rFonts w:ascii="Arial" w:hAnsi="Arial" w:cs="Arial"/>
                <w:sz w:val="24"/>
                <w:szCs w:val="24"/>
              </w:rPr>
            </w:pPr>
            <w:r w:rsidRPr="00E6093A">
              <w:rPr>
                <w:rFonts w:ascii="Arial" w:hAnsi="Arial" w:cs="Arial"/>
                <w:sz w:val="24"/>
                <w:szCs w:val="24"/>
              </w:rPr>
              <w:t xml:space="preserve">5. The accounting balance sheet is one of the major financial statements used by accountants and business owners. (The other major financial statements are the income statement, statement of cash flows, and statement of stockholders' equity) The balance sheet is also referred to as the statement of financial position. </w:t>
            </w:r>
          </w:p>
          <w:p w:rsidR="00E6093A" w:rsidRPr="00E6093A" w:rsidRDefault="00E6093A" w:rsidP="00E6093A">
            <w:pPr>
              <w:rPr>
                <w:rFonts w:ascii="Arial" w:hAnsi="Arial" w:cs="Arial"/>
                <w:sz w:val="24"/>
                <w:szCs w:val="24"/>
              </w:rPr>
            </w:pPr>
            <w:r w:rsidRPr="00E6093A">
              <w:rPr>
                <w:rFonts w:ascii="Arial" w:hAnsi="Arial" w:cs="Arial"/>
                <w:sz w:val="24"/>
                <w:szCs w:val="24"/>
              </w:rPr>
              <w:t>The balance sheet presents a company's financial position at the end of a specified date. Some describe the balance sheet as a "snapshot" of the company's financial position at a point (a moment or an instant) in time. For example, the amounts reported on a balance sheet dated December 31, 2015 reflect that instant when all the transactions through December 31 have been recorded.</w:t>
            </w:r>
          </w:p>
          <w:p w:rsidR="00E6093A" w:rsidRPr="00E6093A" w:rsidRDefault="00E6093A" w:rsidP="00E6093A">
            <w:pPr>
              <w:rPr>
                <w:rFonts w:ascii="Arial" w:hAnsi="Arial" w:cs="Arial"/>
                <w:sz w:val="24"/>
                <w:szCs w:val="24"/>
              </w:rPr>
            </w:pPr>
            <w:r w:rsidRPr="00E6093A">
              <w:rPr>
                <w:rFonts w:ascii="Arial" w:hAnsi="Arial" w:cs="Arial"/>
                <w:sz w:val="24"/>
                <w:szCs w:val="24"/>
              </w:rPr>
              <w:t>Because the balance sheet informs the reader of a company's financial position as of one moment in time, it allows someone—like a creditor—to see what a company owns as well as what it owes to other parties as of the date indicated in the heading. This is valuable information to the banker who wants to determine whether or not a company qualifies for additional credit or loans. Others who would be interested in the balance sheet include current investors, potential investors, company management, suppliers, some customers, competitors, government agencies, and labor unions.</w:t>
            </w:r>
          </w:p>
          <w:p w:rsidR="00E6093A" w:rsidRPr="00E6093A" w:rsidRDefault="00E6093A" w:rsidP="00E6093A">
            <w:pPr>
              <w:rPr>
                <w:rFonts w:ascii="Arial" w:hAnsi="Arial" w:cs="Arial"/>
                <w:sz w:val="24"/>
                <w:szCs w:val="24"/>
              </w:rPr>
            </w:pPr>
          </w:p>
          <w:p w:rsidR="00E6093A" w:rsidRPr="00E6093A" w:rsidRDefault="00E6093A" w:rsidP="00E6093A">
            <w:pPr>
              <w:rPr>
                <w:rFonts w:ascii="Arial" w:hAnsi="Arial" w:cs="Arial"/>
                <w:sz w:val="24"/>
                <w:szCs w:val="24"/>
              </w:rPr>
            </w:pPr>
            <w:r w:rsidRPr="00E6093A">
              <w:rPr>
                <w:rFonts w:ascii="Arial" w:hAnsi="Arial" w:cs="Arial"/>
                <w:sz w:val="24"/>
                <w:szCs w:val="24"/>
              </w:rPr>
              <w:t>6. The three sections of a cash flow statement are:</w:t>
            </w:r>
          </w:p>
          <w:p w:rsidR="00E6093A" w:rsidRPr="00E6093A" w:rsidRDefault="00E6093A" w:rsidP="00E6093A">
            <w:pPr>
              <w:rPr>
                <w:rFonts w:ascii="Arial" w:hAnsi="Arial" w:cs="Arial"/>
                <w:sz w:val="24"/>
                <w:szCs w:val="24"/>
              </w:rPr>
            </w:pPr>
            <w:r w:rsidRPr="00E6093A">
              <w:rPr>
                <w:rFonts w:ascii="Arial" w:hAnsi="Arial" w:cs="Arial"/>
                <w:sz w:val="24"/>
                <w:szCs w:val="24"/>
              </w:rPr>
              <w:t>Operating Activities</w:t>
            </w:r>
          </w:p>
          <w:p w:rsidR="00E6093A" w:rsidRPr="00E6093A" w:rsidRDefault="00E6093A" w:rsidP="00E6093A">
            <w:pPr>
              <w:rPr>
                <w:rFonts w:ascii="Arial" w:hAnsi="Arial" w:cs="Arial"/>
                <w:sz w:val="24"/>
                <w:szCs w:val="24"/>
              </w:rPr>
            </w:pPr>
            <w:r w:rsidRPr="00E6093A">
              <w:rPr>
                <w:rFonts w:ascii="Arial" w:hAnsi="Arial" w:cs="Arial"/>
                <w:sz w:val="24"/>
                <w:szCs w:val="24"/>
              </w:rPr>
              <w:t>The first section of the cash flow statement illustrates the cash received and used during normal operating activities. This section details the changes in the ledger account balances for your current assets and current liabilities. These accounts are your accounts payable, accounts receivable, prepaid insurance and unearned revenues. When you sell products or services, that activity is reported here.</w:t>
            </w:r>
          </w:p>
          <w:p w:rsidR="00E6093A" w:rsidRPr="00E6093A" w:rsidRDefault="00E6093A" w:rsidP="00E6093A">
            <w:pPr>
              <w:rPr>
                <w:rFonts w:ascii="Arial" w:hAnsi="Arial" w:cs="Arial"/>
                <w:sz w:val="24"/>
                <w:szCs w:val="24"/>
              </w:rPr>
            </w:pPr>
          </w:p>
          <w:p w:rsidR="00E6093A" w:rsidRPr="00E6093A" w:rsidRDefault="00E6093A" w:rsidP="00E6093A">
            <w:pPr>
              <w:rPr>
                <w:rFonts w:ascii="Arial" w:hAnsi="Arial" w:cs="Arial"/>
                <w:sz w:val="24"/>
                <w:szCs w:val="24"/>
              </w:rPr>
            </w:pPr>
            <w:r w:rsidRPr="00E6093A">
              <w:rPr>
                <w:rFonts w:ascii="Arial" w:hAnsi="Arial" w:cs="Arial"/>
                <w:sz w:val="24"/>
                <w:szCs w:val="24"/>
              </w:rPr>
              <w:t>Investment Activities</w:t>
            </w:r>
          </w:p>
          <w:p w:rsidR="00E6093A" w:rsidRPr="00E6093A" w:rsidRDefault="00E6093A" w:rsidP="00E6093A">
            <w:pPr>
              <w:rPr>
                <w:rFonts w:ascii="Arial" w:hAnsi="Arial" w:cs="Arial"/>
                <w:sz w:val="24"/>
                <w:szCs w:val="24"/>
              </w:rPr>
            </w:pPr>
            <w:r w:rsidRPr="00E6093A">
              <w:rPr>
                <w:rFonts w:ascii="Arial" w:hAnsi="Arial" w:cs="Arial"/>
                <w:sz w:val="24"/>
                <w:szCs w:val="24"/>
              </w:rPr>
              <w:t>The second section is dedicated to investment activity. All of a company's investments are listed under this category. Any purchase or sale of property, equipment and plants also qualify under the investment section. The ledger accounts to review for this section include the long-term investments account, vehicles, capital equipment accounts, land and buildings. If you run a cafe or restaurant, buying a new grill or oven would qualify under this section. Report any equipment you buy for your regular business operations here.</w:t>
            </w:r>
          </w:p>
          <w:p w:rsidR="00E6093A" w:rsidRPr="00E6093A" w:rsidRDefault="00E6093A" w:rsidP="00E6093A">
            <w:pPr>
              <w:rPr>
                <w:rFonts w:ascii="Arial" w:hAnsi="Arial" w:cs="Arial"/>
                <w:sz w:val="24"/>
                <w:szCs w:val="24"/>
              </w:rPr>
            </w:pPr>
          </w:p>
          <w:p w:rsidR="00E6093A" w:rsidRPr="00E6093A" w:rsidRDefault="00E6093A" w:rsidP="00E6093A">
            <w:pPr>
              <w:rPr>
                <w:rFonts w:ascii="Arial" w:hAnsi="Arial" w:cs="Arial"/>
                <w:sz w:val="24"/>
                <w:szCs w:val="24"/>
              </w:rPr>
            </w:pPr>
            <w:r w:rsidRPr="00E6093A">
              <w:rPr>
                <w:rFonts w:ascii="Arial" w:hAnsi="Arial" w:cs="Arial"/>
                <w:sz w:val="24"/>
                <w:szCs w:val="24"/>
              </w:rPr>
              <w:t>Financing Activities</w:t>
            </w:r>
          </w:p>
          <w:p w:rsidR="00CC2FB3" w:rsidRPr="00CC2FB3" w:rsidRDefault="00E6093A" w:rsidP="00E6093A">
            <w:pPr>
              <w:rPr>
                <w:rFonts w:ascii="Arial" w:hAnsi="Arial" w:cs="Arial"/>
                <w:sz w:val="24"/>
                <w:szCs w:val="24"/>
              </w:rPr>
            </w:pPr>
            <w:r w:rsidRPr="00E6093A">
              <w:rPr>
                <w:rFonts w:ascii="Arial" w:hAnsi="Arial" w:cs="Arial"/>
                <w:sz w:val="24"/>
                <w:szCs w:val="24"/>
              </w:rPr>
              <w:t xml:space="preserve">The third section of the cash flow statement lists the information for the company's financing activities. Financing activities include purchases of bonds and stock as well as dividend payments. Some of the applicable ledger accounts include your capital </w:t>
            </w:r>
            <w:r w:rsidRPr="00E6093A">
              <w:rPr>
                <w:rFonts w:ascii="Arial" w:hAnsi="Arial" w:cs="Arial"/>
                <w:sz w:val="24"/>
                <w:szCs w:val="24"/>
              </w:rPr>
              <w:lastRenderedPageBreak/>
              <w:t>equipment and paid-in capital accounts, notes and bonds payable, stock and retained earnings. For a small business, one of the most common financing activities for this section is from the Small Business Administration. If you secured an SBA loan to help you establish or grow your business, that loan should be reported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E6093A" w:rsidRDefault="00E6093A" w:rsidP="00A851DA">
            <w:pPr>
              <w:rPr>
                <w:rFonts w:ascii="Brush Script MT" w:hAnsi="Brush Script MT" w:cs="Bliss-Regular"/>
                <w:color w:val="000000"/>
              </w:rPr>
            </w:pPr>
            <w:r>
              <w:rPr>
                <w:rFonts w:ascii="Brush Script MT" w:hAnsi="Brush Script MT" w:cs="Bliss-Regular"/>
                <w:color w:val="000000"/>
              </w:rPr>
              <w:t>Eduarda Monteiro</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6093A" w:rsidP="00A851DA">
            <w:pPr>
              <w:rPr>
                <w:rFonts w:cs="Bliss-Regular"/>
                <w:color w:val="000000"/>
              </w:rPr>
            </w:pPr>
            <w:r>
              <w:rPr>
                <w:rFonts w:cs="Bliss-Regular"/>
                <w:color w:val="000000"/>
              </w:rPr>
              <w:t>24/05/2016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0B8" w:rsidRDefault="006050B8" w:rsidP="00CB4D0A">
      <w:pPr>
        <w:spacing w:after="0" w:line="240" w:lineRule="auto"/>
      </w:pPr>
      <w:r>
        <w:separator/>
      </w:r>
    </w:p>
  </w:endnote>
  <w:endnote w:type="continuationSeparator" w:id="0">
    <w:p w:rsidR="006050B8" w:rsidRDefault="006050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0B8" w:rsidRDefault="006050B8" w:rsidP="00CB4D0A">
      <w:pPr>
        <w:spacing w:after="0" w:line="240" w:lineRule="auto"/>
      </w:pPr>
      <w:r>
        <w:separator/>
      </w:r>
    </w:p>
  </w:footnote>
  <w:footnote w:type="continuationSeparator" w:id="0">
    <w:p w:rsidR="006050B8" w:rsidRDefault="006050B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9206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6503"/>
    <w:rsid w:val="006034F6"/>
    <w:rsid w:val="006050B8"/>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093A"/>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3E116-AA81-48E6-A610-32C9CB8A8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1309</Words>
  <Characters>7463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secretary</cp:lastModifiedBy>
  <cp:revision>2</cp:revision>
  <dcterms:created xsi:type="dcterms:W3CDTF">2016-05-24T13:53:00Z</dcterms:created>
  <dcterms:modified xsi:type="dcterms:W3CDTF">2016-05-24T13:53:00Z</dcterms:modified>
</cp:coreProperties>
</file>