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Default Extension="jpeg" ContentType="image/jpeg"/>
  <Default Extension="png" ContentType="image/png"/>
  <Default Extension="tiff" ContentType="image/tiff"/>
  <Default Extension="emf" ContentType="image/x-emf"/>
  <Default Extension="wmf" ContentType="image/x-wmf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m="http://schemas.openxmlformats.org/officeDocument/2006/math" xmlns:o="urn:schemas-microsoft-com:office:office" xmlns:r="http://schemas.openxmlformats.org/officeDocument/2006/relationships" xmlns:v="urn:schemas-microsoft-com:vml" xmlns:ve="http://schemas.openxmlformats.org/markup-compatibility/2006" xmlns:w="http://schemas.openxmlformats.org/wordprocessingml/2006/main" xmlns:w10="urn:schemas-microsoft-com:office:word" xmlns:wne="http://schemas.microsoft.com/office/word/2006/wordml" xmlns:wp="http://schemas.openxmlformats.org/drawingml/2006/wordprocessingDrawing">
  <w:body>
    <w:p w:rsidR="00A851DA" w:rsidRDefault="00607874" w:rsidP="00A851DA" w:rsidRPr="00B0415E">
      <w:pPr>
        <w:rFonts w:hAnsiTheme="minorHAnsi"/>
        <w:pStyle w:val="Default"/>
        <w:rPr>
          <w:rFonts w:ascii="Calibri"/>
        </w:rPr>
      </w:pPr>
      <w:r>
        <w:rPr>
          <w:noProof/>
        </w:rPr>
        <w:drawing>
          <wp:anchor distT="0" distB="0" distR="114300" distL="114300" behindDoc="0" allowOverlap="1" layoutInCell="1" locked="0" relativeHeight="251658240" simplePos="0">
            <wp:simplePos x="0" y="0"/>
            <wp:positionH relativeFrom="column">
              <wp:posOffset>-342900</wp:posOffset>
            </wp:positionH>
            <wp:positionV relativeFrom="paragraph">
              <wp:posOffset>-295275</wp:posOffset>
            </wp:positionV>
            <wp:extent cx="2809875" cy="1419225"/>
            <wp:effectExtent l="0" t="0" r="0" b="0"/>
            <wp:wrapNone/>
            <wp:docPr id="5" name="Picture 1" descr="BOLC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OLC_Logo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 t="20000" b="32001" l="20320" r="2366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9875" cy="1419225"/>
                    </a:xfrm>
                    <a:prstGeom prst="rect">
                      <a:avLst/>
                    </a:prstGeom>
                    <a:noFill/>
                    <a:ln w="9525" algn="in"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A851DA" w:rsidRPr="00B0415E">
        <w:rPr>
          <w:rFonts w:hAnsiTheme="minorHAnsi"/>
          <w:rFonts w:ascii="Calibri"/>
        </w:rPr>
        <w:t xml:space="preserve">                                                             </w:t>
      </w:r>
      <w:r w:rsidR="00405895" w:rsidRPr="00B0415E">
        <w:rPr>
          <w:rFonts w:hAnsiTheme="minorHAnsi"/>
          <w:rFonts w:ascii="Calibri"/>
        </w:rPr>
        <w:t xml:space="preserve">     </w:t>
      </w:r>
    </w:p>
    <w:p w:rsidR="00607874" w:rsidRDefault="00200C92" w:rsidP="00A851DA">
      <w:pPr>
        <w:rPr>
          <w:lang w:val="en-US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227.55pt;margin-top:7.85pt;width:245.2pt;height:36.75pt;z-index:251660288;mso-width-relative:margin;mso-height-relative:margin" stroked="f">
            <v:textbox>
              <w:txbxContent>
                <w:p w:rsidR="00405895" w:rsidRDefault="00405895" w:rsidP="00405895">
                  <w:pPr>
                    <w:jc w:val="center"/>
                    <w:rPr>
                      <w:b/>
                      <w:bCs/>
                      <w:color w:val="002060"/>
                      <w:sz w:val="44"/>
                      <w:szCs w:val="40"/>
                    </w:rPr>
                  </w:pPr>
                  <w:r>
                    <w:rPr>
                      <w:sz w:val="24"/>
                    </w:rPr>
                    <w:t xml:space="preserve">   </w:t>
                  </w:r>
                  <w:r>
                    <w:rPr>
                      <w:b/>
                      <w:bCs/>
                      <w:color w:val="002060"/>
                      <w:sz w:val="44"/>
                      <w:szCs w:val="40"/>
                    </w:rPr>
                    <w:t>Assignment Cover Sheet</w:t>
                  </w:r>
                </w:p>
                <w:p w:rsidR="00405895" w:rsidRDefault="00405895"/>
              </w:txbxContent>
            </v:textbox>
          </v:shape>
        </w:pict>
      </w: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p w:rsidR="00607874" w:rsidRDefault="00607874" w:rsidP="00A851DA">
      <w:pPr>
        <w:rPr>
          <w:lang w:val="en-US"/>
        </w:rPr>
      </w:pP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2566"/>
        <w:gridCol w:w="6676"/>
      </w:tblGrid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Name: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pPr>
              <w:rFonts w:hAnsiTheme="minorHAnsi"/>
              <w:pStyle w:val="Default"/>
              <w:rPr>
                <w:rFonts w:ascii="Calibri"/>
              </w:rPr>
            </w:pPr>
            <w:r>
              <w:t>Marie Fitzgeralder O'Malley</w:t>
            </w:r>
          </w:p>
        </w:tc>
      </w:tr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Student Number:</w:t>
            </w:r>
          </w:p>
        </w:tc>
        <w:tc>
          <w:tcPr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pPr>
              <w:rFonts w:hAnsiTheme="minorHAnsi"/>
              <w:pStyle w:val="Default"/>
              <w:rPr>
                <w:rFonts w:ascii="Calibri"/>
              </w:rPr>
            </w:pPr>
            <w:r>
              <w:t>2899</w:t>
            </w:r>
          </w:p>
        </w:tc>
      </w:tr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Course: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pPr>
              <w:rFonts w:hAnsiTheme="minorHAnsi"/>
              <w:pStyle w:val="Default"/>
              <w:rPr>
                <w:rFonts w:ascii="Calibri"/>
              </w:rPr>
            </w:pPr>
            <w:r>
              <w:t>Business Administration</w:t>
            </w:r>
          </w:p>
        </w:tc>
      </w:tr>
      <w:tr w:rsidR="00A851DA" w:rsidRPr="00B0415E" w:rsidTr="00591365"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shd w:fill="D9D9D9" w:color="auto" w:themeFill="background1" w:themeFillShade="D9" w:val="clear"/>
            <w:tcW w:w="2566" w:type="dxa"/>
          </w:tcPr>
          <w:p w:rsidR="00A851DA" w:rsidRDefault="00A851DA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Assignment NO:</w:t>
            </w:r>
          </w:p>
        </w:tc>
        <w:tc>
          <w:tcPr>
            <w:hideMark/>
            <w:tcBorders>
              <w:top w:val="single" w:sz="4" w:color="auto" w:space="0"/>
              <w:bottom w:val="single" w:sz="4" w:color="auto" w:space="0"/>
              <w:left w:val="single" w:sz="4" w:color="auto" w:space="0"/>
              <w:right w:val="single" w:sz="4" w:color="auto" w:space="0"/>
            </w:tcBorders>
            <w:tcW w:w="6676" w:type="dxa"/>
          </w:tcPr>
          <w:p w:rsidR="00A851DA" w:rsidRDefault="00A851DA" w:rsidRPr="00B0415E">
            <w:r>
              <w:t> #1</w:t>
            </w:r>
          </w:p>
        </w:tc>
      </w:tr>
    </w:tbl>
    <w:p w:rsidR="00CC2FB3" w:rsidRDefault="00CC2FB3" w:rsidP="00A851DA">
      <w:pPr>
        <w:rPr>
          <w:lang w:val="en-US"/>
          <w:b/>
        </w:rPr>
      </w:pPr>
    </w:p>
    <w:p w:rsidR="00443E6F" w:rsidRDefault="00527C11" w:rsidP="00A851DA">
      <w:pPr>
        <w:rPr>
          <w:lang w:val="en-US"/>
          <w:b/>
          <w:sz w:val="28"/>
        </w:rPr>
      </w:pPr>
      <w:r w:rsidRPr="00443E6F">
        <w:rPr>
          <w:lang w:val="en-US"/>
          <w:b/>
          <w:sz w:val="28"/>
        </w:rPr>
        <w:t>Marking Criteria:</w:t>
      </w:r>
    </w:p>
    <w:p w:rsidR="00443E6F" w:rsidRDefault="00527C11" w:rsidP="00A851DA">
      <w:pPr>
        <w:rPr>
          <w:lang w:val="en-US"/>
        </w:rPr>
      </w:pPr>
      <w:r>
        <w:rPr>
          <w:lang w:val="en-US"/>
          <w:b/>
        </w:rPr>
        <w:t xml:space="preserve"> </w:t>
      </w:r>
      <w:r w:rsidRPr="00443E6F">
        <w:rPr>
          <w:lang w:val="en-US"/>
        </w:rPr>
        <w:t>We expect the learner</w:t>
      </w:r>
      <w:r w:rsidR="00443E6F" w:rsidRPr="00443E6F">
        <w:rPr>
          <w:lang w:val="en-US"/>
        </w:rPr>
        <w:t>s</w:t>
      </w:r>
      <w:r w:rsidRPr="00443E6F">
        <w:rPr>
          <w:lang w:val="en-US"/>
        </w:rPr>
        <w:t xml:space="preserve"> to write minimum one well expressed point in</w:t>
      </w:r>
      <w:r w:rsidR="00443E6F" w:rsidRPr="00443E6F">
        <w:rPr>
          <w:lang w:val="en-US"/>
        </w:rPr>
        <w:t xml:space="preserve"> </w:t>
      </w:r>
      <w:r w:rsidRPr="00443E6F">
        <w:rPr>
          <w:lang w:val="en-US"/>
        </w:rPr>
        <w:t>three lines</w:t>
      </w:r>
      <w:r w:rsidR="00443E6F">
        <w:rPr>
          <w:lang w:val="en-US"/>
        </w:rPr>
        <w:t xml:space="preserve"> against each allocated mark. This means one need</w:t>
      </w:r>
      <w:r w:rsidR="009E41F4">
        <w:rPr>
          <w:lang w:val="en-US"/>
        </w:rPr>
        <w:t>s</w:t>
      </w:r>
      <w:r w:rsidR="00443E6F">
        <w:rPr>
          <w:lang w:val="en-US"/>
        </w:rPr>
        <w:t xml:space="preserve"> to write 15 lines with </w:t>
      </w:r>
      <w:r w:rsidR="00402786">
        <w:rPr>
          <w:lang w:val="en-US"/>
        </w:rPr>
        <w:t>5 well expressed</w:t>
      </w:r>
      <w:r w:rsidR="00443E6F">
        <w:rPr>
          <w:lang w:val="en-US"/>
        </w:rPr>
        <w:t xml:space="preserve"> points to get high grades for a 5 marks question.</w:t>
      </w:r>
    </w:p>
    <w:p w:rsidR="00527C11" w:rsidRDefault="00687EE8" w:rsidP="00A851DA" w:rsidRPr="00443E6F">
      <w:pPr>
        <w:rPr>
          <w:lang w:val="en-US"/>
        </w:rPr>
      </w:pPr>
      <w:r>
        <w:rPr>
          <w:lang w:val="en-US"/>
        </w:rPr>
        <w:t xml:space="preserve">For high grades use </w:t>
      </w:r>
      <w:r w:rsidR="00527C11" w:rsidRPr="00443E6F">
        <w:rPr>
          <w:lang w:val="en-US"/>
        </w:rPr>
        <w:t xml:space="preserve">examples and illustrations </w:t>
      </w:r>
      <w:r w:rsidR="00443E6F" w:rsidRPr="00443E6F">
        <w:rPr>
          <w:lang w:val="en-US"/>
        </w:rPr>
        <w:t>where appropriate</w:t>
      </w:r>
      <w:r>
        <w:rPr>
          <w:lang w:val="en-US"/>
        </w:rPr>
        <w:t>.</w:t>
      </w:r>
      <w:r w:rsidR="00443E6F">
        <w:rPr>
          <w:lang w:val="en-US"/>
        </w:rPr>
        <w:t xml:space="preserve"> </w:t>
      </w: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9242"/>
      </w:tblGrid>
      <w:tr w:rsidR="00CC2FB3" w:rsidTr="00CC2FB3">
        <w:tc>
          <w:tcPr>
            <w:tcW w:w="9242" w:type="dxa"/>
          </w:tcPr>
          <w:p w:rsidR="00CC2FB3" w:rsidRDefault="00CC2FB3" w:rsidP="00A851DA" w:rsidRPr="00CC2FB3">
            <w:pPr>
              <w:rPr>
                <w:rFonts w:ascii="Arial" w:cs="Arial" w:hAnsi="Arial"/>
                <w:sz w:val="24"/>
                <w:szCs w:val="24"/>
              </w:rPr>
            </w:pPr>
            <w:r>
              <w:rPr>
                <w:rFonts w:ascii="Arial"/>
                <w:sz w:val="24"/>
              </w:rPr>
              <w:t xml:space="preserve"> Q 1:</w:t>
            </w:r>
          </w:p>
          <w:p>
            <w:r>
              <w:rPr>
                <w:rFonts w:ascii="Arial"/>
                <w:sz w:val="24"/>
              </w:rPr>
              <w:t xml:space="preserve"> </w:t>
            </w:r>
            <w:r>
              <w:rPr>
                <w:rFonts w:ascii="Arial"/>
                <w:sz w:val="24"/>
              </w:rPr>
              <w:t>i. Import and Export policies , are also called Exim policies.</w:t>
            </w:r>
          </w:p>
          <w:p/>
          <w:p>
            <w:r>
              <w:rPr>
                <w:rFonts w:ascii="Arial"/>
                <w:sz w:val="24"/>
              </w:rPr>
              <w:t xml:space="preserve"> </w:t>
            </w:r>
          </w:p>
          <w:p>
            <w:r>
              <w:rPr>
                <w:rFonts w:ascii="Arial"/>
                <w:sz w:val="24"/>
              </w:rPr>
              <w:t xml:space="preserve">  ii.   a) social environment none-economical </w:t>
            </w:r>
          </w:p>
          <w:p>
            <w:r>
              <w:rPr>
                <w:rFonts w:ascii="Arial"/>
                <w:sz w:val="24"/>
              </w:rPr>
              <w:t xml:space="preserve">        b) technological environment none-economical</w:t>
            </w:r>
          </w:p>
          <w:p>
            <w:r>
              <w:rPr>
                <w:rFonts w:ascii="Arial"/>
                <w:sz w:val="24"/>
              </w:rPr>
              <w:t xml:space="preserve">        c) natural environment, none-economical</w:t>
            </w:r>
          </w:p>
          <w:p>
            <w:r>
              <w:rPr>
                <w:rFonts w:ascii="Arial"/>
                <w:sz w:val="24"/>
              </w:rPr>
              <w:t xml:space="preserve">        d) demographic environment  none-economical.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iii.  The skills of certain labor, as well as the cost of labor . Can differ, depending on         region, culture. Also depending on the products produced by firm. Can influence, popularity, sales. Demand for the products considers also values, religion of the culture.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iv. First i, f the economy of the country in a prosperous state, the company has great     potency  to develop also. </w:t>
            </w:r>
          </w:p>
          <w:p>
            <w:r>
              <w:rPr>
                <w:rFonts w:ascii="Arial"/>
                <w:sz w:val="24"/>
              </w:rPr>
              <w:t>Economical system of country includes: economical policies,  economical conditions, industrial policies, fiscal /monetary policies, local/foreign investment policies. As , a well developed firm, can gain  future investors , shareholders of local origin as well.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v.  a)Shareholders/owners must be provided with fair returns of their investments. </w:t>
            </w:r>
          </w:p>
          <w:p>
            <w:r>
              <w:rPr>
                <w:rFonts w:ascii="Arial"/>
                <w:sz w:val="24"/>
              </w:rPr>
              <w:t xml:space="preserve">        b)Great responsibilities towards employees in order to provide them: working, </w:t>
            </w:r>
          </w:p>
          <w:p>
            <w:r>
              <w:rPr>
                <w:rFonts w:ascii="Arial"/>
                <w:sz w:val="24"/>
              </w:rPr>
              <w:t xml:space="preserve">            as well as recuperating conditions (housing, sport-club benefits, paid vacations, </w:t>
            </w:r>
          </w:p>
          <w:p>
            <w:r>
              <w:rPr>
                <w:rFonts w:ascii="Arial"/>
                <w:sz w:val="24"/>
              </w:rPr>
              <w:t xml:space="preserve">            holidays,  health, dental insurance,  salary increase upon good working record,</w:t>
            </w:r>
          </w:p>
          <w:p>
            <w:r>
              <w:rPr>
                <w:rFonts w:ascii="Arial"/>
                <w:sz w:val="24"/>
              </w:rPr>
              <w:t xml:space="preserve">            carrier growths potential.   Plus, development of their higher proficiency of  skills, </w:t>
            </w:r>
            <w:r/>
          </w:p>
          <w:p>
            <w:r>
              <w:t xml:space="preserve">               </w:t>
            </w:r>
          </w:p>
          <w:p>
            <w:r>
              <w:rPr>
                <w:rFonts w:ascii="Arial"/>
                <w:sz w:val="24"/>
              </w:rPr>
              <w:t xml:space="preserve">      </w:t>
            </w:r>
          </w:p>
          <w:p>
            <w:r>
              <w:rPr>
                <w:rFonts w:ascii="Arial"/>
                <w:sz w:val="24"/>
              </w:rPr>
              <w:t xml:space="preserve">  </w:t>
            </w:r>
          </w:p>
          <w:p>
            <w:r>
              <w:rPr>
                <w:rFonts w:ascii="Arial"/>
                <w:sz w:val="24"/>
              </w:rPr>
              <w:t xml:space="preserve">         by suggestion of attendment  of courses at educational organizations.</w:t>
            </w:r>
          </w:p>
          <w:p>
            <w:r>
              <w:rPr>
                <w:rFonts w:ascii="Arial"/>
                <w:sz w:val="24"/>
              </w:rPr>
              <w:t xml:space="preserve">         Also, give opportunity in expressing ideas in management, or concern.</w:t>
            </w:r>
          </w:p>
          <w:p>
            <w:r>
              <w:rPr>
                <w:rFonts w:ascii="Arial"/>
                <w:sz w:val="24"/>
              </w:rPr>
              <w:t xml:space="preserve">          Which might be missed by high management.</w:t>
            </w:r>
          </w:p>
          <w:p>
            <w:r>
              <w:rPr>
                <w:rFonts w:ascii="Arial"/>
                <w:sz w:val="24"/>
              </w:rPr>
              <w:t xml:space="preserve">         </w:t>
            </w:r>
          </w:p>
          <w:p>
            <w:r>
              <w:rPr>
                <w:rFonts w:ascii="Arial"/>
                <w:sz w:val="24"/>
              </w:rPr>
              <w:t xml:space="preserve">         c) First, by delivering quality products to consumers at reasonable prices.</w:t>
            </w:r>
          </w:p>
          <w:p>
            <w:r>
              <w:rPr>
                <w:rFonts w:ascii="Arial"/>
                <w:sz w:val="24"/>
              </w:rPr>
              <w:t xml:space="preserve">             Very important to listen their ideas, complains, wishes..., etc. </w:t>
            </w:r>
          </w:p>
          <w:p>
            <w:r>
              <w:rPr>
                <w:rFonts w:ascii="Arial"/>
                <w:sz w:val="24"/>
              </w:rPr>
              <w:t xml:space="preserve">    </w:t>
            </w:r>
          </w:p>
          <w:p>
            <w:r>
              <w:rPr>
                <w:rFonts w:ascii="Arial"/>
                <w:sz w:val="24"/>
              </w:rPr>
              <w:t xml:space="preserve">          d) Of cause traditions, values, religious importance, customs of certain </w:t>
            </w:r>
          </w:p>
          <w:p>
            <w:r>
              <w:rPr>
                <w:rFonts w:ascii="Arial"/>
                <w:sz w:val="24"/>
              </w:rPr>
              <w:t xml:space="preserve">               nation must be all considered as community. To be supported and cultivated</w:t>
            </w:r>
          </w:p>
          <w:p>
            <w:r>
              <w:rPr>
                <w:rFonts w:ascii="Arial"/>
                <w:sz w:val="24"/>
              </w:rPr>
              <w:t xml:space="preserve">               by firm, in order to keep strong bonds, and high morality standards, as well as</w:t>
            </w:r>
          </w:p>
          <w:p>
            <w:r>
              <w:rPr>
                <w:rFonts w:ascii="Arial"/>
                <w:sz w:val="24"/>
              </w:rPr>
              <w:t xml:space="preserve">               mutual respect, and needs of building and maintaining peaceful environment.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     e) Responsibility towards Government, by conducting lawful business. 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Q 2 : Legal environment . It means obeying all of the laws of given country.</w:t>
            </w:r>
          </w:p>
          <w:p>
            <w:r>
              <w:rPr>
                <w:rFonts w:ascii="Arial"/>
                <w:sz w:val="24"/>
              </w:rPr>
              <w:t xml:space="preserve">             Includes : conducting none corruptive business activities;</w:t>
            </w:r>
          </w:p>
          <w:p>
            <w:r>
              <w:rPr>
                <w:rFonts w:ascii="Arial"/>
                <w:sz w:val="24"/>
              </w:rPr>
              <w:t xml:space="preserve">                               paying proper wages;</w:t>
            </w:r>
          </w:p>
          <w:p>
            <w:r>
              <w:rPr>
                <w:rFonts w:ascii="Arial"/>
                <w:sz w:val="24"/>
              </w:rPr>
              <w:t xml:space="preserve">                               paying taxes;</w:t>
            </w:r>
          </w:p>
          <w:p>
            <w:r>
              <w:rPr>
                <w:rFonts w:ascii="Arial"/>
                <w:sz w:val="24"/>
              </w:rPr>
              <w:t xml:space="preserve">                               avoid abusing men labor power;</w:t>
            </w:r>
          </w:p>
          <w:p>
            <w:r>
              <w:rPr>
                <w:rFonts w:ascii="Arial"/>
                <w:sz w:val="24"/>
              </w:rPr>
              <w:t xml:space="preserve">                               avoid influencing society with perverted advertisements, which can </w:t>
            </w:r>
          </w:p>
          <w:p>
            <w:r>
              <w:rPr>
                <w:rFonts w:ascii="Arial"/>
                <w:sz w:val="24"/>
              </w:rPr>
              <w:t xml:space="preserve">                               harm the values of society.  As well as bring harm to health of human</w:t>
            </w:r>
          </w:p>
          <w:p>
            <w:r>
              <w:rPr>
                <w:rFonts w:ascii="Arial"/>
                <w:sz w:val="24"/>
              </w:rPr>
              <w:t xml:space="preserve">                               body.   </w:t>
            </w:r>
          </w:p>
          <w:p>
            <w:r>
              <w:rPr>
                <w:rFonts w:ascii="Arial"/>
                <w:sz w:val="24"/>
              </w:rPr>
              <w:t xml:space="preserve">                               Upon this court can be initiated.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Limited liability company : Like "Florence International Film School"</w:t>
            </w:r>
          </w:p>
          <w:p>
            <w:r>
              <w:rPr>
                <w:rFonts w:ascii="Arial"/>
                <w:sz w:val="24"/>
              </w:rPr>
              <w:t xml:space="preserve">               It has origin in USA, with small collaboration of UK and Italy (Florence,)</w:t>
            </w:r>
          </w:p>
          <w:p>
            <w:r>
              <w:rPr>
                <w:rFonts w:ascii="Arial"/>
                <w:sz w:val="24"/>
              </w:rPr>
              <w:t xml:space="preserve">                where the rooms, the equipment are rented, as well as teachers come from UK,</w:t>
            </w:r>
          </w:p>
          <w:p>
            <w:r>
              <w:rPr>
                <w:rFonts w:ascii="Arial"/>
                <w:sz w:val="24"/>
              </w:rPr>
              <w:t xml:space="preserve">                US, Italy (Florence) , Italy(Rom) / internships, which is very small at the moment</w:t>
            </w:r>
          </w:p>
          <w:p>
            <w:r>
              <w:rPr>
                <w:rFonts w:ascii="Arial"/>
                <w:sz w:val="24"/>
              </w:rPr>
              <w:t xml:space="preserve">                but it gives chance to a student cross the border and learn something new.</w:t>
            </w:r>
          </w:p>
          <w:p>
            <w:r>
              <w:rPr>
                <w:rFonts w:ascii="Arial"/>
                <w:sz w:val="24"/>
              </w:rPr>
              <w:t xml:space="preserve">                Plus receive credits.</w:t>
            </w:r>
          </w:p>
          <w:p>
            <w:r>
              <w:rPr>
                <w:rFonts w:ascii="Arial"/>
                <w:sz w:val="24"/>
              </w:rPr>
              <w:t xml:space="preserve">                As well as SACI,  has almost he same principles. Just more demanding to a   </w:t>
            </w:r>
          </w:p>
          <w:p>
            <w:r>
              <w:rPr>
                <w:rFonts w:ascii="Arial"/>
                <w:sz w:val="24"/>
              </w:rPr>
              <w:t xml:space="preserve">                though knowledge, differs, and limited also.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  2. Sole trader: The one who creates, constructs, produces, sells.</w:t>
            </w:r>
          </w:p>
          <w:p>
            <w:r>
              <w:rPr>
                <w:rFonts w:ascii="Arial"/>
                <w:sz w:val="24"/>
              </w:rPr>
              <w:t xml:space="preserve">                                  The one who is entitled  to the profits, and gains, achievements.</w:t>
            </w:r>
          </w:p>
          <w:p>
            <w:r>
              <w:rPr>
                <w:rFonts w:ascii="Arial"/>
                <w:sz w:val="24"/>
              </w:rPr>
              <w:t xml:space="preserve">                                   The one , who is responsible in lawful matters.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       Thus, the business is owned by one individual only.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    3.  I think, because of not good profit. Because of the taxes.</w:t>
            </w:r>
          </w:p>
          <w:p>
            <w:r>
              <w:rPr>
                <w:rFonts w:ascii="Arial"/>
                <w:sz w:val="24"/>
              </w:rPr>
              <w:t xml:space="preserve">              Taxes is paid on the 12th months profits to the accounting date.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          </w:t>
            </w:r>
          </w:p>
          <w:p>
            <w:r>
              <w:rPr>
                <w:rFonts w:ascii="Arial"/>
                <w:sz w:val="24"/>
              </w:rPr>
              <w:t xml:space="preserve">                                   </w:t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</w:r>
          </w:p>
          <w:p>
            <w:r>
              <w:rPr>
                <w:rFonts w:ascii="Arial"/>
                <w:sz w:val="24"/>
              </w:rPr>
              <w:t xml:space="preserve">    </w:t>
            </w:r>
          </w:p>
          <w:p>
            <w:r>
              <w:rPr>
                <w:rFonts w:ascii="Arial"/>
                <w:sz w:val="24"/>
              </w:rPr>
            </w: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  <w:p w:rsidR="00CC2FB3" w:rsidRDefault="00CC2FB3" w:rsidP="00A851DA">
            <w:pPr>
              <w:rPr>
                <w:b/>
              </w:rPr>
            </w:pPr>
          </w:p>
        </w:tc>
      </w:tr>
    </w:tbl>
    <w:p w:rsidR="00503D7E" w:rsidRDefault="00503D7E" w:rsidP="00A851DA" w:rsidRPr="00B0415E">
      <w:pPr>
        <w:autoSpaceDE w:val="0"/>
        <w:autoSpaceDN w:val="0"/>
        <w:adjustRightInd w:val="0"/>
        <w:spacing w:after="0" w:line="240" w:lineRule="auto"/>
        <w:rPr>
          <w:bCs/>
          <w:lang w:val="en-US"/>
          <w:b/>
          <w:color w:val="002060"/>
          <w:rFonts w:cs="CalvertMT-Bold"/>
          <w:sz w:val="28"/>
        </w:rPr>
      </w:pPr>
    </w:p>
    <w:p w:rsidR="00A851DA" w:rsidRDefault="00AE1481" w:rsidP="00A851DA" w:rsidRPr="00B0415E">
      <w:pPr>
        <w:autoSpaceDE w:val="0"/>
        <w:autoSpaceDN w:val="0"/>
        <w:adjustRightInd w:val="0"/>
        <w:spacing w:after="0" w:line="240" w:lineRule="auto"/>
        <w:rPr>
          <w:bCs/>
          <w:lang w:val="en-US"/>
          <w:b/>
          <w:color w:val="002060"/>
          <w:rFonts w:cs="CalvertMT-Bold"/>
          <w:sz w:val="28"/>
        </w:rPr>
      </w:pPr>
      <w:r>
        <w:rPr>
          <w:bCs/>
          <w:lang w:val="en-US"/>
          <w:b/>
          <w:color w:val="002060"/>
          <w:rFonts w:cs="CalvertMT-Bold"/>
          <w:sz w:val="28"/>
        </w:rPr>
        <w:t>Student</w:t>
      </w:r>
      <w:r w:rsidR="00A851DA" w:rsidRPr="00B0415E">
        <w:rPr>
          <w:bCs/>
          <w:lang w:val="en-US"/>
          <w:b/>
          <w:color w:val="002060"/>
          <w:rFonts w:cs="CalvertMT-Bold"/>
          <w:sz w:val="28"/>
        </w:rPr>
        <w:t xml:space="preserve"> Statement:</w:t>
      </w:r>
    </w:p>
    <w:p w:rsidR="00A851DA" w:rsidRDefault="00A851DA" w:rsidP="00A851DA" w:rsidRPr="00B0415E">
      <w:pPr>
        <w:autoSpaceDE w:val="0"/>
        <w:autoSpaceDN w:val="0"/>
        <w:adjustRightInd w:val="0"/>
        <w:spacing w:after="0" w:line="240" w:lineRule="auto"/>
        <w:rPr>
          <w:bCs/>
          <w:lang w:val="en-US"/>
          <w:b/>
          <w:color w:val="001AE6"/>
          <w:rFonts w:cs="CalvertMT-Bold"/>
        </w:rPr>
      </w:pPr>
    </w:p>
    <w:p w:rsidR="00A851DA" w:rsidRDefault="00405895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  <w:r w:rsidRPr="00B0415E">
        <w:rPr>
          <w:lang w:val="en-US"/>
          <w:color w:val="000000"/>
          <w:rFonts w:cs="Bliss-Regular"/>
        </w:rPr>
        <w:t>By submitting this assignment, I confirm that this is my own work.</w:t>
      </w:r>
    </w:p>
    <w:p w:rsidR="00503D7E" w:rsidRDefault="00503D7E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</w:p>
    <w:p w:rsidR="00503D7E" w:rsidRDefault="00503D7E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</w:p>
    <w:p w:rsidR="00A851DA" w:rsidRDefault="00A851DA" w:rsidP="00A851DA" w:rsidRPr="00B0415E">
      <w:pPr>
        <w:autoSpaceDE w:val="0"/>
        <w:autoSpaceDN w:val="0"/>
        <w:adjustRightInd w:val="0"/>
        <w:spacing w:after="0" w:line="240" w:lineRule="auto"/>
        <w:rPr>
          <w:lang w:val="en-US"/>
          <w:color w:val="000000"/>
          <w:rFonts w:cs="Bliss-Regular"/>
        </w:rPr>
      </w:pP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2310"/>
        <w:gridCol w:w="4035"/>
        <w:gridCol w:w="1276"/>
        <w:gridCol w:w="1621"/>
      </w:tblGrid>
      <w:tr w:rsidR="00405895" w:rsidRPr="00B0415E" w:rsidTr="00405895">
        <w:tc>
          <w:tcPr>
            <w:shd w:fill="D9D9D9" w:color="auto" w:themeFill="background1" w:themeFillShade="D9" w:val="clear"/>
            <w:tcW w:w="2310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 w:rsidRPr="00B0415E">
              <w:rPr>
                <w:color w:val="000000"/>
                <w:rFonts w:cs="Bliss-Regular"/>
              </w:rPr>
              <w:t>Student Signature</w:t>
            </w:r>
          </w:p>
        </w:tc>
        <w:tc>
          <w:tcPr>
            <w:tcW w:w="4035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>
              <w:t>Marie F. O'Malley</w:t>
            </w:r>
          </w:p>
        </w:tc>
        <w:tc>
          <w:tcPr>
            <w:shd w:fill="D9D9D9" w:color="auto" w:themeFill="background1" w:themeFillShade="D9" w:val="clear"/>
            <w:tcW w:w="1276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 w:rsidRPr="00B0415E">
              <w:rPr>
                <w:color w:val="000000"/>
                <w:rFonts w:cs="Bliss-Regular"/>
              </w:rPr>
              <w:t>Date</w:t>
            </w:r>
          </w:p>
        </w:tc>
        <w:tc>
          <w:tcPr>
            <w:tcW w:w="1621" w:type="dxa"/>
          </w:tcPr>
          <w:p w:rsidR="00405895" w:rsidRDefault="00405895" w:rsidP="00A851DA" w:rsidRPr="00B0415E">
            <w:pPr>
              <w:rPr>
                <w:color w:val="000000"/>
                <w:rFonts w:cs="Bliss-Regular"/>
              </w:rPr>
            </w:pPr>
            <w:r>
              <w:t>11/21/2016</w:t>
            </w:r>
          </w:p>
        </w:tc>
      </w:tr>
    </w:tbl>
    <w:p w:rsidR="00A851DA" w:rsidRDefault="00A851DA" w:rsidP="00A851DA" w:rsidRPr="00B0415E">
      <w:pPr>
        <w:rPr>
          <w:lang w:val="en-US"/>
          <w:color w:val="000000"/>
          <w:rFonts w:cs="Bliss-Regular"/>
        </w:rPr>
      </w:pPr>
    </w:p>
    <w:p w:rsidR="00A851DA" w:rsidRDefault="00A851DA" w:rsidP="00A851DA" w:rsidRPr="00B0415E">
      <w:pPr>
        <w:rPr>
          <w:lang w:val="en-US"/>
          <w:color w:val="000000"/>
          <w:rFonts w:cs="Bliss-Regular"/>
        </w:rPr>
      </w:pPr>
    </w:p>
    <w:p w:rsidR="00A851DA" w:rsidRDefault="00503D7E" w:rsidP="00503D7E" w:rsidRPr="00B0415E">
      <w:pPr>
        <w:shd w:fill="D9D9D9" w:color="auto" w:themeFill="background1" w:themeFillShade="D9" w:val="clear"/>
        <w:rPr>
          <w:lang w:val="en-US"/>
          <w:b/>
          <w:sz w:val="32"/>
        </w:rPr>
      </w:pPr>
      <w:r w:rsidRPr="00B0415E">
        <w:rPr>
          <w:lang w:val="en-US"/>
          <w:b/>
          <w:sz w:val="28"/>
        </w:rPr>
        <w:t>For Tutor / Assessor Use Only</w:t>
        <w:lastRenderedPageBreak/>
      </w:r>
    </w:p>
    <w:tbl>
      <w:tblPr>
        <w:tblW w:w="0" w:type="auto"/>
        <w:tblStyle w:val="TableGrid"/>
        <w:tblLook w:firstRow="1" w:lastRow="0" w:firstColumn="1" w:lastColumn="0" w:noHBand="0" w:noVBand="1"/>
      </w:tblPr>
      <w:tblGrid>
        <w:gridCol w:w="4621"/>
        <w:gridCol w:w="4621"/>
      </w:tblGrid>
      <w:tr w:rsidR="00503D7E" w:rsidRPr="00B0415E" w:rsidTr="00B0415E">
        <w:trPr>
          <w:trHeight w:val="249"/>
        </w:trPr>
        <w:tc>
          <w:tcPr>
            <w:shd w:fill="D9D9D9" w:color="auto" w:themeFill="background1" w:themeFillShade="D9" w:val="clear"/>
            <w:tcW w:w="4621" w:type="dxa"/>
          </w:tcPr>
          <w:p w:rsidR="00503D7E" w:rsidRDefault="00503D7E" w:rsidP="00503D7E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Total Marks</w:t>
            </w:r>
          </w:p>
        </w:tc>
        <w:tc>
          <w:tcPr>
            <w:tcW w:w="4621" w:type="dxa"/>
          </w:tcPr>
          <w:p w:rsidR="00503D7E" w:rsidRDefault="00503D7E" w:rsidP="00503D7E" w:rsidRPr="00B0415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shd w:fill="D9D9D9" w:color="auto" w:themeFill="background1" w:themeFillShade="D9" w:val="clear"/>
            <w:tcW w:w="4621" w:type="dxa"/>
          </w:tcPr>
          <w:p w:rsidR="00503D7E" w:rsidRDefault="00503D7E" w:rsidP="00503D7E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Marks Obtained</w:t>
            </w:r>
          </w:p>
        </w:tc>
        <w:tc>
          <w:tcPr>
            <w:tcW w:w="4621" w:type="dxa"/>
          </w:tcPr>
          <w:p w:rsidR="00503D7E" w:rsidRDefault="00503D7E" w:rsidP="00503D7E" w:rsidRPr="00B0415E">
            <w:pPr>
              <w:rPr>
                <w:rFonts w:cs="Times New Roman"/>
                <w:szCs w:val="32"/>
              </w:rPr>
            </w:pPr>
          </w:p>
        </w:tc>
      </w:tr>
      <w:tr w:rsidR="00503D7E" w:rsidRPr="00B0415E" w:rsidTr="00B0415E">
        <w:tc>
          <w:tcPr>
            <w:shd w:fill="D9D9D9" w:color="auto" w:themeFill="background1" w:themeFillShade="D9" w:val="clear"/>
            <w:tcW w:w="4621" w:type="dxa"/>
          </w:tcPr>
          <w:p w:rsidR="00503D7E" w:rsidRDefault="00B0415E" w:rsidP="00503D7E" w:rsidRPr="00B0415E">
            <w:pPr>
              <w:rPr>
                <w:b/>
                <w:color w:val="002060"/>
              </w:rPr>
            </w:pPr>
            <w:r w:rsidRPr="00B0415E">
              <w:rPr>
                <w:b/>
                <w:color w:val="002060"/>
              </w:rPr>
              <w:t>Percentage / Grade</w:t>
            </w:r>
          </w:p>
        </w:tc>
        <w:tc>
          <w:tcPr>
            <w:tcW w:w="4621" w:type="dxa"/>
          </w:tcPr>
          <w:p w:rsidR="00503D7E" w:rsidRDefault="00503D7E" w:rsidP="00503D7E" w:rsidRPr="00B0415E">
            <w:pPr>
              <w:rPr>
                <w:rFonts w:cs="Times New Roman"/>
                <w:szCs w:val="32"/>
              </w:rPr>
            </w:pPr>
          </w:p>
        </w:tc>
      </w:tr>
    </w:tbl>
    <w:p w:rsidR="00A851DA" w:rsidRDefault="00A851DA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607874" w:rsidRDefault="00607874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>
      <w:pPr>
        <w:rPr>
          <w:rFonts w:cs="Times New Roman"/>
          <w:sz w:val="24"/>
          <w:szCs w:val="32"/>
        </w:rPr>
      </w:pPr>
    </w:p>
    <w:p w:rsidR="00EA30AB" w:rsidRDefault="00EA30AB" w:rsidP="00503D7E" w:rsidRPr="00B0415E">
      <w:pPr>
        <w:rPr>
          <w:rFonts w:cs="Times New Roman"/>
          <w:sz w:val="24"/>
          <w:szCs w:val="32"/>
        </w:rPr>
      </w:pPr>
    </w:p>
    <w:sectPr w:rsidR="00EA30AB" w:rsidRPr="00B0415E" w:rsidSect="00187EB4">
      <w:docGrid w:linePitch="360"/>
      <w:pgSz w:w="11906" w:h="16838"/>
      <w:pgMar w:left="1440" w:right="1440" w:top="1440" w:bottom="1440" w:header="708" w:footer="708" w:gutter="0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53029" w:rsidRDefault="00C53029" w:rsidP="00CB4D0A">
      <w:pPr>
        <w:spacing w:after="0" w:line="240" w:lineRule="auto"/>
      </w:pPr>
      <w:r>
        <w:separator/>
      </w:r>
    </w:p>
  </w:endnote>
  <w:end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vertM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Bliss-Regular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Symbol"/>
  <w:font w:name="Courier New"/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53029" w:rsidRDefault="00C53029" w:rsidP="00CB4D0A">
      <w:pPr>
        <w:spacing w:after="0" w:line="240" w:lineRule="auto"/>
      </w:pPr>
      <w:r>
        <w:separator/>
      </w:r>
    </w:p>
  </w:footnote>
  <w:footnote w:type="continuationSeparator" w:id="0">
    <w:p w:rsidR="00C53029" w:rsidRDefault="00C53029" w:rsidP="00CB4D0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multiLevelType w:val="hybridMultilevel"/>
    <w:nsid w:val="4F1D4919"/>
    <w:tmpl w:val="14BE2274"/>
    <w:lvl w:ilvl="0" w:tplc="7688C384">
      <w:numFmt w:val="decimal"/>
      <w:lvlText w:val="%1."/>
      <w:start w:val="2"/>
      <w:rPr>
        <w:rFonts w:hint="default"/>
      </w:rPr>
      <w:pPr>
        <w:ind w:left="720"/>
        <w:ind w:hanging="360"/>
      </w:pPr>
      <w:lvlJc w:val="left"/>
    </w:lvl>
    <w:lvl w:ilvl="1" w:tentative="1" w:tplc="04090019">
      <w:numFmt w:val="lowerLetter"/>
      <w:lvlText w:val="%2."/>
      <w:start w:val="1"/>
      <w:pPr>
        <w:ind w:left="1440"/>
        <w:ind w:hanging="360"/>
      </w:pPr>
      <w:lvlJc w:val="left"/>
    </w:lvl>
    <w:lvl w:ilvl="2" w:tentative="1" w:tplc="0409001B">
      <w:numFmt w:val="lowerRoman"/>
      <w:lvlText w:val="%3."/>
      <w:start w:val="1"/>
      <w:pPr>
        <w:ind w:left="2160"/>
        <w:ind w:hanging="180"/>
      </w:pPr>
      <w:lvlJc w:val="right"/>
    </w:lvl>
    <w:lvl w:ilvl="3" w:tentative="1" w:tplc="0409000F">
      <w:numFmt w:val="decimal"/>
      <w:lvlText w:val="%4."/>
      <w:start w:val="1"/>
      <w:pPr>
        <w:ind w:left="2880"/>
        <w:ind w:hanging="360"/>
      </w:pPr>
      <w:lvlJc w:val="left"/>
    </w:lvl>
    <w:lvl w:ilvl="4" w:tentative="1" w:tplc="04090019">
      <w:numFmt w:val="lowerLetter"/>
      <w:lvlText w:val="%5."/>
      <w:start w:val="1"/>
      <w:pPr>
        <w:ind w:left="3600"/>
        <w:ind w:hanging="360"/>
      </w:pPr>
      <w:lvlJc w:val="left"/>
    </w:lvl>
    <w:lvl w:ilvl="5" w:tentative="1" w:tplc="0409001B">
      <w:numFmt w:val="lowerRoman"/>
      <w:lvlText w:val="%6."/>
      <w:start w:val="1"/>
      <w:pPr>
        <w:ind w:left="4320"/>
        <w:ind w:hanging="180"/>
      </w:pPr>
      <w:lvlJc w:val="right"/>
    </w:lvl>
    <w:lvl w:ilvl="6" w:tentative="1" w:tplc="0409000F">
      <w:numFmt w:val="decimal"/>
      <w:lvlText w:val="%7."/>
      <w:start w:val="1"/>
      <w:pPr>
        <w:ind w:left="5040"/>
        <w:ind w:hanging="360"/>
      </w:pPr>
      <w:lvlJc w:val="left"/>
    </w:lvl>
    <w:lvl w:ilvl="7" w:tentative="1" w:tplc="04090019">
      <w:numFmt w:val="lowerLetter"/>
      <w:lvlText w:val="%8."/>
      <w:start w:val="1"/>
      <w:pPr>
        <w:ind w:left="5760"/>
        <w:ind w:hanging="360"/>
      </w:pPr>
      <w:lvlJc w:val="left"/>
    </w:lvl>
    <w:lvl w:ilvl="8" w:tentative="1" w:tplc="0409001B">
      <w:numFmt w:val="lowerRoman"/>
      <w:lvlText w:val="%9."/>
      <w:start w:val="1"/>
      <w:pPr>
        <w:ind w:left="6480"/>
        <w:ind w:hanging="180"/>
      </w:pPr>
      <w:lvlJc w:val="right"/>
    </w:lvl>
  </w:abstractNum>
  <w:abstractNum w:abstractNumId="10121982">
    <w:multiLevelType w:val="hybridMultilevel"/>
    <w:lvl w:ilvl="0">
      <w:numFmt w:val="bullet"/>
      <w:lvlText w:val=""/>
      <w:start w:val="0"/>
      <w:rPr>
        <w:rFonts w:ascii="Symbol"/>
      </w:rPr>
      <w:pPr>
        <w:ind w:left="720"/>
        <w:ind w:hanging="360"/>
      </w:pPr>
    </w:lvl>
    <w:lvl w:ilvl="1">
      <w:numFmt w:val="bullet"/>
      <w:lvlText w:val="o"/>
      <w:start w:val="0"/>
      <w:rPr>
        <w:rFonts w:ascii="Courier New"/>
      </w:rPr>
      <w:pPr>
        <w:ind w:left="1440"/>
        <w:ind w:hanging="1080"/>
      </w:pPr>
    </w:lvl>
    <w:lvl w:ilvl="2">
      <w:numFmt w:val="bullet"/>
      <w:lvlText w:val=""/>
      <w:start w:val="0"/>
      <w:rPr/>
      <w:pPr>
        <w:ind w:left="2160"/>
        <w:ind w:hanging="1800"/>
      </w:pPr>
    </w:lvl>
    <w:lvl w:ilvl="3">
      <w:numFmt w:val="bullet"/>
      <w:lvlText w:val=""/>
      <w:start w:val="0"/>
      <w:rPr>
        <w:rFonts w:ascii="Symbol"/>
      </w:rPr>
      <w:pPr>
        <w:ind w:left="2880"/>
        <w:ind w:hanging="2520"/>
      </w:pPr>
    </w:lvl>
    <w:lvl w:ilvl="4">
      <w:numFmt w:val="bullet"/>
      <w:lvlText w:val="o"/>
      <w:start w:val="0"/>
      <w:rPr>
        <w:rFonts w:ascii="Courier New"/>
      </w:rPr>
      <w:pPr>
        <w:ind w:left="3600"/>
        <w:ind w:hanging="3240"/>
      </w:pPr>
    </w:lvl>
    <w:lvl w:ilvl="5">
      <w:numFmt w:val="bullet"/>
      <w:lvlText w:val=""/>
      <w:start w:val="0"/>
      <w:rPr/>
      <w:pPr>
        <w:ind w:left="4320"/>
        <w:ind w:hanging="3960"/>
      </w:pPr>
    </w:lvl>
    <w:lvl w:ilvl="6">
      <w:numFmt w:val="bullet"/>
      <w:lvlText w:val=""/>
      <w:start w:val="0"/>
      <w:rPr>
        <w:rFonts w:ascii="Symbol"/>
      </w:rPr>
      <w:pPr>
        <w:ind w:left="5040"/>
        <w:ind w:hanging="4680"/>
      </w:pPr>
    </w:lvl>
    <w:lvl w:ilvl="7">
      <w:numFmt w:val="bullet"/>
      <w:lvlText w:val="o"/>
      <w:start w:val="0"/>
      <w:rPr>
        <w:rFonts w:ascii="Courier New"/>
      </w:rPr>
      <w:pPr>
        <w:ind w:left="5760"/>
        <w:ind w:hanging="5400"/>
      </w:pPr>
    </w:lvl>
    <w:lvl w:ilvl="8">
      <w:numFmt w:val="bullet"/>
      <w:lvlText w:val=""/>
      <w:start w:val="0"/>
      <w:rPr/>
      <w:pPr>
        <w:ind w:left="6480"/>
        <w:ind w:hanging="6120"/>
      </w:pPr>
    </w:lvl>
  </w:abstractNum>
  <w:abstractNum w:abstractNumId="10121983">
    <w:multiLevelType w:val="hybridMultilevel"/>
    <w:lvl w:ilvl="0">
      <w:numFmt w:val="decimal"/>
      <w:lvlText w:val="%1."/>
      <w:start w:val="1"/>
      <w:pPr>
        <w:ind w:left="720"/>
        <w:ind w:hanging="360"/>
      </w:pPr>
    </w:lvl>
    <w:lvl w:ilvl="1">
      <w:numFmt w:val="decimal"/>
      <w:lvlText w:val="%2."/>
      <w:start w:val="1"/>
      <w:pPr>
        <w:ind w:left="1440"/>
        <w:ind w:hanging="1080"/>
      </w:pPr>
    </w:lvl>
    <w:lvl w:ilvl="2">
      <w:numFmt w:val="decimal"/>
      <w:lvlText w:val="%3."/>
      <w:start w:val="1"/>
      <w:pPr>
        <w:ind w:left="2160"/>
        <w:ind w:hanging="1980"/>
      </w:pPr>
    </w:lvl>
    <w:lvl w:ilvl="3">
      <w:numFmt w:val="decimal"/>
      <w:lvlText w:val="%4."/>
      <w:start w:val="1"/>
      <w:pPr>
        <w:ind w:left="2880"/>
        <w:ind w:hanging="2520"/>
      </w:pPr>
    </w:lvl>
    <w:lvl w:ilvl="4">
      <w:numFmt w:val="decimal"/>
      <w:lvlText w:val="%5."/>
      <w:start w:val="1"/>
      <w:pPr>
        <w:ind w:left="3600"/>
        <w:ind w:hanging="3240"/>
      </w:pPr>
    </w:lvl>
    <w:lvl w:ilvl="5">
      <w:numFmt w:val="decimal"/>
      <w:lvlText w:val="%6."/>
      <w:start w:val="1"/>
      <w:pPr>
        <w:ind w:left="4320"/>
        <w:ind w:hanging="4140"/>
      </w:pPr>
    </w:lvl>
    <w:lvl w:ilvl="6">
      <w:numFmt w:val="decimal"/>
      <w:lvlText w:val="%7."/>
      <w:start w:val="1"/>
      <w:pPr>
        <w:ind w:left="5040"/>
        <w:ind w:hanging="4680"/>
      </w:pPr>
    </w:lvl>
    <w:lvl w:ilvl="7">
      <w:numFmt w:val="decimal"/>
      <w:lvlText w:val="%8."/>
      <w:start w:val="1"/>
      <w:pPr>
        <w:ind w:left="5760"/>
        <w:ind w:hanging="5400"/>
      </w:pPr>
    </w:lvl>
    <w:lvl w:ilvl="8">
      <w:numFmt w:val="decimal"/>
      <w:lvlText w:val="%9."/>
      <w:start w:val="1"/>
      <w:pPr>
        <w:ind w:left="6480"/>
        <w:ind w:hanging="6300"/>
      </w:pPr>
    </w:lvl>
  </w:abstractNum>
  <w:num w:numId="1">
    <w:abstractNumId w:val="0"/>
  </w:num>
  <w:num w:numId="10121982">
    <w:abstractNumId w:val="10121982"/>
  </w:num>
  <w:num w:numId="10121983">
    <w:abstractNumId w:val="1012198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20"/>
  <w:characterSpacingControl w:val="doNotCompress"/>
  <w:hdrShapeDefaults>
    <o:shapedefaults v:ext="edit" spidmax="46082">
      <o:colormenu v:ext="edit" strokecolor="none"/>
    </o:shapedefaults>
  </w:hdrShapeDefaults>
  <w:footnotePr>
    <w:footnote w:id="-1"/>
    <w:footnote w:id="0"/>
  </w:footnotePr>
  <w:endnotePr>
    <w:endnote w:id="-1"/>
    <w:endnote w:id="0"/>
  </w:endnotePr>
  <w:compat/>
  <w:rsids>
    <w:rsidRoot w:val="00490CB9"/>
    <w:rsid w:val="000158F9"/>
    <w:rsid w:val="00035CDD"/>
    <w:rsid w:val="00040083"/>
    <w:rsid w:val="00055992"/>
    <w:rsid w:val="000820E8"/>
    <w:rsid w:val="001175EE"/>
    <w:rsid w:val="00157CF6"/>
    <w:rsid w:val="00182416"/>
    <w:rsid w:val="00187EB4"/>
    <w:rsid w:val="001F0481"/>
    <w:rsid w:val="00200C92"/>
    <w:rsid w:val="0020451E"/>
    <w:rsid w:val="00206B9D"/>
    <w:rsid w:val="0023259C"/>
    <w:rsid w:val="002B0BD7"/>
    <w:rsid w:val="002B573D"/>
    <w:rsid w:val="002C5CB2"/>
    <w:rsid w:val="002F779F"/>
    <w:rsid w:val="00371885"/>
    <w:rsid w:val="003E2B87"/>
    <w:rsid w:val="00402786"/>
    <w:rsid w:val="00405895"/>
    <w:rsid w:val="004058DF"/>
    <w:rsid w:val="00443E6F"/>
    <w:rsid w:val="00486F1A"/>
    <w:rsid w:val="00490CB9"/>
    <w:rsid w:val="004A2CE2"/>
    <w:rsid w:val="004E3CDA"/>
    <w:rsid w:val="004F4B4D"/>
    <w:rsid w:val="0050216D"/>
    <w:rsid w:val="00503D7E"/>
    <w:rsid w:val="0050778F"/>
    <w:rsid w:val="00527C11"/>
    <w:rsid w:val="00535F31"/>
    <w:rsid w:val="00574D64"/>
    <w:rsid w:val="00591365"/>
    <w:rsid w:val="005B31E4"/>
    <w:rsid w:val="006034F6"/>
    <w:rsid w:val="00607874"/>
    <w:rsid w:val="00607E77"/>
    <w:rsid w:val="00617BB3"/>
    <w:rsid w:val="00645CDD"/>
    <w:rsid w:val="006823A7"/>
    <w:rsid w:val="00687EE8"/>
    <w:rsid w:val="0070347F"/>
    <w:rsid w:val="0070678E"/>
    <w:rsid w:val="00831C11"/>
    <w:rsid w:val="008A60B4"/>
    <w:rsid w:val="008B3C31"/>
    <w:rsid w:val="008B64FE"/>
    <w:rsid w:val="00935BF7"/>
    <w:rsid w:val="0095442C"/>
    <w:rsid w:val="00983942"/>
    <w:rsid w:val="009C37E0"/>
    <w:rsid w:val="009E41F4"/>
    <w:rsid w:val="00A14B66"/>
    <w:rsid w:val="00A65CF7"/>
    <w:rsid w:val="00A81AB4"/>
    <w:rsid w:val="00A851DA"/>
    <w:rsid w:val="00AC7D5B"/>
    <w:rsid w:val="00AE1481"/>
    <w:rsid w:val="00B0415E"/>
    <w:rsid w:val="00B04678"/>
    <w:rsid w:val="00BC46DF"/>
    <w:rsid w:val="00C03577"/>
    <w:rsid w:val="00C53029"/>
    <w:rsid w:val="00C65FEA"/>
    <w:rsid w:val="00CA0AC2"/>
    <w:rsid w:val="00CB4D0A"/>
    <w:rsid w:val="00CC2FB3"/>
    <w:rsid w:val="00CC575A"/>
    <w:rsid w:val="00CF123B"/>
    <w:rsid w:val="00D039AC"/>
    <w:rsid w:val="00D427DE"/>
    <w:rsid w:val="00D5587D"/>
    <w:rsid w:val="00D707CC"/>
    <w:rsid w:val="00D821FE"/>
    <w:rsid w:val="00DB0793"/>
    <w:rsid w:val="00E00821"/>
    <w:rsid w:val="00E04DB4"/>
    <w:rsid w:val="00E30679"/>
    <w:rsid w:val="00E4597D"/>
    <w:rsid w:val="00E54832"/>
    <w:rsid w:val="00E56A90"/>
    <w:rsid w:val="00E641CC"/>
    <w:rsid w:val="00EA30AB"/>
    <w:rsid w:val="00EB3925"/>
    <w:rsid w:val="00F96EB3"/>
    <w:rsid w:val="00FE45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>
      <o:colormenu v:ext="edit" strokecolor="none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7EB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CB4D0A"/>
  </w:style>
  <w:style w:type="paragraph" w:styleId="Footer">
    <w:name w:val="footer"/>
    <w:basedOn w:val="Normal"/>
    <w:link w:val="FooterChar"/>
    <w:uiPriority w:val="99"/>
    <w:semiHidden/>
    <w:unhideWhenUsed/>
    <w:rsid w:val="00CB4D0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CB4D0A"/>
  </w:style>
  <w:style w:type="paragraph" w:styleId="BalloonText">
    <w:name w:val="Balloon Text"/>
    <w:basedOn w:val="Normal"/>
    <w:link w:val="BalloonTextChar"/>
    <w:uiPriority w:val="99"/>
    <w:semiHidden/>
    <w:unhideWhenUsed/>
    <w:rsid w:val="002045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0451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157CF6"/>
    <w:pPr>
      <w:ind w:left="720"/>
      <w:contextualSpacing/>
    </w:pPr>
    <w:rPr>
      <w:rFonts w:ascii="Calibri" w:eastAsia="Calibri" w:hAnsi="Calibri" w:cs="Times New Roman"/>
      <w:lang w:val="en-US"/>
    </w:rPr>
  </w:style>
  <w:style w:type="paragraph" w:customStyle="1" w:styleId="Default">
    <w:name w:val="Default"/>
    <w:rsid w:val="0050778F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A851DA"/>
    <w:pPr>
      <w:spacing w:after="0" w:line="240" w:lineRule="auto"/>
    </w:pPr>
    <w:rPr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qFormat/>
    <w:basedOn w:val="Normal"/>
    <w:rPr>
      <w:color w:val="17365D"/>
      <w:sz w:val="52"/>
    </w:rPr>
    <w:pPr>
      <w:spacing w:after="300"/>
    </w:pPr>
  </w:style>
  <w:style w:type="paragraph" w:styleId="Subtitle">
    <w:name w:val="Subtitle"/>
    <w:qFormat/>
    <w:basedOn w:val="Normal"/>
    <w:rPr>
      <w:i/>
      <w:color w:val="4F81BD"/>
      <w:sz w:val="24"/>
    </w:rPr>
  </w:style>
  <w:style w:type="paragraph" w:styleId="Heading1">
    <w:name w:val="Heading 1"/>
    <w:qFormat/>
    <w:basedOn w:val="Normal"/>
    <w:rPr>
      <w:b/>
      <w:color w:val="345A8A"/>
      <w:sz w:val="32"/>
    </w:rPr>
    <w:pPr>
      <w:spacing w:before="480"/>
    </w:pPr>
  </w:style>
  <w:style w:type="paragraph" w:styleId="Heading2">
    <w:name w:val="Heading 2"/>
    <w:qFormat/>
    <w:basedOn w:val="Normal"/>
    <w:rPr>
      <w:b/>
      <w:color w:val="4F81BD"/>
      <w:sz w:val="26"/>
    </w:rPr>
    <w:pPr>
      <w:spacing w:before="200"/>
    </w:pPr>
  </w:style>
  <w:style w:type="paragraph" w:styleId="Heading3">
    <w:name w:val="Heading 3"/>
    <w:qFormat/>
    <w:basedOn w:val="Normal"/>
    <w:rPr>
      <w:b/>
      <w:color w:val="4F81BD"/>
      <w:sz w:val="24"/>
    </w:rPr>
    <w:pPr>
      <w:spacing w:before="20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09108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Relationship Id="rId11" Type="http://schemas.openxmlformats.org/officeDocument/2006/relationships/image" Target="media/image1.png"/><Relationship Id="rId12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9BD4BD-37CD-4256-94A3-D45242D433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109</Words>
  <Characters>626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kemipher</dc:creator>
  <cp:lastModifiedBy>e</cp:lastModifiedBy>
  <cp:revision>2</cp:revision>
  <dcterms:created xsi:type="dcterms:W3CDTF">2015-01-26T12:24:00Z</dcterms:created>
  <dcterms:modified xsi:type="dcterms:W3CDTF">2015-01-26T12:24:00Z</dcterms:modified>
</cp:coreProperties>
</file>