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136C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Onkemetse Tshenyego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607C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607C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79A8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E136CA" w:rsidRPr="00E136CA" w:rsidRDefault="00E136CA" w:rsidP="00E136CA">
            <w:pPr>
              <w:spacing w:after="160" w:line="259" w:lineRule="auto"/>
              <w:jc w:val="both"/>
              <w:rPr>
                <w:rFonts w:ascii="Calibri" w:eastAsia="Calibri" w:hAnsi="Calibri" w:cs="Times New Roman"/>
                <w:sz w:val="32"/>
                <w:szCs w:val="32"/>
                <w:u w:val="single"/>
              </w:rPr>
            </w:pPr>
            <w:r w:rsidRPr="00E136CA">
              <w:rPr>
                <w:rFonts w:ascii="Calibri" w:eastAsia="Calibri" w:hAnsi="Calibri" w:cs="Times New Roman"/>
                <w:sz w:val="32"/>
                <w:szCs w:val="32"/>
                <w:u w:val="single"/>
              </w:rPr>
              <w:t>Question 1</w:t>
            </w:r>
          </w:p>
          <w:p w:rsidR="00507A2C" w:rsidRDefault="00507A2C" w:rsidP="00507A2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Calibri"/>
                <w:sz w:val="24"/>
                <w:szCs w:val="24"/>
              </w:rPr>
            </w:pPr>
            <w:r w:rsidRPr="00507A2C">
              <w:rPr>
                <w:rFonts w:cs="Calibri"/>
                <w:sz w:val="24"/>
                <w:szCs w:val="24"/>
              </w:rPr>
              <w:t>What are the administrative costs of a project?</w:t>
            </w:r>
          </w:p>
          <w:p w:rsidR="00501877" w:rsidRDefault="00501877" w:rsidP="00501877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507A2C" w:rsidRDefault="00507A2C" w:rsidP="00507A2C">
            <w:pPr>
              <w:pStyle w:val="ListParagraph"/>
              <w:ind w:left="144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</w:t>
            </w:r>
            <w:r w:rsidRPr="00507A2C">
              <w:rPr>
                <w:rFonts w:cs="Calibri"/>
                <w:sz w:val="24"/>
                <w:szCs w:val="24"/>
              </w:rPr>
              <w:t xml:space="preserve">Day-to-day costs arising from activities of the organization, but </w:t>
            </w:r>
            <w:r>
              <w:rPr>
                <w:rFonts w:cs="Calibri"/>
                <w:sz w:val="24"/>
                <w:szCs w:val="24"/>
              </w:rPr>
              <w:t xml:space="preserve">are not directly related to the </w:t>
            </w:r>
            <w:r w:rsidRPr="00507A2C">
              <w:rPr>
                <w:rFonts w:cs="Calibri"/>
                <w:sz w:val="24"/>
                <w:szCs w:val="24"/>
              </w:rPr>
              <w:t>project, this may include permanent standing charges of voice IP call charges.</w:t>
            </w:r>
          </w:p>
          <w:p w:rsidR="00507A2C" w:rsidRPr="00507A2C" w:rsidRDefault="00507A2C" w:rsidP="00507A2C">
            <w:pPr>
              <w:rPr>
                <w:rFonts w:cs="Calibri"/>
                <w:sz w:val="24"/>
                <w:szCs w:val="24"/>
              </w:rPr>
            </w:pPr>
          </w:p>
          <w:p w:rsidR="00507A2C" w:rsidRPr="00507A2C" w:rsidRDefault="00507A2C" w:rsidP="00507A2C">
            <w:pPr>
              <w:rPr>
                <w:rFonts w:cs="Calibri"/>
                <w:sz w:val="24"/>
                <w:szCs w:val="24"/>
              </w:rPr>
            </w:pPr>
          </w:p>
          <w:p w:rsidR="00507A2C" w:rsidRDefault="00507A2C" w:rsidP="00507A2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Calibri"/>
                <w:sz w:val="24"/>
                <w:szCs w:val="24"/>
              </w:rPr>
            </w:pPr>
            <w:r w:rsidRPr="00507A2C">
              <w:rPr>
                <w:rFonts w:cs="Calibri"/>
                <w:sz w:val="24"/>
                <w:szCs w:val="24"/>
              </w:rPr>
              <w:t>Describe the inputs of resource planning.</w:t>
            </w:r>
          </w:p>
          <w:p w:rsidR="00F10BF2" w:rsidRDefault="00F10BF2" w:rsidP="00F10BF2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507A2C" w:rsidRPr="00507A2C" w:rsidRDefault="00F10BF2" w:rsidP="00507A2C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F10BF2">
              <w:rPr>
                <w:rFonts w:cs="Calibri"/>
                <w:b/>
                <w:sz w:val="24"/>
                <w:szCs w:val="24"/>
              </w:rPr>
              <w:t>Historical information</w:t>
            </w:r>
            <w:r w:rsidRPr="00F10BF2">
              <w:rPr>
                <w:rFonts w:cs="Calibri"/>
                <w:sz w:val="24"/>
                <w:szCs w:val="24"/>
              </w:rPr>
              <w:t xml:space="preserve">-This is a form of proven documented </w:t>
            </w:r>
            <w:r>
              <w:rPr>
                <w:rFonts w:cs="Calibri"/>
                <w:sz w:val="24"/>
                <w:szCs w:val="24"/>
              </w:rPr>
              <w:t>information from the</w:t>
            </w:r>
            <w:r w:rsidRPr="00F10BF2">
              <w:rPr>
                <w:rFonts w:cs="Calibri"/>
                <w:sz w:val="24"/>
                <w:szCs w:val="24"/>
              </w:rPr>
              <w:t xml:space="preserve"> practical experiences of the lessons learn</w:t>
            </w:r>
            <w:r>
              <w:rPr>
                <w:rFonts w:cs="Calibri"/>
                <w:sz w:val="24"/>
                <w:szCs w:val="24"/>
              </w:rPr>
              <w:t>t</w:t>
            </w:r>
            <w:r w:rsidRPr="00F10BF2">
              <w:rPr>
                <w:rFonts w:cs="Calibri"/>
                <w:sz w:val="24"/>
                <w:szCs w:val="24"/>
              </w:rPr>
              <w:t xml:space="preserve"> from the previous projects. It can provide the information of the quantity of the resources needed looking at the working</w:t>
            </w:r>
            <w:r>
              <w:rPr>
                <w:rFonts w:cs="Calibri"/>
                <w:sz w:val="24"/>
                <w:szCs w:val="24"/>
              </w:rPr>
              <w:t xml:space="preserve"> rate</w:t>
            </w:r>
            <w:r w:rsidRPr="00F10BF2">
              <w:rPr>
                <w:rFonts w:cs="Calibri"/>
                <w:sz w:val="24"/>
                <w:szCs w:val="24"/>
              </w:rPr>
              <w:t xml:space="preserve"> capability of an organization, and  also</w:t>
            </w:r>
            <w:r>
              <w:rPr>
                <w:rFonts w:cs="Calibri"/>
                <w:sz w:val="24"/>
                <w:szCs w:val="24"/>
              </w:rPr>
              <w:t xml:space="preserve"> helps </w:t>
            </w:r>
            <w:r w:rsidRPr="00F10BF2">
              <w:rPr>
                <w:rFonts w:cs="Calibri"/>
                <w:sz w:val="24"/>
                <w:szCs w:val="24"/>
              </w:rPr>
              <w:t xml:space="preserve"> determines the amount of the financial risk on the planned resources</w:t>
            </w:r>
          </w:p>
          <w:p w:rsidR="00EE29D5" w:rsidRPr="00EE29D5" w:rsidRDefault="00F10BF2" w:rsidP="00EE29D5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F10BF2">
              <w:rPr>
                <w:rFonts w:cs="Calibri"/>
                <w:b/>
                <w:sz w:val="24"/>
                <w:szCs w:val="24"/>
              </w:rPr>
              <w:t>Work breakdown structure</w:t>
            </w:r>
            <w:r>
              <w:rPr>
                <w:rFonts w:cs="Calibri"/>
                <w:sz w:val="24"/>
                <w:szCs w:val="24"/>
              </w:rPr>
              <w:t>-</w:t>
            </w:r>
            <w:r w:rsidRPr="00F10BF2">
              <w:rPr>
                <w:rFonts w:cs="Calibri"/>
                <w:sz w:val="24"/>
                <w:szCs w:val="24"/>
              </w:rPr>
              <w:t>Resource planning will be like chasing a wild ghost if WBS is not considered. This will give the planners to get the right skilled people, equipment, and material. The importance of the WBS</w:t>
            </w:r>
            <w:r w:rsidR="00EE29D5">
              <w:rPr>
                <w:rFonts w:cs="Calibri"/>
                <w:sz w:val="24"/>
                <w:szCs w:val="24"/>
              </w:rPr>
              <w:t xml:space="preserve"> is brought by</w:t>
            </w:r>
            <w:r w:rsidRPr="00F10BF2">
              <w:rPr>
                <w:rFonts w:cs="Calibri"/>
                <w:sz w:val="24"/>
                <w:szCs w:val="24"/>
              </w:rPr>
              <w:t xml:space="preserve"> it</w:t>
            </w:r>
            <w:r w:rsidR="00EE29D5">
              <w:rPr>
                <w:rFonts w:cs="Calibri"/>
                <w:sz w:val="24"/>
                <w:szCs w:val="24"/>
              </w:rPr>
              <w:t>s relationship with project</w:t>
            </w:r>
            <w:r w:rsidRPr="00F10BF2">
              <w:rPr>
                <w:rFonts w:cs="Calibri"/>
                <w:sz w:val="24"/>
                <w:szCs w:val="24"/>
              </w:rPr>
              <w:t xml:space="preserve"> scope as it is deliverables-orientated and the resource required will be those only required by the project</w:t>
            </w:r>
          </w:p>
          <w:p w:rsidR="00EE29D5" w:rsidRDefault="00EE29D5" w:rsidP="00EE29D5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EE29D5">
              <w:rPr>
                <w:rFonts w:cs="Calibri"/>
                <w:b/>
                <w:sz w:val="24"/>
                <w:szCs w:val="24"/>
              </w:rPr>
              <w:t>Resource pool description</w:t>
            </w:r>
            <w:r>
              <w:rPr>
                <w:rFonts w:cs="Calibri"/>
                <w:b/>
                <w:sz w:val="24"/>
                <w:szCs w:val="24"/>
              </w:rPr>
              <w:t>-</w:t>
            </w:r>
            <w:r w:rsidRPr="00EE29D5">
              <w:rPr>
                <w:rFonts w:cs="Calibri"/>
                <w:sz w:val="24"/>
                <w:szCs w:val="24"/>
              </w:rPr>
              <w:t xml:space="preserve"> Available resources for the </w:t>
            </w:r>
            <w:r>
              <w:rPr>
                <w:rFonts w:cs="Calibri"/>
                <w:sz w:val="24"/>
                <w:szCs w:val="24"/>
              </w:rPr>
              <w:t xml:space="preserve">project should be identified by </w:t>
            </w:r>
            <w:r w:rsidRPr="00EE29D5">
              <w:rPr>
                <w:rFonts w:cs="Calibri"/>
                <w:sz w:val="24"/>
                <w:szCs w:val="24"/>
              </w:rPr>
              <w:t>the project manager. These include people, materials</w:t>
            </w:r>
            <w:r w:rsidRPr="00EE29D5">
              <w:rPr>
                <w:rFonts w:cs="Calibri"/>
                <w:sz w:val="24"/>
                <w:szCs w:val="24"/>
              </w:rPr>
              <w:t xml:space="preserve">, and equipment. The identified </w:t>
            </w:r>
            <w:r w:rsidRPr="00EE29D5">
              <w:rPr>
                <w:rFonts w:cs="Calibri"/>
                <w:sz w:val="24"/>
                <w:szCs w:val="24"/>
              </w:rPr>
              <w:t>pool of resources may vary as the project passes t</w:t>
            </w:r>
            <w:r w:rsidRPr="00EE29D5">
              <w:rPr>
                <w:rFonts w:cs="Calibri"/>
                <w:sz w:val="24"/>
                <w:szCs w:val="24"/>
              </w:rPr>
              <w:t xml:space="preserve">hrough progressive elaboration. </w:t>
            </w:r>
            <w:r>
              <w:rPr>
                <w:rFonts w:cs="Calibri"/>
                <w:sz w:val="24"/>
                <w:szCs w:val="24"/>
              </w:rPr>
              <w:t>E.g. at the beginning of a road construction the project may require surveyors, and the surveying equipment but in the middle of the project, a different set of skills</w:t>
            </w:r>
            <w:r w:rsidR="00345F7F">
              <w:rPr>
                <w:rFonts w:cs="Calibri"/>
                <w:sz w:val="24"/>
                <w:szCs w:val="24"/>
              </w:rPr>
              <w:t xml:space="preserve"> and equipment’s</w:t>
            </w:r>
            <w:r>
              <w:rPr>
                <w:rFonts w:cs="Calibri"/>
                <w:sz w:val="24"/>
                <w:szCs w:val="24"/>
              </w:rPr>
              <w:t xml:space="preserve"> are required e.g. earthmovers and operators.  </w:t>
            </w:r>
          </w:p>
          <w:p w:rsidR="00345F7F" w:rsidRDefault="00345F7F" w:rsidP="00EE29D5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345F7F" w:rsidRDefault="00345F7F" w:rsidP="00EE29D5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345F7F" w:rsidRDefault="00345F7F" w:rsidP="00EE29D5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345F7F" w:rsidRDefault="00345F7F" w:rsidP="00345F7F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345F7F">
              <w:rPr>
                <w:rFonts w:cs="Calibri"/>
                <w:sz w:val="24"/>
                <w:szCs w:val="24"/>
              </w:rPr>
              <w:lastRenderedPageBreak/>
              <w:t xml:space="preserve"> </w:t>
            </w:r>
            <w:r w:rsidRPr="00345F7F">
              <w:rPr>
                <w:rFonts w:cs="Calibri"/>
                <w:b/>
                <w:sz w:val="24"/>
                <w:szCs w:val="24"/>
              </w:rPr>
              <w:t>Organizational policies</w:t>
            </w:r>
            <w:r w:rsidRPr="00345F7F">
              <w:rPr>
                <w:rFonts w:cs="Calibri"/>
                <w:sz w:val="24"/>
                <w:szCs w:val="24"/>
              </w:rPr>
              <w:t xml:space="preserve"> organization’s policies vary from one </w:t>
            </w:r>
            <w:r w:rsidRPr="00345F7F">
              <w:rPr>
                <w:rFonts w:cs="Calibri"/>
                <w:sz w:val="24"/>
                <w:szCs w:val="24"/>
              </w:rPr>
              <w:t>co</w:t>
            </w:r>
            <w:r>
              <w:rPr>
                <w:rFonts w:cs="Calibri"/>
                <w:sz w:val="24"/>
                <w:szCs w:val="24"/>
              </w:rPr>
              <w:t xml:space="preserve">mpany to the next, policies on </w:t>
            </w:r>
            <w:r w:rsidRPr="00345F7F">
              <w:rPr>
                <w:rFonts w:cs="Calibri"/>
                <w:sz w:val="24"/>
                <w:szCs w:val="24"/>
              </w:rPr>
              <w:t xml:space="preserve">staff acquisition, rent equipment, lease strategies must evaluated and </w:t>
            </w:r>
            <w:r w:rsidRPr="00345F7F">
              <w:rPr>
                <w:rFonts w:cs="Calibri"/>
                <w:sz w:val="24"/>
                <w:szCs w:val="24"/>
              </w:rPr>
              <w:t>merged</w:t>
            </w:r>
            <w:r w:rsidRPr="00345F7F">
              <w:rPr>
                <w:rFonts w:cs="Calibri"/>
                <w:sz w:val="24"/>
                <w:szCs w:val="24"/>
              </w:rPr>
              <w:t xml:space="preserve"> with the projects needs in a manner that adheres to the </w:t>
            </w:r>
            <w:r w:rsidRPr="00345F7F">
              <w:rPr>
                <w:rFonts w:cs="Calibri"/>
                <w:sz w:val="24"/>
                <w:szCs w:val="24"/>
              </w:rPr>
              <w:t>company</w:t>
            </w:r>
            <w:r w:rsidRPr="00345F7F">
              <w:rPr>
                <w:rFonts w:cs="Calibri"/>
                <w:sz w:val="24"/>
                <w:szCs w:val="24"/>
              </w:rPr>
              <w:t xml:space="preserve"> ethics</w:t>
            </w:r>
          </w:p>
          <w:p w:rsidR="00266044" w:rsidRDefault="00266044" w:rsidP="00345F7F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345F7F" w:rsidRPr="00266044" w:rsidRDefault="00345F7F" w:rsidP="00345F7F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Calibri"/>
                <w:sz w:val="24"/>
                <w:szCs w:val="24"/>
              </w:rPr>
            </w:pPr>
            <w:r w:rsidRPr="00345F7F">
              <w:rPr>
                <w:rFonts w:cs="Calibri"/>
              </w:rPr>
              <w:t>Name various resources of expert judgment.</w:t>
            </w:r>
          </w:p>
          <w:p w:rsidR="00266044" w:rsidRPr="00266044" w:rsidRDefault="00266044" w:rsidP="00266044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266044" w:rsidRPr="00345F7F" w:rsidRDefault="00266044" w:rsidP="00266044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These are individuals or companies who have built a recognizable experience in different fields of their respective specialties and can assist in determining resources estimates and requirements of the project.   </w:t>
            </w:r>
          </w:p>
          <w:p w:rsidR="00345F7F" w:rsidRPr="00345F7F" w:rsidRDefault="00345F7F" w:rsidP="00345F7F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345F7F">
              <w:rPr>
                <w:rFonts w:cs="Calibri"/>
                <w:sz w:val="24"/>
                <w:szCs w:val="24"/>
              </w:rPr>
              <w:t>Trade and professional associations</w:t>
            </w:r>
          </w:p>
          <w:p w:rsidR="00345F7F" w:rsidRPr="00345F7F" w:rsidRDefault="00345F7F" w:rsidP="00345F7F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345F7F">
              <w:rPr>
                <w:rFonts w:cs="Calibri"/>
                <w:sz w:val="24"/>
                <w:szCs w:val="24"/>
              </w:rPr>
              <w:t>Industry groups</w:t>
            </w:r>
          </w:p>
          <w:p w:rsidR="00345F7F" w:rsidRPr="00345F7F" w:rsidRDefault="00345F7F" w:rsidP="00345F7F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345F7F">
              <w:rPr>
                <w:rFonts w:cs="Calibri"/>
                <w:sz w:val="24"/>
                <w:szCs w:val="24"/>
              </w:rPr>
              <w:t>Internal subject matter experts, such as resources from other departments</w:t>
            </w:r>
          </w:p>
          <w:p w:rsidR="00266044" w:rsidRDefault="00345F7F" w:rsidP="00266044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345F7F">
              <w:rPr>
                <w:rFonts w:cs="Calibri"/>
                <w:sz w:val="24"/>
                <w:szCs w:val="24"/>
              </w:rPr>
              <w:t>External subject matter experts, such as consultant</w:t>
            </w:r>
            <w:r w:rsidR="00266044">
              <w:rPr>
                <w:rFonts w:cs="Calibri"/>
                <w:sz w:val="24"/>
                <w:szCs w:val="24"/>
              </w:rPr>
              <w:t>.</w:t>
            </w:r>
          </w:p>
          <w:p w:rsidR="00CA0F74" w:rsidRDefault="00CA0F74" w:rsidP="00266044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CA0F74" w:rsidRDefault="00266044" w:rsidP="00CA0F7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Calibri"/>
                <w:sz w:val="24"/>
                <w:szCs w:val="24"/>
              </w:rPr>
            </w:pPr>
            <w:r w:rsidRPr="00266044">
              <w:rPr>
                <w:rFonts w:cs="Calibri"/>
                <w:sz w:val="24"/>
                <w:szCs w:val="24"/>
              </w:rPr>
              <w:t xml:space="preserve"> What are the inputs of cost estimating?</w:t>
            </w:r>
          </w:p>
          <w:p w:rsidR="000E6DDA" w:rsidRPr="000E6DDA" w:rsidRDefault="000E6DDA" w:rsidP="000E6DDA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Coat estimating </w:t>
            </w:r>
            <w:r w:rsidR="00CA0F74" w:rsidRPr="00CA0F74">
              <w:rPr>
                <w:rFonts w:cs="Calibri"/>
                <w:sz w:val="24"/>
                <w:szCs w:val="24"/>
              </w:rPr>
              <w:t>is process of calculating the costs of the identified r</w:t>
            </w:r>
            <w:r>
              <w:rPr>
                <w:rFonts w:cs="Calibri"/>
                <w:sz w:val="24"/>
                <w:szCs w:val="24"/>
              </w:rPr>
              <w:t>esources needed to complete the</w:t>
            </w:r>
            <w:r w:rsidRPr="000E6DDA">
              <w:rPr>
                <w:rFonts w:cs="Calibri"/>
                <w:sz w:val="24"/>
                <w:szCs w:val="24"/>
              </w:rPr>
              <w:t xml:space="preserve"> project</w:t>
            </w:r>
            <w:r w:rsidR="00CA0F74" w:rsidRPr="000E6DDA">
              <w:rPr>
                <w:rFonts w:cs="Calibri"/>
                <w:sz w:val="24"/>
                <w:szCs w:val="24"/>
              </w:rPr>
              <w:t xml:space="preserve"> work, carrying out some project may involve big </w:t>
            </w:r>
            <w:r w:rsidRPr="000E6DDA">
              <w:rPr>
                <w:rFonts w:cs="Calibri"/>
                <w:sz w:val="24"/>
                <w:szCs w:val="24"/>
              </w:rPr>
              <w:t>resources</w:t>
            </w:r>
            <w:r>
              <w:rPr>
                <w:rFonts w:cs="Calibri"/>
                <w:sz w:val="24"/>
                <w:szCs w:val="24"/>
              </w:rPr>
              <w:t>,</w:t>
            </w:r>
            <w:r w:rsidR="00CA0F74" w:rsidRPr="000E6DDA">
              <w:rPr>
                <w:rFonts w:cs="Calibri"/>
                <w:sz w:val="24"/>
                <w:szCs w:val="24"/>
              </w:rPr>
              <w:t xml:space="preserve"> some which are risky and the </w:t>
            </w:r>
            <w:r w:rsidRPr="000E6DDA">
              <w:rPr>
                <w:rFonts w:cs="Calibri"/>
                <w:sz w:val="24"/>
                <w:szCs w:val="24"/>
              </w:rPr>
              <w:t>organization</w:t>
            </w:r>
            <w:r w:rsidR="00CA0F74" w:rsidRPr="000E6DDA">
              <w:rPr>
                <w:rFonts w:cs="Calibri"/>
                <w:sz w:val="24"/>
                <w:szCs w:val="24"/>
              </w:rPr>
              <w:t xml:space="preserve"> funding may have to calculate the internal rate of </w:t>
            </w:r>
            <w:r w:rsidRPr="000E6DDA">
              <w:rPr>
                <w:rFonts w:cs="Calibri"/>
                <w:sz w:val="24"/>
                <w:szCs w:val="24"/>
              </w:rPr>
              <w:t>returns</w:t>
            </w:r>
            <w:r>
              <w:rPr>
                <w:rFonts w:cs="Calibri"/>
                <w:sz w:val="24"/>
                <w:szCs w:val="24"/>
              </w:rPr>
              <w:t xml:space="preserve"> and</w:t>
            </w:r>
            <w:r w:rsidR="00CA0F74" w:rsidRPr="000E6DDA">
              <w:rPr>
                <w:rFonts w:cs="Calibri"/>
                <w:sz w:val="24"/>
                <w:szCs w:val="24"/>
              </w:rPr>
              <w:t xml:space="preserve"> net present value of such resources throughout the project life</w:t>
            </w:r>
            <w:r>
              <w:rPr>
                <w:rFonts w:cs="Calibri"/>
                <w:sz w:val="24"/>
                <w:szCs w:val="24"/>
              </w:rPr>
              <w:t>. This may include looking at the chances of</w:t>
            </w:r>
            <w:r w:rsidRPr="000E6DDA">
              <w:rPr>
                <w:rFonts w:cs="Calibri"/>
                <w:sz w:val="24"/>
                <w:szCs w:val="24"/>
              </w:rPr>
              <w:t xml:space="preserve"> fluctuations, and other causes of variances that could</w:t>
            </w:r>
          </w:p>
          <w:p w:rsidR="00CA0F74" w:rsidRDefault="000E6DDA" w:rsidP="000E6DDA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0E6DDA">
              <w:rPr>
                <w:rFonts w:cs="Calibri"/>
                <w:sz w:val="24"/>
                <w:szCs w:val="24"/>
              </w:rPr>
              <w:t>affect the total cost of the estimate</w:t>
            </w:r>
            <w:r>
              <w:rPr>
                <w:rFonts w:cs="Calibri"/>
                <w:sz w:val="24"/>
                <w:szCs w:val="24"/>
              </w:rPr>
              <w:t xml:space="preserve"> e.g. time of the year </w:t>
            </w:r>
          </w:p>
          <w:p w:rsidR="000E6DDA" w:rsidRPr="000E6DDA" w:rsidRDefault="000E6DDA" w:rsidP="000E6DDA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</w:p>
          <w:p w:rsidR="00CA0F74" w:rsidRDefault="000E6DDA" w:rsidP="000E6DDA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Calibri"/>
                <w:sz w:val="24"/>
                <w:szCs w:val="24"/>
              </w:rPr>
            </w:pPr>
            <w:r w:rsidRPr="000E6DDA">
              <w:rPr>
                <w:rFonts w:cs="Calibri"/>
                <w:sz w:val="24"/>
                <w:szCs w:val="24"/>
              </w:rPr>
              <w:t>Describe the inputs of the cost control process.</w:t>
            </w:r>
          </w:p>
          <w:p w:rsidR="00501877" w:rsidRPr="00501877" w:rsidRDefault="00501877" w:rsidP="00501877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501877">
              <w:rPr>
                <w:rFonts w:cs="Calibri"/>
                <w:sz w:val="24"/>
                <w:szCs w:val="24"/>
              </w:rPr>
              <w:t>-</w:t>
            </w:r>
            <w:r w:rsidRPr="00501877">
              <w:rPr>
                <w:rFonts w:cs="Calibri"/>
                <w:b/>
                <w:sz w:val="24"/>
                <w:szCs w:val="24"/>
              </w:rPr>
              <w:t>Cost baseline</w:t>
            </w:r>
            <w:r w:rsidRPr="00501877">
              <w:rPr>
                <w:rFonts w:cs="Calibri"/>
                <w:sz w:val="24"/>
                <w:szCs w:val="24"/>
              </w:rPr>
              <w:t>- is an outline of the project cost.</w:t>
            </w:r>
          </w:p>
          <w:p w:rsidR="00501877" w:rsidRPr="00501877" w:rsidRDefault="00501877" w:rsidP="00501877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501877">
              <w:rPr>
                <w:rFonts w:cs="Calibri"/>
                <w:sz w:val="24"/>
                <w:szCs w:val="24"/>
              </w:rPr>
              <w:t>-</w:t>
            </w:r>
            <w:r w:rsidRPr="00501877">
              <w:rPr>
                <w:rFonts w:cs="Calibri"/>
                <w:b/>
                <w:sz w:val="24"/>
                <w:szCs w:val="24"/>
              </w:rPr>
              <w:t>Change requests</w:t>
            </w:r>
            <w:r w:rsidRPr="00501877">
              <w:rPr>
                <w:rFonts w:cs="Calibri"/>
                <w:sz w:val="24"/>
                <w:szCs w:val="24"/>
              </w:rPr>
              <w:t>- proposed changes can alter the cost best baseline by either increasing the cost or decreasing it, so an analysis of the associated costs to complete the propos</w:t>
            </w:r>
            <w:r>
              <w:rPr>
                <w:rFonts w:cs="Calibri"/>
                <w:sz w:val="24"/>
                <w:szCs w:val="24"/>
              </w:rPr>
              <w:t xml:space="preserve">ed </w:t>
            </w:r>
            <w:r w:rsidRPr="00501877">
              <w:rPr>
                <w:rFonts w:cs="Calibri"/>
                <w:sz w:val="24"/>
                <w:szCs w:val="24"/>
              </w:rPr>
              <w:t>change is required when changes to the project scope are requested.</w:t>
            </w:r>
          </w:p>
          <w:p w:rsidR="00501877" w:rsidRPr="00501877" w:rsidRDefault="00501877" w:rsidP="00501877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501877">
              <w:rPr>
                <w:rFonts w:cs="Calibri"/>
                <w:sz w:val="24"/>
                <w:szCs w:val="24"/>
              </w:rPr>
              <w:t>-</w:t>
            </w:r>
            <w:r w:rsidRPr="00501877">
              <w:rPr>
                <w:rFonts w:cs="Calibri"/>
                <w:b/>
                <w:sz w:val="24"/>
                <w:szCs w:val="24"/>
              </w:rPr>
              <w:t xml:space="preserve">Performance reports </w:t>
            </w:r>
            <w:r w:rsidRPr="00501877">
              <w:rPr>
                <w:rFonts w:cs="Calibri"/>
                <w:sz w:val="24"/>
                <w:szCs w:val="24"/>
              </w:rPr>
              <w:t>-focus on project cost performance, planned performance versus actual performance and project scope, measure of the actual cost based on the actual performance to align the deliverable with</w:t>
            </w:r>
            <w:r>
              <w:rPr>
                <w:rFonts w:cs="Calibri"/>
                <w:sz w:val="24"/>
                <w:szCs w:val="24"/>
              </w:rPr>
              <w:t xml:space="preserve"> project</w:t>
            </w:r>
            <w:r w:rsidRPr="00501877">
              <w:rPr>
                <w:rFonts w:cs="Calibri"/>
                <w:sz w:val="24"/>
                <w:szCs w:val="24"/>
              </w:rPr>
              <w:t xml:space="preserve"> scope can</w:t>
            </w:r>
            <w:r>
              <w:rPr>
                <w:rFonts w:cs="Calibri"/>
                <w:sz w:val="24"/>
                <w:szCs w:val="24"/>
              </w:rPr>
              <w:t xml:space="preserve"> show deviation</w:t>
            </w:r>
            <w:r w:rsidRPr="00501877">
              <w:rPr>
                <w:rFonts w:cs="Calibri"/>
                <w:sz w:val="24"/>
                <w:szCs w:val="24"/>
              </w:rPr>
              <w:t xml:space="preserve"> from the planned costs, so reports helps in monitoring the deviations</w:t>
            </w:r>
            <w:r>
              <w:rPr>
                <w:rFonts w:cs="Calibri"/>
                <w:sz w:val="24"/>
                <w:szCs w:val="24"/>
              </w:rPr>
              <w:t xml:space="preserve">. A good example is when 2 technicians are assigned a particular work package, but in actual fact four technicians ended up completing the work, this reflects back of the cost baseline, more unplanned resources were incurred. </w:t>
            </w:r>
          </w:p>
          <w:p w:rsidR="000E6DDA" w:rsidRPr="00CA0F74" w:rsidRDefault="00501877" w:rsidP="00501877">
            <w:pPr>
              <w:pStyle w:val="ListParagraph"/>
              <w:ind w:left="1440"/>
              <w:jc w:val="both"/>
              <w:rPr>
                <w:rFonts w:cs="Calibri"/>
                <w:sz w:val="24"/>
                <w:szCs w:val="24"/>
              </w:rPr>
            </w:pPr>
            <w:r w:rsidRPr="00501877">
              <w:rPr>
                <w:rFonts w:cs="Calibri"/>
                <w:b/>
                <w:sz w:val="24"/>
                <w:szCs w:val="24"/>
              </w:rPr>
              <w:t>-Cost management plan</w:t>
            </w:r>
            <w:r w:rsidRPr="00501877">
              <w:rPr>
                <w:rFonts w:cs="Calibri"/>
                <w:sz w:val="24"/>
                <w:szCs w:val="24"/>
              </w:rPr>
              <w:t>- looks more on the cost variances drawn from the performance reports and find the best way to control and manage them</w:t>
            </w:r>
            <w:r>
              <w:rPr>
                <w:rFonts w:cs="Calibri"/>
                <w:sz w:val="24"/>
                <w:szCs w:val="24"/>
              </w:rPr>
              <w:t>.</w:t>
            </w:r>
          </w:p>
          <w:p w:rsidR="00956BB1" w:rsidRDefault="00956BB1" w:rsidP="00266044">
            <w:pPr>
              <w:jc w:val="both"/>
              <w:rPr>
                <w:sz w:val="32"/>
                <w:szCs w:val="32"/>
                <w:u w:val="single"/>
              </w:rPr>
            </w:pPr>
            <w:r w:rsidRPr="00266044">
              <w:rPr>
                <w:sz w:val="32"/>
                <w:szCs w:val="32"/>
                <w:u w:val="single"/>
              </w:rPr>
              <w:t>Question 2</w:t>
            </w:r>
          </w:p>
          <w:p w:rsidR="00501877" w:rsidRPr="00501877" w:rsidRDefault="00501877" w:rsidP="00266044">
            <w:pPr>
              <w:jc w:val="both"/>
              <w:rPr>
                <w:sz w:val="24"/>
                <w:szCs w:val="24"/>
                <w:u w:val="single"/>
              </w:rPr>
            </w:pPr>
          </w:p>
          <w:p w:rsidR="00CA7453" w:rsidRPr="00CA7453" w:rsidRDefault="00CA7453" w:rsidP="00CA7453">
            <w:pPr>
              <w:jc w:val="both"/>
              <w:rPr>
                <w:sz w:val="24"/>
                <w:szCs w:val="24"/>
              </w:rPr>
            </w:pPr>
            <w:r w:rsidRPr="00CA7453">
              <w:rPr>
                <w:sz w:val="24"/>
                <w:szCs w:val="24"/>
              </w:rPr>
              <w:t>2. Project costs can be broken do</w:t>
            </w:r>
            <w:r>
              <w:rPr>
                <w:sz w:val="24"/>
                <w:szCs w:val="24"/>
              </w:rPr>
              <w:t xml:space="preserve">wn roughly into three areas; </w:t>
            </w:r>
          </w:p>
          <w:p w:rsidR="00CA7453" w:rsidRPr="00CA7453" w:rsidRDefault="00CA7453" w:rsidP="00CA7453">
            <w:pPr>
              <w:jc w:val="both"/>
              <w:rPr>
                <w:sz w:val="24"/>
                <w:szCs w:val="24"/>
              </w:rPr>
            </w:pPr>
            <w:r w:rsidRPr="00CA7453">
              <w:rPr>
                <w:sz w:val="24"/>
                <w:szCs w:val="24"/>
              </w:rPr>
              <w:t>a) Administrative costs, labour costs and equipment costs</w:t>
            </w:r>
          </w:p>
          <w:p w:rsidR="00CA7453" w:rsidRPr="00573DBB" w:rsidRDefault="00CA7453" w:rsidP="00CA7453">
            <w:pPr>
              <w:jc w:val="both"/>
              <w:rPr>
                <w:b/>
                <w:sz w:val="24"/>
                <w:szCs w:val="24"/>
              </w:rPr>
            </w:pPr>
            <w:r w:rsidRPr="00573DBB">
              <w:rPr>
                <w:b/>
                <w:sz w:val="24"/>
                <w:szCs w:val="24"/>
              </w:rPr>
              <w:t>b) Administrative costs, resource or project costs and human resource costs</w:t>
            </w:r>
          </w:p>
          <w:p w:rsidR="00501877" w:rsidRPr="00573DBB" w:rsidRDefault="00CA7453" w:rsidP="00CA7453">
            <w:pPr>
              <w:jc w:val="both"/>
              <w:rPr>
                <w:sz w:val="24"/>
                <w:szCs w:val="24"/>
              </w:rPr>
            </w:pPr>
            <w:r w:rsidRPr="00573DBB">
              <w:rPr>
                <w:sz w:val="24"/>
                <w:szCs w:val="24"/>
              </w:rPr>
              <w:t>c) Human resource costs, labour costs and material costs.</w:t>
            </w:r>
          </w:p>
          <w:p w:rsidR="00501877" w:rsidRPr="00266044" w:rsidRDefault="00501877" w:rsidP="00501877">
            <w:pPr>
              <w:jc w:val="both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lastRenderedPageBreak/>
              <w:t>Question 3</w:t>
            </w:r>
          </w:p>
          <w:p w:rsidR="004F7EC1" w:rsidRPr="004F7EC1" w:rsidRDefault="004F7EC1" w:rsidP="004F7EC1">
            <w:pPr>
              <w:spacing w:after="160" w:line="259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Learning curve: This looks at the throughput of each worker as they progress along the project activities, the time taken to finish a unit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reduces exponentially as work progresses,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leading to more units being completed in a short time hence the reduction in the cost per unit. Workers learn as they progress, their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experience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is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inversely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proportional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to time taken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to complete the units (the more experience, the less time taken per unit)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, and the time taken is directly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proportional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to the cost per unit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(the less the time per unit the less the cost per unit)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507A2C" w:rsidRDefault="004F7EC1" w:rsidP="004F7EC1">
            <w:pPr>
              <w:spacing w:after="160" w:line="259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The human error element reduces as well, leading </w:t>
            </w:r>
            <w:r w:rsidR="00C65644">
              <w:rPr>
                <w:rFonts w:ascii="Calibri" w:eastAsia="Calibri" w:hAnsi="Calibri" w:cs="Times New Roman"/>
                <w:sz w:val="24"/>
                <w:szCs w:val="24"/>
              </w:rPr>
              <w:t xml:space="preserve">to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no time and costs wasted on correcting the </w:t>
            </w:r>
            <w:r w:rsidR="00C65644">
              <w:rPr>
                <w:rFonts w:ascii="Calibri" w:eastAsia="Calibri" w:hAnsi="Calibri" w:cs="Times New Roman"/>
                <w:sz w:val="24"/>
                <w:szCs w:val="24"/>
              </w:rPr>
              <w:t xml:space="preserve">faulty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units.so ergonomists must design the work looking at the strengths and abilities of people and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minimize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the effects of their limitations, rather than forcing them to adapt, it becomes necessary to understand and design work packages to cater for variability represented in the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working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population, spanning such attributes as age, size, strength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and prior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experience. Performance, safety and comfort must be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optimized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to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fully exploit the learning curve, people will work faster and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smoothly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 xml:space="preserve"> under few limitations and </w:t>
            </w:r>
            <w:r w:rsidRPr="004F7EC1">
              <w:rPr>
                <w:rFonts w:ascii="Calibri" w:eastAsia="Calibri" w:hAnsi="Calibri" w:cs="Times New Roman"/>
                <w:sz w:val="24"/>
                <w:szCs w:val="24"/>
              </w:rPr>
              <w:t>irritations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730FBF" w:rsidRDefault="00C65644" w:rsidP="00C6564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Developing a learning curve:</w:t>
            </w:r>
            <w:r>
              <w:t xml:space="preserve"> 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 xml:space="preserve">suppose 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>we are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>focusing on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 xml:space="preserve"> direct labor hours per unit. When we develo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p a learning curve, we make the following assumptions: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 xml:space="preserve"> The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 xml:space="preserve"> direct labor required to produce the 1st unit will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always be less than the direct labor required for the nth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>unit. Direct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 xml:space="preserve"> labor requirements will decrease at a declining rate as cumulative production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increases. 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 xml:space="preserve">The reduction in time will follow an exponential curve that is, the production time per unit is reduced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by a fixed percentage each time </w:t>
            </w:r>
            <w:r w:rsidRPr="00C65644">
              <w:rPr>
                <w:rFonts w:ascii="Calibri" w:eastAsia="Calibri" w:hAnsi="Calibri" w:cs="Times New Roman"/>
                <w:sz w:val="24"/>
                <w:szCs w:val="24"/>
              </w:rPr>
              <w:t>production is doubled.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Several authors, use different methods </w:t>
            </w:r>
            <w:r w:rsidR="00730FBF">
              <w:rPr>
                <w:rFonts w:ascii="Calibri" w:eastAsia="Calibri" w:hAnsi="Calibri" w:cs="Times New Roman"/>
                <w:sz w:val="24"/>
                <w:szCs w:val="24"/>
              </w:rPr>
              <w:t>to costs of the first unit till the last. But the uses of the equations is equally the same</w:t>
            </w:r>
          </w:p>
          <w:p w:rsidR="00730FBF" w:rsidRDefault="00730FBF" w:rsidP="00C6564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Using the learning curve: </w:t>
            </w:r>
          </w:p>
          <w:p w:rsidR="00C65644" w:rsidRDefault="008B1B39" w:rsidP="008B1B39">
            <w:pPr>
              <w:spacing w:after="160" w:line="259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Bid Preparation: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 xml:space="preserve"> Big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 xml:space="preserve"> companies contend for big projects but first they have to see if they 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>will make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 xml:space="preserve"> a profit so estimating labour costs is an important part of preparing bid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s for big projects. Knowing the 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>learning rate, the number of units specified by the project sponsors, and wage rates, cost of labour is obtained by using a learning curve. After calculati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ng expected labor and materials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 xml:space="preserve"> costs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>, the desired profit is added to obtain the total bid am</w:t>
            </w:r>
            <w:bookmarkStart w:id="0" w:name="_GoBack"/>
            <w:bookmarkEnd w:id="0"/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>ount.</w:t>
            </w:r>
            <w:r w:rsidR="00C65644">
              <w:rPr>
                <w:rFonts w:ascii="Calibri" w:eastAsia="Calibri" w:hAnsi="Calibri" w:cs="Times New Roman"/>
                <w:sz w:val="24"/>
                <w:szCs w:val="24"/>
              </w:rPr>
              <w:t xml:space="preserve">  </w:t>
            </w:r>
          </w:p>
          <w:p w:rsidR="008B1B39" w:rsidRPr="004F7EC1" w:rsidRDefault="008B1B39" w:rsidP="008B1B39">
            <w:pPr>
              <w:spacing w:after="160" w:line="259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Labor Requirement Estimation: For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 xml:space="preserve"> a given production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project schedule, the planner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 xml:space="preserve"> can use l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earning curves to direct labour 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>requirements. This information can be used to estimate tr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aining requirements and develop </w:t>
            </w:r>
            <w:r w:rsidRPr="008B1B39">
              <w:rPr>
                <w:rFonts w:ascii="Calibri" w:eastAsia="Calibri" w:hAnsi="Calibri" w:cs="Times New Roman"/>
                <w:sz w:val="24"/>
                <w:szCs w:val="24"/>
              </w:rPr>
              <w:t>production and staffing plans</w:t>
            </w:r>
          </w:p>
          <w:p w:rsidR="00C37255" w:rsidRPr="00C37255" w:rsidRDefault="00C37255" w:rsidP="00C37255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</w:tbl>
    <w:p w:rsidR="00503D7E" w:rsidRPr="00B0415E" w:rsidRDefault="00B3098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 xml:space="preserve"> </w:t>
      </w: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  <w:r w:rsidR="0054299C">
        <w:rPr>
          <w:rFonts w:cs="CalvertMT-Bold"/>
          <w:b/>
          <w:bCs/>
          <w:color w:val="002060"/>
          <w:sz w:val="28"/>
          <w:lang w:val="en-US"/>
        </w:rPr>
        <w:t xml:space="preserve"> </w:t>
      </w:r>
    </w:p>
    <w:p w:rsidR="00A851DA" w:rsidRPr="00B0415E" w:rsidRDefault="00F5448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  <w:r>
        <w:rPr>
          <w:rFonts w:cs="CalvertMT-Bold"/>
          <w:b/>
          <w:bCs/>
          <w:color w:val="001AE6"/>
          <w:lang w:val="en-US"/>
        </w:rPr>
        <w:t xml:space="preserve"> </w:t>
      </w: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09"/>
        <w:gridCol w:w="1247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136C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Onkemetse Tshenyego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73DB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</w:t>
            </w:r>
            <w:r w:rsidR="008410DC">
              <w:rPr>
                <w:rFonts w:cs="Bliss-Regular"/>
                <w:color w:val="000000"/>
              </w:rPr>
              <w:t>/11</w:t>
            </w:r>
            <w:r w:rsidR="00E136CA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41E" w:rsidRDefault="00B8641E" w:rsidP="00CB4D0A">
      <w:pPr>
        <w:spacing w:after="0" w:line="240" w:lineRule="auto"/>
      </w:pPr>
      <w:r>
        <w:separator/>
      </w:r>
    </w:p>
  </w:endnote>
  <w:endnote w:type="continuationSeparator" w:id="0">
    <w:p w:rsidR="00B8641E" w:rsidRDefault="00B8641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41E" w:rsidRDefault="00B8641E" w:rsidP="00CB4D0A">
      <w:pPr>
        <w:spacing w:after="0" w:line="240" w:lineRule="auto"/>
      </w:pPr>
      <w:r>
        <w:separator/>
      </w:r>
    </w:p>
  </w:footnote>
  <w:footnote w:type="continuationSeparator" w:id="0">
    <w:p w:rsidR="00B8641E" w:rsidRDefault="00B8641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E7107"/>
    <w:multiLevelType w:val="hybridMultilevel"/>
    <w:tmpl w:val="E8640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1563F1"/>
    <w:multiLevelType w:val="hybridMultilevel"/>
    <w:tmpl w:val="C3DC45E4"/>
    <w:lvl w:ilvl="0" w:tplc="A6B887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1617B"/>
    <w:multiLevelType w:val="hybridMultilevel"/>
    <w:tmpl w:val="24F42162"/>
    <w:lvl w:ilvl="0" w:tplc="B3043B9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5E6958"/>
    <w:multiLevelType w:val="hybridMultilevel"/>
    <w:tmpl w:val="4B1E3F2A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BF938AB"/>
    <w:multiLevelType w:val="hybridMultilevel"/>
    <w:tmpl w:val="69CE87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CD2AFB"/>
    <w:multiLevelType w:val="hybridMultilevel"/>
    <w:tmpl w:val="C7B04AD6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974BEA"/>
    <w:multiLevelType w:val="hybridMultilevel"/>
    <w:tmpl w:val="1B946616"/>
    <w:lvl w:ilvl="0" w:tplc="08090013">
      <w:start w:val="1"/>
      <w:numFmt w:val="upperRoman"/>
      <w:lvlText w:val="%1."/>
      <w:lvlJc w:val="right"/>
      <w:pPr>
        <w:ind w:left="915" w:hanging="360"/>
      </w:p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2F0BEC"/>
    <w:multiLevelType w:val="hybridMultilevel"/>
    <w:tmpl w:val="0836827E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606D7A23"/>
    <w:multiLevelType w:val="hybridMultilevel"/>
    <w:tmpl w:val="B18A857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2966E3"/>
    <w:multiLevelType w:val="hybridMultilevel"/>
    <w:tmpl w:val="A8569E4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8A359E2"/>
    <w:multiLevelType w:val="hybridMultilevel"/>
    <w:tmpl w:val="847A9AF2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0"/>
  </w:num>
  <w:num w:numId="5">
    <w:abstractNumId w:val="10"/>
  </w:num>
  <w:num w:numId="6">
    <w:abstractNumId w:val="4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1484"/>
    <w:rsid w:val="000062AC"/>
    <w:rsid w:val="00011158"/>
    <w:rsid w:val="000158F9"/>
    <w:rsid w:val="000357ED"/>
    <w:rsid w:val="00035CDD"/>
    <w:rsid w:val="00040083"/>
    <w:rsid w:val="0004401D"/>
    <w:rsid w:val="00045012"/>
    <w:rsid w:val="00055992"/>
    <w:rsid w:val="000607C3"/>
    <w:rsid w:val="0008016C"/>
    <w:rsid w:val="000820E8"/>
    <w:rsid w:val="000C5452"/>
    <w:rsid w:val="000E599B"/>
    <w:rsid w:val="000E6DDA"/>
    <w:rsid w:val="000F661E"/>
    <w:rsid w:val="001175EE"/>
    <w:rsid w:val="00123BA6"/>
    <w:rsid w:val="00157CF6"/>
    <w:rsid w:val="00166B49"/>
    <w:rsid w:val="00177CD1"/>
    <w:rsid w:val="00182416"/>
    <w:rsid w:val="00187EB4"/>
    <w:rsid w:val="001F0481"/>
    <w:rsid w:val="0020451E"/>
    <w:rsid w:val="00206B9D"/>
    <w:rsid w:val="002170B2"/>
    <w:rsid w:val="00220E0D"/>
    <w:rsid w:val="0023259C"/>
    <w:rsid w:val="00242576"/>
    <w:rsid w:val="00266044"/>
    <w:rsid w:val="00280362"/>
    <w:rsid w:val="002A7FB1"/>
    <w:rsid w:val="002B0A53"/>
    <w:rsid w:val="002B0BD7"/>
    <w:rsid w:val="002B573D"/>
    <w:rsid w:val="002B6CA0"/>
    <w:rsid w:val="002C09A1"/>
    <w:rsid w:val="002C5CB2"/>
    <w:rsid w:val="002D0E34"/>
    <w:rsid w:val="002E5BBC"/>
    <w:rsid w:val="002F242A"/>
    <w:rsid w:val="002F480F"/>
    <w:rsid w:val="002F779F"/>
    <w:rsid w:val="003209AF"/>
    <w:rsid w:val="00345F7F"/>
    <w:rsid w:val="00357BB5"/>
    <w:rsid w:val="0036093D"/>
    <w:rsid w:val="003642A8"/>
    <w:rsid w:val="0036738F"/>
    <w:rsid w:val="00371885"/>
    <w:rsid w:val="003D2084"/>
    <w:rsid w:val="003E2B87"/>
    <w:rsid w:val="004055E1"/>
    <w:rsid w:val="00405895"/>
    <w:rsid w:val="004058DF"/>
    <w:rsid w:val="00413D54"/>
    <w:rsid w:val="00441EB1"/>
    <w:rsid w:val="00486F1A"/>
    <w:rsid w:val="00490CB9"/>
    <w:rsid w:val="00496236"/>
    <w:rsid w:val="004A2CE2"/>
    <w:rsid w:val="004A397C"/>
    <w:rsid w:val="004A74E6"/>
    <w:rsid w:val="004D7034"/>
    <w:rsid w:val="004E3CDA"/>
    <w:rsid w:val="004E7DB9"/>
    <w:rsid w:val="004F4B4D"/>
    <w:rsid w:val="004F7EC1"/>
    <w:rsid w:val="00501877"/>
    <w:rsid w:val="0050216D"/>
    <w:rsid w:val="00503D7E"/>
    <w:rsid w:val="0050778F"/>
    <w:rsid w:val="00507A2C"/>
    <w:rsid w:val="00533A2F"/>
    <w:rsid w:val="00535F31"/>
    <w:rsid w:val="0054299C"/>
    <w:rsid w:val="00555F6A"/>
    <w:rsid w:val="00573DBB"/>
    <w:rsid w:val="00574D64"/>
    <w:rsid w:val="00580DB7"/>
    <w:rsid w:val="00591365"/>
    <w:rsid w:val="005B31E4"/>
    <w:rsid w:val="006034F6"/>
    <w:rsid w:val="0060548C"/>
    <w:rsid w:val="00606640"/>
    <w:rsid w:val="00607874"/>
    <w:rsid w:val="00607E77"/>
    <w:rsid w:val="00617690"/>
    <w:rsid w:val="00617BB3"/>
    <w:rsid w:val="00645CDD"/>
    <w:rsid w:val="0067495F"/>
    <w:rsid w:val="006823A7"/>
    <w:rsid w:val="00685626"/>
    <w:rsid w:val="006E5A56"/>
    <w:rsid w:val="007028D9"/>
    <w:rsid w:val="0070347F"/>
    <w:rsid w:val="0070678E"/>
    <w:rsid w:val="00713493"/>
    <w:rsid w:val="00730FBF"/>
    <w:rsid w:val="00756E80"/>
    <w:rsid w:val="007728CD"/>
    <w:rsid w:val="007A400B"/>
    <w:rsid w:val="007A7B89"/>
    <w:rsid w:val="007E2449"/>
    <w:rsid w:val="00831C11"/>
    <w:rsid w:val="008330BF"/>
    <w:rsid w:val="008410DC"/>
    <w:rsid w:val="008A4D8A"/>
    <w:rsid w:val="008A60B4"/>
    <w:rsid w:val="008B1B39"/>
    <w:rsid w:val="008B3C31"/>
    <w:rsid w:val="008B64FE"/>
    <w:rsid w:val="008F79A8"/>
    <w:rsid w:val="0091727B"/>
    <w:rsid w:val="0093310B"/>
    <w:rsid w:val="00935BF7"/>
    <w:rsid w:val="009519B7"/>
    <w:rsid w:val="0095442C"/>
    <w:rsid w:val="00956BB1"/>
    <w:rsid w:val="00983942"/>
    <w:rsid w:val="009C37E0"/>
    <w:rsid w:val="00A06C72"/>
    <w:rsid w:val="00A14B66"/>
    <w:rsid w:val="00A226AA"/>
    <w:rsid w:val="00A3630B"/>
    <w:rsid w:val="00A45AA5"/>
    <w:rsid w:val="00A4725F"/>
    <w:rsid w:val="00A65CF7"/>
    <w:rsid w:val="00A851DA"/>
    <w:rsid w:val="00AB7A11"/>
    <w:rsid w:val="00AC151C"/>
    <w:rsid w:val="00AC7D5B"/>
    <w:rsid w:val="00AE1481"/>
    <w:rsid w:val="00AE23C8"/>
    <w:rsid w:val="00AF7811"/>
    <w:rsid w:val="00B0415E"/>
    <w:rsid w:val="00B04678"/>
    <w:rsid w:val="00B1799D"/>
    <w:rsid w:val="00B3098B"/>
    <w:rsid w:val="00B45413"/>
    <w:rsid w:val="00B8641E"/>
    <w:rsid w:val="00B91C7C"/>
    <w:rsid w:val="00B927BF"/>
    <w:rsid w:val="00BA3126"/>
    <w:rsid w:val="00BC40EA"/>
    <w:rsid w:val="00BC46DF"/>
    <w:rsid w:val="00BC507E"/>
    <w:rsid w:val="00C01B51"/>
    <w:rsid w:val="00C03577"/>
    <w:rsid w:val="00C057D7"/>
    <w:rsid w:val="00C344B2"/>
    <w:rsid w:val="00C37255"/>
    <w:rsid w:val="00C65644"/>
    <w:rsid w:val="00C65FEA"/>
    <w:rsid w:val="00CA0AC2"/>
    <w:rsid w:val="00CA0F74"/>
    <w:rsid w:val="00CA7453"/>
    <w:rsid w:val="00CB4D0A"/>
    <w:rsid w:val="00CC2141"/>
    <w:rsid w:val="00CC2FB3"/>
    <w:rsid w:val="00CC3223"/>
    <w:rsid w:val="00CC575A"/>
    <w:rsid w:val="00CF3022"/>
    <w:rsid w:val="00CF51A8"/>
    <w:rsid w:val="00D039AC"/>
    <w:rsid w:val="00D2575F"/>
    <w:rsid w:val="00D425A6"/>
    <w:rsid w:val="00D427DE"/>
    <w:rsid w:val="00D5587D"/>
    <w:rsid w:val="00D633A7"/>
    <w:rsid w:val="00D70563"/>
    <w:rsid w:val="00D707CC"/>
    <w:rsid w:val="00D72AE3"/>
    <w:rsid w:val="00D821FE"/>
    <w:rsid w:val="00D82CAF"/>
    <w:rsid w:val="00D93463"/>
    <w:rsid w:val="00DA038F"/>
    <w:rsid w:val="00DB0793"/>
    <w:rsid w:val="00DD4521"/>
    <w:rsid w:val="00DD7010"/>
    <w:rsid w:val="00E00821"/>
    <w:rsid w:val="00E04DB4"/>
    <w:rsid w:val="00E113E2"/>
    <w:rsid w:val="00E136CA"/>
    <w:rsid w:val="00E30679"/>
    <w:rsid w:val="00E4597D"/>
    <w:rsid w:val="00E461E1"/>
    <w:rsid w:val="00E54832"/>
    <w:rsid w:val="00E56A90"/>
    <w:rsid w:val="00E641CC"/>
    <w:rsid w:val="00E71155"/>
    <w:rsid w:val="00E86E40"/>
    <w:rsid w:val="00EA1D97"/>
    <w:rsid w:val="00EA30AB"/>
    <w:rsid w:val="00EB06D4"/>
    <w:rsid w:val="00EB3925"/>
    <w:rsid w:val="00ED54D9"/>
    <w:rsid w:val="00EE29D5"/>
    <w:rsid w:val="00F00A7C"/>
    <w:rsid w:val="00F10BF2"/>
    <w:rsid w:val="00F13FE7"/>
    <w:rsid w:val="00F15467"/>
    <w:rsid w:val="00F5448A"/>
    <w:rsid w:val="00F83BFB"/>
    <w:rsid w:val="00F9017F"/>
    <w:rsid w:val="00F90C2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51B013-78E0-42FD-BD53-BADBEF5E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34754-7702-4FAE-9510-0BD30876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4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4</cp:revision>
  <dcterms:created xsi:type="dcterms:W3CDTF">2014-11-19T15:23:00Z</dcterms:created>
  <dcterms:modified xsi:type="dcterms:W3CDTF">2014-11-20T01:23:00Z</dcterms:modified>
</cp:coreProperties>
</file>