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3EBA"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B1AE4" w:rsidRDefault="00DB1AE4" w:rsidP="00405895">
                  <w:pPr>
                    <w:jc w:val="center"/>
                    <w:rPr>
                      <w:b/>
                      <w:bCs/>
                      <w:color w:val="002060"/>
                      <w:sz w:val="44"/>
                      <w:szCs w:val="40"/>
                    </w:rPr>
                  </w:pPr>
                  <w:r>
                    <w:rPr>
                      <w:sz w:val="24"/>
                    </w:rPr>
                    <w:t xml:space="preserve">   </w:t>
                  </w:r>
                  <w:r>
                    <w:rPr>
                      <w:b/>
                      <w:bCs/>
                      <w:color w:val="002060"/>
                      <w:sz w:val="44"/>
                      <w:szCs w:val="40"/>
                    </w:rPr>
                    <w:t>Assignment Cover Sheet</w:t>
                  </w:r>
                </w:p>
                <w:p w:rsidR="00DB1AE4" w:rsidRDefault="00DB1AE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418E1">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23F2" w:rsidP="00A851DA">
            <w:pPr>
              <w:rPr>
                <w:rFonts w:cs="Bliss-Regular"/>
                <w:color w:val="000000"/>
              </w:rPr>
            </w:pPr>
            <w:r>
              <w:rPr>
                <w:rFonts w:cs="Bliss-Regular"/>
                <w:color w:val="000000"/>
              </w:rPr>
              <w:t>23</w:t>
            </w:r>
            <w:r w:rsidR="00380FAE">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00C418E1">
        <w:rPr>
          <w:rFonts w:ascii="Arial" w:hAnsi="Arial" w:cs="Times New Roman"/>
          <w:sz w:val="24"/>
          <w:szCs w:val="32"/>
          <w:u w:val="single"/>
        </w:rPr>
        <w:t xml:space="preserve"> Unit 4</w:t>
      </w:r>
      <w:r w:rsidRPr="00603275">
        <w:rPr>
          <w:rFonts w:ascii="Arial" w:hAnsi="Arial" w:cs="Times New Roman"/>
          <w:sz w:val="24"/>
          <w:szCs w:val="32"/>
          <w:u w:val="single"/>
        </w:rPr>
        <w:t xml:space="preserve"> Assessment</w:t>
      </w:r>
    </w:p>
    <w:p w:rsidR="00603275" w:rsidRDefault="00603275" w:rsidP="00603275">
      <w:pPr>
        <w:spacing w:after="0" w:line="360" w:lineRule="auto"/>
        <w:jc w:val="center"/>
        <w:rPr>
          <w:rFonts w:ascii="Arial" w:hAnsi="Arial" w:cs="Times New Roman"/>
          <w:sz w:val="24"/>
          <w:szCs w:val="32"/>
          <w:u w:val="single"/>
        </w:rPr>
      </w:pPr>
    </w:p>
    <w:p w:rsidR="00F367D7" w:rsidRDefault="00FB231C" w:rsidP="00C418E1">
      <w:pPr>
        <w:pStyle w:val="ListParagraph"/>
        <w:spacing w:after="0" w:line="360" w:lineRule="auto"/>
        <w:ind w:left="0"/>
        <w:jc w:val="both"/>
        <w:rPr>
          <w:rFonts w:ascii="Arial" w:hAnsi="Arial"/>
          <w:sz w:val="24"/>
          <w:szCs w:val="32"/>
        </w:rPr>
      </w:pPr>
      <w:r>
        <w:rPr>
          <w:rFonts w:ascii="Arial" w:hAnsi="Arial"/>
          <w:sz w:val="24"/>
          <w:szCs w:val="32"/>
        </w:rPr>
        <w:t>1.</w:t>
      </w:r>
      <w:r w:rsidR="00C418E1">
        <w:rPr>
          <w:rFonts w:ascii="Arial" w:hAnsi="Arial"/>
          <w:sz w:val="24"/>
          <w:szCs w:val="32"/>
        </w:rPr>
        <w:t>1</w:t>
      </w:r>
      <w:r w:rsidR="003313B0">
        <w:rPr>
          <w:rFonts w:ascii="Arial" w:hAnsi="Arial"/>
          <w:sz w:val="24"/>
          <w:szCs w:val="32"/>
        </w:rPr>
        <w:t xml:space="preserve"> The main tasks that the performance management t</w:t>
      </w:r>
      <w:r w:rsidR="00F367D7">
        <w:rPr>
          <w:rFonts w:ascii="Arial" w:hAnsi="Arial"/>
          <w:sz w:val="24"/>
          <w:szCs w:val="32"/>
        </w:rPr>
        <w:t xml:space="preserve">eam are expected to manage the process by which managers and employees work together to plan, monitor and review an employees work objectives and overall contribution to the organisation. </w:t>
      </w:r>
    </w:p>
    <w:p w:rsidR="000B59AC" w:rsidRDefault="00F367D7" w:rsidP="00C418E1">
      <w:pPr>
        <w:pStyle w:val="ListParagraph"/>
        <w:spacing w:after="0" w:line="360" w:lineRule="auto"/>
        <w:ind w:left="0"/>
        <w:jc w:val="both"/>
        <w:rPr>
          <w:rFonts w:ascii="Arial" w:hAnsi="Arial"/>
          <w:sz w:val="24"/>
          <w:szCs w:val="32"/>
        </w:rPr>
      </w:pPr>
      <w:r>
        <w:rPr>
          <w:rFonts w:ascii="Arial" w:hAnsi="Arial"/>
          <w:sz w:val="24"/>
          <w:szCs w:val="32"/>
        </w:rPr>
        <w:t>1.2</w:t>
      </w:r>
      <w:r w:rsidR="00A4570E">
        <w:rPr>
          <w:rFonts w:ascii="Arial" w:hAnsi="Arial"/>
          <w:sz w:val="24"/>
          <w:szCs w:val="32"/>
        </w:rPr>
        <w:t xml:space="preserve"> There is a distinct relationship between motivation and personal effectiveness. A more motivated worker will be a more productive/effective one. Motivation can be given in many forms. And different people require different incentives to be motivated, some will be motivated by money, others by a sense of achievement</w:t>
      </w:r>
      <w:r w:rsidR="000B59AC">
        <w:rPr>
          <w:rFonts w:ascii="Arial" w:hAnsi="Arial"/>
          <w:sz w:val="24"/>
          <w:szCs w:val="32"/>
        </w:rPr>
        <w:t xml:space="preserve"> and so on. However it is achieved a motivated worker is more likely to invest into the objectives and targets of an organisation. </w:t>
      </w:r>
    </w:p>
    <w:p w:rsidR="000B59AC" w:rsidRDefault="000B59AC" w:rsidP="00C418E1">
      <w:pPr>
        <w:pStyle w:val="ListParagraph"/>
        <w:spacing w:after="0" w:line="360" w:lineRule="auto"/>
        <w:ind w:left="0"/>
        <w:jc w:val="both"/>
        <w:rPr>
          <w:rFonts w:ascii="Arial" w:hAnsi="Arial"/>
          <w:sz w:val="24"/>
          <w:szCs w:val="32"/>
        </w:rPr>
      </w:pPr>
      <w:r>
        <w:rPr>
          <w:rFonts w:ascii="Arial" w:hAnsi="Arial"/>
          <w:sz w:val="24"/>
          <w:szCs w:val="32"/>
        </w:rPr>
        <w:t xml:space="preserve">1.3 “The good managers must possess effective problem solving and conflict resolution skill” I would argue that this is a key component to a successful manager. The ability to solve problems and resolve conflicts contributes to a motivated workforce. An environment with problems and conflict is not conducive to a motivated work complement. </w:t>
      </w:r>
    </w:p>
    <w:p w:rsidR="000B59AC" w:rsidRDefault="000B59AC" w:rsidP="00C418E1">
      <w:pPr>
        <w:pStyle w:val="ListParagraph"/>
        <w:spacing w:after="0" w:line="360" w:lineRule="auto"/>
        <w:ind w:left="0"/>
        <w:jc w:val="both"/>
        <w:rPr>
          <w:rFonts w:ascii="Arial" w:hAnsi="Arial"/>
          <w:sz w:val="24"/>
          <w:szCs w:val="32"/>
        </w:rPr>
      </w:pPr>
      <w:r>
        <w:rPr>
          <w:rFonts w:ascii="Arial" w:hAnsi="Arial"/>
          <w:sz w:val="24"/>
          <w:szCs w:val="32"/>
        </w:rPr>
        <w:t>1.4</w:t>
      </w:r>
      <w:r>
        <w:rPr>
          <w:rFonts w:ascii="Arial" w:hAnsi="Arial"/>
          <w:sz w:val="24"/>
          <w:szCs w:val="32"/>
        </w:rPr>
        <w:tab/>
        <w:t>a) being praised for good work and extra pay for overtime</w:t>
      </w:r>
    </w:p>
    <w:p w:rsidR="000B59AC" w:rsidRDefault="000B59AC" w:rsidP="00C418E1">
      <w:pPr>
        <w:pStyle w:val="ListParagraph"/>
        <w:spacing w:after="0" w:line="360" w:lineRule="auto"/>
        <w:ind w:left="0"/>
        <w:jc w:val="both"/>
        <w:rPr>
          <w:rFonts w:ascii="Arial" w:hAnsi="Arial"/>
          <w:sz w:val="24"/>
          <w:szCs w:val="32"/>
        </w:rPr>
      </w:pPr>
      <w:r>
        <w:rPr>
          <w:rFonts w:ascii="Arial" w:hAnsi="Arial"/>
          <w:sz w:val="24"/>
          <w:szCs w:val="32"/>
        </w:rPr>
        <w:tab/>
        <w:t xml:space="preserve">b) </w:t>
      </w:r>
      <w:proofErr w:type="gramStart"/>
      <w:r>
        <w:rPr>
          <w:rFonts w:ascii="Arial" w:hAnsi="Arial"/>
          <w:sz w:val="24"/>
          <w:szCs w:val="32"/>
        </w:rPr>
        <w:t>bonus</w:t>
      </w:r>
      <w:proofErr w:type="gramEnd"/>
      <w:r>
        <w:rPr>
          <w:rFonts w:ascii="Arial" w:hAnsi="Arial"/>
          <w:sz w:val="24"/>
          <w:szCs w:val="32"/>
        </w:rPr>
        <w:t xml:space="preserve"> payments/ commission</w:t>
      </w:r>
    </w:p>
    <w:p w:rsidR="000B59AC" w:rsidRDefault="000B59AC" w:rsidP="00C418E1">
      <w:pPr>
        <w:pStyle w:val="ListParagraph"/>
        <w:spacing w:after="0" w:line="360" w:lineRule="auto"/>
        <w:ind w:left="0"/>
        <w:jc w:val="both"/>
        <w:rPr>
          <w:rFonts w:ascii="Arial" w:hAnsi="Arial"/>
          <w:sz w:val="24"/>
          <w:szCs w:val="32"/>
        </w:rPr>
      </w:pPr>
      <w:r>
        <w:rPr>
          <w:rFonts w:ascii="Arial" w:hAnsi="Arial"/>
          <w:sz w:val="24"/>
          <w:szCs w:val="32"/>
        </w:rPr>
        <w:tab/>
        <w:t xml:space="preserve">c) </w:t>
      </w:r>
      <w:proofErr w:type="gramStart"/>
      <w:r>
        <w:rPr>
          <w:rFonts w:ascii="Arial" w:hAnsi="Arial"/>
          <w:sz w:val="24"/>
          <w:szCs w:val="32"/>
        </w:rPr>
        <w:t>a</w:t>
      </w:r>
      <w:proofErr w:type="gramEnd"/>
      <w:r>
        <w:rPr>
          <w:rFonts w:ascii="Arial" w:hAnsi="Arial"/>
          <w:sz w:val="24"/>
          <w:szCs w:val="32"/>
        </w:rPr>
        <w:t xml:space="preserve"> good working environment, promotion opportunities</w:t>
      </w:r>
    </w:p>
    <w:p w:rsidR="000B59AC" w:rsidRDefault="000B59AC" w:rsidP="00C418E1">
      <w:pPr>
        <w:pStyle w:val="ListParagraph"/>
        <w:spacing w:after="0" w:line="360" w:lineRule="auto"/>
        <w:ind w:left="0"/>
        <w:jc w:val="both"/>
        <w:rPr>
          <w:rFonts w:ascii="Arial" w:hAnsi="Arial"/>
          <w:sz w:val="24"/>
          <w:szCs w:val="32"/>
        </w:rPr>
      </w:pPr>
      <w:r>
        <w:rPr>
          <w:rFonts w:ascii="Arial" w:hAnsi="Arial"/>
          <w:sz w:val="24"/>
          <w:szCs w:val="32"/>
        </w:rPr>
        <w:tab/>
        <w:t xml:space="preserve">d) </w:t>
      </w:r>
      <w:proofErr w:type="gramStart"/>
      <w:r>
        <w:rPr>
          <w:rFonts w:ascii="Arial" w:hAnsi="Arial"/>
          <w:sz w:val="24"/>
          <w:szCs w:val="32"/>
        </w:rPr>
        <w:t>commission</w:t>
      </w:r>
      <w:proofErr w:type="gramEnd"/>
      <w:r>
        <w:rPr>
          <w:rFonts w:ascii="Arial" w:hAnsi="Arial"/>
          <w:sz w:val="24"/>
          <w:szCs w:val="32"/>
        </w:rPr>
        <w:t>, bonus payments, fringe benefits such as store discount</w:t>
      </w:r>
    </w:p>
    <w:p w:rsidR="003E6B9E" w:rsidRDefault="000B59AC" w:rsidP="00C418E1">
      <w:pPr>
        <w:pStyle w:val="ListParagraph"/>
        <w:spacing w:after="0" w:line="360" w:lineRule="auto"/>
        <w:ind w:left="0"/>
        <w:jc w:val="both"/>
        <w:rPr>
          <w:rFonts w:ascii="Arial" w:hAnsi="Arial"/>
          <w:sz w:val="24"/>
          <w:szCs w:val="32"/>
        </w:rPr>
      </w:pPr>
      <w:r>
        <w:rPr>
          <w:rFonts w:ascii="Arial" w:hAnsi="Arial"/>
          <w:sz w:val="24"/>
          <w:szCs w:val="32"/>
        </w:rPr>
        <w:t>1.5</w:t>
      </w:r>
      <w:r w:rsidR="003E6B9E">
        <w:rPr>
          <w:rFonts w:ascii="Arial" w:hAnsi="Arial"/>
          <w:sz w:val="24"/>
          <w:szCs w:val="32"/>
        </w:rPr>
        <w:t xml:space="preserve"> Financial incentives: good wage, bonus payments, promotion </w:t>
      </w:r>
      <w:proofErr w:type="spellStart"/>
      <w:r w:rsidR="003E6B9E">
        <w:rPr>
          <w:rFonts w:ascii="Arial" w:hAnsi="Arial"/>
          <w:sz w:val="24"/>
          <w:szCs w:val="32"/>
        </w:rPr>
        <w:t>oprotunity</w:t>
      </w:r>
      <w:proofErr w:type="spellEnd"/>
      <w:r w:rsidR="003E6B9E">
        <w:rPr>
          <w:rFonts w:ascii="Arial" w:hAnsi="Arial"/>
          <w:sz w:val="24"/>
          <w:szCs w:val="32"/>
        </w:rPr>
        <w:t xml:space="preserve"> (although this can also be none financial as it allows responsibility), commission, over time payments, fringe benefits such as discounts. </w:t>
      </w:r>
    </w:p>
    <w:p w:rsidR="003E6B9E" w:rsidRDefault="003E6B9E" w:rsidP="00C418E1">
      <w:pPr>
        <w:pStyle w:val="ListParagraph"/>
        <w:spacing w:after="0" w:line="360" w:lineRule="auto"/>
        <w:ind w:left="0"/>
        <w:jc w:val="both"/>
        <w:rPr>
          <w:rFonts w:ascii="Arial" w:hAnsi="Arial"/>
          <w:sz w:val="24"/>
          <w:szCs w:val="32"/>
        </w:rPr>
      </w:pPr>
      <w:r>
        <w:rPr>
          <w:rFonts w:ascii="Arial" w:hAnsi="Arial"/>
          <w:sz w:val="24"/>
          <w:szCs w:val="32"/>
        </w:rPr>
        <w:tab/>
        <w:t xml:space="preserve">Non financial incentives: good working environment, responsibility to make decisions, fringe benefits such as private health care, praised for good work, security of a long term contract and challenging work. </w:t>
      </w:r>
    </w:p>
    <w:p w:rsidR="003E6B9E" w:rsidRDefault="003E6B9E" w:rsidP="00C418E1">
      <w:pPr>
        <w:pStyle w:val="ListParagraph"/>
        <w:spacing w:after="0" w:line="360" w:lineRule="auto"/>
        <w:ind w:left="0"/>
        <w:jc w:val="both"/>
        <w:rPr>
          <w:rFonts w:ascii="Arial" w:hAnsi="Arial"/>
          <w:sz w:val="24"/>
          <w:szCs w:val="32"/>
        </w:rPr>
      </w:pPr>
    </w:p>
    <w:p w:rsidR="003E6B9E" w:rsidRDefault="003E6B9E" w:rsidP="00C418E1">
      <w:pPr>
        <w:pStyle w:val="ListParagraph"/>
        <w:spacing w:after="0" w:line="360" w:lineRule="auto"/>
        <w:ind w:left="0"/>
        <w:jc w:val="both"/>
        <w:rPr>
          <w:rFonts w:ascii="Arial" w:hAnsi="Arial"/>
          <w:sz w:val="24"/>
          <w:szCs w:val="32"/>
          <w:u w:val="single"/>
        </w:rPr>
      </w:pPr>
      <w:r w:rsidRPr="003E6B9E">
        <w:rPr>
          <w:rFonts w:ascii="Arial" w:hAnsi="Arial"/>
          <w:sz w:val="24"/>
          <w:szCs w:val="32"/>
          <w:u w:val="single"/>
        </w:rPr>
        <w:t>Case Study</w:t>
      </w:r>
    </w:p>
    <w:p w:rsidR="003E6B9E" w:rsidRDefault="003E6B9E" w:rsidP="00C418E1">
      <w:pPr>
        <w:pStyle w:val="ListParagraph"/>
        <w:spacing w:after="0" w:line="360" w:lineRule="auto"/>
        <w:ind w:left="0"/>
        <w:jc w:val="both"/>
        <w:rPr>
          <w:rFonts w:ascii="Arial" w:hAnsi="Arial"/>
          <w:sz w:val="24"/>
          <w:szCs w:val="32"/>
          <w:u w:val="single"/>
        </w:rPr>
      </w:pPr>
    </w:p>
    <w:p w:rsidR="003E6B9E" w:rsidRDefault="003E6B9E" w:rsidP="00C418E1">
      <w:pPr>
        <w:pStyle w:val="ListParagraph"/>
        <w:spacing w:after="0" w:line="360" w:lineRule="auto"/>
        <w:ind w:left="0"/>
        <w:jc w:val="both"/>
        <w:rPr>
          <w:rFonts w:ascii="Arial" w:hAnsi="Arial"/>
          <w:sz w:val="24"/>
          <w:szCs w:val="32"/>
        </w:rPr>
      </w:pPr>
      <w:r>
        <w:rPr>
          <w:rFonts w:ascii="Arial" w:hAnsi="Arial"/>
          <w:sz w:val="24"/>
          <w:szCs w:val="32"/>
        </w:rPr>
        <w:t>Base on the case study notes the most appropriate objectives for the annual management plan in my opinion are:</w:t>
      </w:r>
    </w:p>
    <w:p w:rsidR="003E6B9E" w:rsidRDefault="003E6B9E" w:rsidP="00C418E1">
      <w:pPr>
        <w:pStyle w:val="ListParagraph"/>
        <w:spacing w:after="0" w:line="360" w:lineRule="auto"/>
        <w:ind w:left="0"/>
        <w:jc w:val="both"/>
        <w:rPr>
          <w:rFonts w:ascii="Arial" w:hAnsi="Arial"/>
          <w:sz w:val="24"/>
          <w:szCs w:val="32"/>
        </w:rPr>
      </w:pPr>
    </w:p>
    <w:p w:rsidR="00C418E1" w:rsidRPr="003E6B9E" w:rsidRDefault="00DB1AE4" w:rsidP="00C418E1">
      <w:pPr>
        <w:pStyle w:val="ListParagraph"/>
        <w:spacing w:after="0" w:line="360" w:lineRule="auto"/>
        <w:ind w:left="0"/>
        <w:jc w:val="both"/>
        <w:rPr>
          <w:rFonts w:ascii="Arial" w:hAnsi="Arial"/>
          <w:sz w:val="24"/>
          <w:szCs w:val="32"/>
        </w:rPr>
      </w:pPr>
      <w:r>
        <w:rPr>
          <w:rFonts w:ascii="Arial" w:hAnsi="Arial"/>
          <w:sz w:val="24"/>
          <w:szCs w:val="32"/>
        </w:rPr>
        <w:t xml:space="preserve">Improve morale of staff. This should be addressed immediately as it is most likely the root cause of the increased absences. This </w:t>
      </w:r>
      <w:proofErr w:type="gramStart"/>
      <w:r>
        <w:rPr>
          <w:rFonts w:ascii="Arial" w:hAnsi="Arial"/>
          <w:sz w:val="24"/>
          <w:szCs w:val="32"/>
        </w:rPr>
        <w:t>should be aimed to be accomplished</w:t>
      </w:r>
      <w:proofErr w:type="gramEnd"/>
      <w:r>
        <w:rPr>
          <w:rFonts w:ascii="Arial" w:hAnsi="Arial"/>
          <w:sz w:val="24"/>
          <w:szCs w:val="32"/>
        </w:rPr>
        <w:t xml:space="preserve"> within Johns first month to six weeks. </w:t>
      </w:r>
      <w:proofErr w:type="gramStart"/>
      <w:r>
        <w:rPr>
          <w:rFonts w:ascii="Arial" w:hAnsi="Arial"/>
          <w:sz w:val="24"/>
          <w:szCs w:val="32"/>
        </w:rPr>
        <w:t xml:space="preserve">It can be achieved by analyzing </w:t>
      </w:r>
      <w:r w:rsidR="00E64509">
        <w:rPr>
          <w:rFonts w:ascii="Arial" w:hAnsi="Arial"/>
          <w:sz w:val="24"/>
          <w:szCs w:val="32"/>
        </w:rPr>
        <w:t>staff’s</w:t>
      </w:r>
      <w:r>
        <w:rPr>
          <w:rFonts w:ascii="Arial" w:hAnsi="Arial"/>
          <w:sz w:val="24"/>
          <w:szCs w:val="32"/>
        </w:rPr>
        <w:t xml:space="preserve"> job roles and perhaps giving more responsibility and praise to workers</w:t>
      </w:r>
      <w:proofErr w:type="gramEnd"/>
      <w:r>
        <w:rPr>
          <w:rFonts w:ascii="Arial" w:hAnsi="Arial"/>
          <w:sz w:val="24"/>
          <w:szCs w:val="32"/>
        </w:rPr>
        <w:t xml:space="preserve">. As it is a retail environment there may be an opportunity to give commission or a bonus for the most sales per week/month. If the workers are happier then the absences will hopefully reduce as well as productivity. In </w:t>
      </w:r>
      <w:r w:rsidR="00E64509">
        <w:rPr>
          <w:rFonts w:ascii="Arial" w:hAnsi="Arial"/>
          <w:sz w:val="24"/>
          <w:szCs w:val="32"/>
        </w:rPr>
        <w:t xml:space="preserve">turn a motivated workforce can help to address the deteriorating sales due to competition. There are 20 staff members so their experience can be drawn upon to help make the store more competitive, at the same time motivating them further by involving them in the </w:t>
      </w:r>
      <w:proofErr w:type="spellStart"/>
      <w:r w:rsidR="00E64509">
        <w:rPr>
          <w:rFonts w:ascii="Arial" w:hAnsi="Arial"/>
          <w:sz w:val="24"/>
          <w:szCs w:val="32"/>
        </w:rPr>
        <w:t>organisations</w:t>
      </w:r>
      <w:proofErr w:type="spellEnd"/>
      <w:r w:rsidR="00E64509">
        <w:rPr>
          <w:rFonts w:ascii="Arial" w:hAnsi="Arial"/>
          <w:sz w:val="24"/>
          <w:szCs w:val="32"/>
        </w:rPr>
        <w:t xml:space="preserve"> objectives. After these immediate problems are addressed he should concentrate on the formal appraisal process in order to keep the staff motivated and reward them where possible. This should be an ongoing process and therefore no end date for a time scale. </w:t>
      </w:r>
    </w:p>
    <w:p w:rsidR="00EA30AB" w:rsidRPr="00AE40D5" w:rsidRDefault="00EA30AB" w:rsidP="0085797E">
      <w:pPr>
        <w:pStyle w:val="ListParagraph"/>
        <w:spacing w:after="0" w:line="360" w:lineRule="auto"/>
        <w:ind w:left="0"/>
        <w:jc w:val="both"/>
        <w:rPr>
          <w:rFonts w:ascii="Arial" w:hAnsi="Arial"/>
          <w:sz w:val="24"/>
          <w:szCs w:val="32"/>
        </w:rPr>
      </w:pPr>
    </w:p>
    <w:sectPr w:rsidR="00EA30AB" w:rsidRPr="00AE40D5"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AE4" w:rsidRDefault="00DB1AE4" w:rsidP="00CB4D0A">
      <w:pPr>
        <w:spacing w:after="0" w:line="240" w:lineRule="auto"/>
      </w:pPr>
      <w:r>
        <w:separator/>
      </w:r>
    </w:p>
  </w:endnote>
  <w:endnote w:type="continuationSeparator" w:id="0">
    <w:p w:rsidR="00DB1AE4" w:rsidRDefault="00DB1AE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AE4" w:rsidRDefault="00DB1AE4" w:rsidP="00CB4D0A">
      <w:pPr>
        <w:spacing w:after="0" w:line="240" w:lineRule="auto"/>
      </w:pPr>
      <w:r>
        <w:separator/>
      </w:r>
    </w:p>
  </w:footnote>
  <w:footnote w:type="continuationSeparator" w:id="0">
    <w:p w:rsidR="00DB1AE4" w:rsidRDefault="00DB1AE4"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ED0037"/>
    <w:multiLevelType w:val="hybridMultilevel"/>
    <w:tmpl w:val="B5E46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B59AC"/>
    <w:rsid w:val="000F6250"/>
    <w:rsid w:val="001175EE"/>
    <w:rsid w:val="001260C2"/>
    <w:rsid w:val="0013427E"/>
    <w:rsid w:val="00157CF6"/>
    <w:rsid w:val="00182416"/>
    <w:rsid w:val="00187EB4"/>
    <w:rsid w:val="001F0481"/>
    <w:rsid w:val="00200C92"/>
    <w:rsid w:val="0020451E"/>
    <w:rsid w:val="00206B9D"/>
    <w:rsid w:val="0023259C"/>
    <w:rsid w:val="00265F99"/>
    <w:rsid w:val="002B0BD7"/>
    <w:rsid w:val="002B32C9"/>
    <w:rsid w:val="002B573D"/>
    <w:rsid w:val="002B6FB9"/>
    <w:rsid w:val="002C3EBA"/>
    <w:rsid w:val="002C5CB2"/>
    <w:rsid w:val="002F779F"/>
    <w:rsid w:val="003313B0"/>
    <w:rsid w:val="00371885"/>
    <w:rsid w:val="00380FAE"/>
    <w:rsid w:val="003E2B87"/>
    <w:rsid w:val="003E6B9E"/>
    <w:rsid w:val="003F23F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C0BA4"/>
    <w:rsid w:val="007D7825"/>
    <w:rsid w:val="007D7F1D"/>
    <w:rsid w:val="0082678A"/>
    <w:rsid w:val="00826A1D"/>
    <w:rsid w:val="00831C11"/>
    <w:rsid w:val="008375F4"/>
    <w:rsid w:val="0085797E"/>
    <w:rsid w:val="00883C6F"/>
    <w:rsid w:val="008A60B4"/>
    <w:rsid w:val="008B3C31"/>
    <w:rsid w:val="008B64FE"/>
    <w:rsid w:val="008C742C"/>
    <w:rsid w:val="008F762E"/>
    <w:rsid w:val="00935BF7"/>
    <w:rsid w:val="0095442C"/>
    <w:rsid w:val="00982EE8"/>
    <w:rsid w:val="00983942"/>
    <w:rsid w:val="009C37E0"/>
    <w:rsid w:val="009E41F4"/>
    <w:rsid w:val="009E4548"/>
    <w:rsid w:val="00A113ED"/>
    <w:rsid w:val="00A14B66"/>
    <w:rsid w:val="00A20D54"/>
    <w:rsid w:val="00A21FE9"/>
    <w:rsid w:val="00A4570E"/>
    <w:rsid w:val="00A65CF7"/>
    <w:rsid w:val="00A81AB4"/>
    <w:rsid w:val="00A851DA"/>
    <w:rsid w:val="00AC7D5B"/>
    <w:rsid w:val="00AD1B8F"/>
    <w:rsid w:val="00AE1481"/>
    <w:rsid w:val="00AE40D5"/>
    <w:rsid w:val="00B0415E"/>
    <w:rsid w:val="00B04678"/>
    <w:rsid w:val="00B42A2C"/>
    <w:rsid w:val="00BA5D88"/>
    <w:rsid w:val="00BC46DF"/>
    <w:rsid w:val="00BF4419"/>
    <w:rsid w:val="00C03577"/>
    <w:rsid w:val="00C418E1"/>
    <w:rsid w:val="00C53029"/>
    <w:rsid w:val="00C65FEA"/>
    <w:rsid w:val="00CA0AC2"/>
    <w:rsid w:val="00CB4D0A"/>
    <w:rsid w:val="00CC2FB3"/>
    <w:rsid w:val="00CC575A"/>
    <w:rsid w:val="00CF123B"/>
    <w:rsid w:val="00D039AC"/>
    <w:rsid w:val="00D2100E"/>
    <w:rsid w:val="00D24F79"/>
    <w:rsid w:val="00D427DE"/>
    <w:rsid w:val="00D4766F"/>
    <w:rsid w:val="00D5587D"/>
    <w:rsid w:val="00D707CC"/>
    <w:rsid w:val="00D821FE"/>
    <w:rsid w:val="00DB0793"/>
    <w:rsid w:val="00DB1AE4"/>
    <w:rsid w:val="00DB30BA"/>
    <w:rsid w:val="00E00821"/>
    <w:rsid w:val="00E04DB4"/>
    <w:rsid w:val="00E30679"/>
    <w:rsid w:val="00E36F97"/>
    <w:rsid w:val="00E4597D"/>
    <w:rsid w:val="00E54832"/>
    <w:rsid w:val="00E56A90"/>
    <w:rsid w:val="00E641CC"/>
    <w:rsid w:val="00E64509"/>
    <w:rsid w:val="00E67CE5"/>
    <w:rsid w:val="00E96970"/>
    <w:rsid w:val="00EA30AB"/>
    <w:rsid w:val="00EB1538"/>
    <w:rsid w:val="00EB3925"/>
    <w:rsid w:val="00EC6ED2"/>
    <w:rsid w:val="00ED2600"/>
    <w:rsid w:val="00F17F43"/>
    <w:rsid w:val="00F31AD4"/>
    <w:rsid w:val="00F367D7"/>
    <w:rsid w:val="00F81296"/>
    <w:rsid w:val="00F96EB3"/>
    <w:rsid w:val="00FB231C"/>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62433-03AE-964D-A27B-5355A8A83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380</Words>
  <Characters>2167</Characters>
  <Application>Microsoft Macintosh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4</cp:revision>
  <dcterms:created xsi:type="dcterms:W3CDTF">2016-12-09T16:46:00Z</dcterms:created>
  <dcterms:modified xsi:type="dcterms:W3CDTF">2016-12-22T07:22:00Z</dcterms:modified>
</cp:coreProperties>
</file>