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720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736E21BB" w:rsidR="00607874" w:rsidRDefault="002123C9" w:rsidP="00A851DA">
      <w:pPr>
        <w:rPr>
          <w:lang w:val="en-US"/>
        </w:rPr>
      </w:pPr>
      <w:r>
        <w:rPr>
          <w:noProof/>
          <w:lang w:val="en-US"/>
        </w:rPr>
        <mc:AlternateContent>
          <mc:Choice Requires="wps">
            <w:drawing>
              <wp:anchor distT="0" distB="0" distL="114300" distR="114300" simplePos="0" relativeHeight="251660288" behindDoc="0" locked="0" layoutInCell="1" allowOverlap="1" wp14:anchorId="76F9402A" wp14:editId="4E42CAE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9402A"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CA0BDD2" w14:textId="77777777" w:rsidR="00405895" w:rsidRDefault="00405895" w:rsidP="00405895">
                      <w:pPr>
                        <w:jc w:val="center"/>
                        <w:rPr>
                          <w:b/>
                          <w:bCs/>
                          <w:color w:val="002060"/>
                          <w:sz w:val="44"/>
                          <w:szCs w:val="40"/>
                        </w:rPr>
                      </w:pPr>
                      <w:bookmarkStart w:id="1" w:name="_GoBack"/>
                      <w:bookmarkEnd w:id="1"/>
                      <w:r>
                        <w:rPr>
                          <w:sz w:val="24"/>
                        </w:rPr>
                        <w:t xml:space="preserve">   </w:t>
                      </w:r>
                      <w:r>
                        <w:rPr>
                          <w:b/>
                          <w:bCs/>
                          <w:color w:val="002060"/>
                          <w:sz w:val="44"/>
                          <w:szCs w:val="40"/>
                        </w:rPr>
                        <w:t>Assignment Cover Sheet</w:t>
                      </w:r>
                    </w:p>
                    <w:p w14:paraId="7D9EFE46" w14:textId="77777777" w:rsidR="00405895" w:rsidRDefault="00405895"/>
                  </w:txbxContent>
                </v:textbox>
              </v:shape>
            </w:pict>
          </mc:Fallback>
        </mc:AlternateConten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9351" w:type="dxa"/>
        <w:tblLook w:val="04A0" w:firstRow="1" w:lastRow="0" w:firstColumn="1" w:lastColumn="0" w:noHBand="0" w:noVBand="1"/>
      </w:tblPr>
      <w:tblGrid>
        <w:gridCol w:w="2520"/>
        <w:gridCol w:w="6831"/>
      </w:tblGrid>
      <w:tr w:rsidR="00A851DA" w:rsidRPr="00B0415E" w14:paraId="3EFFB029" w14:textId="77777777" w:rsidTr="00AB6C7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831"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AB6C7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831"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AB6C7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831"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AB6C7C">
        <w:tc>
          <w:tcPr>
            <w:tcW w:w="25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831" w:type="dxa"/>
            <w:tcBorders>
              <w:top w:val="single" w:sz="4" w:space="0" w:color="auto"/>
              <w:left w:val="single" w:sz="4" w:space="0" w:color="auto"/>
              <w:bottom w:val="single" w:sz="4" w:space="0" w:color="auto"/>
              <w:right w:val="single" w:sz="4" w:space="0" w:color="auto"/>
            </w:tcBorders>
            <w:hideMark/>
          </w:tcPr>
          <w:p w14:paraId="150B5DDF" w14:textId="078F0003" w:rsidR="00A851DA" w:rsidRPr="00B0415E" w:rsidRDefault="002123C9">
            <w:r>
              <w:t>07</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99D36BA" w14:textId="77777777" w:rsidTr="00ED03EE">
        <w:tc>
          <w:tcPr>
            <w:tcW w:w="9016" w:type="dxa"/>
          </w:tcPr>
          <w:p w14:paraId="1358FFC5" w14:textId="77777777" w:rsidR="00CC2FB3" w:rsidRDefault="00CC2FB3" w:rsidP="00AB6C7C">
            <w:pPr>
              <w:rPr>
                <w:b/>
              </w:rPr>
            </w:pPr>
          </w:p>
          <w:p w14:paraId="484680AA" w14:textId="6EF5953F" w:rsidR="002123C9" w:rsidRPr="002123C9" w:rsidRDefault="002123C9" w:rsidP="00AB6C7C">
            <w:pPr>
              <w:pStyle w:val="ListParagraph"/>
              <w:numPr>
                <w:ilvl w:val="0"/>
                <w:numId w:val="12"/>
              </w:numPr>
              <w:ind w:left="0" w:hanging="283"/>
              <w:jc w:val="both"/>
              <w:rPr>
                <w:rFonts w:ascii="Times New Roman" w:hAnsi="Times New Roman"/>
                <w:b/>
                <w:sz w:val="24"/>
                <w:szCs w:val="24"/>
              </w:rPr>
            </w:pPr>
            <w:r w:rsidRPr="002123C9">
              <w:rPr>
                <w:rFonts w:ascii="Times New Roman" w:hAnsi="Times New Roman"/>
                <w:b/>
                <w:sz w:val="24"/>
                <w:szCs w:val="24"/>
              </w:rPr>
              <w:t>Answer the following questions:</w:t>
            </w:r>
          </w:p>
          <w:p w14:paraId="53C2DB63" w14:textId="77777777" w:rsidR="002123C9" w:rsidRPr="002123C9" w:rsidRDefault="002123C9" w:rsidP="00AB6C7C">
            <w:pPr>
              <w:pStyle w:val="ListParagraph"/>
              <w:ind w:left="0"/>
              <w:jc w:val="both"/>
              <w:rPr>
                <w:rFonts w:ascii="Times New Roman" w:hAnsi="Times New Roman"/>
                <w:sz w:val="24"/>
                <w:szCs w:val="24"/>
              </w:rPr>
            </w:pPr>
          </w:p>
          <w:p w14:paraId="756758CD" w14:textId="791BF56D" w:rsidR="002123C9" w:rsidRPr="002123C9" w:rsidRDefault="002123C9" w:rsidP="00AB6C7C">
            <w:pPr>
              <w:pStyle w:val="ListParagraph"/>
              <w:numPr>
                <w:ilvl w:val="0"/>
                <w:numId w:val="11"/>
              </w:numPr>
              <w:ind w:left="0"/>
              <w:jc w:val="both"/>
              <w:rPr>
                <w:rFonts w:ascii="Times New Roman" w:hAnsi="Times New Roman"/>
                <w:b/>
                <w:sz w:val="24"/>
                <w:szCs w:val="24"/>
              </w:rPr>
            </w:pPr>
            <w:r w:rsidRPr="002123C9">
              <w:rPr>
                <w:rFonts w:ascii="Times New Roman" w:hAnsi="Times New Roman"/>
                <w:b/>
                <w:sz w:val="24"/>
                <w:szCs w:val="24"/>
              </w:rPr>
              <w:t xml:space="preserve">I. Define materials management and its scope. </w:t>
            </w:r>
          </w:p>
          <w:p w14:paraId="18C6A9A2" w14:textId="77777777" w:rsidR="002123C9" w:rsidRPr="002123C9" w:rsidRDefault="002123C9" w:rsidP="00AB6C7C">
            <w:pPr>
              <w:pStyle w:val="NormalWeb"/>
              <w:jc w:val="both"/>
            </w:pPr>
            <w:r w:rsidRPr="002123C9">
              <w:t xml:space="preserve">Materials Management is a process by which an organisation is supplied with the goods and services that it needs to achieve its objectives of buying, storage and movement of materials. Materials management is related to planning, procuring, storing and providing the appropriate material of right quality, right quantity at right place in right time from the right source so as to co-ordinate and schedule the production activity in an integrative way for an industrial undertaking. Most industries buy materials, transport them in to the plant, change the materials in to parts, assemble parts in to finished products, sell and transport the product to the customer. All these activities of purchase of materials, flow of materials, manufacture them in to the product, supply and sell the product at the market requires various types of materials to manage and control their storage, flow and supply at various places. It is only possible by efficient materials management. </w:t>
            </w:r>
          </w:p>
          <w:p w14:paraId="49864232" w14:textId="3CDB963A" w:rsidR="00AB6C7C" w:rsidRDefault="00AB6C7C" w:rsidP="00AB6C7C">
            <w:pPr>
              <w:widowControl w:val="0"/>
              <w:autoSpaceDE w:val="0"/>
              <w:autoSpaceDN w:val="0"/>
              <w:adjustRightInd w:val="0"/>
              <w:ind w:right="-159"/>
              <w:rPr>
                <w:rFonts w:ascii="Times New Roman" w:hAnsi="Times New Roman" w:cs="Times New Roman"/>
                <w:sz w:val="24"/>
                <w:szCs w:val="24"/>
              </w:rPr>
            </w:pPr>
            <w:r>
              <w:rPr>
                <w:rFonts w:ascii="Times New Roman" w:hAnsi="Times New Roman" w:cs="Times New Roman"/>
                <w:sz w:val="24"/>
                <w:szCs w:val="24"/>
              </w:rPr>
              <w:t xml:space="preserve">Scope </w:t>
            </w:r>
            <w:r w:rsidR="002123C9" w:rsidRPr="002123C9">
              <w:rPr>
                <w:rFonts w:ascii="Times New Roman" w:hAnsi="Times New Roman" w:cs="Times New Roman"/>
                <w:sz w:val="24"/>
                <w:szCs w:val="24"/>
              </w:rPr>
              <w:t>includes materials planning and control, p</w:t>
            </w:r>
            <w:r>
              <w:rPr>
                <w:rFonts w:ascii="Times New Roman" w:hAnsi="Times New Roman" w:cs="Times New Roman"/>
                <w:sz w:val="24"/>
                <w:szCs w:val="24"/>
              </w:rPr>
              <w:t xml:space="preserve">urchasing, stores and inventory </w:t>
            </w:r>
          </w:p>
          <w:p w14:paraId="7B513C04" w14:textId="76785937" w:rsidR="00AB6C7C" w:rsidRDefault="002123C9" w:rsidP="00AB6C7C">
            <w:pPr>
              <w:widowControl w:val="0"/>
              <w:autoSpaceDE w:val="0"/>
              <w:autoSpaceDN w:val="0"/>
              <w:adjustRightInd w:val="0"/>
              <w:ind w:right="-159"/>
              <w:rPr>
                <w:rFonts w:ascii="Times New Roman" w:hAnsi="Times New Roman" w:cs="Times New Roman"/>
                <w:sz w:val="24"/>
                <w:szCs w:val="24"/>
              </w:rPr>
            </w:pPr>
            <w:r w:rsidRPr="002123C9">
              <w:rPr>
                <w:rFonts w:ascii="Times New Roman" w:hAnsi="Times New Roman" w:cs="Times New Roman"/>
                <w:sz w:val="24"/>
                <w:szCs w:val="24"/>
              </w:rPr>
              <w:t xml:space="preserve">management besides others. </w:t>
            </w:r>
          </w:p>
          <w:p w14:paraId="18667AC1" w14:textId="7277FD67" w:rsidR="002123C9" w:rsidRPr="00AB6C7C" w:rsidRDefault="002123C9" w:rsidP="00AB6C7C">
            <w:pPr>
              <w:widowControl w:val="0"/>
              <w:autoSpaceDE w:val="0"/>
              <w:autoSpaceDN w:val="0"/>
              <w:adjustRightInd w:val="0"/>
              <w:ind w:right="-159"/>
              <w:rPr>
                <w:rFonts w:ascii="Times New Roman" w:hAnsi="Times New Roman" w:cs="Times New Roman"/>
                <w:sz w:val="24"/>
                <w:szCs w:val="24"/>
                <w:u w:val="single"/>
              </w:rPr>
            </w:pPr>
            <w:r w:rsidRPr="00AB6C7C">
              <w:rPr>
                <w:rFonts w:ascii="Times New Roman" w:eastAsia="MS Mincho" w:hAnsi="Times New Roman" w:cs="Times New Roman"/>
                <w:sz w:val="24"/>
                <w:szCs w:val="24"/>
                <w:u w:val="single"/>
              </w:rPr>
              <w:t>U</w:t>
            </w:r>
            <w:r w:rsidRPr="00AB6C7C">
              <w:rPr>
                <w:rFonts w:ascii="Times New Roman" w:hAnsi="Times New Roman" w:cs="Times New Roman"/>
                <w:sz w:val="24"/>
                <w:szCs w:val="24"/>
                <w:u w:val="single"/>
              </w:rPr>
              <w:t>nder its scope are:</w:t>
            </w:r>
            <w:r w:rsidRPr="00AB6C7C">
              <w:rPr>
                <w:rFonts w:ascii="MS Mincho" w:eastAsia="MS Mincho" w:hAnsi="MS Mincho" w:cs="MS Mincho"/>
                <w:sz w:val="24"/>
                <w:szCs w:val="24"/>
                <w:u w:val="single"/>
              </w:rPr>
              <w:t> </w:t>
            </w:r>
          </w:p>
          <w:tbl>
            <w:tblPr>
              <w:tblW w:w="11320" w:type="dxa"/>
              <w:tblBorders>
                <w:top w:val="nil"/>
                <w:left w:val="nil"/>
                <w:right w:val="nil"/>
              </w:tblBorders>
              <w:tblLook w:val="0000" w:firstRow="0" w:lastRow="0" w:firstColumn="0" w:lastColumn="0" w:noHBand="0" w:noVBand="0"/>
            </w:tblPr>
            <w:tblGrid>
              <w:gridCol w:w="11320"/>
            </w:tblGrid>
            <w:tr w:rsidR="002123C9" w:rsidRPr="002123C9" w14:paraId="66C2C58E" w14:textId="77777777" w:rsidTr="00580881">
              <w:trPr>
                <w:trHeight w:val="2124"/>
              </w:trPr>
              <w:tc>
                <w:tcPr>
                  <w:tcW w:w="11320" w:type="dxa"/>
                  <w:vAlign w:val="center"/>
                </w:tcPr>
                <w:p w14:paraId="2E7FFBDB" w14:textId="00415208" w:rsidR="002123C9" w:rsidRPr="002123C9" w:rsidRDefault="00AB6C7C" w:rsidP="00AB6C7C">
                  <w:pPr>
                    <w:widowControl w:val="0"/>
                    <w:numPr>
                      <w:ilvl w:val="0"/>
                      <w:numId w:val="9"/>
                    </w:numPr>
                    <w:tabs>
                      <w:tab w:val="left" w:pos="220"/>
                      <w:tab w:val="left" w:pos="720"/>
                    </w:tabs>
                    <w:autoSpaceDE w:val="0"/>
                    <w:autoSpaceDN w:val="0"/>
                    <w:adjustRightInd w:val="0"/>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2123C9" w:rsidRPr="002123C9">
                    <w:rPr>
                      <w:rFonts w:ascii="Times New Roman" w:hAnsi="Times New Roman" w:cs="Times New Roman"/>
                      <w:sz w:val="24"/>
                      <w:szCs w:val="24"/>
                      <w:lang w:val="en-US"/>
                    </w:rPr>
                    <w:t>emphasis on the acquisition aspect</w:t>
                  </w:r>
                </w:p>
                <w:p w14:paraId="7EEDCDCE" w14:textId="64F4A8E3" w:rsidR="002123C9" w:rsidRPr="002123C9" w:rsidRDefault="00AB6C7C" w:rsidP="00AB6C7C">
                  <w:pPr>
                    <w:widowControl w:val="0"/>
                    <w:numPr>
                      <w:ilvl w:val="0"/>
                      <w:numId w:val="9"/>
                    </w:numPr>
                    <w:tabs>
                      <w:tab w:val="left" w:pos="220"/>
                      <w:tab w:val="left" w:pos="720"/>
                    </w:tabs>
                    <w:autoSpaceDE w:val="0"/>
                    <w:autoSpaceDN w:val="0"/>
                    <w:adjustRightInd w:val="0"/>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2123C9" w:rsidRPr="002123C9">
                    <w:rPr>
                      <w:rFonts w:ascii="Times New Roman" w:hAnsi="Times New Roman" w:cs="Times New Roman"/>
                      <w:sz w:val="24"/>
                      <w:szCs w:val="24"/>
                      <w:lang w:val="en-US"/>
                    </w:rPr>
                    <w:t>inventory control and stores management</w:t>
                  </w:r>
                </w:p>
                <w:p w14:paraId="03FD6275" w14:textId="18FFFE36" w:rsidR="002123C9" w:rsidRPr="002123C9" w:rsidRDefault="00AB6C7C" w:rsidP="00AB6C7C">
                  <w:pPr>
                    <w:widowControl w:val="0"/>
                    <w:numPr>
                      <w:ilvl w:val="0"/>
                      <w:numId w:val="9"/>
                    </w:numPr>
                    <w:tabs>
                      <w:tab w:val="left" w:pos="220"/>
                      <w:tab w:val="left" w:pos="720"/>
                    </w:tabs>
                    <w:autoSpaceDE w:val="0"/>
                    <w:autoSpaceDN w:val="0"/>
                    <w:adjustRightInd w:val="0"/>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2123C9" w:rsidRPr="002123C9">
                    <w:rPr>
                      <w:rFonts w:ascii="Times New Roman" w:hAnsi="Times New Roman" w:cs="Times New Roman"/>
                      <w:sz w:val="24"/>
                      <w:szCs w:val="24"/>
                      <w:lang w:val="en-US"/>
                    </w:rPr>
                    <w:t>material logistics, movement control and handling aspect</w:t>
                  </w:r>
                </w:p>
                <w:p w14:paraId="2AB6D77B" w14:textId="2FC81524" w:rsidR="002123C9" w:rsidRPr="002123C9" w:rsidRDefault="00AB6C7C" w:rsidP="00AB6C7C">
                  <w:pPr>
                    <w:widowControl w:val="0"/>
                    <w:numPr>
                      <w:ilvl w:val="0"/>
                      <w:numId w:val="9"/>
                    </w:numPr>
                    <w:tabs>
                      <w:tab w:val="left" w:pos="220"/>
                      <w:tab w:val="left" w:pos="720"/>
                    </w:tabs>
                    <w:autoSpaceDE w:val="0"/>
                    <w:autoSpaceDN w:val="0"/>
                    <w:adjustRightInd w:val="0"/>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2123C9" w:rsidRPr="002123C9">
                    <w:rPr>
                      <w:rFonts w:ascii="Times New Roman" w:hAnsi="Times New Roman" w:cs="Times New Roman"/>
                      <w:sz w:val="24"/>
                      <w:szCs w:val="24"/>
                      <w:lang w:val="en-US"/>
                    </w:rPr>
                    <w:t xml:space="preserve">purchasing, supply, transportation, materials handling </w:t>
                  </w:r>
                </w:p>
                <w:p w14:paraId="43754D45" w14:textId="29DFD069" w:rsidR="002123C9" w:rsidRPr="002123C9" w:rsidRDefault="00AB6C7C" w:rsidP="00AB6C7C">
                  <w:pPr>
                    <w:widowControl w:val="0"/>
                    <w:numPr>
                      <w:ilvl w:val="0"/>
                      <w:numId w:val="9"/>
                    </w:numPr>
                    <w:tabs>
                      <w:tab w:val="left" w:pos="220"/>
                      <w:tab w:val="left" w:pos="720"/>
                    </w:tabs>
                    <w:autoSpaceDE w:val="0"/>
                    <w:autoSpaceDN w:val="0"/>
                    <w:adjustRightInd w:val="0"/>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2123C9" w:rsidRPr="002123C9">
                    <w:rPr>
                      <w:rFonts w:ascii="Times New Roman" w:hAnsi="Times New Roman" w:cs="Times New Roman"/>
                      <w:sz w:val="24"/>
                      <w:szCs w:val="24"/>
                      <w:lang w:val="en-US"/>
                    </w:rPr>
                    <w:t>supply management or logistics management</w:t>
                  </w:r>
                </w:p>
                <w:p w14:paraId="32C06EC3" w14:textId="0A4B06D1" w:rsidR="002123C9" w:rsidRDefault="00AB6C7C" w:rsidP="00AB6C7C">
                  <w:pPr>
                    <w:widowControl w:val="0"/>
                    <w:numPr>
                      <w:ilvl w:val="0"/>
                      <w:numId w:val="9"/>
                    </w:numPr>
                    <w:tabs>
                      <w:tab w:val="left" w:pos="220"/>
                      <w:tab w:val="left" w:pos="720"/>
                    </w:tabs>
                    <w:autoSpaceDE w:val="0"/>
                    <w:autoSpaceDN w:val="0"/>
                    <w:adjustRightInd w:val="0"/>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2123C9" w:rsidRPr="002123C9">
                    <w:rPr>
                      <w:rFonts w:ascii="Times New Roman" w:hAnsi="Times New Roman" w:cs="Times New Roman"/>
                      <w:sz w:val="24"/>
                      <w:szCs w:val="24"/>
                      <w:lang w:val="en-US"/>
                    </w:rPr>
                    <w:t>all the interrelated activities concerned with materials.</w:t>
                  </w:r>
                </w:p>
                <w:p w14:paraId="062223C4" w14:textId="77777777" w:rsidR="00AB6C7C" w:rsidRPr="002123C9" w:rsidRDefault="00AB6C7C" w:rsidP="00AB6C7C">
                  <w:pPr>
                    <w:widowControl w:val="0"/>
                    <w:tabs>
                      <w:tab w:val="left" w:pos="220"/>
                      <w:tab w:val="left" w:pos="720"/>
                    </w:tabs>
                    <w:autoSpaceDE w:val="0"/>
                    <w:autoSpaceDN w:val="0"/>
                    <w:adjustRightInd w:val="0"/>
                    <w:spacing w:after="0" w:line="240" w:lineRule="auto"/>
                    <w:jc w:val="both"/>
                    <w:rPr>
                      <w:rFonts w:ascii="Times New Roman" w:hAnsi="Times New Roman" w:cs="Times New Roman"/>
                      <w:sz w:val="24"/>
                      <w:szCs w:val="24"/>
                      <w:lang w:val="en-US"/>
                    </w:rPr>
                  </w:pPr>
                </w:p>
              </w:tc>
            </w:tr>
          </w:tbl>
          <w:p w14:paraId="5921D0FF" w14:textId="44F7C61C" w:rsidR="002123C9" w:rsidRDefault="002123C9" w:rsidP="00AB6C7C">
            <w:pPr>
              <w:pStyle w:val="ListParagraph"/>
              <w:numPr>
                <w:ilvl w:val="0"/>
                <w:numId w:val="11"/>
              </w:numPr>
              <w:tabs>
                <w:tab w:val="left" w:pos="29"/>
              </w:tabs>
              <w:ind w:left="313" w:hanging="437"/>
              <w:jc w:val="both"/>
              <w:rPr>
                <w:rFonts w:ascii="Times New Roman" w:hAnsi="Times New Roman"/>
                <w:b/>
                <w:sz w:val="24"/>
                <w:szCs w:val="24"/>
              </w:rPr>
            </w:pPr>
            <w:r w:rsidRPr="002123C9">
              <w:rPr>
                <w:rFonts w:ascii="Times New Roman" w:hAnsi="Times New Roman"/>
                <w:b/>
                <w:sz w:val="24"/>
                <w:szCs w:val="24"/>
              </w:rPr>
              <w:lastRenderedPageBreak/>
              <w:t xml:space="preserve">Describe the various functions and objectives of material management. </w:t>
            </w:r>
          </w:p>
          <w:p w14:paraId="5A83A648" w14:textId="77777777" w:rsidR="002123C9" w:rsidRDefault="002123C9" w:rsidP="00AB6C7C">
            <w:pPr>
              <w:tabs>
                <w:tab w:val="left" w:pos="284"/>
              </w:tabs>
              <w:jc w:val="both"/>
              <w:rPr>
                <w:rFonts w:ascii="Times New Roman" w:hAnsi="Times New Roman"/>
                <w:sz w:val="24"/>
                <w:szCs w:val="24"/>
              </w:rPr>
            </w:pPr>
          </w:p>
          <w:p w14:paraId="1A9443BF" w14:textId="45FEC977" w:rsidR="002123C9" w:rsidRPr="002123C9" w:rsidRDefault="002123C9" w:rsidP="002123C9">
            <w:pPr>
              <w:tabs>
                <w:tab w:val="left" w:pos="284"/>
              </w:tabs>
              <w:ind w:right="-46"/>
              <w:jc w:val="both"/>
              <w:rPr>
                <w:rFonts w:ascii="Times New Roman" w:hAnsi="Times New Roman"/>
                <w:sz w:val="24"/>
                <w:szCs w:val="24"/>
                <w:u w:val="single"/>
              </w:rPr>
            </w:pPr>
            <w:r w:rsidRPr="002123C9">
              <w:rPr>
                <w:rFonts w:ascii="Times New Roman" w:hAnsi="Times New Roman"/>
                <w:sz w:val="24"/>
                <w:szCs w:val="24"/>
                <w:u w:val="single"/>
              </w:rPr>
              <w:t xml:space="preserve">Objectives of material managements: </w:t>
            </w:r>
          </w:p>
          <w:p w14:paraId="015B9C82" w14:textId="77777777" w:rsidR="002123C9" w:rsidRPr="003520AB" w:rsidRDefault="002123C9" w:rsidP="002123C9">
            <w:pPr>
              <w:widowControl w:val="0"/>
              <w:tabs>
                <w:tab w:val="left" w:pos="220"/>
                <w:tab w:val="left" w:pos="720"/>
              </w:tabs>
              <w:autoSpaceDE w:val="0"/>
              <w:autoSpaceDN w:val="0"/>
              <w:adjustRightInd w:val="0"/>
              <w:jc w:val="both"/>
              <w:rPr>
                <w:rFonts w:ascii="Times New Roman" w:hAnsi="Times New Roman" w:cs="Times New Roman"/>
              </w:rPr>
            </w:pPr>
          </w:p>
          <w:p w14:paraId="328FE0D9" w14:textId="77777777" w:rsidR="002123C9" w:rsidRPr="002123C9" w:rsidRDefault="002123C9" w:rsidP="002123C9">
            <w:pPr>
              <w:widowControl w:val="0"/>
              <w:tabs>
                <w:tab w:val="left" w:pos="220"/>
                <w:tab w:val="left" w:pos="720"/>
              </w:tabs>
              <w:autoSpaceDE w:val="0"/>
              <w:autoSpaceDN w:val="0"/>
              <w:adjustRightInd w:val="0"/>
              <w:jc w:val="both"/>
              <w:rPr>
                <w:rFonts w:ascii="Times New Roman" w:hAnsi="Times New Roman" w:cs="Times New Roman"/>
                <w:sz w:val="24"/>
                <w:szCs w:val="24"/>
              </w:rPr>
            </w:pPr>
            <w:r w:rsidRPr="003520AB">
              <w:rPr>
                <w:rFonts w:ascii="Times New Roman" w:hAnsi="Times New Roman" w:cs="Times New Roman"/>
              </w:rPr>
              <w:t>-</w:t>
            </w:r>
            <w:r w:rsidRPr="002123C9">
              <w:rPr>
                <w:rFonts w:ascii="Times New Roman" w:hAnsi="Times New Roman" w:cs="Times New Roman"/>
                <w:sz w:val="24"/>
                <w:szCs w:val="24"/>
              </w:rPr>
              <w:t>to buy at the lowest price, consistent with desired quality and service</w:t>
            </w:r>
            <w:r w:rsidRPr="002123C9">
              <w:rPr>
                <w:rFonts w:ascii="MS Mincho" w:eastAsia="MS Mincho" w:hAnsi="MS Mincho" w:cs="MS Mincho"/>
                <w:sz w:val="24"/>
                <w:szCs w:val="24"/>
              </w:rPr>
              <w:t> </w:t>
            </w:r>
            <w:r w:rsidRPr="002123C9">
              <w:rPr>
                <w:rFonts w:ascii="Times New Roman" w:hAnsi="Times New Roman" w:cs="Times New Roman"/>
                <w:sz w:val="24"/>
                <w:szCs w:val="24"/>
              </w:rPr>
              <w:t> </w:t>
            </w:r>
          </w:p>
          <w:p w14:paraId="54B1B275" w14:textId="77777777" w:rsidR="002123C9" w:rsidRPr="002123C9" w:rsidRDefault="002123C9" w:rsidP="002123C9">
            <w:pPr>
              <w:widowControl w:val="0"/>
              <w:tabs>
                <w:tab w:val="left" w:pos="220"/>
                <w:tab w:val="left" w:pos="720"/>
              </w:tabs>
              <w:autoSpaceDE w:val="0"/>
              <w:autoSpaceDN w:val="0"/>
              <w:adjustRightInd w:val="0"/>
              <w:jc w:val="both"/>
              <w:rPr>
                <w:rFonts w:ascii="Times New Roman" w:eastAsia="MS Mincho" w:hAnsi="Times New Roman" w:cs="Times New Roman"/>
                <w:sz w:val="24"/>
                <w:szCs w:val="24"/>
              </w:rPr>
            </w:pPr>
            <w:r w:rsidRPr="002123C9">
              <w:rPr>
                <w:rFonts w:ascii="Times New Roman" w:hAnsi="Times New Roman" w:cs="Times New Roman"/>
                <w:sz w:val="24"/>
                <w:szCs w:val="24"/>
              </w:rPr>
              <w:t>-to maintain a high inventory turnover, by reducing excess storage, carrying costs and inventory losses occurring due to deteriorations, obsolescence and pilferage</w:t>
            </w:r>
          </w:p>
          <w:p w14:paraId="40181EBD" w14:textId="77777777" w:rsidR="002123C9" w:rsidRPr="002123C9" w:rsidRDefault="002123C9" w:rsidP="002123C9">
            <w:pPr>
              <w:widowControl w:val="0"/>
              <w:tabs>
                <w:tab w:val="left" w:pos="220"/>
                <w:tab w:val="left" w:pos="720"/>
              </w:tabs>
              <w:autoSpaceDE w:val="0"/>
              <w:autoSpaceDN w:val="0"/>
              <w:adjustRightInd w:val="0"/>
              <w:jc w:val="both"/>
              <w:rPr>
                <w:rFonts w:ascii="Times New Roman" w:eastAsia="MS Mincho" w:hAnsi="Times New Roman" w:cs="Times New Roman"/>
                <w:sz w:val="24"/>
                <w:szCs w:val="24"/>
              </w:rPr>
            </w:pPr>
            <w:r w:rsidRPr="002123C9">
              <w:rPr>
                <w:rFonts w:ascii="Times New Roman" w:eastAsia="MS Mincho" w:hAnsi="Times New Roman" w:cs="Times New Roman"/>
                <w:sz w:val="24"/>
                <w:szCs w:val="24"/>
              </w:rPr>
              <w:t xml:space="preserve">- </w:t>
            </w:r>
            <w:r w:rsidRPr="002123C9">
              <w:rPr>
                <w:rFonts w:ascii="Times New Roman" w:hAnsi="Times New Roman" w:cs="Times New Roman"/>
                <w:sz w:val="24"/>
                <w:szCs w:val="24"/>
              </w:rPr>
              <w:t>to maintain continuity of supply, preventing interruption of the flow of materials and services to users</w:t>
            </w:r>
          </w:p>
          <w:p w14:paraId="78600DED" w14:textId="77777777" w:rsidR="002123C9" w:rsidRPr="002123C9" w:rsidRDefault="002123C9" w:rsidP="002123C9">
            <w:pPr>
              <w:widowControl w:val="0"/>
              <w:tabs>
                <w:tab w:val="left" w:pos="220"/>
                <w:tab w:val="left" w:pos="720"/>
              </w:tabs>
              <w:autoSpaceDE w:val="0"/>
              <w:autoSpaceDN w:val="0"/>
              <w:adjustRightInd w:val="0"/>
              <w:jc w:val="both"/>
              <w:rPr>
                <w:rFonts w:ascii="Times New Roman" w:eastAsia="MS Mincho" w:hAnsi="Times New Roman" w:cs="Times New Roman"/>
                <w:sz w:val="24"/>
                <w:szCs w:val="24"/>
              </w:rPr>
            </w:pPr>
            <w:r w:rsidRPr="002123C9">
              <w:rPr>
                <w:rFonts w:ascii="Times New Roman" w:eastAsia="MS Mincho" w:hAnsi="Times New Roman" w:cs="Times New Roman"/>
                <w:sz w:val="24"/>
                <w:szCs w:val="24"/>
              </w:rPr>
              <w:t>-</w:t>
            </w:r>
            <w:r w:rsidRPr="002123C9">
              <w:rPr>
                <w:rFonts w:ascii="Times New Roman" w:hAnsi="Times New Roman" w:cs="Times New Roman"/>
                <w:sz w:val="24"/>
                <w:szCs w:val="24"/>
              </w:rPr>
              <w:t>to maintain the specified material quality level and a consistency of quality which permits efficient and effective operation</w:t>
            </w:r>
          </w:p>
          <w:p w14:paraId="18033210" w14:textId="77777777" w:rsidR="002123C9" w:rsidRPr="002123C9" w:rsidRDefault="002123C9" w:rsidP="002123C9">
            <w:pPr>
              <w:widowControl w:val="0"/>
              <w:tabs>
                <w:tab w:val="left" w:pos="220"/>
                <w:tab w:val="left" w:pos="720"/>
              </w:tabs>
              <w:autoSpaceDE w:val="0"/>
              <w:autoSpaceDN w:val="0"/>
              <w:adjustRightInd w:val="0"/>
              <w:jc w:val="both"/>
              <w:rPr>
                <w:rFonts w:ascii="Times New Roman" w:eastAsia="MS Mincho" w:hAnsi="Times New Roman" w:cs="Times New Roman"/>
                <w:sz w:val="24"/>
                <w:szCs w:val="24"/>
              </w:rPr>
            </w:pPr>
            <w:r w:rsidRPr="002123C9">
              <w:rPr>
                <w:rFonts w:ascii="Times New Roman" w:eastAsia="MS Mincho" w:hAnsi="Times New Roman" w:cs="Times New Roman"/>
                <w:sz w:val="24"/>
                <w:szCs w:val="24"/>
              </w:rPr>
              <w:t>-</w:t>
            </w:r>
            <w:r w:rsidRPr="002123C9">
              <w:rPr>
                <w:rFonts w:ascii="Times New Roman" w:hAnsi="Times New Roman" w:cs="Times New Roman"/>
                <w:sz w:val="24"/>
                <w:szCs w:val="24"/>
              </w:rPr>
              <w:t>to develop reliable alternate sources of supply to promote a competitive atmosphere in performance and pricing</w:t>
            </w:r>
          </w:p>
          <w:p w14:paraId="4DA4581E" w14:textId="77777777" w:rsidR="002123C9" w:rsidRPr="002123C9" w:rsidRDefault="002123C9" w:rsidP="002123C9">
            <w:pPr>
              <w:widowControl w:val="0"/>
              <w:tabs>
                <w:tab w:val="left" w:pos="220"/>
                <w:tab w:val="left" w:pos="720"/>
              </w:tabs>
              <w:autoSpaceDE w:val="0"/>
              <w:autoSpaceDN w:val="0"/>
              <w:adjustRightInd w:val="0"/>
              <w:jc w:val="both"/>
              <w:rPr>
                <w:rFonts w:ascii="Times New Roman" w:eastAsia="MS Mincho" w:hAnsi="Times New Roman" w:cs="Times New Roman"/>
                <w:sz w:val="24"/>
                <w:szCs w:val="24"/>
              </w:rPr>
            </w:pPr>
            <w:r w:rsidRPr="002123C9">
              <w:rPr>
                <w:rFonts w:ascii="Times New Roman" w:eastAsia="MS Mincho" w:hAnsi="Times New Roman" w:cs="Times New Roman"/>
                <w:sz w:val="24"/>
                <w:szCs w:val="24"/>
              </w:rPr>
              <w:t>-</w:t>
            </w:r>
            <w:r w:rsidRPr="002123C9">
              <w:rPr>
                <w:rFonts w:ascii="Times New Roman" w:hAnsi="Times New Roman" w:cs="Times New Roman"/>
                <w:sz w:val="24"/>
                <w:szCs w:val="24"/>
              </w:rPr>
              <w:t>to minimize the overall cost of acquisition by improving the efficiency of operations and procedures</w:t>
            </w:r>
          </w:p>
          <w:p w14:paraId="34D55B9A" w14:textId="77777777" w:rsidR="002123C9" w:rsidRPr="002123C9" w:rsidRDefault="002123C9" w:rsidP="002123C9">
            <w:pPr>
              <w:widowControl w:val="0"/>
              <w:tabs>
                <w:tab w:val="left" w:pos="220"/>
                <w:tab w:val="left" w:pos="720"/>
              </w:tabs>
              <w:autoSpaceDE w:val="0"/>
              <w:autoSpaceDN w:val="0"/>
              <w:adjustRightInd w:val="0"/>
              <w:jc w:val="both"/>
              <w:rPr>
                <w:rFonts w:ascii="Times New Roman" w:eastAsia="MS Mincho" w:hAnsi="Times New Roman" w:cs="Times New Roman"/>
                <w:sz w:val="24"/>
                <w:szCs w:val="24"/>
              </w:rPr>
            </w:pPr>
            <w:r w:rsidRPr="002123C9">
              <w:rPr>
                <w:rFonts w:ascii="Times New Roman" w:eastAsia="MS Mincho" w:hAnsi="Times New Roman" w:cs="Times New Roman"/>
                <w:sz w:val="24"/>
                <w:szCs w:val="24"/>
              </w:rPr>
              <w:t>-</w:t>
            </w:r>
            <w:r w:rsidRPr="002123C9">
              <w:rPr>
                <w:rFonts w:ascii="Times New Roman" w:hAnsi="Times New Roman" w:cs="Times New Roman"/>
                <w:sz w:val="24"/>
                <w:szCs w:val="24"/>
              </w:rPr>
              <w:t>to hire, develop, motivate and train personnel and to provide a reservoir of talent</w:t>
            </w:r>
          </w:p>
          <w:p w14:paraId="78280194" w14:textId="77777777" w:rsidR="002123C9" w:rsidRPr="002123C9" w:rsidRDefault="002123C9" w:rsidP="002123C9">
            <w:pPr>
              <w:widowControl w:val="0"/>
              <w:tabs>
                <w:tab w:val="left" w:pos="220"/>
                <w:tab w:val="left" w:pos="720"/>
              </w:tabs>
              <w:autoSpaceDE w:val="0"/>
              <w:autoSpaceDN w:val="0"/>
              <w:adjustRightInd w:val="0"/>
              <w:jc w:val="both"/>
              <w:rPr>
                <w:rFonts w:ascii="Times New Roman" w:eastAsia="MS Mincho" w:hAnsi="Times New Roman" w:cs="Times New Roman"/>
                <w:sz w:val="24"/>
                <w:szCs w:val="24"/>
              </w:rPr>
            </w:pPr>
            <w:r w:rsidRPr="002123C9">
              <w:rPr>
                <w:rFonts w:ascii="Times New Roman" w:eastAsia="MS Mincho" w:hAnsi="Times New Roman" w:cs="Times New Roman"/>
                <w:sz w:val="24"/>
                <w:szCs w:val="24"/>
              </w:rPr>
              <w:t>-</w:t>
            </w:r>
            <w:r w:rsidRPr="002123C9">
              <w:rPr>
                <w:rFonts w:ascii="Times New Roman" w:hAnsi="Times New Roman" w:cs="Times New Roman"/>
                <w:sz w:val="24"/>
                <w:szCs w:val="24"/>
              </w:rPr>
              <w:t>to develop and maintain good supplier relationships in order to create a supplier attitude and desire furnish the organisation with new ideas, products, and better prices and service</w:t>
            </w:r>
          </w:p>
          <w:p w14:paraId="31D1746A" w14:textId="77777777" w:rsidR="002123C9" w:rsidRPr="002123C9" w:rsidRDefault="002123C9" w:rsidP="002123C9">
            <w:pPr>
              <w:widowControl w:val="0"/>
              <w:tabs>
                <w:tab w:val="left" w:pos="220"/>
                <w:tab w:val="left" w:pos="720"/>
              </w:tabs>
              <w:autoSpaceDE w:val="0"/>
              <w:autoSpaceDN w:val="0"/>
              <w:adjustRightInd w:val="0"/>
              <w:jc w:val="both"/>
              <w:rPr>
                <w:rFonts w:ascii="Times New Roman" w:eastAsia="MS Mincho" w:hAnsi="Times New Roman" w:cs="Times New Roman"/>
                <w:sz w:val="24"/>
                <w:szCs w:val="24"/>
              </w:rPr>
            </w:pPr>
            <w:r w:rsidRPr="002123C9">
              <w:rPr>
                <w:rFonts w:ascii="Times New Roman" w:eastAsia="MS Mincho" w:hAnsi="Times New Roman" w:cs="Times New Roman"/>
                <w:sz w:val="24"/>
                <w:szCs w:val="24"/>
              </w:rPr>
              <w:t>-</w:t>
            </w:r>
            <w:r w:rsidRPr="002123C9">
              <w:rPr>
                <w:rFonts w:ascii="Times New Roman" w:hAnsi="Times New Roman" w:cs="Times New Roman"/>
                <w:sz w:val="24"/>
                <w:szCs w:val="24"/>
              </w:rPr>
              <w:t>to achieve a high degree of cooperation and coordination with user departments</w:t>
            </w:r>
          </w:p>
          <w:p w14:paraId="4B6BE4D8" w14:textId="77777777" w:rsidR="002123C9" w:rsidRPr="002123C9" w:rsidRDefault="002123C9" w:rsidP="002123C9">
            <w:pPr>
              <w:widowControl w:val="0"/>
              <w:tabs>
                <w:tab w:val="left" w:pos="220"/>
                <w:tab w:val="left" w:pos="720"/>
              </w:tabs>
              <w:autoSpaceDE w:val="0"/>
              <w:autoSpaceDN w:val="0"/>
              <w:adjustRightInd w:val="0"/>
              <w:jc w:val="both"/>
              <w:rPr>
                <w:rFonts w:ascii="Times New Roman" w:eastAsia="MS Mincho" w:hAnsi="Times New Roman" w:cs="Times New Roman"/>
                <w:sz w:val="24"/>
                <w:szCs w:val="24"/>
              </w:rPr>
            </w:pPr>
            <w:r w:rsidRPr="002123C9">
              <w:rPr>
                <w:rFonts w:ascii="Times New Roman" w:eastAsia="MS Mincho" w:hAnsi="Times New Roman" w:cs="Times New Roman"/>
                <w:sz w:val="24"/>
                <w:szCs w:val="24"/>
              </w:rPr>
              <w:t>-</w:t>
            </w:r>
            <w:r w:rsidRPr="002123C9">
              <w:rPr>
                <w:rFonts w:ascii="Times New Roman" w:hAnsi="Times New Roman" w:cs="Times New Roman"/>
                <w:sz w:val="24"/>
                <w:szCs w:val="24"/>
              </w:rPr>
              <w:t>to maintain good records and controls that provide an audit trail and ensure efficiency and honesty</w:t>
            </w:r>
          </w:p>
          <w:p w14:paraId="05370040" w14:textId="77777777" w:rsidR="002123C9" w:rsidRPr="002123C9" w:rsidRDefault="002123C9" w:rsidP="002123C9">
            <w:pPr>
              <w:widowControl w:val="0"/>
              <w:tabs>
                <w:tab w:val="left" w:pos="220"/>
                <w:tab w:val="left" w:pos="720"/>
              </w:tabs>
              <w:autoSpaceDE w:val="0"/>
              <w:autoSpaceDN w:val="0"/>
              <w:adjustRightInd w:val="0"/>
              <w:jc w:val="both"/>
              <w:rPr>
                <w:rFonts w:ascii="Times New Roman" w:hAnsi="Times New Roman" w:cs="Times New Roman"/>
                <w:sz w:val="24"/>
                <w:szCs w:val="24"/>
              </w:rPr>
            </w:pPr>
            <w:r w:rsidRPr="002123C9">
              <w:rPr>
                <w:rFonts w:ascii="Times New Roman" w:eastAsia="MS Mincho" w:hAnsi="Times New Roman" w:cs="Times New Roman"/>
                <w:sz w:val="24"/>
                <w:szCs w:val="24"/>
              </w:rPr>
              <w:t>-</w:t>
            </w:r>
            <w:r w:rsidRPr="002123C9">
              <w:rPr>
                <w:rFonts w:ascii="Times New Roman" w:hAnsi="Times New Roman" w:cs="Times New Roman"/>
                <w:sz w:val="24"/>
                <w:szCs w:val="24"/>
              </w:rPr>
              <w:t>to participate in make or buy decisions.</w:t>
            </w:r>
          </w:p>
          <w:p w14:paraId="2A113932" w14:textId="77777777" w:rsidR="002123C9" w:rsidRPr="002123C9" w:rsidRDefault="002123C9" w:rsidP="002123C9">
            <w:pPr>
              <w:jc w:val="both"/>
              <w:rPr>
                <w:rFonts w:ascii="Times New Roman" w:hAnsi="Times New Roman" w:cs="Times New Roman"/>
                <w:color w:val="333233"/>
                <w:sz w:val="24"/>
                <w:szCs w:val="24"/>
              </w:rPr>
            </w:pPr>
          </w:p>
          <w:p w14:paraId="71CBF180" w14:textId="77777777" w:rsidR="002123C9" w:rsidRPr="002123C9" w:rsidRDefault="002123C9" w:rsidP="002123C9">
            <w:pPr>
              <w:jc w:val="both"/>
              <w:rPr>
                <w:rFonts w:ascii="Times New Roman" w:hAnsi="Times New Roman" w:cs="Times New Roman"/>
                <w:sz w:val="24"/>
                <w:szCs w:val="24"/>
              </w:rPr>
            </w:pPr>
            <w:r w:rsidRPr="002123C9">
              <w:rPr>
                <w:rFonts w:ascii="Times New Roman" w:hAnsi="Times New Roman" w:cs="Times New Roman"/>
                <w:color w:val="333233"/>
                <w:sz w:val="24"/>
                <w:szCs w:val="24"/>
              </w:rPr>
              <w:t>Material management covers all aspects of material costs, supply and utilization. The functional areas involved in material management usually include purchasing, production control, shipping, receiving and stores.</w:t>
            </w:r>
          </w:p>
          <w:p w14:paraId="37FCC080" w14:textId="77777777" w:rsidR="002123C9" w:rsidRPr="002123C9" w:rsidRDefault="002123C9" w:rsidP="002123C9">
            <w:pPr>
              <w:jc w:val="both"/>
              <w:rPr>
                <w:rFonts w:ascii="Times New Roman" w:hAnsi="Times New Roman" w:cs="Times New Roman"/>
                <w:color w:val="262626"/>
                <w:sz w:val="24"/>
                <w:szCs w:val="24"/>
              </w:rPr>
            </w:pPr>
            <w:r w:rsidRPr="002123C9">
              <w:rPr>
                <w:rFonts w:ascii="Times New Roman" w:hAnsi="Times New Roman" w:cs="Times New Roman"/>
                <w:color w:val="262626"/>
                <w:sz w:val="24"/>
                <w:szCs w:val="24"/>
              </w:rPr>
              <w:t>It is essential to establish harmony and good coordination between all employees of the materials management department to achieve all goals.</w:t>
            </w:r>
          </w:p>
          <w:p w14:paraId="7671B1DC" w14:textId="77777777" w:rsidR="002123C9" w:rsidRPr="002123C9" w:rsidRDefault="002123C9" w:rsidP="00ED03EE">
            <w:pPr>
              <w:pStyle w:val="ListParagraph"/>
              <w:ind w:left="0" w:firstLine="29"/>
              <w:jc w:val="both"/>
              <w:rPr>
                <w:rFonts w:ascii="Times New Roman" w:hAnsi="Times New Roman"/>
                <w:color w:val="262626"/>
                <w:sz w:val="24"/>
                <w:szCs w:val="24"/>
              </w:rPr>
            </w:pPr>
          </w:p>
          <w:p w14:paraId="02C12A14" w14:textId="56897007" w:rsidR="002123C9" w:rsidRPr="00637B67" w:rsidRDefault="002123C9" w:rsidP="00ED03EE">
            <w:pPr>
              <w:pStyle w:val="ListParagraph"/>
              <w:numPr>
                <w:ilvl w:val="0"/>
                <w:numId w:val="11"/>
              </w:numPr>
              <w:ind w:left="454" w:hanging="454"/>
              <w:jc w:val="both"/>
              <w:rPr>
                <w:rFonts w:ascii="Times New Roman" w:hAnsi="Times New Roman"/>
                <w:b/>
                <w:sz w:val="24"/>
                <w:szCs w:val="24"/>
              </w:rPr>
            </w:pPr>
            <w:r w:rsidRPr="00637B67">
              <w:rPr>
                <w:rFonts w:ascii="Times New Roman" w:hAnsi="Times New Roman"/>
                <w:b/>
                <w:sz w:val="24"/>
                <w:szCs w:val="24"/>
              </w:rPr>
              <w:t>Discuss the possible disadvantages of “integrated materials management approach”.</w:t>
            </w:r>
          </w:p>
          <w:p w14:paraId="4B532513" w14:textId="77777777" w:rsidR="00ED03EE" w:rsidRDefault="00ED03EE" w:rsidP="00ED03EE">
            <w:pPr>
              <w:widowControl w:val="0"/>
              <w:tabs>
                <w:tab w:val="left" w:pos="0"/>
                <w:tab w:val="left" w:pos="720"/>
              </w:tabs>
              <w:autoSpaceDE w:val="0"/>
              <w:autoSpaceDN w:val="0"/>
              <w:adjustRightInd w:val="0"/>
              <w:ind w:left="29"/>
              <w:jc w:val="both"/>
              <w:rPr>
                <w:rFonts w:ascii="Times New Roman" w:hAnsi="Times New Roman" w:cs="Times New Roman"/>
                <w:sz w:val="24"/>
                <w:szCs w:val="24"/>
              </w:rPr>
            </w:pPr>
          </w:p>
          <w:p w14:paraId="0C0604F8" w14:textId="6D8CBD9D" w:rsidR="00ED03EE" w:rsidRPr="009B54D2" w:rsidRDefault="00ED03EE" w:rsidP="00ED03EE">
            <w:pPr>
              <w:widowControl w:val="0"/>
              <w:tabs>
                <w:tab w:val="left" w:pos="0"/>
                <w:tab w:val="left" w:pos="720"/>
              </w:tabs>
              <w:autoSpaceDE w:val="0"/>
              <w:autoSpaceDN w:val="0"/>
              <w:adjustRightInd w:val="0"/>
              <w:ind w:left="29"/>
              <w:jc w:val="both"/>
              <w:rPr>
                <w:rFonts w:ascii="Times New Roman" w:hAnsi="Times New Roman" w:cs="Times New Roman"/>
                <w:sz w:val="24"/>
                <w:szCs w:val="24"/>
              </w:rPr>
            </w:pPr>
            <w:r w:rsidRPr="009B54D2">
              <w:rPr>
                <w:rFonts w:ascii="Times New Roman" w:hAnsi="Times New Roman" w:cs="Times New Roman"/>
                <w:sz w:val="24"/>
                <w:szCs w:val="24"/>
              </w:rPr>
              <w:t>Material planning and management is highly dependent on inputs it receives from</w:t>
            </w:r>
            <w:r>
              <w:rPr>
                <w:rFonts w:ascii="Times New Roman" w:hAnsi="Times New Roman" w:cs="Times New Roman"/>
                <w:sz w:val="24"/>
                <w:szCs w:val="24"/>
              </w:rPr>
              <w:t xml:space="preserve"> other </w:t>
            </w:r>
            <w:r w:rsidRPr="009B54D2">
              <w:rPr>
                <w:rFonts w:ascii="Times New Roman" w:hAnsi="Times New Roman" w:cs="Times New Roman"/>
                <w:sz w:val="24"/>
                <w:szCs w:val="24"/>
              </w:rPr>
              <w:t>systems or department. If input information is not correct than output for material planning will also be incorrect.</w:t>
            </w:r>
          </w:p>
          <w:p w14:paraId="20C281ED" w14:textId="77777777" w:rsidR="00ED03EE" w:rsidRDefault="00ED03EE" w:rsidP="00ED03EE">
            <w:pPr>
              <w:widowControl w:val="0"/>
              <w:tabs>
                <w:tab w:val="left" w:pos="220"/>
                <w:tab w:val="left" w:pos="720"/>
              </w:tabs>
              <w:autoSpaceDE w:val="0"/>
              <w:autoSpaceDN w:val="0"/>
              <w:adjustRightInd w:val="0"/>
              <w:ind w:left="360" w:hanging="342"/>
              <w:jc w:val="both"/>
              <w:rPr>
                <w:rFonts w:ascii="Times New Roman" w:hAnsi="Times New Roman" w:cs="Times New Roman"/>
                <w:sz w:val="24"/>
                <w:szCs w:val="24"/>
              </w:rPr>
            </w:pPr>
          </w:p>
          <w:p w14:paraId="5DF9438E" w14:textId="5BE5FA5C" w:rsidR="00ED03EE" w:rsidRPr="00ED03EE" w:rsidRDefault="00ED03EE" w:rsidP="00ED03EE">
            <w:pPr>
              <w:widowControl w:val="0"/>
              <w:tabs>
                <w:tab w:val="left" w:pos="220"/>
                <w:tab w:val="left" w:pos="720"/>
              </w:tabs>
              <w:autoSpaceDE w:val="0"/>
              <w:autoSpaceDN w:val="0"/>
              <w:adjustRightInd w:val="0"/>
              <w:ind w:left="360" w:hanging="342"/>
              <w:jc w:val="both"/>
              <w:rPr>
                <w:rFonts w:ascii="Times New Roman" w:hAnsi="Times New Roman" w:cs="Times New Roman"/>
                <w:sz w:val="24"/>
                <w:szCs w:val="24"/>
                <w:u w:val="single"/>
              </w:rPr>
            </w:pPr>
            <w:r w:rsidRPr="00ED03EE">
              <w:rPr>
                <w:rFonts w:ascii="Times New Roman" w:hAnsi="Times New Roman" w:cs="Times New Roman"/>
                <w:sz w:val="24"/>
                <w:szCs w:val="24"/>
                <w:u w:val="single"/>
              </w:rPr>
              <w:t>It requires:</w:t>
            </w:r>
          </w:p>
          <w:p w14:paraId="3EA197E5" w14:textId="77777777" w:rsidR="00ED03EE" w:rsidRPr="009B54D2" w:rsidRDefault="00ED03EE" w:rsidP="00ED03EE">
            <w:pPr>
              <w:widowControl w:val="0"/>
              <w:tabs>
                <w:tab w:val="left" w:pos="220"/>
                <w:tab w:val="left" w:pos="720"/>
              </w:tabs>
              <w:autoSpaceDE w:val="0"/>
              <w:autoSpaceDN w:val="0"/>
              <w:adjustRightInd w:val="0"/>
              <w:ind w:left="29"/>
              <w:jc w:val="both"/>
              <w:rPr>
                <w:rFonts w:ascii="Times New Roman" w:hAnsi="Times New Roman" w:cs="Times New Roman"/>
                <w:sz w:val="24"/>
                <w:szCs w:val="24"/>
              </w:rPr>
            </w:pPr>
            <w:r w:rsidRPr="009B54D2">
              <w:rPr>
                <w:rFonts w:ascii="Times New Roman" w:hAnsi="Times New Roman" w:cs="Times New Roman"/>
                <w:sz w:val="24"/>
                <w:szCs w:val="24"/>
              </w:rPr>
              <w:t>-maintenance of robust database with all information pertaining inventory records, production schedule, etc. without which output again would be incorrect</w:t>
            </w:r>
          </w:p>
          <w:p w14:paraId="584D08F4" w14:textId="77777777" w:rsidR="00ED03EE" w:rsidRPr="009B54D2" w:rsidRDefault="00ED03EE" w:rsidP="00ED03EE">
            <w:pPr>
              <w:widowControl w:val="0"/>
              <w:tabs>
                <w:tab w:val="left" w:pos="220"/>
                <w:tab w:val="left" w:pos="720"/>
              </w:tabs>
              <w:autoSpaceDE w:val="0"/>
              <w:autoSpaceDN w:val="0"/>
              <w:adjustRightInd w:val="0"/>
              <w:ind w:left="360" w:hanging="342"/>
              <w:jc w:val="both"/>
              <w:rPr>
                <w:rFonts w:ascii="Times New Roman" w:hAnsi="Times New Roman" w:cs="Times New Roman"/>
                <w:sz w:val="24"/>
                <w:szCs w:val="24"/>
              </w:rPr>
            </w:pPr>
            <w:r w:rsidRPr="009B54D2">
              <w:rPr>
                <w:rFonts w:ascii="Times New Roman" w:hAnsi="Times New Roman" w:cs="Times New Roman"/>
                <w:sz w:val="24"/>
                <w:szCs w:val="24"/>
              </w:rPr>
              <w:t>-proper training for end users, as to get maximum out of the system</w:t>
            </w:r>
          </w:p>
          <w:p w14:paraId="1E5D4D89" w14:textId="77777777" w:rsidR="00ED03EE" w:rsidRPr="009B54D2" w:rsidRDefault="00ED03EE" w:rsidP="00ED03EE">
            <w:pPr>
              <w:widowControl w:val="0"/>
              <w:tabs>
                <w:tab w:val="left" w:pos="220"/>
                <w:tab w:val="left" w:pos="720"/>
              </w:tabs>
              <w:autoSpaceDE w:val="0"/>
              <w:autoSpaceDN w:val="0"/>
              <w:adjustRightInd w:val="0"/>
              <w:ind w:left="360" w:hanging="342"/>
              <w:jc w:val="both"/>
              <w:rPr>
                <w:rFonts w:ascii="Times New Roman" w:hAnsi="Times New Roman" w:cs="Times New Roman"/>
                <w:sz w:val="24"/>
                <w:szCs w:val="24"/>
              </w:rPr>
            </w:pPr>
            <w:r w:rsidRPr="009B54D2">
              <w:rPr>
                <w:rFonts w:ascii="Times New Roman" w:hAnsi="Times New Roman" w:cs="Times New Roman"/>
                <w:sz w:val="24"/>
                <w:szCs w:val="24"/>
              </w:rPr>
              <w:t>-substantial investment of time and capital</w:t>
            </w:r>
          </w:p>
          <w:p w14:paraId="7C7452E3" w14:textId="77777777" w:rsidR="00ED03EE" w:rsidRPr="009B54D2" w:rsidRDefault="00ED03EE" w:rsidP="00ED03EE">
            <w:pPr>
              <w:widowControl w:val="0"/>
              <w:tabs>
                <w:tab w:val="left" w:pos="220"/>
                <w:tab w:val="left" w:pos="720"/>
              </w:tabs>
              <w:autoSpaceDE w:val="0"/>
              <w:autoSpaceDN w:val="0"/>
              <w:adjustRightInd w:val="0"/>
              <w:ind w:left="360" w:hanging="342"/>
              <w:jc w:val="both"/>
              <w:rPr>
                <w:rFonts w:ascii="Times New Roman" w:hAnsi="Times New Roman" w:cs="Times New Roman"/>
                <w:sz w:val="24"/>
                <w:szCs w:val="24"/>
              </w:rPr>
            </w:pPr>
            <w:r w:rsidRPr="009B54D2">
              <w:rPr>
                <w:rFonts w:ascii="Times New Roman" w:hAnsi="Times New Roman" w:cs="Times New Roman"/>
                <w:sz w:val="24"/>
                <w:szCs w:val="24"/>
              </w:rPr>
              <w:t>- extra manpower.</w:t>
            </w:r>
          </w:p>
          <w:p w14:paraId="2528CF38" w14:textId="77777777" w:rsidR="00ED03EE" w:rsidRPr="00ED03EE" w:rsidRDefault="00ED03EE" w:rsidP="00ED03EE">
            <w:pPr>
              <w:ind w:left="360"/>
              <w:jc w:val="both"/>
              <w:rPr>
                <w:rFonts w:ascii="Times New Roman" w:hAnsi="Times New Roman"/>
                <w:sz w:val="24"/>
                <w:szCs w:val="24"/>
              </w:rPr>
            </w:pPr>
          </w:p>
          <w:p w14:paraId="4777FD22" w14:textId="711BC309" w:rsidR="002123C9" w:rsidRPr="00637B67" w:rsidRDefault="002123C9" w:rsidP="00637B67">
            <w:pPr>
              <w:pStyle w:val="ListParagraph"/>
              <w:numPr>
                <w:ilvl w:val="0"/>
                <w:numId w:val="11"/>
              </w:numPr>
              <w:jc w:val="both"/>
              <w:rPr>
                <w:rFonts w:ascii="Times New Roman" w:hAnsi="Times New Roman"/>
                <w:b/>
                <w:sz w:val="24"/>
                <w:szCs w:val="24"/>
              </w:rPr>
            </w:pPr>
            <w:r w:rsidRPr="00637B67">
              <w:rPr>
                <w:rFonts w:ascii="Times New Roman" w:hAnsi="Times New Roman"/>
                <w:b/>
                <w:sz w:val="24"/>
                <w:szCs w:val="24"/>
              </w:rPr>
              <w:t xml:space="preserve">Discuss the various vendor rating techniques. Why an organisation should try to rate its vendor? </w:t>
            </w:r>
          </w:p>
          <w:p w14:paraId="3DFD1FC3"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p>
          <w:p w14:paraId="32B8517C"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 xml:space="preserve">Several techniques are used by companies to evaluate and rate their suppliers/vendors and measure performance. The first step in implementing any of the techniques being discussed is to determine the attributes that should be considered. A firm should focus on the attributes that it finds most important. Some attributes are easy to measure while others are not. A rule </w:t>
            </w:r>
            <w:r w:rsidRPr="002879E2">
              <w:rPr>
                <w:rFonts w:ascii="Times New Roman" w:hAnsi="Times New Roman" w:cs="Times New Roman"/>
                <w:color w:val="000000" w:themeColor="text1"/>
                <w:sz w:val="24"/>
                <w:szCs w:val="24"/>
              </w:rPr>
              <w:lastRenderedPageBreak/>
              <w:t>of thumb is to consider the total costs associated with a purchased product / service, not solely the purchase price. Some of the metrics that can be considered are: quality level</w:t>
            </w:r>
            <w:r w:rsidRPr="002879E2">
              <w:rPr>
                <w:rFonts w:ascii="Times New Roman" w:hAnsi="Times New Roman" w:cs="Times New Roman"/>
                <w:color w:val="000000" w:themeColor="text1"/>
                <w:kern w:val="1"/>
                <w:sz w:val="24"/>
                <w:szCs w:val="24"/>
              </w:rPr>
              <w:t xml:space="preserve">, </w:t>
            </w:r>
            <w:r w:rsidRPr="002879E2">
              <w:rPr>
                <w:rFonts w:ascii="Times New Roman" w:hAnsi="Times New Roman" w:cs="Times New Roman"/>
                <w:color w:val="000000" w:themeColor="text1"/>
                <w:sz w:val="24"/>
                <w:szCs w:val="24"/>
              </w:rPr>
              <w:t>service level, correct quantity, on-time delivery, price/cost of product</w:t>
            </w:r>
            <w:r w:rsidRPr="002879E2">
              <w:rPr>
                <w:rFonts w:ascii="Times New Roman" w:hAnsi="Times New Roman" w:cs="Times New Roman"/>
                <w:color w:val="000000" w:themeColor="text1"/>
                <w:kern w:val="1"/>
                <w:sz w:val="24"/>
                <w:szCs w:val="24"/>
              </w:rPr>
              <w:t xml:space="preserve">, </w:t>
            </w:r>
            <w:r w:rsidRPr="002879E2">
              <w:rPr>
                <w:rFonts w:ascii="Times New Roman" w:hAnsi="Times New Roman" w:cs="Times New Roman"/>
                <w:color w:val="000000" w:themeColor="text1"/>
                <w:sz w:val="24"/>
                <w:szCs w:val="24"/>
              </w:rPr>
              <w:t>use of electronic data interchange, willingness to share sensitive information, presence of certification or other documentation</w:t>
            </w:r>
            <w:r w:rsidRPr="002879E2">
              <w:rPr>
                <w:rFonts w:ascii="Times New Roman" w:hAnsi="Times New Roman" w:cs="Times New Roman"/>
                <w:color w:val="000000" w:themeColor="text1"/>
                <w:kern w:val="1"/>
                <w:sz w:val="24"/>
                <w:szCs w:val="24"/>
              </w:rPr>
              <w:t xml:space="preserve">, </w:t>
            </w:r>
            <w:r w:rsidRPr="002879E2">
              <w:rPr>
                <w:rFonts w:ascii="Times New Roman" w:hAnsi="Times New Roman" w:cs="Times New Roman"/>
                <w:color w:val="000000" w:themeColor="text1"/>
                <w:sz w:val="24"/>
                <w:szCs w:val="24"/>
              </w:rPr>
              <w:t>flexibility to respond to unexpected demand changes, communication skills/systems (phone, fax, e-mail, Internet)</w:t>
            </w:r>
            <w:r w:rsidRPr="002879E2">
              <w:rPr>
                <w:rFonts w:ascii="Times New Roman" w:hAnsi="Times New Roman" w:cs="Times New Roman"/>
                <w:color w:val="000000" w:themeColor="text1"/>
                <w:kern w:val="1"/>
                <w:sz w:val="24"/>
                <w:szCs w:val="24"/>
              </w:rPr>
              <w:t xml:space="preserve">, </w:t>
            </w:r>
            <w:r w:rsidRPr="002879E2">
              <w:rPr>
                <w:rFonts w:ascii="Times New Roman" w:hAnsi="Times New Roman" w:cs="Times New Roman"/>
                <w:color w:val="000000" w:themeColor="text1"/>
                <w:sz w:val="24"/>
                <w:szCs w:val="24"/>
              </w:rPr>
              <w:t>quick response time in case of emergency, problem, or special request</w:t>
            </w:r>
            <w:r w:rsidRPr="002879E2">
              <w:rPr>
                <w:rFonts w:ascii="Times New Roman" w:hAnsi="Times New Roman" w:cs="Times New Roman"/>
                <w:color w:val="000000" w:themeColor="text1"/>
                <w:kern w:val="1"/>
                <w:sz w:val="24"/>
                <w:szCs w:val="24"/>
              </w:rPr>
              <w:t xml:space="preserve">, </w:t>
            </w:r>
            <w:r w:rsidRPr="002879E2">
              <w:rPr>
                <w:rFonts w:ascii="Times New Roman" w:hAnsi="Times New Roman" w:cs="Times New Roman"/>
                <w:color w:val="000000" w:themeColor="text1"/>
                <w:sz w:val="24"/>
                <w:szCs w:val="24"/>
              </w:rPr>
              <w:t>willingness to change their products and services to meet your changing needs, willingness to participate in your firm’s new product development and value analysis.</w:t>
            </w:r>
          </w:p>
          <w:p w14:paraId="641ACD20"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p>
          <w:p w14:paraId="733C1E9C"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The three most common approaches are the categorical system, weighted-point average system and the cost-based system. The categorical system is the most subjective technique since it does not differentiate between the weights of the attributes considered. The weighted-point average system overcomes this drawback by assigning weights to each attribute. The cost-based system is the most objective of the three methods because it also considers non-performance costs.</w:t>
            </w:r>
          </w:p>
          <w:p w14:paraId="646F4CA4" w14:textId="77777777" w:rsidR="00637B67" w:rsidRPr="002879E2" w:rsidRDefault="00637B67" w:rsidP="00637B67">
            <w:pPr>
              <w:widowControl w:val="0"/>
              <w:autoSpaceDE w:val="0"/>
              <w:autoSpaceDN w:val="0"/>
              <w:adjustRightInd w:val="0"/>
              <w:spacing w:after="200"/>
              <w:ind w:right="200"/>
              <w:jc w:val="both"/>
              <w:rPr>
                <w:rFonts w:ascii="Times New Roman" w:hAnsi="Times New Roman" w:cs="Times New Roman"/>
                <w:color w:val="000000" w:themeColor="text1"/>
                <w:sz w:val="24"/>
                <w:szCs w:val="24"/>
              </w:rPr>
            </w:pPr>
          </w:p>
          <w:p w14:paraId="1CDC2717" w14:textId="77777777" w:rsidR="00637B67" w:rsidRPr="002879E2" w:rsidRDefault="00637B67" w:rsidP="00637B67">
            <w:pPr>
              <w:widowControl w:val="0"/>
              <w:autoSpaceDE w:val="0"/>
              <w:autoSpaceDN w:val="0"/>
              <w:adjustRightInd w:val="0"/>
              <w:spacing w:after="200"/>
              <w:ind w:right="200"/>
              <w:jc w:val="both"/>
              <w:rPr>
                <w:rFonts w:ascii="Times New Roman" w:hAnsi="Times New Roman" w:cs="Times New Roman"/>
                <w:color w:val="000000" w:themeColor="text1"/>
                <w:sz w:val="24"/>
                <w:szCs w:val="24"/>
                <w:u w:val="single"/>
              </w:rPr>
            </w:pPr>
            <w:r w:rsidRPr="002879E2">
              <w:rPr>
                <w:rFonts w:ascii="Times New Roman" w:hAnsi="Times New Roman" w:cs="Times New Roman"/>
                <w:color w:val="000000" w:themeColor="text1"/>
                <w:sz w:val="24"/>
                <w:szCs w:val="24"/>
                <w:u w:val="single"/>
              </w:rPr>
              <w:t>Categorical System</w:t>
            </w:r>
          </w:p>
          <w:p w14:paraId="44D46C54"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In this method, the buyer chooses attributes that are most important to its particular situation. The buyer assigns either a preferred (+), unsatisfactory (-), or neutral (O) rating for each of the selected attributes to every vendor. Then the ratings are totaled for each vendor. For example, ratings resulting in scores of two preferred (++), one unsatisfactory (-), and one neutral (O) would total one positive (+). A comparison of total scores reveals the highest rated vendor. The representatives of the involved divisions agree upon the ratings.</w:t>
            </w:r>
          </w:p>
          <w:p w14:paraId="244CBD97"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p>
          <w:p w14:paraId="2F1212FD"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Categorical supplier measurement is the easiest method to implement but suffers from subjectivity. It does not provide a detailed insight into the supplier’s true performance because the attributes being measured are weighted equally. Also, because the representatives of the involved divisions assign the ratings, this method relies on an individual’s perception about performance and not on quantitative data.</w:t>
            </w:r>
          </w:p>
          <w:p w14:paraId="636F322C"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u w:val="single"/>
              </w:rPr>
            </w:pPr>
          </w:p>
          <w:p w14:paraId="3BE4C004" w14:textId="77777777" w:rsidR="00637B67" w:rsidRPr="002879E2" w:rsidRDefault="00637B67" w:rsidP="00637B67">
            <w:pPr>
              <w:widowControl w:val="0"/>
              <w:autoSpaceDE w:val="0"/>
              <w:autoSpaceDN w:val="0"/>
              <w:adjustRightInd w:val="0"/>
              <w:spacing w:after="200"/>
              <w:ind w:right="200"/>
              <w:jc w:val="both"/>
              <w:rPr>
                <w:rFonts w:ascii="Times New Roman" w:hAnsi="Times New Roman" w:cs="Times New Roman"/>
                <w:color w:val="000000" w:themeColor="text1"/>
                <w:sz w:val="24"/>
                <w:szCs w:val="24"/>
                <w:u w:val="single"/>
              </w:rPr>
            </w:pPr>
            <w:r w:rsidRPr="002879E2">
              <w:rPr>
                <w:rFonts w:ascii="Times New Roman" w:hAnsi="Times New Roman" w:cs="Times New Roman"/>
                <w:color w:val="000000" w:themeColor="text1"/>
                <w:sz w:val="24"/>
                <w:szCs w:val="24"/>
                <w:u w:val="single"/>
              </w:rPr>
              <w:t>Weighted Point Method</w:t>
            </w:r>
          </w:p>
          <w:p w14:paraId="51A720DC"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In the weighted-point method, the relevant attributes are chosen and each are assigned a weight depending on the importance to the overall performance. The firm reaches a consensus on weight assignments to prevent or minimize subjectivity. The weight for each performance category is then multiplied by the performance score that is assigned to it. Finally, these products are totaled to determine a final rating for each supplier.</w:t>
            </w:r>
          </w:p>
          <w:p w14:paraId="13A475BC"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Firms often use the weighted point system because it is highly reliable and its implementation costs are moderate. In addition, it combines qualitative and quantitative performance factors into a common system. Because users can change the weights assigned to each performance category, or change the performance categories themselves depending on the strategic priorities of the firm, the system is flexible. The weighted-point method overcomes the subjectivity of the categorical system, but it has some drawbacks. It requires the buyer to specify the value of one performance measure relative to another, which is often difficult in practice.</w:t>
            </w:r>
          </w:p>
          <w:p w14:paraId="274570A9"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p>
          <w:p w14:paraId="2DFFC230" w14:textId="77777777" w:rsidR="00637B67" w:rsidRPr="002879E2" w:rsidRDefault="00637B67" w:rsidP="00637B67">
            <w:pPr>
              <w:widowControl w:val="0"/>
              <w:autoSpaceDE w:val="0"/>
              <w:autoSpaceDN w:val="0"/>
              <w:adjustRightInd w:val="0"/>
              <w:spacing w:after="200"/>
              <w:ind w:right="200"/>
              <w:jc w:val="both"/>
              <w:rPr>
                <w:rFonts w:ascii="Times New Roman" w:hAnsi="Times New Roman" w:cs="Times New Roman"/>
                <w:color w:val="000000" w:themeColor="text1"/>
                <w:sz w:val="24"/>
                <w:szCs w:val="24"/>
                <w:u w:val="single"/>
              </w:rPr>
            </w:pPr>
            <w:r w:rsidRPr="002879E2">
              <w:rPr>
                <w:rFonts w:ascii="Times New Roman" w:hAnsi="Times New Roman" w:cs="Times New Roman"/>
                <w:color w:val="000000" w:themeColor="text1"/>
                <w:sz w:val="24"/>
                <w:szCs w:val="24"/>
                <w:u w:val="single"/>
              </w:rPr>
              <w:t>Cost-Based System</w:t>
            </w:r>
          </w:p>
          <w:p w14:paraId="47C96728"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lastRenderedPageBreak/>
              <w:t>Using the cost-based system, a buyer is able to quantify the additional costs incurred if a supplier fails to perform as expected. The total cost of doing business with the supplier can be calculated by the supplier performance index (SPI). This index is calculated for each item or commodity provided by the supplier and has a base value of 1. It is represented by the following formula: SPI = (Purchase Price + Nonperformance Cost) / (Purchase Price). As derived from the equation, the closer SPI is to 1, the better the supplier. Non-costs should include qualitative factors.</w:t>
            </w:r>
          </w:p>
          <w:p w14:paraId="14873A75"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Benefits a buyer can achieve by using this approach include: the ability to source requirements based on total cost consideration, a methodology to increase supplier accountability and control, an equitable and consistent evaluation tool, definition of supplier performance expectation, communication of the firm’s buying priorities to suppliers, the ability to perform sourcing risk assessment, enhancement of internal communication for reporting critical supplier sourcing information, the ability to provide positive supplier reinforcement and a basis for a supplier award program.</w:t>
            </w:r>
          </w:p>
          <w:p w14:paraId="22DA5493"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p>
          <w:p w14:paraId="2CEB5C7A"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This system is the least subjective of the three because it quantifies the total cost of doing business by considering non-performance costs. The main difficulty in the use of the system is its complexity and its requirement that users have a developed cost accounting system. Although this sounds like an ideal way of dealing with costs, it is difficult to identify the costs of supplier non-performance.</w:t>
            </w:r>
          </w:p>
          <w:p w14:paraId="5C477C53"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p>
          <w:p w14:paraId="3D796B59" w14:textId="77777777" w:rsidR="00637B67" w:rsidRPr="002879E2" w:rsidRDefault="00637B67" w:rsidP="00637B67">
            <w:pPr>
              <w:widowControl w:val="0"/>
              <w:autoSpaceDE w:val="0"/>
              <w:autoSpaceDN w:val="0"/>
              <w:adjustRightInd w:val="0"/>
              <w:spacing w:after="200"/>
              <w:ind w:right="200"/>
              <w:jc w:val="both"/>
              <w:rPr>
                <w:rFonts w:ascii="Times New Roman" w:hAnsi="Times New Roman" w:cs="Times New Roman"/>
                <w:color w:val="000000" w:themeColor="text1"/>
                <w:sz w:val="24"/>
                <w:szCs w:val="24"/>
                <w:u w:val="single"/>
              </w:rPr>
            </w:pPr>
            <w:r w:rsidRPr="002879E2">
              <w:rPr>
                <w:rFonts w:ascii="Times New Roman" w:hAnsi="Times New Roman" w:cs="Times New Roman"/>
                <w:color w:val="000000" w:themeColor="text1"/>
                <w:sz w:val="24"/>
                <w:szCs w:val="24"/>
                <w:u w:val="single"/>
              </w:rPr>
              <w:t>Total Cost of Ownership Approach</w:t>
            </w:r>
          </w:p>
          <w:p w14:paraId="7617FE16"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 xml:space="preserve">The Total Cost of Ownership (TCO) approach is very similar to the cost ratio method. However, it is more comprehensive because it considers all the costs associated with quality, delivery and service. These costs include a number of non-value added activities such as service costs, receiving costs, quality costs (inspection, rework, reject costs), failure costs, and administrative costs including management time, maintenance, disposition and life-cycle costs. Lifecycle costs are costs incurred throughout the life of a product or service. These costs may include maintenance, downtime, repair, overhead, and idle time. </w:t>
            </w:r>
          </w:p>
          <w:p w14:paraId="117B7A25"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Total Cost of Ownership Approach is a proactive and comprehensive system. Rather than focusing only on price, it examines issues outside of the supplier’s cost structure. But by using this method the firm faces with new challenges. The method is complex to implement and maintain. Thus, it consumes a great deal of time.</w:t>
            </w:r>
          </w:p>
          <w:p w14:paraId="4909A380"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p>
          <w:p w14:paraId="11D238F9" w14:textId="77777777" w:rsidR="00637B67" w:rsidRPr="002879E2" w:rsidRDefault="00637B67" w:rsidP="00637B67">
            <w:pPr>
              <w:widowControl w:val="0"/>
              <w:autoSpaceDE w:val="0"/>
              <w:autoSpaceDN w:val="0"/>
              <w:adjustRightInd w:val="0"/>
              <w:spacing w:after="200"/>
              <w:ind w:right="20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Frequency of Assessment</w:t>
            </w:r>
          </w:p>
          <w:p w14:paraId="48E06945"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Supplier evaluation methods are usually time consuming, so they are not performed frequently. In practice, many firms report supplier performance on a monthly or quarterly basis. In fact, some firms evaluate suppliers only once a year. However, frequent meetings with suppliers facilitate the prevention of inefficient practices at an early stage and encourage continuous improvement of suppliers. These assessments, however, are mutually beneficial only if both parties are willing to cooperate and provide the necessary inputs.</w:t>
            </w:r>
          </w:p>
          <w:p w14:paraId="64335A79" w14:textId="77777777" w:rsidR="00637B67" w:rsidRPr="002879E2" w:rsidRDefault="00637B67" w:rsidP="00637B67">
            <w:pPr>
              <w:jc w:val="both"/>
              <w:rPr>
                <w:rFonts w:ascii="Times New Roman" w:hAnsi="Times New Roman" w:cs="Times New Roman"/>
                <w:color w:val="000000" w:themeColor="text1"/>
                <w:sz w:val="24"/>
                <w:szCs w:val="24"/>
              </w:rPr>
            </w:pPr>
          </w:p>
          <w:p w14:paraId="2122CF11" w14:textId="1E160322" w:rsidR="00637B67" w:rsidRPr="00A566CC" w:rsidRDefault="00637B67" w:rsidP="00637B67">
            <w:pPr>
              <w:widowControl w:val="0"/>
              <w:autoSpaceDE w:val="0"/>
              <w:autoSpaceDN w:val="0"/>
              <w:adjustRightInd w:val="0"/>
              <w:jc w:val="both"/>
              <w:rPr>
                <w:rFonts w:ascii="Times New Roman" w:hAnsi="Times New Roman" w:cs="Times New Roman"/>
                <w:b/>
                <w:color w:val="000000" w:themeColor="text1"/>
              </w:rPr>
            </w:pPr>
            <w:r w:rsidRPr="00A566CC">
              <w:rPr>
                <w:rFonts w:ascii="Times New Roman" w:hAnsi="Times New Roman" w:cs="Times New Roman"/>
                <w:b/>
                <w:color w:val="000000" w:themeColor="text1"/>
              </w:rPr>
              <w:t>Why an organization/company should rate it</w:t>
            </w:r>
            <w:r>
              <w:rPr>
                <w:rFonts w:ascii="Times New Roman" w:hAnsi="Times New Roman" w:cs="Times New Roman"/>
                <w:b/>
                <w:color w:val="000000" w:themeColor="text1"/>
              </w:rPr>
              <w:t>s vendor</w:t>
            </w:r>
            <w:r w:rsidRPr="00A566CC">
              <w:rPr>
                <w:rFonts w:ascii="Times New Roman" w:hAnsi="Times New Roman" w:cs="Times New Roman"/>
                <w:b/>
                <w:color w:val="000000" w:themeColor="text1"/>
              </w:rPr>
              <w:t xml:space="preserve">? </w:t>
            </w:r>
          </w:p>
          <w:p w14:paraId="4F6E835C" w14:textId="77777777" w:rsidR="00637B67" w:rsidRDefault="00637B67" w:rsidP="00637B67">
            <w:pPr>
              <w:widowControl w:val="0"/>
              <w:autoSpaceDE w:val="0"/>
              <w:autoSpaceDN w:val="0"/>
              <w:adjustRightInd w:val="0"/>
              <w:jc w:val="both"/>
              <w:rPr>
                <w:rFonts w:ascii="Times New Roman" w:hAnsi="Times New Roman" w:cs="Times New Roman"/>
                <w:color w:val="000000" w:themeColor="text1"/>
              </w:rPr>
            </w:pPr>
          </w:p>
          <w:p w14:paraId="5DB24580"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 xml:space="preserve">Suppliers and vendors play a key role in a company's/organisation’s success. Having a formalized system in place to track, evaluate and rate supplier and vendor performance is essential to the smooth operation and profitability of a company/organisation.  </w:t>
            </w:r>
          </w:p>
          <w:p w14:paraId="1B211A9E"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p>
          <w:p w14:paraId="6006CE14" w14:textId="77777777" w:rsidR="00637B67" w:rsidRPr="002879E2" w:rsidRDefault="00637B67" w:rsidP="00637B67">
            <w:pPr>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lastRenderedPageBreak/>
              <w:t xml:space="preserve">Successful companies embrace their suppliers and vendors, viewing them as partners in helping to grow the business. Making sure that this is a mutually beneficial partnership will impact the price you are negotiating today and the quality of service they get in future. </w:t>
            </w:r>
          </w:p>
          <w:p w14:paraId="001CB554" w14:textId="77777777" w:rsidR="00637B67" w:rsidRPr="002879E2" w:rsidRDefault="00637B67" w:rsidP="00637B67">
            <w:pPr>
              <w:jc w:val="both"/>
              <w:rPr>
                <w:rFonts w:ascii="Times New Roman" w:hAnsi="Times New Roman" w:cs="Times New Roman"/>
                <w:color w:val="000000" w:themeColor="text1"/>
                <w:sz w:val="24"/>
                <w:szCs w:val="24"/>
              </w:rPr>
            </w:pPr>
          </w:p>
          <w:p w14:paraId="686505BF" w14:textId="77777777" w:rsidR="00637B67" w:rsidRPr="002879E2" w:rsidRDefault="00637B67" w:rsidP="00637B67">
            <w:pPr>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By effectively rating suppliers and vendors, track their performance ultimately increase a company’s overall productivity:</w:t>
            </w:r>
          </w:p>
          <w:p w14:paraId="069A4D01" w14:textId="77777777" w:rsidR="00637B67" w:rsidRPr="002879E2" w:rsidRDefault="00637B67" w:rsidP="00637B67">
            <w:pPr>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-helping minimize subjectivity in judgment and make it possible to consider all relevant criteria in assessing suppliers</w:t>
            </w:r>
          </w:p>
          <w:p w14:paraId="6888CE57"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-providing feedback from all areas in one package</w:t>
            </w:r>
          </w:p>
          <w:p w14:paraId="6360DB89"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-facilitating better communication with vendors</w:t>
            </w:r>
          </w:p>
          <w:p w14:paraId="15D3013F"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-providing overall control of the vendor base.</w:t>
            </w:r>
          </w:p>
          <w:p w14:paraId="5AE385A2"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-requiring specific action to correct identified performance weaknesses</w:t>
            </w:r>
          </w:p>
          <w:p w14:paraId="658A7715"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-developing a performance-based culture.</w:t>
            </w:r>
          </w:p>
          <w:p w14:paraId="0C075BAA"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p>
          <w:p w14:paraId="115445FA" w14:textId="77777777" w:rsidR="00637B67" w:rsidRPr="002879E2" w:rsidRDefault="00637B67" w:rsidP="00637B67">
            <w:pPr>
              <w:widowControl w:val="0"/>
              <w:autoSpaceDE w:val="0"/>
              <w:autoSpaceDN w:val="0"/>
              <w:adjustRightInd w:val="0"/>
              <w:jc w:val="both"/>
              <w:rPr>
                <w:rFonts w:ascii="Times New Roman" w:hAnsi="Times New Roman" w:cs="Times New Roman"/>
                <w:color w:val="000000" w:themeColor="text1"/>
                <w:sz w:val="24"/>
                <w:szCs w:val="24"/>
              </w:rPr>
            </w:pPr>
            <w:r w:rsidRPr="002879E2">
              <w:rPr>
                <w:rFonts w:ascii="Times New Roman" w:hAnsi="Times New Roman" w:cs="Times New Roman"/>
                <w:color w:val="000000" w:themeColor="text1"/>
                <w:sz w:val="24"/>
                <w:szCs w:val="24"/>
              </w:rPr>
              <w:t>Vendor ratings systems provide a process for measuring those factors that add value to the buying firm through value addition or decreased cost. The process will continually evolve and the criteria will change to meet current issues and concerns.</w:t>
            </w:r>
          </w:p>
          <w:p w14:paraId="690D4AA7" w14:textId="77777777" w:rsidR="00637B67" w:rsidRPr="002879E2" w:rsidRDefault="00637B67" w:rsidP="00637B67">
            <w:pPr>
              <w:jc w:val="both"/>
              <w:rPr>
                <w:rFonts w:ascii="Times New Roman" w:hAnsi="Times New Roman" w:cs="Times New Roman"/>
                <w:color w:val="000000" w:themeColor="text1"/>
                <w:sz w:val="24"/>
                <w:szCs w:val="24"/>
              </w:rPr>
            </w:pPr>
          </w:p>
          <w:p w14:paraId="7B0B0716" w14:textId="77777777" w:rsidR="00637B67" w:rsidRPr="00637B67" w:rsidRDefault="00637B67" w:rsidP="00637B67">
            <w:pPr>
              <w:jc w:val="both"/>
              <w:rPr>
                <w:rFonts w:ascii="Times New Roman" w:hAnsi="Times New Roman"/>
                <w:sz w:val="24"/>
                <w:szCs w:val="24"/>
              </w:rPr>
            </w:pPr>
          </w:p>
          <w:p w14:paraId="6136E036" w14:textId="39501769" w:rsidR="002123C9" w:rsidRDefault="002123C9" w:rsidP="004C6E98">
            <w:pPr>
              <w:pStyle w:val="ListParagraph"/>
              <w:numPr>
                <w:ilvl w:val="0"/>
                <w:numId w:val="11"/>
              </w:numPr>
              <w:jc w:val="both"/>
              <w:rPr>
                <w:rFonts w:ascii="Times New Roman" w:hAnsi="Times New Roman"/>
                <w:b/>
                <w:sz w:val="24"/>
                <w:szCs w:val="24"/>
              </w:rPr>
            </w:pPr>
            <w:r w:rsidRPr="00637B67">
              <w:rPr>
                <w:rFonts w:ascii="Times New Roman" w:hAnsi="Times New Roman"/>
                <w:b/>
                <w:sz w:val="24"/>
                <w:szCs w:val="24"/>
              </w:rPr>
              <w:t xml:space="preserve">What advantages does a construction agency derive by treating materials management as a separate and important function? </w:t>
            </w:r>
          </w:p>
          <w:p w14:paraId="54BBEB98" w14:textId="77777777" w:rsidR="004C6E98" w:rsidRDefault="004C6E98" w:rsidP="004C6E98"/>
          <w:p w14:paraId="484A0454" w14:textId="77777777" w:rsidR="004C6E98" w:rsidRPr="00A70393" w:rsidRDefault="004C6E98" w:rsidP="004C6E98">
            <w:pPr>
              <w:jc w:val="both"/>
              <w:rPr>
                <w:rFonts w:ascii="Times New Roman" w:hAnsi="Times New Roman" w:cs="Times New Roman"/>
                <w:sz w:val="24"/>
                <w:szCs w:val="24"/>
              </w:rPr>
            </w:pPr>
            <w:r w:rsidRPr="00A70393">
              <w:rPr>
                <w:rFonts w:ascii="Times New Roman" w:hAnsi="Times New Roman" w:cs="Times New Roman"/>
                <w:sz w:val="24"/>
                <w:szCs w:val="24"/>
              </w:rPr>
              <w:t xml:space="preserve">Materials management affects the overall construction time, quality and budget. It is important for planning and controlling of materials to ensure that the right quality and quantity of materials and installed equipment are appropriately specified in a timely manner, obtained at a reasonable cost, and are available when needed.  </w:t>
            </w:r>
          </w:p>
          <w:p w14:paraId="5A94E9C0" w14:textId="73B7FF7B" w:rsidR="004C6E98" w:rsidRPr="00A70393" w:rsidRDefault="004C6E98" w:rsidP="004C6E98">
            <w:pPr>
              <w:jc w:val="both"/>
              <w:rPr>
                <w:rFonts w:ascii="Times New Roman" w:hAnsi="Times New Roman" w:cs="Times New Roman"/>
                <w:color w:val="1A1A1A"/>
                <w:sz w:val="24"/>
                <w:szCs w:val="24"/>
              </w:rPr>
            </w:pPr>
            <w:r w:rsidRPr="00A70393">
              <w:rPr>
                <w:rFonts w:ascii="Times New Roman" w:hAnsi="Times New Roman" w:cs="Times New Roman"/>
                <w:sz w:val="24"/>
                <w:szCs w:val="24"/>
              </w:rPr>
              <w:t>The productivity of the construction project will be hanged if the materials planning and management process is not implemented properly. Therefore, it is essential that parties are involved communicate effectively and exactly f</w:t>
            </w:r>
            <w:r w:rsidRPr="00A70393">
              <w:rPr>
                <w:rFonts w:ascii="Times New Roman" w:hAnsi="Times New Roman" w:cs="Times New Roman"/>
                <w:color w:val="1A1A1A"/>
                <w:sz w:val="24"/>
                <w:szCs w:val="24"/>
              </w:rPr>
              <w:t>rom coordination of planning through sourcing, purchasing, moving, storing, controlling to deliver and using materials</w:t>
            </w:r>
            <w:r w:rsidR="001D0E4E">
              <w:rPr>
                <w:rFonts w:ascii="Times New Roman" w:hAnsi="Times New Roman" w:cs="Times New Roman"/>
                <w:color w:val="1A1A1A"/>
                <w:sz w:val="24"/>
                <w:szCs w:val="24"/>
              </w:rPr>
              <w:t>.</w:t>
            </w:r>
            <w:r w:rsidRPr="00A70393">
              <w:rPr>
                <w:rFonts w:ascii="Times New Roman" w:hAnsi="Times New Roman" w:cs="Times New Roman"/>
                <w:color w:val="1A1A1A"/>
                <w:sz w:val="24"/>
                <w:szCs w:val="24"/>
              </w:rPr>
              <w:t xml:space="preserve"> </w:t>
            </w:r>
          </w:p>
          <w:p w14:paraId="1DD83F6C" w14:textId="77777777" w:rsidR="004C6E98" w:rsidRDefault="004C6E98" w:rsidP="004C6E98">
            <w:pPr>
              <w:jc w:val="both"/>
              <w:rPr>
                <w:rFonts w:ascii="Times New Roman" w:hAnsi="Times New Roman" w:cs="Times New Roman"/>
                <w:color w:val="1A1A1A"/>
                <w:sz w:val="24"/>
                <w:szCs w:val="24"/>
              </w:rPr>
            </w:pPr>
            <w:r w:rsidRPr="00A70393">
              <w:rPr>
                <w:rFonts w:ascii="Times New Roman" w:hAnsi="Times New Roman" w:cs="Times New Roman"/>
                <w:color w:val="1A1A1A"/>
                <w:sz w:val="24"/>
                <w:szCs w:val="24"/>
              </w:rPr>
              <w:t>The scope of materials management is vast. It has, directly or indirectly, impact on the activities of many related departments in the organisation.</w:t>
            </w:r>
          </w:p>
          <w:p w14:paraId="0B934828" w14:textId="6A0572F9" w:rsidR="001D0E4E" w:rsidRPr="00A70393" w:rsidRDefault="001D0E4E" w:rsidP="004C6E98">
            <w:pPr>
              <w:jc w:val="both"/>
              <w:rPr>
                <w:rFonts w:ascii="Times New Roman" w:hAnsi="Times New Roman" w:cs="Times New Roman"/>
                <w:sz w:val="24"/>
                <w:szCs w:val="24"/>
              </w:rPr>
            </w:pPr>
            <w:r>
              <w:rPr>
                <w:rFonts w:ascii="Times New Roman" w:hAnsi="Times New Roman" w:cs="Times New Roman"/>
                <w:sz w:val="24"/>
                <w:szCs w:val="24"/>
              </w:rPr>
              <w:t xml:space="preserve">Treating materials management as a separate and important function ensures of the smooth flow of the project from the beginning to completion. In this case after a careful evaluation the project will be closed as successful one.  </w:t>
            </w:r>
          </w:p>
          <w:p w14:paraId="62357ED8" w14:textId="77777777" w:rsidR="004C6E98" w:rsidRDefault="004C6E98" w:rsidP="004C6E98">
            <w:pPr>
              <w:jc w:val="both"/>
              <w:rPr>
                <w:rFonts w:ascii="Times New Roman" w:hAnsi="Times New Roman"/>
                <w:b/>
                <w:sz w:val="24"/>
                <w:szCs w:val="24"/>
              </w:rPr>
            </w:pPr>
          </w:p>
          <w:p w14:paraId="09E20AEA" w14:textId="3FC9777E" w:rsidR="00B33B42" w:rsidRPr="00B33B42" w:rsidRDefault="00B33B42" w:rsidP="004C6E98">
            <w:pPr>
              <w:jc w:val="both"/>
              <w:rPr>
                <w:rFonts w:ascii="Times New Roman" w:hAnsi="Times New Roman"/>
                <w:sz w:val="24"/>
                <w:szCs w:val="24"/>
              </w:rPr>
            </w:pPr>
            <w:r w:rsidRPr="00B33B42">
              <w:rPr>
                <w:rFonts w:ascii="Times New Roman" w:hAnsi="Times New Roman"/>
                <w:sz w:val="24"/>
                <w:szCs w:val="24"/>
              </w:rPr>
              <w:t xml:space="preserve">Based on my experience working in construction industry let me say: </w:t>
            </w:r>
          </w:p>
          <w:p w14:paraId="114466D0" w14:textId="597F2C76" w:rsidR="002123C9" w:rsidRPr="002123C9" w:rsidRDefault="001D0E4E" w:rsidP="002123C9">
            <w:pPr>
              <w:jc w:val="both"/>
              <w:rPr>
                <w:rFonts w:ascii="Times New Roman" w:hAnsi="Times New Roman" w:cs="Times New Roman"/>
                <w:sz w:val="24"/>
                <w:szCs w:val="24"/>
              </w:rPr>
            </w:pPr>
            <w:r>
              <w:rPr>
                <w:rFonts w:ascii="Times New Roman" w:hAnsi="Times New Roman" w:cs="Times New Roman"/>
                <w:sz w:val="24"/>
                <w:szCs w:val="24"/>
              </w:rPr>
              <w:t>‘Running a construction project without effective materials management system is like trying to drive a car without an engine inside’.</w:t>
            </w:r>
          </w:p>
          <w:p w14:paraId="434B1342" w14:textId="77777777" w:rsidR="001D0E4E" w:rsidRDefault="001D0E4E" w:rsidP="002123C9">
            <w:pPr>
              <w:jc w:val="both"/>
              <w:rPr>
                <w:rFonts w:ascii="Times New Roman" w:hAnsi="Times New Roman" w:cs="Times New Roman"/>
                <w:b/>
                <w:sz w:val="24"/>
                <w:szCs w:val="24"/>
              </w:rPr>
            </w:pPr>
          </w:p>
          <w:p w14:paraId="08290252" w14:textId="77777777" w:rsidR="002123C9" w:rsidRPr="00637B67" w:rsidRDefault="002123C9" w:rsidP="002123C9">
            <w:pPr>
              <w:jc w:val="both"/>
              <w:rPr>
                <w:rFonts w:ascii="Times New Roman" w:hAnsi="Times New Roman" w:cs="Times New Roman"/>
                <w:b/>
                <w:sz w:val="24"/>
                <w:szCs w:val="24"/>
              </w:rPr>
            </w:pPr>
            <w:r w:rsidRPr="00637B67">
              <w:rPr>
                <w:rFonts w:ascii="Times New Roman" w:hAnsi="Times New Roman" w:cs="Times New Roman"/>
                <w:b/>
                <w:sz w:val="24"/>
                <w:szCs w:val="24"/>
              </w:rPr>
              <w:t xml:space="preserve">Activity </w:t>
            </w:r>
          </w:p>
          <w:p w14:paraId="284AC594" w14:textId="77777777" w:rsidR="002123C9" w:rsidRPr="002123C9" w:rsidRDefault="002123C9" w:rsidP="002123C9">
            <w:pPr>
              <w:jc w:val="both"/>
              <w:rPr>
                <w:rFonts w:ascii="Times New Roman" w:hAnsi="Times New Roman" w:cs="Times New Roman"/>
                <w:sz w:val="24"/>
                <w:szCs w:val="24"/>
              </w:rPr>
            </w:pPr>
          </w:p>
          <w:p w14:paraId="578A84AC" w14:textId="77777777" w:rsidR="002123C9" w:rsidRPr="00AB4A9A" w:rsidRDefault="002123C9" w:rsidP="002123C9">
            <w:pPr>
              <w:jc w:val="both"/>
              <w:rPr>
                <w:rFonts w:ascii="Times New Roman" w:hAnsi="Times New Roman" w:cs="Times New Roman"/>
                <w:sz w:val="24"/>
                <w:szCs w:val="24"/>
              </w:rPr>
            </w:pPr>
            <w:r w:rsidRPr="00AB4A9A">
              <w:rPr>
                <w:rFonts w:ascii="Times New Roman" w:hAnsi="Times New Roman" w:cs="Times New Roman"/>
                <w:sz w:val="24"/>
                <w:szCs w:val="24"/>
              </w:rPr>
              <w:t xml:space="preserve">Visit an organisation which has already computerised its materials management department. Study the system design for materials management, classification &amp; coding system and find out any correction or modification required. </w:t>
            </w:r>
          </w:p>
          <w:p w14:paraId="7810A661" w14:textId="77777777" w:rsidR="002123C9" w:rsidRPr="00AB4A9A" w:rsidRDefault="002123C9" w:rsidP="002123C9">
            <w:pPr>
              <w:ind w:left="-142" w:right="940"/>
              <w:jc w:val="both"/>
              <w:rPr>
                <w:rFonts w:ascii="Times New Roman" w:hAnsi="Times New Roman" w:cs="Times New Roman"/>
                <w:sz w:val="24"/>
                <w:szCs w:val="24"/>
              </w:rPr>
            </w:pPr>
          </w:p>
          <w:p w14:paraId="65928D23" w14:textId="77777777" w:rsidR="00CC2FB3" w:rsidRPr="00AB4A9A" w:rsidRDefault="00A91E6F" w:rsidP="00A851DA">
            <w:pPr>
              <w:rPr>
                <w:rFonts w:ascii="Times New Roman" w:hAnsi="Times New Roman" w:cs="Times New Roman"/>
                <w:b/>
                <w:sz w:val="24"/>
                <w:szCs w:val="24"/>
              </w:rPr>
            </w:pPr>
            <w:r w:rsidRPr="00AB4A9A">
              <w:rPr>
                <w:rFonts w:ascii="Times New Roman" w:hAnsi="Times New Roman" w:cs="Times New Roman"/>
                <w:b/>
                <w:sz w:val="24"/>
                <w:szCs w:val="24"/>
              </w:rPr>
              <w:t xml:space="preserve">Required corrections and modifications: </w:t>
            </w:r>
          </w:p>
          <w:p w14:paraId="5189645C" w14:textId="355ECE5C" w:rsidR="00A91E6F" w:rsidRPr="00AB4A9A" w:rsidRDefault="00AB4A9A" w:rsidP="00AB4A9A">
            <w:pPr>
              <w:pStyle w:val="ListParagraph"/>
              <w:numPr>
                <w:ilvl w:val="0"/>
                <w:numId w:val="9"/>
              </w:numPr>
              <w:jc w:val="both"/>
              <w:rPr>
                <w:rFonts w:ascii="Times New Roman" w:hAnsi="Times New Roman"/>
                <w:sz w:val="24"/>
                <w:szCs w:val="24"/>
              </w:rPr>
            </w:pPr>
            <w:r>
              <w:rPr>
                <w:rFonts w:ascii="Times New Roman" w:hAnsi="Times New Roman"/>
                <w:sz w:val="24"/>
                <w:szCs w:val="24"/>
              </w:rPr>
              <w:t>To use</w:t>
            </w:r>
            <w:r w:rsidR="00A91E6F" w:rsidRPr="00AB4A9A">
              <w:rPr>
                <w:rFonts w:ascii="Times New Roman" w:hAnsi="Times New Roman"/>
                <w:sz w:val="24"/>
                <w:szCs w:val="24"/>
              </w:rPr>
              <w:t xml:space="preserve"> up to date technology</w:t>
            </w:r>
          </w:p>
          <w:p w14:paraId="44528943" w14:textId="0F7327B2" w:rsidR="00A91E6F" w:rsidRP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t>Regularly refresh coding system</w:t>
            </w:r>
          </w:p>
          <w:p w14:paraId="68B9798C" w14:textId="2F4A0A58" w:rsidR="00A91E6F" w:rsidRP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lastRenderedPageBreak/>
              <w:t>Train staff and professionals to understand their duties, making them aware of coding system and how to operate technological devices correctly</w:t>
            </w:r>
          </w:p>
          <w:p w14:paraId="467BA956" w14:textId="28865A4C" w:rsidR="00A91E6F" w:rsidRP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t>Improve communication</w:t>
            </w:r>
            <w:r w:rsidR="007E263D">
              <w:rPr>
                <w:rFonts w:ascii="Times New Roman" w:hAnsi="Times New Roman"/>
                <w:sz w:val="24"/>
                <w:szCs w:val="24"/>
              </w:rPr>
              <w:t xml:space="preserve"> and cooperation</w:t>
            </w:r>
            <w:r w:rsidRPr="00AB4A9A">
              <w:rPr>
                <w:rFonts w:ascii="Times New Roman" w:hAnsi="Times New Roman"/>
                <w:sz w:val="24"/>
                <w:szCs w:val="24"/>
              </w:rPr>
              <w:t xml:space="preserve"> within and between departments</w:t>
            </w:r>
          </w:p>
          <w:p w14:paraId="708C4799" w14:textId="58E7132F" w:rsidR="00A91E6F" w:rsidRP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t>Regularly feedback and evaluate system use</w:t>
            </w:r>
          </w:p>
          <w:p w14:paraId="33D7C865" w14:textId="0CF1AD19" w:rsidR="00A91E6F" w:rsidRP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t>To use same coding for items for sourcing and selling departments</w:t>
            </w:r>
          </w:p>
          <w:p w14:paraId="2E8A62F0" w14:textId="023A00E4" w:rsidR="00A91E6F" w:rsidRP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t>Monitor and supervise everyday data input</w:t>
            </w:r>
          </w:p>
          <w:p w14:paraId="0640D611" w14:textId="6D06E157" w:rsidR="00A91E6F" w:rsidRP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t xml:space="preserve">Report faulty input or inadequate practice immediately to rectify </w:t>
            </w:r>
          </w:p>
          <w:p w14:paraId="2DDD2092" w14:textId="77777777" w:rsidR="00A91E6F" w:rsidRP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t xml:space="preserve">To deal with system errors immediately </w:t>
            </w:r>
          </w:p>
          <w:p w14:paraId="3BFFC2F3" w14:textId="12158C5B" w:rsidR="00A91E6F" w:rsidRP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t>To make and implement necessary and essential changes as soon possible</w:t>
            </w:r>
          </w:p>
          <w:p w14:paraId="0F90D58B" w14:textId="77777777" w:rsidR="00AB4A9A" w:rsidRDefault="00A91E6F" w:rsidP="00AB4A9A">
            <w:pPr>
              <w:pStyle w:val="ListParagraph"/>
              <w:numPr>
                <w:ilvl w:val="0"/>
                <w:numId w:val="9"/>
              </w:numPr>
              <w:jc w:val="both"/>
              <w:rPr>
                <w:rFonts w:ascii="Times New Roman" w:hAnsi="Times New Roman"/>
                <w:sz w:val="24"/>
                <w:szCs w:val="24"/>
              </w:rPr>
            </w:pPr>
            <w:r w:rsidRPr="00AB4A9A">
              <w:rPr>
                <w:rFonts w:ascii="Times New Roman" w:hAnsi="Times New Roman"/>
                <w:sz w:val="24"/>
                <w:szCs w:val="24"/>
              </w:rPr>
              <w:t>To review and evaluate the usage of new</w:t>
            </w:r>
            <w:r w:rsidR="00AB4A9A" w:rsidRPr="00AB4A9A">
              <w:rPr>
                <w:rFonts w:ascii="Times New Roman" w:hAnsi="Times New Roman"/>
                <w:sz w:val="24"/>
                <w:szCs w:val="24"/>
              </w:rPr>
              <w:t xml:space="preserve"> methods/coding system in practice – recognize and implement upcoming issues to be rectified or modified for a clearer registration</w:t>
            </w:r>
          </w:p>
          <w:p w14:paraId="5FB64737" w14:textId="384EE4E6" w:rsidR="00A91E6F" w:rsidRPr="00AB4A9A" w:rsidRDefault="00AB4A9A" w:rsidP="00AB4A9A">
            <w:pPr>
              <w:pStyle w:val="ListParagraph"/>
              <w:numPr>
                <w:ilvl w:val="0"/>
                <w:numId w:val="9"/>
              </w:numPr>
              <w:jc w:val="both"/>
              <w:rPr>
                <w:rFonts w:ascii="Times New Roman" w:hAnsi="Times New Roman"/>
                <w:sz w:val="24"/>
                <w:szCs w:val="24"/>
              </w:rPr>
            </w:pPr>
            <w:r>
              <w:rPr>
                <w:rFonts w:ascii="Times New Roman" w:hAnsi="Times New Roman"/>
                <w:sz w:val="24"/>
                <w:szCs w:val="24"/>
              </w:rPr>
              <w:t xml:space="preserve">To motivate and support staff as and when needed. </w:t>
            </w:r>
            <w:r w:rsidR="00A91E6F" w:rsidRPr="00AB4A9A">
              <w:rPr>
                <w:rFonts w:ascii="Times New Roman" w:hAnsi="Times New Roman"/>
                <w:sz w:val="24"/>
                <w:szCs w:val="24"/>
              </w:rPr>
              <w:t xml:space="preserve"> </w:t>
            </w:r>
          </w:p>
          <w:p w14:paraId="423D5813" w14:textId="77777777" w:rsidR="00CC2FB3" w:rsidRPr="00AB4A9A" w:rsidRDefault="00CC2FB3" w:rsidP="00AB4A9A">
            <w:pPr>
              <w:jc w:val="both"/>
              <w:rPr>
                <w:rFonts w:ascii="Times New Roman" w:hAnsi="Times New Roman" w:cs="Times New Roman"/>
                <w:sz w:val="24"/>
                <w:szCs w:val="24"/>
              </w:rPr>
            </w:pPr>
          </w:p>
          <w:p w14:paraId="46689B02" w14:textId="77777777" w:rsidR="00CC2FB3" w:rsidRDefault="00CC2FB3" w:rsidP="00A851DA">
            <w:pPr>
              <w:rPr>
                <w:b/>
              </w:rPr>
            </w:pPr>
          </w:p>
          <w:p w14:paraId="360F67DB" w14:textId="77777777" w:rsidR="00CC2FB3" w:rsidRDefault="00CC2FB3" w:rsidP="00A851DA">
            <w:pPr>
              <w:rPr>
                <w:b/>
              </w:rPr>
            </w:pPr>
          </w:p>
          <w:p w14:paraId="08100505" w14:textId="77777777" w:rsidR="00CC2FB3" w:rsidRDefault="00CC2FB3" w:rsidP="00A851DA">
            <w:pPr>
              <w:rPr>
                <w:b/>
              </w:rPr>
            </w:pPr>
          </w:p>
        </w:tc>
      </w:tr>
    </w:tbl>
    <w:p w14:paraId="4F497A53" w14:textId="6ED6DFBF"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Default="00503D7E" w:rsidP="00A851DA">
      <w:pPr>
        <w:autoSpaceDE w:val="0"/>
        <w:autoSpaceDN w:val="0"/>
        <w:adjustRightInd w:val="0"/>
        <w:spacing w:after="0" w:line="240" w:lineRule="auto"/>
        <w:rPr>
          <w:rFonts w:cs="Bliss-Regular"/>
          <w:color w:val="000000"/>
          <w:lang w:val="en-US"/>
        </w:rPr>
      </w:pPr>
    </w:p>
    <w:p w14:paraId="349B8A8E" w14:textId="77777777" w:rsidR="00AB6C7C" w:rsidRPr="00B0415E" w:rsidRDefault="00AB6C7C"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4542D84C" w:rsidR="00405895" w:rsidRPr="00B0415E" w:rsidRDefault="007E263D" w:rsidP="00A851DA">
            <w:pPr>
              <w:rPr>
                <w:rFonts w:cs="Bliss-Regular"/>
                <w:color w:val="000000"/>
              </w:rPr>
            </w:pPr>
            <w:r>
              <w:rPr>
                <w:rFonts w:cs="Bliss-Regular"/>
                <w:color w:val="000000"/>
              </w:rPr>
              <w:t>18/04/2016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5F878F6A"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8B0DDC" w14:textId="77777777" w:rsidR="00E93AE2" w:rsidRDefault="00E93AE2" w:rsidP="00CB4D0A">
      <w:pPr>
        <w:spacing w:after="0" w:line="240" w:lineRule="auto"/>
      </w:pPr>
      <w:r>
        <w:separator/>
      </w:r>
    </w:p>
  </w:endnote>
  <w:endnote w:type="continuationSeparator" w:id="0">
    <w:p w14:paraId="4DFA33C1" w14:textId="77777777" w:rsidR="00E93AE2" w:rsidRDefault="00E93A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2E5CE" w14:textId="77777777" w:rsidR="00E93AE2" w:rsidRDefault="00E93AE2" w:rsidP="00CB4D0A">
      <w:pPr>
        <w:spacing w:after="0" w:line="240" w:lineRule="auto"/>
      </w:pPr>
      <w:r>
        <w:separator/>
      </w:r>
    </w:p>
  </w:footnote>
  <w:footnote w:type="continuationSeparator" w:id="0">
    <w:p w14:paraId="3942FBD5" w14:textId="77777777" w:rsidR="00E93AE2" w:rsidRDefault="00E93AE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6E79AE"/>
    <w:multiLevelType w:val="hybridMultilevel"/>
    <w:tmpl w:val="0B76F412"/>
    <w:lvl w:ilvl="0" w:tplc="57DE6BE8">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0543C9"/>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2D9F7569"/>
    <w:multiLevelType w:val="hybridMultilevel"/>
    <w:tmpl w:val="11C865A0"/>
    <w:lvl w:ilvl="0" w:tplc="387C6316">
      <w:numFmt w:val="bullet"/>
      <w:lvlText w:val="-"/>
      <w:lvlJc w:val="left"/>
      <w:pPr>
        <w:ind w:left="720" w:hanging="360"/>
      </w:pPr>
      <w:rPr>
        <w:rFonts w:ascii="Times New Roman" w:eastAsiaTheme="minorHAnsi"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33865FE0"/>
    <w:multiLevelType w:val="hybridMultilevel"/>
    <w:tmpl w:val="0A048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E1415F"/>
    <w:multiLevelType w:val="hybridMultilevel"/>
    <w:tmpl w:val="E79E3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6A5E59"/>
    <w:multiLevelType w:val="hybridMultilevel"/>
    <w:tmpl w:val="33D85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4B795E"/>
    <w:multiLevelType w:val="hybridMultilevel"/>
    <w:tmpl w:val="D2E2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3"/>
  </w:num>
  <w:num w:numId="5">
    <w:abstractNumId w:val="1"/>
  </w:num>
  <w:num w:numId="6">
    <w:abstractNumId w:val="6"/>
  </w:num>
  <w:num w:numId="7">
    <w:abstractNumId w:val="11"/>
  </w:num>
  <w:num w:numId="8">
    <w:abstractNumId w:val="4"/>
  </w:num>
  <w:num w:numId="9">
    <w:abstractNumId w:val="5"/>
  </w:num>
  <w:num w:numId="10">
    <w:abstractNumId w:val="9"/>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6F97"/>
    <w:rsid w:val="001175EE"/>
    <w:rsid w:val="00157CF6"/>
    <w:rsid w:val="00182416"/>
    <w:rsid w:val="00187EB4"/>
    <w:rsid w:val="001D0E4E"/>
    <w:rsid w:val="001D768A"/>
    <w:rsid w:val="001F0481"/>
    <w:rsid w:val="00200C92"/>
    <w:rsid w:val="0020451E"/>
    <w:rsid w:val="00206B9D"/>
    <w:rsid w:val="002123C9"/>
    <w:rsid w:val="002221E1"/>
    <w:rsid w:val="0023259C"/>
    <w:rsid w:val="002818A7"/>
    <w:rsid w:val="002B0BD7"/>
    <w:rsid w:val="002B573D"/>
    <w:rsid w:val="002C5CB2"/>
    <w:rsid w:val="002F779F"/>
    <w:rsid w:val="00371885"/>
    <w:rsid w:val="003E2B87"/>
    <w:rsid w:val="00402786"/>
    <w:rsid w:val="00405895"/>
    <w:rsid w:val="004058DF"/>
    <w:rsid w:val="00443E6F"/>
    <w:rsid w:val="0046767D"/>
    <w:rsid w:val="00486F1A"/>
    <w:rsid w:val="00490CB9"/>
    <w:rsid w:val="004A2CE2"/>
    <w:rsid w:val="004A62ED"/>
    <w:rsid w:val="004C6E98"/>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7B67"/>
    <w:rsid w:val="00645CDD"/>
    <w:rsid w:val="006823A7"/>
    <w:rsid w:val="00687EE8"/>
    <w:rsid w:val="0070347F"/>
    <w:rsid w:val="0070678E"/>
    <w:rsid w:val="007E263D"/>
    <w:rsid w:val="00831C11"/>
    <w:rsid w:val="008A60B4"/>
    <w:rsid w:val="008B3C31"/>
    <w:rsid w:val="008B64FE"/>
    <w:rsid w:val="008F1090"/>
    <w:rsid w:val="00935BF7"/>
    <w:rsid w:val="0095442C"/>
    <w:rsid w:val="00983942"/>
    <w:rsid w:val="009C37E0"/>
    <w:rsid w:val="009E41F4"/>
    <w:rsid w:val="00A14B66"/>
    <w:rsid w:val="00A65CF7"/>
    <w:rsid w:val="00A81AB4"/>
    <w:rsid w:val="00A851DA"/>
    <w:rsid w:val="00A91E6F"/>
    <w:rsid w:val="00AB4A9A"/>
    <w:rsid w:val="00AB6C7C"/>
    <w:rsid w:val="00AC7D5B"/>
    <w:rsid w:val="00AE1481"/>
    <w:rsid w:val="00B0415E"/>
    <w:rsid w:val="00B04678"/>
    <w:rsid w:val="00B33B42"/>
    <w:rsid w:val="00B97E77"/>
    <w:rsid w:val="00BC46DF"/>
    <w:rsid w:val="00C03577"/>
    <w:rsid w:val="00C53029"/>
    <w:rsid w:val="00C65FEA"/>
    <w:rsid w:val="00CA0AC2"/>
    <w:rsid w:val="00CB4D0A"/>
    <w:rsid w:val="00CC2FB3"/>
    <w:rsid w:val="00CC575A"/>
    <w:rsid w:val="00CD4D18"/>
    <w:rsid w:val="00CF123B"/>
    <w:rsid w:val="00D039AC"/>
    <w:rsid w:val="00D40AE6"/>
    <w:rsid w:val="00D427DE"/>
    <w:rsid w:val="00D5587D"/>
    <w:rsid w:val="00D707CC"/>
    <w:rsid w:val="00D821FE"/>
    <w:rsid w:val="00DB0793"/>
    <w:rsid w:val="00E00821"/>
    <w:rsid w:val="00E04DB4"/>
    <w:rsid w:val="00E06265"/>
    <w:rsid w:val="00E30679"/>
    <w:rsid w:val="00E4597D"/>
    <w:rsid w:val="00E54832"/>
    <w:rsid w:val="00E56A90"/>
    <w:rsid w:val="00E641CC"/>
    <w:rsid w:val="00E93AE2"/>
    <w:rsid w:val="00EA30AB"/>
    <w:rsid w:val="00EA629D"/>
    <w:rsid w:val="00EB3925"/>
    <w:rsid w:val="00ED03E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5750">
      <w:bodyDiv w:val="1"/>
      <w:marLeft w:val="0"/>
      <w:marRight w:val="0"/>
      <w:marTop w:val="0"/>
      <w:marBottom w:val="0"/>
      <w:divBdr>
        <w:top w:val="none" w:sz="0" w:space="0" w:color="auto"/>
        <w:left w:val="none" w:sz="0" w:space="0" w:color="auto"/>
        <w:bottom w:val="none" w:sz="0" w:space="0" w:color="auto"/>
        <w:right w:val="none" w:sz="0" w:space="0" w:color="auto"/>
      </w:divBdr>
      <w:divsChild>
        <w:div w:id="1182738623">
          <w:marLeft w:val="0"/>
          <w:marRight w:val="0"/>
          <w:marTop w:val="0"/>
          <w:marBottom w:val="0"/>
          <w:divBdr>
            <w:top w:val="none" w:sz="0" w:space="0" w:color="auto"/>
            <w:left w:val="none" w:sz="0" w:space="0" w:color="auto"/>
            <w:bottom w:val="none" w:sz="0" w:space="0" w:color="auto"/>
            <w:right w:val="none" w:sz="0" w:space="0" w:color="auto"/>
          </w:divBdr>
          <w:divsChild>
            <w:div w:id="67967883">
              <w:marLeft w:val="0"/>
              <w:marRight w:val="0"/>
              <w:marTop w:val="0"/>
              <w:marBottom w:val="0"/>
              <w:divBdr>
                <w:top w:val="none" w:sz="0" w:space="0" w:color="auto"/>
                <w:left w:val="none" w:sz="0" w:space="0" w:color="auto"/>
                <w:bottom w:val="none" w:sz="0" w:space="0" w:color="auto"/>
                <w:right w:val="none" w:sz="0" w:space="0" w:color="auto"/>
              </w:divBdr>
              <w:divsChild>
                <w:div w:id="6120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C6792-9613-AF4E-BFDD-ACD5E4006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2263</Words>
  <Characters>12904</Characters>
  <Application>Microsoft Macintosh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11</cp:revision>
  <dcterms:created xsi:type="dcterms:W3CDTF">2016-04-14T18:17:00Z</dcterms:created>
  <dcterms:modified xsi:type="dcterms:W3CDTF">2016-04-18T12:49:00Z</dcterms:modified>
</cp:coreProperties>
</file>