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35BA6" w:rsidP="00A851DA">
      <w:pPr>
        <w:rPr>
          <w:lang w:val="en-US"/>
        </w:rPr>
      </w:pPr>
      <w:r w:rsidRPr="00935BA6">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06D9">
            <w:pPr>
              <w:pStyle w:val="Default"/>
              <w:rPr>
                <w:rFonts w:asciiTheme="minorHAnsi" w:hAnsiTheme="minorHAnsi"/>
              </w:rPr>
            </w:pPr>
            <w:r>
              <w:rPr>
                <w:rFonts w:asciiTheme="minorHAnsi" w:hAnsiTheme="minorHAnsi"/>
              </w:rPr>
              <w:t>AGISANANG LEBITLA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706D9">
            <w:pPr>
              <w:pStyle w:val="Default"/>
              <w:rPr>
                <w:rFonts w:asciiTheme="minorHAnsi" w:hAnsiTheme="minorHAnsi"/>
              </w:rPr>
            </w:pPr>
            <w:r>
              <w:rPr>
                <w:rFonts w:asciiTheme="minorHAnsi" w:hAnsiTheme="minorHAnsi"/>
              </w:rPr>
              <w:t>2414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90E9F">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90E9F">
            <w: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7706D9" w:rsidRPr="00C00D5D" w:rsidRDefault="007706D9" w:rsidP="00C00D5D">
            <w:pPr>
              <w:shd w:val="clear" w:color="auto" w:fill="FFFFFF"/>
              <w:spacing w:line="360" w:lineRule="auto"/>
              <w:jc w:val="both"/>
              <w:rPr>
                <w:rFonts w:ascii="Times New Roman" w:eastAsia="Times New Roman" w:hAnsi="Times New Roman" w:cs="Times New Roman"/>
                <w:b/>
                <w:sz w:val="24"/>
                <w:szCs w:val="24"/>
                <w:u w:val="single"/>
              </w:rPr>
            </w:pPr>
            <w:r w:rsidRPr="00C00D5D">
              <w:rPr>
                <w:rFonts w:ascii="Times New Roman" w:eastAsia="Times New Roman" w:hAnsi="Times New Roman" w:cs="Times New Roman"/>
                <w:color w:val="222222"/>
                <w:sz w:val="24"/>
                <w:szCs w:val="24"/>
              </w:rPr>
              <w:t>1</w:t>
            </w:r>
            <w:r w:rsidRPr="00C00D5D">
              <w:rPr>
                <w:rFonts w:ascii="Times New Roman" w:eastAsia="Times New Roman" w:hAnsi="Times New Roman" w:cs="Times New Roman"/>
                <w:sz w:val="24"/>
                <w:szCs w:val="24"/>
              </w:rPr>
              <w:t>)</w:t>
            </w:r>
            <w:r w:rsidRPr="00C00D5D">
              <w:rPr>
                <w:rFonts w:ascii="Times New Roman" w:eastAsia="Times New Roman" w:hAnsi="Times New Roman" w:cs="Times New Roman"/>
                <w:b/>
                <w:sz w:val="24"/>
                <w:szCs w:val="24"/>
                <w:u w:val="single"/>
              </w:rPr>
              <w:t>WHY IS IT IMPO</w:t>
            </w:r>
            <w:r w:rsidR="00C00D5D" w:rsidRPr="00C00D5D">
              <w:rPr>
                <w:rFonts w:ascii="Times New Roman" w:eastAsia="Times New Roman" w:hAnsi="Times New Roman" w:cs="Times New Roman"/>
                <w:b/>
                <w:sz w:val="24"/>
                <w:szCs w:val="24"/>
                <w:u w:val="single"/>
              </w:rPr>
              <w:t>RTANT TO MANAGE WORKING CAPITAL</w:t>
            </w:r>
          </w:p>
          <w:p w:rsidR="00C00D5D" w:rsidRPr="00C00D5D" w:rsidRDefault="00C00D5D" w:rsidP="00C00D5D">
            <w:pPr>
              <w:jc w:val="both"/>
              <w:rPr>
                <w:rFonts w:ascii="Times New Roman" w:hAnsi="Times New Roman" w:cs="Times New Roman"/>
                <w:sz w:val="24"/>
                <w:szCs w:val="24"/>
              </w:rPr>
            </w:pPr>
            <w:r w:rsidRPr="00C00D5D">
              <w:rPr>
                <w:rFonts w:ascii="Times New Roman" w:hAnsi="Times New Roman" w:cs="Times New Roman"/>
                <w:sz w:val="24"/>
                <w:szCs w:val="24"/>
              </w:rPr>
              <w:t>It is important to manage working capital because neglecting management working capital may lead to the following consequences</w:t>
            </w:r>
          </w:p>
          <w:p w:rsidR="00C00D5D" w:rsidRPr="00C00D5D" w:rsidRDefault="00C00D5D" w:rsidP="00C00D5D">
            <w:pPr>
              <w:pStyle w:val="ListParagraph"/>
              <w:numPr>
                <w:ilvl w:val="0"/>
                <w:numId w:val="3"/>
              </w:numPr>
              <w:jc w:val="both"/>
              <w:rPr>
                <w:rFonts w:ascii="Times New Roman" w:hAnsi="Times New Roman"/>
                <w:sz w:val="24"/>
                <w:szCs w:val="24"/>
              </w:rPr>
            </w:pPr>
            <w:r w:rsidRPr="00C00D5D">
              <w:rPr>
                <w:rFonts w:ascii="Times New Roman" w:hAnsi="Times New Roman"/>
                <w:sz w:val="24"/>
                <w:szCs w:val="24"/>
              </w:rPr>
              <w:t>Unavailability of funds may lead to the firm having to forgo lucrative investment opportunities, which may limit growth</w:t>
            </w:r>
          </w:p>
          <w:p w:rsidR="00C00D5D" w:rsidRPr="00C00D5D" w:rsidRDefault="00C00D5D" w:rsidP="00C00D5D">
            <w:pPr>
              <w:pStyle w:val="ListParagraph"/>
              <w:numPr>
                <w:ilvl w:val="0"/>
                <w:numId w:val="3"/>
              </w:numPr>
              <w:jc w:val="both"/>
              <w:rPr>
                <w:rFonts w:ascii="Times New Roman" w:hAnsi="Times New Roman"/>
                <w:sz w:val="24"/>
                <w:szCs w:val="24"/>
              </w:rPr>
            </w:pPr>
            <w:r w:rsidRPr="00C00D5D">
              <w:rPr>
                <w:rFonts w:ascii="Times New Roman" w:hAnsi="Times New Roman"/>
                <w:sz w:val="24"/>
                <w:szCs w:val="24"/>
              </w:rPr>
              <w:t>Operating plans become difficult to  implement in the face of inadequate working capital</w:t>
            </w:r>
          </w:p>
          <w:p w:rsidR="00C00D5D" w:rsidRPr="00C00D5D" w:rsidRDefault="00C00D5D" w:rsidP="00C00D5D">
            <w:pPr>
              <w:pStyle w:val="ListParagraph"/>
              <w:numPr>
                <w:ilvl w:val="0"/>
                <w:numId w:val="3"/>
              </w:numPr>
              <w:jc w:val="both"/>
              <w:rPr>
                <w:rFonts w:ascii="Times New Roman" w:hAnsi="Times New Roman"/>
                <w:sz w:val="24"/>
                <w:szCs w:val="24"/>
              </w:rPr>
            </w:pPr>
            <w:r w:rsidRPr="00C00D5D">
              <w:rPr>
                <w:rFonts w:ascii="Times New Roman" w:hAnsi="Times New Roman"/>
                <w:sz w:val="24"/>
                <w:szCs w:val="24"/>
              </w:rPr>
              <w:t>Non-utilization of the firm’s fixed assets leading to lower returns on investments</w:t>
            </w:r>
          </w:p>
          <w:p w:rsidR="00C00D5D" w:rsidRPr="00C00D5D" w:rsidRDefault="00C00D5D" w:rsidP="00C00D5D">
            <w:pPr>
              <w:pStyle w:val="ListParagraph"/>
              <w:numPr>
                <w:ilvl w:val="0"/>
                <w:numId w:val="3"/>
              </w:numPr>
              <w:jc w:val="both"/>
              <w:rPr>
                <w:rFonts w:ascii="Times New Roman" w:hAnsi="Times New Roman"/>
                <w:sz w:val="24"/>
                <w:szCs w:val="24"/>
              </w:rPr>
            </w:pPr>
            <w:r w:rsidRPr="00C00D5D">
              <w:rPr>
                <w:rFonts w:ascii="Times New Roman" w:hAnsi="Times New Roman"/>
                <w:sz w:val="24"/>
                <w:szCs w:val="24"/>
              </w:rPr>
              <w:t>Inability to meet the firm’s day-to-day financial obligations</w:t>
            </w:r>
          </w:p>
          <w:p w:rsidR="00C00D5D" w:rsidRPr="00C00D5D" w:rsidRDefault="00C00D5D" w:rsidP="00C00D5D">
            <w:pPr>
              <w:pStyle w:val="ListParagraph"/>
              <w:numPr>
                <w:ilvl w:val="0"/>
                <w:numId w:val="3"/>
              </w:numPr>
              <w:jc w:val="both"/>
              <w:rPr>
                <w:rFonts w:ascii="Times New Roman" w:hAnsi="Times New Roman"/>
                <w:sz w:val="24"/>
                <w:szCs w:val="24"/>
              </w:rPr>
            </w:pPr>
            <w:r w:rsidRPr="00C00D5D">
              <w:rPr>
                <w:rFonts w:ascii="Times New Roman" w:hAnsi="Times New Roman"/>
                <w:sz w:val="24"/>
                <w:szCs w:val="24"/>
              </w:rPr>
              <w:t>Lack of working capital may lead to the firm not taking advantage of lucrative credit opportunities</w:t>
            </w:r>
          </w:p>
          <w:p w:rsidR="00C00D5D" w:rsidRPr="00C00D5D" w:rsidRDefault="00C00D5D" w:rsidP="00C00D5D">
            <w:pPr>
              <w:pStyle w:val="ListParagraph"/>
              <w:numPr>
                <w:ilvl w:val="0"/>
                <w:numId w:val="3"/>
              </w:numPr>
              <w:jc w:val="both"/>
              <w:rPr>
                <w:rFonts w:ascii="Times New Roman" w:hAnsi="Times New Roman"/>
                <w:sz w:val="24"/>
                <w:szCs w:val="24"/>
              </w:rPr>
            </w:pPr>
            <w:r w:rsidRPr="00C00D5D">
              <w:rPr>
                <w:rFonts w:ascii="Times New Roman" w:hAnsi="Times New Roman"/>
                <w:sz w:val="24"/>
                <w:szCs w:val="24"/>
              </w:rPr>
              <w:t>The firm’s inability to meet its financial requirements, due to the lack of working capital, ultimately leads to reluctance from banks and other lenders to grant loans</w:t>
            </w:r>
          </w:p>
          <w:p w:rsidR="00C00D5D" w:rsidRPr="00C00D5D" w:rsidRDefault="00C00D5D" w:rsidP="00C00D5D">
            <w:pPr>
              <w:pStyle w:val="ListParagraph"/>
              <w:jc w:val="both"/>
              <w:rPr>
                <w:rFonts w:ascii="Times New Roman" w:hAnsi="Times New Roman"/>
                <w:sz w:val="24"/>
                <w:szCs w:val="24"/>
              </w:rPr>
            </w:pPr>
          </w:p>
          <w:p w:rsidR="00C00D5D" w:rsidRPr="00C00D5D" w:rsidRDefault="00C00D5D" w:rsidP="00C00D5D">
            <w:pPr>
              <w:jc w:val="both"/>
              <w:rPr>
                <w:rFonts w:ascii="Times New Roman" w:hAnsi="Times New Roman" w:cs="Times New Roman"/>
                <w:sz w:val="24"/>
                <w:szCs w:val="24"/>
              </w:rPr>
            </w:pPr>
            <w:r w:rsidRPr="00C00D5D">
              <w:rPr>
                <w:rFonts w:ascii="Times New Roman" w:hAnsi="Times New Roman" w:cs="Times New Roman"/>
                <w:sz w:val="24"/>
                <w:szCs w:val="24"/>
              </w:rPr>
              <w:t>Also  having surplus working capital , on the other hand leads to the following</w:t>
            </w:r>
          </w:p>
          <w:p w:rsidR="00C00D5D" w:rsidRPr="00C00D5D" w:rsidRDefault="00C00D5D" w:rsidP="00C00D5D">
            <w:pPr>
              <w:pStyle w:val="ListParagraph"/>
              <w:numPr>
                <w:ilvl w:val="0"/>
                <w:numId w:val="4"/>
              </w:numPr>
              <w:jc w:val="both"/>
              <w:rPr>
                <w:rFonts w:ascii="Times New Roman" w:hAnsi="Times New Roman"/>
                <w:sz w:val="24"/>
                <w:szCs w:val="24"/>
              </w:rPr>
            </w:pPr>
            <w:r w:rsidRPr="00C00D5D">
              <w:rPr>
                <w:rFonts w:ascii="Times New Roman" w:hAnsi="Times New Roman"/>
                <w:sz w:val="24"/>
                <w:szCs w:val="24"/>
              </w:rPr>
              <w:t>Huge and unnecessary inventory, which is wasteful and may lead to mismanagement</w:t>
            </w:r>
          </w:p>
          <w:p w:rsidR="00C00D5D" w:rsidRPr="00C00D5D" w:rsidRDefault="00C00D5D" w:rsidP="00C00D5D">
            <w:pPr>
              <w:pStyle w:val="ListParagraph"/>
              <w:numPr>
                <w:ilvl w:val="0"/>
                <w:numId w:val="4"/>
              </w:numPr>
              <w:jc w:val="both"/>
              <w:rPr>
                <w:rFonts w:ascii="Times New Roman" w:hAnsi="Times New Roman"/>
                <w:sz w:val="24"/>
                <w:szCs w:val="24"/>
              </w:rPr>
            </w:pPr>
            <w:r w:rsidRPr="00C00D5D">
              <w:rPr>
                <w:rFonts w:ascii="Times New Roman" w:hAnsi="Times New Roman"/>
                <w:sz w:val="24"/>
                <w:szCs w:val="24"/>
              </w:rPr>
              <w:t>The firm may end  up lending a lot of money and not being strict enough to collect it back leading to bad debts and losses</w:t>
            </w:r>
          </w:p>
          <w:p w:rsidR="00C00D5D" w:rsidRPr="00C00D5D" w:rsidRDefault="00C00D5D" w:rsidP="00C00D5D">
            <w:pPr>
              <w:pStyle w:val="ListParagraph"/>
              <w:numPr>
                <w:ilvl w:val="0"/>
                <w:numId w:val="4"/>
              </w:numPr>
              <w:jc w:val="both"/>
              <w:rPr>
                <w:rFonts w:ascii="Times New Roman" w:hAnsi="Times New Roman"/>
                <w:sz w:val="24"/>
                <w:szCs w:val="24"/>
              </w:rPr>
            </w:pPr>
            <w:r w:rsidRPr="00C00D5D">
              <w:rPr>
                <w:rFonts w:ascii="Times New Roman" w:hAnsi="Times New Roman"/>
                <w:sz w:val="24"/>
                <w:szCs w:val="24"/>
              </w:rPr>
              <w:t>Managerial inefficiency, since managers do not have to perform with limited funds</w:t>
            </w:r>
          </w:p>
          <w:p w:rsidR="00C00D5D" w:rsidRPr="00C00D5D" w:rsidRDefault="00C00D5D" w:rsidP="00C00D5D">
            <w:pPr>
              <w:pStyle w:val="ListParagraph"/>
              <w:numPr>
                <w:ilvl w:val="0"/>
                <w:numId w:val="4"/>
              </w:numPr>
              <w:jc w:val="both"/>
              <w:rPr>
                <w:rFonts w:ascii="Times New Roman" w:hAnsi="Times New Roman"/>
                <w:sz w:val="24"/>
                <w:szCs w:val="24"/>
              </w:rPr>
            </w:pPr>
            <w:r w:rsidRPr="00C00D5D">
              <w:rPr>
                <w:rFonts w:ascii="Times New Roman" w:hAnsi="Times New Roman"/>
                <w:sz w:val="24"/>
                <w:szCs w:val="24"/>
              </w:rPr>
              <w:t xml:space="preserve">It may lead to the practice of having a large inventory for speculative profits and having a liberal dividend policy that cannot be maintained in the long run </w:t>
            </w:r>
          </w:p>
          <w:p w:rsidR="00C00D5D" w:rsidRPr="00C00D5D" w:rsidRDefault="00C00D5D" w:rsidP="00C00D5D">
            <w:pPr>
              <w:jc w:val="both"/>
              <w:rPr>
                <w:rFonts w:ascii="Times New Roman" w:hAnsi="Times New Roman" w:cs="Times New Roman"/>
                <w:sz w:val="24"/>
                <w:szCs w:val="24"/>
              </w:rPr>
            </w:pPr>
          </w:p>
          <w:p w:rsidR="00C00D5D" w:rsidRPr="00C00D5D" w:rsidRDefault="00C00D5D" w:rsidP="00C00D5D">
            <w:pPr>
              <w:shd w:val="clear" w:color="auto" w:fill="FFFFFF"/>
              <w:spacing w:line="360" w:lineRule="auto"/>
              <w:jc w:val="both"/>
              <w:rPr>
                <w:rFonts w:ascii="Times New Roman" w:eastAsia="Times New Roman" w:hAnsi="Times New Roman" w:cs="Times New Roman"/>
                <w:b/>
                <w:sz w:val="24"/>
                <w:szCs w:val="24"/>
                <w:u w:val="single"/>
              </w:rPr>
            </w:pPr>
          </w:p>
          <w:p w:rsidR="007706D9" w:rsidRPr="00C00D5D" w:rsidRDefault="007706D9" w:rsidP="00C00D5D">
            <w:pPr>
              <w:pStyle w:val="NormalWeb"/>
              <w:shd w:val="clear" w:color="auto" w:fill="FFFFFF"/>
              <w:spacing w:before="0" w:beforeAutospacing="0" w:after="0" w:afterAutospacing="0" w:line="360" w:lineRule="auto"/>
              <w:jc w:val="both"/>
            </w:pPr>
          </w:p>
          <w:p w:rsidR="00C00D5D" w:rsidRPr="00C00D5D" w:rsidRDefault="00C00D5D" w:rsidP="00C00D5D">
            <w:pPr>
              <w:pStyle w:val="NormalWeb"/>
              <w:shd w:val="clear" w:color="auto" w:fill="FFFFFF"/>
              <w:spacing w:before="0" w:beforeAutospacing="0" w:after="0" w:afterAutospacing="0" w:line="360" w:lineRule="auto"/>
              <w:jc w:val="both"/>
            </w:pPr>
          </w:p>
          <w:p w:rsidR="007706D9" w:rsidRPr="00C00D5D" w:rsidRDefault="007706D9" w:rsidP="00C00D5D">
            <w:pPr>
              <w:pStyle w:val="NormalWeb"/>
              <w:shd w:val="clear" w:color="auto" w:fill="FFFFFF"/>
              <w:spacing w:before="0" w:beforeAutospacing="0" w:after="0" w:afterAutospacing="0" w:line="360" w:lineRule="auto"/>
              <w:jc w:val="both"/>
              <w:rPr>
                <w:b/>
                <w:u w:val="single"/>
              </w:rPr>
            </w:pPr>
            <w:r w:rsidRPr="00C00D5D">
              <w:lastRenderedPageBreak/>
              <w:t>2)</w:t>
            </w:r>
            <w:r w:rsidRPr="00C00D5D">
              <w:rPr>
                <w:b/>
                <w:u w:val="single"/>
              </w:rPr>
              <w:t>WHY IS IT IMPORTANT TO MANAGE QUICK RATIO IN A TIME OF RECESSION</w:t>
            </w:r>
          </w:p>
          <w:p w:rsidR="007706D9" w:rsidRPr="00C00D5D" w:rsidRDefault="007706D9" w:rsidP="00C00D5D">
            <w:pPr>
              <w:pStyle w:val="NormalWeb"/>
              <w:shd w:val="clear" w:color="auto" w:fill="FFFFFF"/>
              <w:spacing w:before="0" w:beforeAutospacing="0" w:after="0" w:afterAutospacing="0" w:line="360" w:lineRule="auto"/>
              <w:jc w:val="both"/>
            </w:pPr>
          </w:p>
          <w:p w:rsidR="007706D9" w:rsidRPr="00C00D5D" w:rsidRDefault="007706D9" w:rsidP="00C00D5D">
            <w:pPr>
              <w:pStyle w:val="NormalWeb"/>
              <w:shd w:val="clear" w:color="auto" w:fill="FFFFFF"/>
              <w:spacing w:before="0" w:beforeAutospacing="0" w:after="0" w:afterAutospacing="0" w:line="360" w:lineRule="auto"/>
              <w:rPr>
                <w:shd w:val="clear" w:color="auto" w:fill="FFFFFF"/>
              </w:rPr>
            </w:pPr>
            <w:r w:rsidRPr="00C00D5D">
              <w:rPr>
                <w:rStyle w:val="tgc"/>
                <w:shd w:val="clear" w:color="auto" w:fill="FFFFFF"/>
              </w:rPr>
              <w:t xml:space="preserve"> </w:t>
            </w:r>
            <w:r w:rsidRPr="00C00D5D">
              <w:rPr>
                <w:rStyle w:val="apple-converted-space"/>
                <w:shd w:val="clear" w:color="auto" w:fill="FFFFFF"/>
              </w:rPr>
              <w:t> </w:t>
            </w:r>
            <w:r w:rsidRPr="00C00D5D">
              <w:rPr>
                <w:shd w:val="clear" w:color="auto" w:fill="FFFFFF"/>
              </w:rPr>
              <w:t>The quick ratio is a more conservative measure of liquidity than the current ratio as it removes inventory from the current assets used in the ratio's formula. By excluding inventory, the quick ratio focuses on the more-liquid assets of a company.</w:t>
            </w:r>
            <w:r w:rsidRPr="00C00D5D">
              <w:rPr>
                <w:rStyle w:val="apple-converted-space"/>
                <w:shd w:val="clear" w:color="auto" w:fill="FFFFFF"/>
              </w:rPr>
              <w:t> </w:t>
            </w:r>
            <w:r w:rsidRPr="00C00D5D">
              <w:br/>
            </w:r>
            <w:r w:rsidRPr="00C00D5D">
              <w:br/>
            </w:r>
            <w:r w:rsidRPr="00C00D5D">
              <w:rPr>
                <w:shd w:val="clear" w:color="auto" w:fill="FFFFFF"/>
              </w:rPr>
              <w:t>The basics and use of this ratio are similar to the current ratio in that it gives users an idea of the ability of a company to meet its short-term liabilities with its short-term assets. Another beneficial use is to compare the quick ratio with the current ratio. If the current ratio is significantly higher, it is a clear indication that the company's current assets are dependent on inventory.</w:t>
            </w:r>
            <w:r w:rsidRPr="00C00D5D">
              <w:br/>
            </w:r>
            <w:r w:rsidRPr="00C00D5D">
              <w:br/>
            </w:r>
            <w:r w:rsidRPr="00C00D5D">
              <w:rPr>
                <w:shd w:val="clear" w:color="auto" w:fill="FFFFFF"/>
              </w:rPr>
              <w:t>While considered more stringent than the current ratio, the quick ratio, because of its accounts receivable component, suffers from the same deficiencies as the current ratio - albeit somewhat less. In brief, both the quick and the current ratios assume a liquidation of accounts receivable and inventory as the basis for measuring liquidity.</w:t>
            </w:r>
            <w:r w:rsidRPr="00C00D5D">
              <w:rPr>
                <w:rStyle w:val="apple-converted-space"/>
                <w:shd w:val="clear" w:color="auto" w:fill="FFFFFF"/>
              </w:rPr>
              <w:t> </w:t>
            </w:r>
            <w:r w:rsidRPr="00C00D5D">
              <w:br/>
            </w:r>
            <w:r w:rsidRPr="00C00D5D">
              <w:br/>
            </w:r>
            <w:r w:rsidRPr="00C00D5D">
              <w:rPr>
                <w:shd w:val="clear" w:color="auto" w:fill="FFFFFF"/>
              </w:rPr>
              <w:t>While theoretically feasible, as a going concern a company must focus on the time it takes to convert its working capital assets to cash - that is the true measure of liquidity. Thus, if accounts receivable, as a component of the quick ratio, have, let's say, a conversion time of several months rather than several days, the "quickness" attribute of this ratio is questionable. During downturns in the economy, declines in sales and poor cash management can spell the death knell to a small or startup business. In tough times, such as the recession of 2008-09, banks may tighten up the revolving credit or short-term loans that businesses often rely on to sort out cash management troubles. Some business owners resort to trying to keep their companies afloat by raiding their personal finances -- mortgaging their homes, maxing out credit cards, and/or cashing in their 401(k) s.</w:t>
            </w:r>
            <w:r w:rsidRPr="00C00D5D">
              <w:br/>
            </w:r>
            <w:r w:rsidRPr="00C00D5D">
              <w:br/>
            </w:r>
            <w:r w:rsidRPr="00C00D5D">
              <w:rPr>
                <w:shd w:val="clear" w:color="auto" w:fill="FFFFFF"/>
              </w:rPr>
              <w:t xml:space="preserve">At times like these, business managers or owners need to sit down and undertake cash management analysis so that they can address shortfalls, increase revenues, and cut </w:t>
            </w:r>
            <w:proofErr w:type="gramStart"/>
            <w:r w:rsidRPr="00C00D5D">
              <w:rPr>
                <w:shd w:val="clear" w:color="auto" w:fill="FFFFFF"/>
              </w:rPr>
              <w:t>spending  before</w:t>
            </w:r>
            <w:proofErr w:type="gramEnd"/>
            <w:r w:rsidRPr="00C00D5D">
              <w:rPr>
                <w:shd w:val="clear" w:color="auto" w:fill="FFFFFF"/>
              </w:rPr>
              <w:t xml:space="preserve"> it's too late. They need to meet with department heads and employees and take control and adopt a better cash management plan. The plan may call for some harsh measures, but if </w:t>
            </w:r>
            <w:r w:rsidRPr="00C00D5D">
              <w:rPr>
                <w:shd w:val="clear" w:color="auto" w:fill="FFFFFF"/>
              </w:rPr>
              <w:lastRenderedPageBreak/>
              <w:t>employees are involved they will understand that these are needed for the business's survival. You can also bring the plan to bankers with the hope that through a face-to-face meeting and evidence that you are getting the cash management situation under control they will extend your business much-needed credit.</w:t>
            </w:r>
          </w:p>
          <w:p w:rsidR="007706D9" w:rsidRPr="00C00D5D" w:rsidRDefault="007706D9" w:rsidP="00C00D5D">
            <w:pPr>
              <w:pStyle w:val="NormalWeb"/>
              <w:shd w:val="clear" w:color="auto" w:fill="FFFFFF"/>
              <w:spacing w:before="0" w:beforeAutospacing="0" w:after="0" w:afterAutospacing="0" w:line="360" w:lineRule="auto"/>
              <w:jc w:val="both"/>
              <w:rPr>
                <w:shd w:val="clear" w:color="auto" w:fill="FFFFFF"/>
              </w:rPr>
            </w:pPr>
          </w:p>
          <w:p w:rsidR="007706D9" w:rsidRPr="00C00D5D" w:rsidRDefault="007706D9" w:rsidP="00C00D5D">
            <w:pPr>
              <w:pStyle w:val="NormalWeb"/>
              <w:shd w:val="clear" w:color="auto" w:fill="FFFFFF"/>
              <w:spacing w:before="0" w:beforeAutospacing="0" w:after="0" w:afterAutospacing="0" w:line="360" w:lineRule="auto"/>
              <w:jc w:val="both"/>
            </w:pPr>
            <w:r w:rsidRPr="00C00D5D">
              <w:rPr>
                <w:shd w:val="clear" w:color="auto" w:fill="FFFFFF"/>
              </w:rPr>
              <w:t>3)</w:t>
            </w:r>
            <w:r w:rsidRPr="00C00D5D">
              <w:rPr>
                <w:b/>
                <w:u w:val="single"/>
                <w:shd w:val="clear" w:color="auto" w:fill="FFFFFF"/>
              </w:rPr>
              <w:t>METHODS USED BY A SUPERSTORE TO MANAGE ITS WORKING CAPITAL</w:t>
            </w:r>
          </w:p>
          <w:p w:rsidR="007706D9" w:rsidRPr="00C00D5D" w:rsidRDefault="007706D9" w:rsidP="00C00D5D">
            <w:pPr>
              <w:shd w:val="clear" w:color="auto" w:fill="FFFFFF"/>
              <w:spacing w:after="100" w:afterAutospacing="1" w:line="360" w:lineRule="auto"/>
              <w:jc w:val="both"/>
              <w:rPr>
                <w:rFonts w:ascii="Times New Roman" w:eastAsia="Times New Roman" w:hAnsi="Times New Roman" w:cs="Times New Roman"/>
                <w:sz w:val="24"/>
                <w:szCs w:val="24"/>
              </w:rPr>
            </w:pPr>
            <w:r w:rsidRPr="00C00D5D">
              <w:rPr>
                <w:rFonts w:ascii="Times New Roman" w:eastAsia="Times New Roman" w:hAnsi="Times New Roman" w:cs="Times New Roman"/>
                <w:sz w:val="24"/>
                <w:szCs w:val="24"/>
              </w:rPr>
              <w:t>Working capital management refers to a company’s managerial strategy designed to monitor and utilize the two components of working capital, current and </w:t>
            </w:r>
            <w:hyperlink r:id="rId9" w:history="1">
              <w:r w:rsidRPr="00C00D5D">
                <w:rPr>
                  <w:rFonts w:ascii="Times New Roman" w:eastAsia="Times New Roman" w:hAnsi="Times New Roman" w:cs="Times New Roman"/>
                  <w:sz w:val="24"/>
                  <w:szCs w:val="24"/>
                </w:rPr>
                <w:t>current liabilities</w:t>
              </w:r>
            </w:hyperlink>
            <w:r w:rsidRPr="00C00D5D">
              <w:rPr>
                <w:rFonts w:ascii="Times New Roman" w:eastAsia="Times New Roman" w:hAnsi="Times New Roman" w:cs="Times New Roman"/>
                <w:sz w:val="24"/>
                <w:szCs w:val="24"/>
              </w:rPr>
              <w:t>, to ensure the most financially efficient operation of the company. The primary purpose of working capital management is to make sure the company always maintains sufficient cash flow to meet its short-term operating costs and short-term debt obligations.</w:t>
            </w:r>
          </w:p>
          <w:p w:rsidR="007706D9" w:rsidRPr="00C00D5D" w:rsidRDefault="007706D9" w:rsidP="00C00D5D">
            <w:pPr>
              <w:spacing w:line="360" w:lineRule="auto"/>
              <w:jc w:val="both"/>
              <w:rPr>
                <w:rFonts w:ascii="Times New Roman" w:eastAsia="Times New Roman" w:hAnsi="Times New Roman" w:cs="Times New Roman"/>
                <w:sz w:val="24"/>
                <w:szCs w:val="24"/>
                <w:shd w:val="clear" w:color="auto" w:fill="FFFFFF"/>
              </w:rPr>
            </w:pPr>
            <w:r w:rsidRPr="00C00D5D">
              <w:rPr>
                <w:rFonts w:ascii="Times New Roman" w:eastAsia="Times New Roman" w:hAnsi="Times New Roman" w:cs="Times New Roman"/>
                <w:sz w:val="24"/>
                <w:szCs w:val="24"/>
                <w:shd w:val="clear" w:color="auto" w:fill="FFFFFF"/>
              </w:rPr>
              <w:t>Working capital management commonly involves monitoring cash flow, assets and liabilities through</w:t>
            </w:r>
            <w:r w:rsidRPr="00C00D5D">
              <w:rPr>
                <w:rFonts w:ascii="Times New Roman" w:eastAsia="Times New Roman" w:hAnsi="Times New Roman" w:cs="Times New Roman"/>
                <w:sz w:val="24"/>
                <w:szCs w:val="24"/>
              </w:rPr>
              <w:t xml:space="preserve"> ratio </w:t>
            </w:r>
            <w:r w:rsidRPr="00C00D5D">
              <w:rPr>
                <w:rFonts w:ascii="Times New Roman" w:eastAsia="Times New Roman" w:hAnsi="Times New Roman" w:cs="Times New Roman"/>
                <w:sz w:val="24"/>
                <w:szCs w:val="24"/>
                <w:shd w:val="clear" w:color="auto" w:fill="FFFFFF"/>
              </w:rPr>
              <w:t>of key elements of operating expenses, including the working capital ratio, collection ratio and the</w:t>
            </w:r>
            <w:r w:rsidRPr="00C00D5D">
              <w:rPr>
                <w:rFonts w:ascii="Times New Roman" w:eastAsia="Times New Roman" w:hAnsi="Times New Roman" w:cs="Times New Roman"/>
                <w:sz w:val="24"/>
                <w:szCs w:val="24"/>
              </w:rPr>
              <w:t> </w:t>
            </w:r>
            <w:hyperlink r:id="rId10" w:history="1">
              <w:r w:rsidRPr="00C00D5D">
                <w:rPr>
                  <w:rFonts w:ascii="Times New Roman" w:eastAsia="Times New Roman" w:hAnsi="Times New Roman" w:cs="Times New Roman"/>
                  <w:sz w:val="24"/>
                  <w:szCs w:val="24"/>
                </w:rPr>
                <w:t>inventory turnover</w:t>
              </w:r>
            </w:hyperlink>
            <w:r w:rsidRPr="00C00D5D">
              <w:rPr>
                <w:rFonts w:ascii="Times New Roman" w:eastAsia="Times New Roman" w:hAnsi="Times New Roman" w:cs="Times New Roman"/>
                <w:sz w:val="24"/>
                <w:szCs w:val="24"/>
              </w:rPr>
              <w:t> </w:t>
            </w:r>
            <w:r w:rsidRPr="00C00D5D">
              <w:rPr>
                <w:rFonts w:ascii="Times New Roman" w:eastAsia="Times New Roman" w:hAnsi="Times New Roman" w:cs="Times New Roman"/>
                <w:sz w:val="24"/>
                <w:szCs w:val="24"/>
                <w:shd w:val="clear" w:color="auto" w:fill="FFFFFF"/>
              </w:rPr>
              <w:t>ratio. Efficient working capital management helps with a company's smooth financial operation, and can also help to improve the company's earnings and profitability. Management of working capital includes inventory management and management of accounts receivables and accounts payables.</w:t>
            </w:r>
          </w:p>
          <w:p w:rsidR="007706D9" w:rsidRPr="00C00D5D" w:rsidRDefault="007706D9" w:rsidP="00C00D5D">
            <w:pPr>
              <w:spacing w:line="360" w:lineRule="auto"/>
              <w:jc w:val="both"/>
              <w:rPr>
                <w:rFonts w:ascii="Times New Roman" w:eastAsia="Times New Roman" w:hAnsi="Times New Roman" w:cs="Times New Roman"/>
                <w:sz w:val="24"/>
                <w:szCs w:val="24"/>
              </w:rPr>
            </w:pPr>
          </w:p>
          <w:p w:rsidR="007706D9" w:rsidRPr="00C00D5D" w:rsidRDefault="007706D9" w:rsidP="00C00D5D">
            <w:pPr>
              <w:shd w:val="clear" w:color="auto" w:fill="FFFFFF"/>
              <w:spacing w:after="100" w:afterAutospacing="1" w:line="360" w:lineRule="auto"/>
              <w:jc w:val="both"/>
              <w:rPr>
                <w:rFonts w:ascii="Times New Roman" w:eastAsia="Times New Roman" w:hAnsi="Times New Roman" w:cs="Times New Roman"/>
                <w:sz w:val="24"/>
                <w:szCs w:val="24"/>
              </w:rPr>
            </w:pPr>
            <w:r w:rsidRPr="00C00D5D">
              <w:rPr>
                <w:rFonts w:ascii="Times New Roman" w:eastAsia="Times New Roman" w:hAnsi="Times New Roman" w:cs="Times New Roman"/>
                <w:sz w:val="24"/>
                <w:szCs w:val="24"/>
              </w:rPr>
              <w:t>The working capital ratio, calculated as current assets divided by current liabilities, is considered a key indicator of a company's fundamental financial health since it indicates the company's ability to successfully meet all of its short-term financial obligations. Although numbers vary by industry, a working capital ratio below 1.0 is generally indicative of a company having trouble meeting short-term obligations, usually due to insufficient cash flow. Working capital ratios of 1.2 to 2.0 are considered desirable, but a ratio higher than 2.0 may indicate a company is not making the most effective use of its assets to increase revenues.</w:t>
            </w:r>
          </w:p>
          <w:p w:rsidR="007706D9" w:rsidRPr="00C00D5D" w:rsidRDefault="007706D9" w:rsidP="00C00D5D">
            <w:pPr>
              <w:jc w:val="both"/>
              <w:rPr>
                <w:rFonts w:ascii="Times New Roman" w:hAnsi="Times New Roman" w:cs="Times New Roman"/>
                <w:b/>
                <w:sz w:val="24"/>
                <w:szCs w:val="24"/>
              </w:rPr>
            </w:pPr>
            <w:r w:rsidRPr="00C00D5D">
              <w:rPr>
                <w:rFonts w:ascii="Times New Roman" w:hAnsi="Times New Roman" w:cs="Times New Roman"/>
                <w:b/>
                <w:sz w:val="24"/>
                <w:szCs w:val="24"/>
              </w:rPr>
              <w:t>Other ways of managing working capital</w:t>
            </w:r>
          </w:p>
          <w:p w:rsidR="007706D9" w:rsidRPr="00C00D5D" w:rsidRDefault="007706D9" w:rsidP="00C00D5D">
            <w:pPr>
              <w:pStyle w:val="ListParagraph"/>
              <w:numPr>
                <w:ilvl w:val="0"/>
                <w:numId w:val="2"/>
              </w:numPr>
              <w:jc w:val="both"/>
              <w:rPr>
                <w:rFonts w:ascii="Times New Roman" w:hAnsi="Times New Roman"/>
                <w:sz w:val="24"/>
                <w:szCs w:val="24"/>
              </w:rPr>
            </w:pPr>
            <w:r w:rsidRPr="00C00D5D">
              <w:rPr>
                <w:rFonts w:ascii="Times New Roman" w:hAnsi="Times New Roman"/>
                <w:sz w:val="24"/>
                <w:szCs w:val="24"/>
              </w:rPr>
              <w:t>Reduce number of types of items in stock</w:t>
            </w:r>
          </w:p>
          <w:p w:rsidR="007706D9" w:rsidRPr="00C00D5D" w:rsidRDefault="007706D9" w:rsidP="00C00D5D">
            <w:pPr>
              <w:pStyle w:val="ListParagraph"/>
              <w:numPr>
                <w:ilvl w:val="0"/>
                <w:numId w:val="2"/>
              </w:numPr>
              <w:jc w:val="both"/>
              <w:rPr>
                <w:rFonts w:ascii="Times New Roman" w:hAnsi="Times New Roman"/>
                <w:sz w:val="24"/>
                <w:szCs w:val="24"/>
              </w:rPr>
            </w:pPr>
            <w:r w:rsidRPr="00C00D5D">
              <w:rPr>
                <w:rFonts w:ascii="Times New Roman" w:hAnsi="Times New Roman"/>
                <w:sz w:val="24"/>
                <w:szCs w:val="24"/>
              </w:rPr>
              <w:t>Speed up production process( cut sets in production process)</w:t>
            </w:r>
          </w:p>
          <w:p w:rsidR="007706D9" w:rsidRPr="00C00D5D" w:rsidRDefault="007706D9" w:rsidP="00C00D5D">
            <w:pPr>
              <w:pStyle w:val="ListParagraph"/>
              <w:numPr>
                <w:ilvl w:val="0"/>
                <w:numId w:val="2"/>
              </w:numPr>
              <w:jc w:val="both"/>
              <w:rPr>
                <w:rFonts w:ascii="Times New Roman" w:hAnsi="Times New Roman"/>
                <w:sz w:val="24"/>
                <w:szCs w:val="24"/>
              </w:rPr>
            </w:pPr>
            <w:r w:rsidRPr="00C00D5D">
              <w:rPr>
                <w:rFonts w:ascii="Times New Roman" w:hAnsi="Times New Roman"/>
                <w:sz w:val="24"/>
                <w:szCs w:val="24"/>
              </w:rPr>
              <w:t>Increase process efficiency to decrease scrap damaged or unacceptable work</w:t>
            </w:r>
          </w:p>
          <w:p w:rsidR="007706D9" w:rsidRPr="00C00D5D" w:rsidRDefault="007706D9" w:rsidP="00C00D5D">
            <w:pPr>
              <w:pStyle w:val="ListParagraph"/>
              <w:numPr>
                <w:ilvl w:val="0"/>
                <w:numId w:val="2"/>
              </w:numPr>
              <w:jc w:val="both"/>
              <w:rPr>
                <w:rFonts w:ascii="Times New Roman" w:hAnsi="Times New Roman"/>
                <w:sz w:val="24"/>
                <w:szCs w:val="24"/>
              </w:rPr>
            </w:pPr>
            <w:r w:rsidRPr="00C00D5D">
              <w:rPr>
                <w:rFonts w:ascii="Times New Roman" w:hAnsi="Times New Roman"/>
                <w:sz w:val="24"/>
                <w:szCs w:val="24"/>
              </w:rPr>
              <w:t>Use large- supplier’s credit department to obtain optimal bank interest rates</w:t>
            </w:r>
          </w:p>
          <w:p w:rsidR="007706D9" w:rsidRPr="00C00D5D" w:rsidRDefault="007706D9" w:rsidP="00C00D5D">
            <w:pPr>
              <w:pStyle w:val="ListParagraph"/>
              <w:numPr>
                <w:ilvl w:val="0"/>
                <w:numId w:val="2"/>
              </w:numPr>
              <w:jc w:val="both"/>
              <w:rPr>
                <w:rFonts w:ascii="Times New Roman" w:hAnsi="Times New Roman"/>
                <w:sz w:val="24"/>
                <w:szCs w:val="24"/>
              </w:rPr>
            </w:pPr>
            <w:r w:rsidRPr="00C00D5D">
              <w:rPr>
                <w:rFonts w:ascii="Times New Roman" w:hAnsi="Times New Roman"/>
                <w:sz w:val="24"/>
                <w:szCs w:val="24"/>
              </w:rPr>
              <w:t>Make secured short-term loans of excess cash</w:t>
            </w:r>
          </w:p>
          <w:p w:rsidR="007706D9" w:rsidRPr="00C00D5D" w:rsidRDefault="007706D9" w:rsidP="00C00D5D">
            <w:pPr>
              <w:pStyle w:val="ListParagraph"/>
              <w:numPr>
                <w:ilvl w:val="0"/>
                <w:numId w:val="2"/>
              </w:numPr>
              <w:jc w:val="both"/>
              <w:rPr>
                <w:rFonts w:ascii="Times New Roman" w:hAnsi="Times New Roman"/>
                <w:sz w:val="24"/>
                <w:szCs w:val="24"/>
              </w:rPr>
            </w:pPr>
            <w:r w:rsidRPr="00C00D5D">
              <w:rPr>
                <w:rFonts w:ascii="Times New Roman" w:hAnsi="Times New Roman"/>
                <w:sz w:val="24"/>
                <w:szCs w:val="24"/>
              </w:rPr>
              <w:t xml:space="preserve">Speed up disposal of slow-moving inventories including obsolete inventories </w:t>
            </w:r>
          </w:p>
          <w:p w:rsidR="007706D9" w:rsidRPr="00C00D5D" w:rsidRDefault="007706D9" w:rsidP="00C00D5D">
            <w:pPr>
              <w:pStyle w:val="ListParagraph"/>
              <w:numPr>
                <w:ilvl w:val="0"/>
                <w:numId w:val="2"/>
              </w:numPr>
              <w:jc w:val="both"/>
              <w:rPr>
                <w:rFonts w:ascii="Times New Roman" w:hAnsi="Times New Roman"/>
                <w:sz w:val="24"/>
                <w:szCs w:val="24"/>
              </w:rPr>
            </w:pPr>
            <w:r w:rsidRPr="00C00D5D">
              <w:rPr>
                <w:rFonts w:ascii="Times New Roman" w:hAnsi="Times New Roman"/>
                <w:sz w:val="24"/>
                <w:szCs w:val="24"/>
              </w:rPr>
              <w:t>Establish most economical production or ordering points</w:t>
            </w:r>
          </w:p>
          <w:p w:rsidR="007706D9" w:rsidRPr="00C00D5D" w:rsidRDefault="007706D9" w:rsidP="00C00D5D">
            <w:pPr>
              <w:pStyle w:val="ListParagraph"/>
              <w:numPr>
                <w:ilvl w:val="0"/>
                <w:numId w:val="2"/>
              </w:numPr>
              <w:jc w:val="both"/>
              <w:rPr>
                <w:rFonts w:ascii="Times New Roman" w:hAnsi="Times New Roman"/>
                <w:sz w:val="24"/>
                <w:szCs w:val="24"/>
              </w:rPr>
            </w:pPr>
            <w:r w:rsidRPr="00C00D5D">
              <w:rPr>
                <w:rFonts w:ascii="Times New Roman" w:hAnsi="Times New Roman"/>
                <w:sz w:val="24"/>
                <w:szCs w:val="24"/>
              </w:rPr>
              <w:t>Shift burden of carrying inventory to suppliers</w:t>
            </w:r>
          </w:p>
          <w:p w:rsidR="007706D9" w:rsidRPr="00C00D5D" w:rsidRDefault="007706D9" w:rsidP="00C00D5D">
            <w:pPr>
              <w:jc w:val="both"/>
              <w:rPr>
                <w:rFonts w:ascii="Times New Roman" w:hAnsi="Times New Roman" w:cs="Times New Roman"/>
                <w:sz w:val="24"/>
                <w:szCs w:val="24"/>
              </w:rPr>
            </w:pPr>
          </w:p>
          <w:p w:rsidR="007706D9" w:rsidRPr="007706D9" w:rsidRDefault="007706D9" w:rsidP="007706D9">
            <w:pPr>
              <w:jc w:val="both"/>
              <w:rPr>
                <w:rFonts w:ascii="Times New Roman" w:hAnsi="Times New Roman" w:cs="Times New Roman"/>
                <w:sz w:val="24"/>
                <w:szCs w:val="24"/>
              </w:rPr>
            </w:pPr>
          </w:p>
          <w:p w:rsidR="00CC2FB3" w:rsidRDefault="00E90E9F" w:rsidP="007706D9">
            <w:pPr>
              <w:shd w:val="clear" w:color="auto" w:fill="FFFFFF"/>
              <w:spacing w:line="360" w:lineRule="auto"/>
              <w:jc w:val="both"/>
              <w:rPr>
                <w:b/>
              </w:rPr>
            </w:pPr>
            <w:r w:rsidRPr="001924FC">
              <w:rPr>
                <w:color w:val="111111"/>
                <w:sz w:val="26"/>
                <w:szCs w:val="26"/>
              </w:rPr>
              <w:br/>
            </w:r>
            <w:r w:rsidRPr="001924FC">
              <w:rPr>
                <w:color w:val="111111"/>
                <w:sz w:val="26"/>
                <w:szCs w:val="26"/>
              </w:rPr>
              <w:br/>
            </w: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706D9" w:rsidP="00A851DA">
            <w:pPr>
              <w:rPr>
                <w:rFonts w:cs="Bliss-Regular"/>
                <w:color w:val="000000"/>
              </w:rPr>
            </w:pPr>
            <w:r>
              <w:rPr>
                <w:rFonts w:cs="Bliss-Regular"/>
                <w:color w:val="000000"/>
              </w:rPr>
              <w:t>AGISANANG LEBITLA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35F3B" w:rsidP="00A851DA">
            <w:pPr>
              <w:rPr>
                <w:rFonts w:cs="Bliss-Regular"/>
                <w:color w:val="000000"/>
              </w:rPr>
            </w:pPr>
            <w:r>
              <w:rPr>
                <w:rFonts w:cs="Bliss-Regular"/>
                <w:color w:val="000000"/>
              </w:rPr>
              <w:t xml:space="preserve"> 01</w:t>
            </w:r>
            <w:r w:rsidR="007706D9">
              <w:rPr>
                <w:rFonts w:cs="Bliss-Regular"/>
                <w:color w:val="000000"/>
              </w:rPr>
              <w:t xml:space="preserve"> OCTOBER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BA62B2"/>
    <w:multiLevelType w:val="hybridMultilevel"/>
    <w:tmpl w:val="E060515C"/>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1">
    <w:nsid w:val="44512BE4"/>
    <w:multiLevelType w:val="hybridMultilevel"/>
    <w:tmpl w:val="4178F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2FD7E5F"/>
    <w:multiLevelType w:val="hybridMultilevel"/>
    <w:tmpl w:val="99909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6321">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77EF7"/>
    <w:rsid w:val="000820E8"/>
    <w:rsid w:val="00101455"/>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752C1"/>
    <w:rsid w:val="00591365"/>
    <w:rsid w:val="005B31E4"/>
    <w:rsid w:val="005E53EA"/>
    <w:rsid w:val="006034F6"/>
    <w:rsid w:val="00607874"/>
    <w:rsid w:val="00607E77"/>
    <w:rsid w:val="00617BB3"/>
    <w:rsid w:val="00645CDD"/>
    <w:rsid w:val="006823A7"/>
    <w:rsid w:val="00687EE8"/>
    <w:rsid w:val="0070347F"/>
    <w:rsid w:val="0070678E"/>
    <w:rsid w:val="00735F3B"/>
    <w:rsid w:val="007706D9"/>
    <w:rsid w:val="00777F66"/>
    <w:rsid w:val="00826F1E"/>
    <w:rsid w:val="00831C11"/>
    <w:rsid w:val="008A60B4"/>
    <w:rsid w:val="008B3C31"/>
    <w:rsid w:val="008B64FE"/>
    <w:rsid w:val="00935BA6"/>
    <w:rsid w:val="00935BF7"/>
    <w:rsid w:val="0095442C"/>
    <w:rsid w:val="00983942"/>
    <w:rsid w:val="009C37E0"/>
    <w:rsid w:val="009E3B81"/>
    <w:rsid w:val="009E41F4"/>
    <w:rsid w:val="00A14B66"/>
    <w:rsid w:val="00A65CF7"/>
    <w:rsid w:val="00A81AB4"/>
    <w:rsid w:val="00A851DA"/>
    <w:rsid w:val="00AC7D5B"/>
    <w:rsid w:val="00AE1481"/>
    <w:rsid w:val="00B0415E"/>
    <w:rsid w:val="00B04678"/>
    <w:rsid w:val="00BC46DF"/>
    <w:rsid w:val="00C00D5D"/>
    <w:rsid w:val="00C03577"/>
    <w:rsid w:val="00C46E82"/>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90E9F"/>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gc">
    <w:name w:val="_tgc"/>
    <w:basedOn w:val="DefaultParagraphFont"/>
    <w:rsid w:val="00E90E9F"/>
  </w:style>
  <w:style w:type="character" w:customStyle="1" w:styleId="apple-converted-space">
    <w:name w:val="apple-converted-space"/>
    <w:basedOn w:val="DefaultParagraphFont"/>
    <w:rsid w:val="00E90E9F"/>
  </w:style>
  <w:style w:type="paragraph" w:styleId="NormalWeb">
    <w:name w:val="Normal (Web)"/>
    <w:basedOn w:val="Normal"/>
    <w:uiPriority w:val="99"/>
    <w:unhideWhenUsed/>
    <w:rsid w:val="00E90E9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E90E9F"/>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investopedia.com/terms/i/inventoryturnover.asp" TargetMode="External"/><Relationship Id="rId4" Type="http://schemas.openxmlformats.org/officeDocument/2006/relationships/settings" Target="settings.xml"/><Relationship Id="rId9" Type="http://schemas.openxmlformats.org/officeDocument/2006/relationships/hyperlink" Target="http://www.investopedia.com/terms/c/currentliabilities.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1046</Words>
  <Characters>5968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agisanang</cp:lastModifiedBy>
  <cp:revision>5</cp:revision>
  <dcterms:created xsi:type="dcterms:W3CDTF">2016-10-03T01:09:00Z</dcterms:created>
  <dcterms:modified xsi:type="dcterms:W3CDTF">2016-10-03T01:59:00Z</dcterms:modified>
</cp:coreProperties>
</file>