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57B20" w:rsidRDefault="00607874" w:rsidP="00A851DA">
      <w:pPr>
        <w:pStyle w:val="Default"/>
        <w:rPr>
          <w:rFonts w:ascii="Arial" w:hAnsi="Arial" w:cs="Arial"/>
        </w:rPr>
      </w:pPr>
      <w:r w:rsidRPr="00657B20">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57B20">
        <w:rPr>
          <w:rFonts w:ascii="Arial" w:hAnsi="Arial" w:cs="Arial"/>
        </w:rPr>
        <w:t xml:space="preserve">                                                             </w:t>
      </w:r>
      <w:r w:rsidR="00405895" w:rsidRPr="00657B20">
        <w:rPr>
          <w:rFonts w:ascii="Arial" w:hAnsi="Arial" w:cs="Arial"/>
        </w:rPr>
        <w:t xml:space="preserve">     </w:t>
      </w:r>
    </w:p>
    <w:p w:rsidR="00607874" w:rsidRPr="00657B20" w:rsidRDefault="00BD0ECC" w:rsidP="00A851DA">
      <w:pPr>
        <w:rPr>
          <w:rFonts w:ascii="Arial" w:hAnsi="Arial" w:cs="Arial"/>
          <w:sz w:val="24"/>
          <w:szCs w:val="24"/>
          <w:lang w:val="en-US"/>
        </w:rPr>
      </w:pPr>
      <w:r w:rsidRPr="00657B20">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036C1F" w:rsidRDefault="00036C1F" w:rsidP="00405895">
                  <w:pPr>
                    <w:jc w:val="center"/>
                    <w:rPr>
                      <w:b/>
                      <w:bCs/>
                      <w:color w:val="002060"/>
                      <w:sz w:val="44"/>
                      <w:szCs w:val="40"/>
                    </w:rPr>
                  </w:pPr>
                  <w:r>
                    <w:rPr>
                      <w:sz w:val="24"/>
                    </w:rPr>
                    <w:t xml:space="preserve">   </w:t>
                  </w:r>
                  <w:r>
                    <w:rPr>
                      <w:b/>
                      <w:bCs/>
                      <w:color w:val="002060"/>
                      <w:sz w:val="44"/>
                      <w:szCs w:val="40"/>
                    </w:rPr>
                    <w:t>Assignment Cover Sheet</w:t>
                  </w:r>
                </w:p>
                <w:p w:rsidR="00036C1F" w:rsidRDefault="00036C1F"/>
              </w:txbxContent>
            </v:textbox>
          </v:shape>
        </w:pict>
      </w:r>
    </w:p>
    <w:p w:rsidR="00607874" w:rsidRPr="00657B20" w:rsidRDefault="00607874" w:rsidP="00A851DA">
      <w:pPr>
        <w:rPr>
          <w:rFonts w:ascii="Arial" w:hAnsi="Arial" w:cs="Arial"/>
          <w:sz w:val="24"/>
          <w:szCs w:val="24"/>
          <w:lang w:val="en-US"/>
        </w:rPr>
      </w:pPr>
    </w:p>
    <w:p w:rsidR="00607874" w:rsidRPr="00657B20" w:rsidRDefault="00607874" w:rsidP="00A851DA">
      <w:pPr>
        <w:rPr>
          <w:rFonts w:ascii="Arial" w:hAnsi="Arial" w:cs="Arial"/>
          <w:sz w:val="24"/>
          <w:szCs w:val="24"/>
          <w:lang w:val="en-US"/>
        </w:rPr>
      </w:pPr>
    </w:p>
    <w:p w:rsidR="00607874" w:rsidRPr="00657B20"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657B2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57B20" w:rsidRDefault="00A851DA">
            <w:pPr>
              <w:rPr>
                <w:rFonts w:ascii="Arial" w:hAnsi="Arial" w:cs="Arial"/>
                <w:b/>
                <w:color w:val="002060"/>
                <w:sz w:val="24"/>
                <w:szCs w:val="24"/>
              </w:rPr>
            </w:pPr>
            <w:r w:rsidRPr="00657B20">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7B20" w:rsidRDefault="005327CA">
            <w:pPr>
              <w:pStyle w:val="Default"/>
              <w:rPr>
                <w:rFonts w:ascii="Arial" w:hAnsi="Arial" w:cs="Arial"/>
              </w:rPr>
            </w:pPr>
            <w:r w:rsidRPr="00657B20">
              <w:rPr>
                <w:rFonts w:ascii="Arial" w:hAnsi="Arial" w:cs="Arial"/>
              </w:rPr>
              <w:t xml:space="preserve">MOHAMMAD MOSTTAFA SHAZZAD HASAN </w:t>
            </w:r>
          </w:p>
        </w:tc>
      </w:tr>
      <w:tr w:rsidR="00A851DA" w:rsidRPr="00657B2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57B20" w:rsidRDefault="00A851DA">
            <w:pPr>
              <w:rPr>
                <w:rFonts w:ascii="Arial" w:hAnsi="Arial" w:cs="Arial"/>
                <w:b/>
                <w:color w:val="002060"/>
                <w:sz w:val="24"/>
                <w:szCs w:val="24"/>
              </w:rPr>
            </w:pPr>
            <w:r w:rsidRPr="00657B20">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57B20" w:rsidRDefault="005327CA">
            <w:pPr>
              <w:pStyle w:val="Default"/>
              <w:rPr>
                <w:rFonts w:ascii="Arial" w:hAnsi="Arial" w:cs="Arial"/>
              </w:rPr>
            </w:pPr>
            <w:r w:rsidRPr="00657B20">
              <w:rPr>
                <w:rFonts w:ascii="Arial" w:hAnsi="Arial" w:cs="Arial"/>
              </w:rPr>
              <w:t>1697</w:t>
            </w:r>
          </w:p>
        </w:tc>
      </w:tr>
      <w:tr w:rsidR="00A851DA" w:rsidRPr="00657B2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57B20" w:rsidRDefault="00A851DA">
            <w:pPr>
              <w:rPr>
                <w:rFonts w:ascii="Arial" w:hAnsi="Arial" w:cs="Arial"/>
                <w:b/>
                <w:color w:val="002060"/>
                <w:sz w:val="24"/>
                <w:szCs w:val="24"/>
              </w:rPr>
            </w:pPr>
            <w:r w:rsidRPr="00657B20">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57B20" w:rsidRDefault="00CA6842">
            <w:pPr>
              <w:pStyle w:val="Default"/>
              <w:rPr>
                <w:rFonts w:ascii="Arial" w:hAnsi="Arial" w:cs="Arial"/>
              </w:rPr>
            </w:pPr>
            <w:r w:rsidRPr="00657B20">
              <w:rPr>
                <w:rFonts w:ascii="Arial" w:hAnsi="Arial" w:cs="Arial"/>
              </w:rPr>
              <w:t>Crime And Economy</w:t>
            </w:r>
          </w:p>
        </w:tc>
      </w:tr>
      <w:tr w:rsidR="00A851DA" w:rsidRPr="00657B2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57B20" w:rsidRDefault="00A851DA">
            <w:pPr>
              <w:rPr>
                <w:rFonts w:ascii="Arial" w:hAnsi="Arial" w:cs="Arial"/>
                <w:b/>
                <w:color w:val="002060"/>
                <w:sz w:val="24"/>
                <w:szCs w:val="24"/>
              </w:rPr>
            </w:pPr>
            <w:r w:rsidRPr="00657B20">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57B20" w:rsidRDefault="00CA6842" w:rsidP="00D431C6">
            <w:pPr>
              <w:rPr>
                <w:rFonts w:ascii="Arial" w:hAnsi="Arial" w:cs="Arial"/>
                <w:sz w:val="24"/>
                <w:szCs w:val="24"/>
              </w:rPr>
            </w:pPr>
            <w:r w:rsidRPr="00657B20">
              <w:rPr>
                <w:rFonts w:ascii="Arial" w:hAnsi="Arial" w:cs="Arial"/>
                <w:sz w:val="24"/>
                <w:szCs w:val="24"/>
              </w:rPr>
              <w:t>2</w:t>
            </w:r>
            <w:r w:rsidR="007B15F8" w:rsidRPr="00657B20">
              <w:rPr>
                <w:rFonts w:ascii="Arial" w:hAnsi="Arial" w:cs="Arial"/>
                <w:sz w:val="24"/>
                <w:szCs w:val="24"/>
              </w:rPr>
              <w:t xml:space="preserve"> (Total page-</w:t>
            </w:r>
            <w:r w:rsidR="00D431C6">
              <w:rPr>
                <w:rFonts w:ascii="Arial" w:hAnsi="Arial" w:cs="Arial"/>
                <w:sz w:val="24"/>
                <w:szCs w:val="24"/>
              </w:rPr>
              <w:t>9</w:t>
            </w:r>
            <w:r w:rsidR="007B15F8" w:rsidRPr="00657B20">
              <w:rPr>
                <w:rFonts w:ascii="Arial" w:hAnsi="Arial" w:cs="Arial"/>
                <w:sz w:val="24"/>
                <w:szCs w:val="24"/>
              </w:rPr>
              <w:t>)</w:t>
            </w:r>
          </w:p>
        </w:tc>
      </w:tr>
    </w:tbl>
    <w:p w:rsidR="00CC2FB3" w:rsidRPr="00657B20" w:rsidRDefault="00CC2FB3" w:rsidP="00A851DA">
      <w:pPr>
        <w:rPr>
          <w:rFonts w:ascii="Arial" w:hAnsi="Arial" w:cs="Arial"/>
          <w:b/>
          <w:sz w:val="24"/>
          <w:szCs w:val="24"/>
          <w:lang w:val="en-US"/>
        </w:rPr>
      </w:pPr>
    </w:p>
    <w:p w:rsidR="00443E6F" w:rsidRPr="00657B20" w:rsidRDefault="00527C11" w:rsidP="00A851DA">
      <w:pPr>
        <w:rPr>
          <w:rFonts w:ascii="Arial" w:hAnsi="Arial" w:cs="Arial"/>
          <w:b/>
          <w:sz w:val="24"/>
          <w:szCs w:val="24"/>
          <w:lang w:val="en-US"/>
        </w:rPr>
      </w:pPr>
      <w:r w:rsidRPr="00657B20">
        <w:rPr>
          <w:rFonts w:ascii="Arial" w:hAnsi="Arial" w:cs="Arial"/>
          <w:b/>
          <w:sz w:val="24"/>
          <w:szCs w:val="24"/>
          <w:lang w:val="en-US"/>
        </w:rPr>
        <w:t>Marking Criteria:</w:t>
      </w:r>
    </w:p>
    <w:p w:rsidR="00443E6F" w:rsidRPr="00657B20" w:rsidRDefault="00527C11" w:rsidP="00A851DA">
      <w:pPr>
        <w:rPr>
          <w:rFonts w:ascii="Arial" w:hAnsi="Arial" w:cs="Arial"/>
          <w:sz w:val="24"/>
          <w:szCs w:val="24"/>
          <w:lang w:val="en-US"/>
        </w:rPr>
      </w:pPr>
      <w:r w:rsidRPr="00657B20">
        <w:rPr>
          <w:rFonts w:ascii="Arial" w:hAnsi="Arial" w:cs="Arial"/>
          <w:b/>
          <w:sz w:val="24"/>
          <w:szCs w:val="24"/>
          <w:lang w:val="en-US"/>
        </w:rPr>
        <w:t xml:space="preserve"> </w:t>
      </w:r>
      <w:r w:rsidRPr="00657B20">
        <w:rPr>
          <w:rFonts w:ascii="Arial" w:hAnsi="Arial" w:cs="Arial"/>
          <w:sz w:val="24"/>
          <w:szCs w:val="24"/>
          <w:lang w:val="en-US"/>
        </w:rPr>
        <w:t>We expect the learner</w:t>
      </w:r>
      <w:r w:rsidR="00443E6F" w:rsidRPr="00657B20">
        <w:rPr>
          <w:rFonts w:ascii="Arial" w:hAnsi="Arial" w:cs="Arial"/>
          <w:sz w:val="24"/>
          <w:szCs w:val="24"/>
          <w:lang w:val="en-US"/>
        </w:rPr>
        <w:t>s</w:t>
      </w:r>
      <w:r w:rsidRPr="00657B20">
        <w:rPr>
          <w:rFonts w:ascii="Arial" w:hAnsi="Arial" w:cs="Arial"/>
          <w:sz w:val="24"/>
          <w:szCs w:val="24"/>
          <w:lang w:val="en-US"/>
        </w:rPr>
        <w:t xml:space="preserve"> to write minimum one well expressed point in</w:t>
      </w:r>
      <w:r w:rsidR="00443E6F" w:rsidRPr="00657B20">
        <w:rPr>
          <w:rFonts w:ascii="Arial" w:hAnsi="Arial" w:cs="Arial"/>
          <w:sz w:val="24"/>
          <w:szCs w:val="24"/>
          <w:lang w:val="en-US"/>
        </w:rPr>
        <w:t xml:space="preserve"> </w:t>
      </w:r>
      <w:r w:rsidRPr="00657B20">
        <w:rPr>
          <w:rFonts w:ascii="Arial" w:hAnsi="Arial" w:cs="Arial"/>
          <w:sz w:val="24"/>
          <w:szCs w:val="24"/>
          <w:lang w:val="en-US"/>
        </w:rPr>
        <w:t>three lines</w:t>
      </w:r>
      <w:r w:rsidR="00443E6F" w:rsidRPr="00657B20">
        <w:rPr>
          <w:rFonts w:ascii="Arial" w:hAnsi="Arial" w:cs="Arial"/>
          <w:sz w:val="24"/>
          <w:szCs w:val="24"/>
          <w:lang w:val="en-US"/>
        </w:rPr>
        <w:t xml:space="preserve"> against each allocated mark. This means one need</w:t>
      </w:r>
      <w:r w:rsidR="009E41F4" w:rsidRPr="00657B20">
        <w:rPr>
          <w:rFonts w:ascii="Arial" w:hAnsi="Arial" w:cs="Arial"/>
          <w:sz w:val="24"/>
          <w:szCs w:val="24"/>
          <w:lang w:val="en-US"/>
        </w:rPr>
        <w:t>s</w:t>
      </w:r>
      <w:r w:rsidR="00443E6F" w:rsidRPr="00657B20">
        <w:rPr>
          <w:rFonts w:ascii="Arial" w:hAnsi="Arial" w:cs="Arial"/>
          <w:sz w:val="24"/>
          <w:szCs w:val="24"/>
          <w:lang w:val="en-US"/>
        </w:rPr>
        <w:t xml:space="preserve"> to write 15 lines with </w:t>
      </w:r>
      <w:r w:rsidR="00402786" w:rsidRPr="00657B20">
        <w:rPr>
          <w:rFonts w:ascii="Arial" w:hAnsi="Arial" w:cs="Arial"/>
          <w:sz w:val="24"/>
          <w:szCs w:val="24"/>
          <w:lang w:val="en-US"/>
        </w:rPr>
        <w:t>5 well expressed</w:t>
      </w:r>
      <w:r w:rsidR="00443E6F" w:rsidRPr="00657B20">
        <w:rPr>
          <w:rFonts w:ascii="Arial" w:hAnsi="Arial" w:cs="Arial"/>
          <w:sz w:val="24"/>
          <w:szCs w:val="24"/>
          <w:lang w:val="en-US"/>
        </w:rPr>
        <w:t xml:space="preserve"> points to get high grades for a 5 marks question.</w:t>
      </w:r>
    </w:p>
    <w:p w:rsidR="00527C11" w:rsidRPr="00657B20" w:rsidRDefault="00687EE8" w:rsidP="00A851DA">
      <w:pPr>
        <w:rPr>
          <w:rFonts w:ascii="Arial" w:hAnsi="Arial" w:cs="Arial"/>
          <w:sz w:val="24"/>
          <w:szCs w:val="24"/>
          <w:lang w:val="en-US"/>
        </w:rPr>
      </w:pPr>
      <w:r w:rsidRPr="00657B20">
        <w:rPr>
          <w:rFonts w:ascii="Arial" w:hAnsi="Arial" w:cs="Arial"/>
          <w:sz w:val="24"/>
          <w:szCs w:val="24"/>
          <w:lang w:val="en-US"/>
        </w:rPr>
        <w:t xml:space="preserve">For high grades use </w:t>
      </w:r>
      <w:r w:rsidR="00527C11" w:rsidRPr="00657B20">
        <w:rPr>
          <w:rFonts w:ascii="Arial" w:hAnsi="Arial" w:cs="Arial"/>
          <w:sz w:val="24"/>
          <w:szCs w:val="24"/>
          <w:lang w:val="en-US"/>
        </w:rPr>
        <w:t xml:space="preserve">examples and illustrations </w:t>
      </w:r>
      <w:r w:rsidR="00443E6F" w:rsidRPr="00657B20">
        <w:rPr>
          <w:rFonts w:ascii="Arial" w:hAnsi="Arial" w:cs="Arial"/>
          <w:sz w:val="24"/>
          <w:szCs w:val="24"/>
          <w:lang w:val="en-US"/>
        </w:rPr>
        <w:t>where appropriate</w:t>
      </w:r>
      <w:r w:rsidRPr="00657B20">
        <w:rPr>
          <w:rFonts w:ascii="Arial" w:hAnsi="Arial" w:cs="Arial"/>
          <w:sz w:val="24"/>
          <w:szCs w:val="24"/>
          <w:lang w:val="en-US"/>
        </w:rPr>
        <w:t>.</w:t>
      </w:r>
      <w:r w:rsidR="00443E6F" w:rsidRPr="00657B20">
        <w:rPr>
          <w:rFonts w:ascii="Arial" w:hAnsi="Arial" w:cs="Arial"/>
          <w:sz w:val="24"/>
          <w:szCs w:val="24"/>
          <w:lang w:val="en-US"/>
        </w:rPr>
        <w:t xml:space="preserve"> </w:t>
      </w:r>
    </w:p>
    <w:tbl>
      <w:tblPr>
        <w:tblStyle w:val="TableGrid"/>
        <w:tblW w:w="0" w:type="auto"/>
        <w:tblLook w:val="04A0"/>
      </w:tblPr>
      <w:tblGrid>
        <w:gridCol w:w="9242"/>
      </w:tblGrid>
      <w:tr w:rsidR="00CC2FB3" w:rsidRPr="00657B20" w:rsidTr="00CC2FB3">
        <w:tc>
          <w:tcPr>
            <w:tcW w:w="9242" w:type="dxa"/>
          </w:tcPr>
          <w:p w:rsidR="00CA6842" w:rsidRPr="00657B20" w:rsidRDefault="002B6657" w:rsidP="00D431C6">
            <w:pPr>
              <w:autoSpaceDE w:val="0"/>
              <w:autoSpaceDN w:val="0"/>
              <w:adjustRightInd w:val="0"/>
              <w:spacing w:line="360" w:lineRule="auto"/>
              <w:jc w:val="both"/>
              <w:rPr>
                <w:rFonts w:ascii="Arial" w:hAnsi="Arial" w:cs="Arial"/>
                <w:sz w:val="24"/>
                <w:szCs w:val="24"/>
              </w:rPr>
            </w:pPr>
            <w:r w:rsidRPr="00657B20">
              <w:rPr>
                <w:rFonts w:ascii="Arial" w:hAnsi="Arial" w:cs="Arial"/>
                <w:sz w:val="24"/>
                <w:szCs w:val="24"/>
              </w:rPr>
              <w:t>ANSWER TO THE QUESTION</w:t>
            </w:r>
            <w:r w:rsidR="00CD0935" w:rsidRPr="00657B20">
              <w:rPr>
                <w:rFonts w:ascii="Arial" w:hAnsi="Arial" w:cs="Arial"/>
                <w:sz w:val="24"/>
                <w:szCs w:val="24"/>
              </w:rPr>
              <w:t>S</w:t>
            </w:r>
            <w:r w:rsidRPr="00657B20">
              <w:rPr>
                <w:rFonts w:ascii="Arial" w:hAnsi="Arial" w:cs="Arial"/>
                <w:sz w:val="24"/>
                <w:szCs w:val="24"/>
              </w:rPr>
              <w:t>:</w:t>
            </w:r>
          </w:p>
          <w:p w:rsidR="00912A78" w:rsidRPr="00657B20" w:rsidRDefault="009B487F"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1.(</w:t>
            </w:r>
            <w:proofErr w:type="spellStart"/>
            <w:r w:rsidRPr="00657B20">
              <w:rPr>
                <w:rFonts w:ascii="Arial" w:hAnsi="Arial" w:cs="Arial"/>
                <w:sz w:val="24"/>
                <w:szCs w:val="24"/>
              </w:rPr>
              <w:t>i</w:t>
            </w:r>
            <w:proofErr w:type="spellEnd"/>
            <w:r w:rsidRPr="00657B20">
              <w:rPr>
                <w:rFonts w:ascii="Arial" w:hAnsi="Arial" w:cs="Arial"/>
                <w:sz w:val="24"/>
                <w:szCs w:val="24"/>
              </w:rPr>
              <w:t xml:space="preserve">) As statement of Scott Ericson crime affect the economy by placing a financial burden on taxpayers and government because of increased need for police, courts and correction facilities , as well as intangible costs including psychological trauma and </w:t>
            </w:r>
            <w:r w:rsidR="00912A78" w:rsidRPr="00657B20">
              <w:rPr>
                <w:rFonts w:ascii="Arial" w:hAnsi="Arial" w:cs="Arial"/>
                <w:sz w:val="24"/>
                <w:szCs w:val="24"/>
              </w:rPr>
              <w:t>reduced</w:t>
            </w:r>
            <w:r w:rsidRPr="00657B20">
              <w:rPr>
                <w:rFonts w:ascii="Arial" w:hAnsi="Arial" w:cs="Arial"/>
                <w:sz w:val="24"/>
                <w:szCs w:val="24"/>
              </w:rPr>
              <w:t xml:space="preserve"> </w:t>
            </w:r>
            <w:r w:rsidR="00912A78" w:rsidRPr="00657B20">
              <w:rPr>
                <w:rFonts w:ascii="Arial" w:hAnsi="Arial" w:cs="Arial"/>
                <w:sz w:val="24"/>
                <w:szCs w:val="24"/>
              </w:rPr>
              <w:t xml:space="preserve">quality of life for crime victims. </w:t>
            </w:r>
          </w:p>
          <w:p w:rsidR="00B71AF9" w:rsidRPr="00657B20" w:rsidRDefault="00B71AF9" w:rsidP="00D431C6">
            <w:pPr>
              <w:autoSpaceDE w:val="0"/>
              <w:autoSpaceDN w:val="0"/>
              <w:adjustRightInd w:val="0"/>
              <w:spacing w:line="360" w:lineRule="auto"/>
              <w:rPr>
                <w:rFonts w:ascii="Arial" w:hAnsi="Arial" w:cs="Arial"/>
                <w:sz w:val="24"/>
                <w:szCs w:val="24"/>
              </w:rPr>
            </w:pPr>
          </w:p>
          <w:p w:rsidR="00B71AF9" w:rsidRPr="00657B20" w:rsidRDefault="00B71AF9"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Crime affects the economy by tangible and intangible costs. Police, court, jurisdiction budget etc. are tangible element. In the other hand intangible effect difficult to quantify but effects of these very significant like</w:t>
            </w:r>
            <w:r w:rsidR="009B487F" w:rsidRPr="00657B20">
              <w:rPr>
                <w:rFonts w:ascii="Arial" w:hAnsi="Arial" w:cs="Arial"/>
                <w:sz w:val="24"/>
                <w:szCs w:val="24"/>
              </w:rPr>
              <w:t xml:space="preserve"> </w:t>
            </w:r>
            <w:r w:rsidRPr="00657B20">
              <w:rPr>
                <w:rFonts w:ascii="Arial" w:hAnsi="Arial" w:cs="Arial"/>
                <w:sz w:val="24"/>
                <w:szCs w:val="24"/>
              </w:rPr>
              <w:t xml:space="preserve">psychological trauma that make limited the anticipated earning capacity of people. </w:t>
            </w:r>
          </w:p>
          <w:p w:rsidR="00B71AF9" w:rsidRPr="00657B20" w:rsidRDefault="00B71AF9" w:rsidP="00D431C6">
            <w:pPr>
              <w:autoSpaceDE w:val="0"/>
              <w:autoSpaceDN w:val="0"/>
              <w:adjustRightInd w:val="0"/>
              <w:spacing w:line="360" w:lineRule="auto"/>
              <w:rPr>
                <w:rFonts w:ascii="Arial" w:hAnsi="Arial" w:cs="Arial"/>
                <w:sz w:val="24"/>
                <w:szCs w:val="24"/>
              </w:rPr>
            </w:pPr>
          </w:p>
          <w:p w:rsidR="002E16A9" w:rsidRPr="00657B20" w:rsidRDefault="00B71AF9"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From an another research we can categorized </w:t>
            </w:r>
            <w:r w:rsidR="002E16A9" w:rsidRPr="00657B20">
              <w:rPr>
                <w:rFonts w:ascii="Arial" w:hAnsi="Arial" w:cs="Arial"/>
                <w:sz w:val="24"/>
                <w:szCs w:val="24"/>
              </w:rPr>
              <w:t>economic effects of crime as following way:</w:t>
            </w:r>
          </w:p>
          <w:p w:rsidR="002E16A9" w:rsidRPr="00657B20" w:rsidRDefault="002E16A9" w:rsidP="00D431C6">
            <w:pPr>
              <w:pStyle w:val="ListParagraph"/>
              <w:numPr>
                <w:ilvl w:val="0"/>
                <w:numId w:val="18"/>
              </w:numPr>
              <w:autoSpaceDE w:val="0"/>
              <w:autoSpaceDN w:val="0"/>
              <w:adjustRightInd w:val="0"/>
              <w:spacing w:line="360" w:lineRule="auto"/>
              <w:rPr>
                <w:rFonts w:ascii="Arial" w:hAnsi="Arial" w:cs="Arial"/>
                <w:sz w:val="24"/>
                <w:szCs w:val="24"/>
              </w:rPr>
            </w:pPr>
            <w:r w:rsidRPr="00657B20">
              <w:rPr>
                <w:rFonts w:ascii="Arial" w:hAnsi="Arial" w:cs="Arial"/>
                <w:sz w:val="24"/>
                <w:szCs w:val="24"/>
              </w:rPr>
              <w:t>Primary impact: crime committed by individual/household, in commercial sector/companies and in public sector/society. Alternatively as in following ways:</w:t>
            </w:r>
          </w:p>
          <w:p w:rsidR="00A431F6" w:rsidRPr="00657B20" w:rsidRDefault="002E16A9" w:rsidP="00D431C6">
            <w:pPr>
              <w:pStyle w:val="ListParagraph"/>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-Anticipation of crime: mainly cost of </w:t>
            </w:r>
            <w:r w:rsidR="00A431F6" w:rsidRPr="00657B20">
              <w:rPr>
                <w:rFonts w:ascii="Arial" w:hAnsi="Arial" w:cs="Arial"/>
                <w:sz w:val="24"/>
                <w:szCs w:val="24"/>
              </w:rPr>
              <w:t>precaution measures to avoid crime such as locks, alarm prevention programs and surveillance.</w:t>
            </w:r>
          </w:p>
          <w:p w:rsidR="00A431F6" w:rsidRPr="00657B20" w:rsidRDefault="00A431F6" w:rsidP="00D431C6">
            <w:pPr>
              <w:pStyle w:val="ListParagraph"/>
              <w:autoSpaceDE w:val="0"/>
              <w:autoSpaceDN w:val="0"/>
              <w:adjustRightInd w:val="0"/>
              <w:spacing w:line="360" w:lineRule="auto"/>
              <w:rPr>
                <w:rFonts w:ascii="Arial" w:hAnsi="Arial" w:cs="Arial"/>
                <w:sz w:val="24"/>
                <w:szCs w:val="24"/>
              </w:rPr>
            </w:pPr>
            <w:r w:rsidRPr="00657B20">
              <w:rPr>
                <w:rFonts w:ascii="Arial" w:hAnsi="Arial" w:cs="Arial"/>
                <w:sz w:val="24"/>
                <w:szCs w:val="24"/>
              </w:rPr>
              <w:lastRenderedPageBreak/>
              <w:t>-Consequence of crime: for instance, loss of property, medical and health care costs, victim support etc.</w:t>
            </w:r>
          </w:p>
          <w:p w:rsidR="002E16A9" w:rsidRPr="00657B20" w:rsidRDefault="00A431F6" w:rsidP="00D431C6">
            <w:pPr>
              <w:pStyle w:val="ListParagraph"/>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-Response to crime: cost considering police, prosecution, court proceedings, </w:t>
            </w:r>
            <w:r w:rsidR="00C476D5" w:rsidRPr="00657B20">
              <w:rPr>
                <w:rFonts w:ascii="Arial" w:hAnsi="Arial" w:cs="Arial"/>
                <w:sz w:val="24"/>
                <w:szCs w:val="24"/>
              </w:rPr>
              <w:t>sanctions etc.</w:t>
            </w:r>
            <w:r w:rsidRPr="00657B20">
              <w:rPr>
                <w:rFonts w:ascii="Arial" w:hAnsi="Arial" w:cs="Arial"/>
                <w:sz w:val="24"/>
                <w:szCs w:val="24"/>
              </w:rPr>
              <w:t xml:space="preserve"> </w:t>
            </w:r>
          </w:p>
          <w:p w:rsidR="00CA6842" w:rsidRPr="00657B20" w:rsidRDefault="002E16A9" w:rsidP="00D431C6">
            <w:pPr>
              <w:pStyle w:val="ListParagraph"/>
              <w:numPr>
                <w:ilvl w:val="0"/>
                <w:numId w:val="18"/>
              </w:num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 </w:t>
            </w:r>
            <w:r w:rsidR="00B26A0C" w:rsidRPr="00657B20">
              <w:rPr>
                <w:rFonts w:ascii="Arial" w:hAnsi="Arial" w:cs="Arial"/>
                <w:sz w:val="24"/>
                <w:szCs w:val="24"/>
              </w:rPr>
              <w:t xml:space="preserve">Secondary Impact on economy: discourages domestic and foreign direct investments, effect on economic growth, income, </w:t>
            </w:r>
            <w:proofErr w:type="spellStart"/>
            <w:r w:rsidR="00B26A0C" w:rsidRPr="00657B20">
              <w:rPr>
                <w:rFonts w:ascii="Arial" w:hAnsi="Arial" w:cs="Arial"/>
                <w:sz w:val="24"/>
                <w:szCs w:val="24"/>
              </w:rPr>
              <w:t>labour</w:t>
            </w:r>
            <w:proofErr w:type="spellEnd"/>
            <w:r w:rsidR="00B26A0C" w:rsidRPr="00657B20">
              <w:rPr>
                <w:rFonts w:ascii="Arial" w:hAnsi="Arial" w:cs="Arial"/>
                <w:sz w:val="24"/>
                <w:szCs w:val="24"/>
              </w:rPr>
              <w:t xml:space="preserve"> force participation, reallocation of resources creating uncertainty and insufficiency, impact in tourism and property value etc.   </w:t>
            </w:r>
          </w:p>
          <w:p w:rsidR="00CA6842" w:rsidRPr="00657B20" w:rsidRDefault="00CA6842" w:rsidP="00D431C6">
            <w:pPr>
              <w:autoSpaceDE w:val="0"/>
              <w:autoSpaceDN w:val="0"/>
              <w:adjustRightInd w:val="0"/>
              <w:spacing w:line="360" w:lineRule="auto"/>
              <w:rPr>
                <w:rFonts w:ascii="Arial" w:hAnsi="Arial" w:cs="Arial"/>
                <w:sz w:val="24"/>
                <w:szCs w:val="24"/>
              </w:rPr>
            </w:pPr>
          </w:p>
          <w:p w:rsidR="007D7F00" w:rsidRPr="00657B20" w:rsidRDefault="008400C4"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As a conclusion we can say that crime has significant </w:t>
            </w:r>
            <w:r w:rsidR="007D7F00" w:rsidRPr="00657B20">
              <w:rPr>
                <w:rFonts w:ascii="Arial" w:hAnsi="Arial" w:cs="Arial"/>
                <w:sz w:val="24"/>
                <w:szCs w:val="24"/>
              </w:rPr>
              <w:t xml:space="preserve">impact in socio-economic environment of the country. In a survey conducted in few years back, crime cost was 6.5% in GDP of Wales and England and 11.9% in US. </w:t>
            </w:r>
          </w:p>
          <w:p w:rsidR="00CA6842" w:rsidRPr="00657B20" w:rsidRDefault="008400C4"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 </w:t>
            </w:r>
          </w:p>
          <w:p w:rsidR="00657B20" w:rsidRPr="00657B20" w:rsidRDefault="00657B20" w:rsidP="00D431C6">
            <w:pPr>
              <w:autoSpaceDE w:val="0"/>
              <w:autoSpaceDN w:val="0"/>
              <w:adjustRightInd w:val="0"/>
              <w:spacing w:line="360" w:lineRule="auto"/>
              <w:rPr>
                <w:rFonts w:ascii="Arial" w:hAnsi="Arial" w:cs="Arial"/>
                <w:sz w:val="24"/>
                <w:szCs w:val="24"/>
              </w:rPr>
            </w:pPr>
          </w:p>
          <w:p w:rsidR="00657B20" w:rsidRPr="00657B20" w:rsidRDefault="00657B20" w:rsidP="00D431C6">
            <w:pPr>
              <w:autoSpaceDE w:val="0"/>
              <w:autoSpaceDN w:val="0"/>
              <w:adjustRightInd w:val="0"/>
              <w:spacing w:line="360" w:lineRule="auto"/>
              <w:rPr>
                <w:rFonts w:ascii="Arial" w:hAnsi="Arial" w:cs="Arial"/>
                <w:sz w:val="24"/>
                <w:szCs w:val="24"/>
              </w:rPr>
            </w:pPr>
          </w:p>
          <w:p w:rsidR="00657B20" w:rsidRPr="00657B20" w:rsidRDefault="00657B20" w:rsidP="00D431C6">
            <w:pPr>
              <w:autoSpaceDE w:val="0"/>
              <w:autoSpaceDN w:val="0"/>
              <w:adjustRightInd w:val="0"/>
              <w:spacing w:line="360" w:lineRule="auto"/>
              <w:rPr>
                <w:rFonts w:ascii="Arial" w:hAnsi="Arial" w:cs="Arial"/>
                <w:sz w:val="24"/>
                <w:szCs w:val="24"/>
              </w:rPr>
            </w:pPr>
          </w:p>
          <w:p w:rsidR="00657B20" w:rsidRPr="00657B20" w:rsidRDefault="00657B20" w:rsidP="00D431C6">
            <w:pPr>
              <w:autoSpaceDE w:val="0"/>
              <w:autoSpaceDN w:val="0"/>
              <w:adjustRightInd w:val="0"/>
              <w:spacing w:line="360" w:lineRule="auto"/>
              <w:rPr>
                <w:rFonts w:ascii="Arial" w:hAnsi="Arial" w:cs="Arial"/>
                <w:sz w:val="24"/>
                <w:szCs w:val="24"/>
              </w:rPr>
            </w:pPr>
          </w:p>
          <w:p w:rsidR="006C3F96" w:rsidRPr="00657B20" w:rsidRDefault="006C3F96" w:rsidP="00D431C6">
            <w:pPr>
              <w:autoSpaceDE w:val="0"/>
              <w:autoSpaceDN w:val="0"/>
              <w:adjustRightInd w:val="0"/>
              <w:spacing w:line="360" w:lineRule="auto"/>
              <w:rPr>
                <w:rFonts w:ascii="Arial" w:hAnsi="Arial" w:cs="Arial"/>
                <w:color w:val="002060"/>
                <w:sz w:val="24"/>
                <w:szCs w:val="24"/>
              </w:rPr>
            </w:pPr>
          </w:p>
          <w:p w:rsidR="00B86134" w:rsidRPr="00657B20" w:rsidRDefault="006C3F96" w:rsidP="00D431C6">
            <w:pPr>
              <w:autoSpaceDE w:val="0"/>
              <w:autoSpaceDN w:val="0"/>
              <w:adjustRightInd w:val="0"/>
              <w:spacing w:line="360" w:lineRule="auto"/>
              <w:rPr>
                <w:rFonts w:ascii="Arial" w:hAnsi="Arial" w:cs="Arial"/>
                <w:sz w:val="24"/>
                <w:szCs w:val="24"/>
              </w:rPr>
            </w:pPr>
            <w:proofErr w:type="gramStart"/>
            <w:r w:rsidRPr="00657B20">
              <w:rPr>
                <w:rFonts w:ascii="Arial" w:hAnsi="Arial" w:cs="Arial"/>
                <w:sz w:val="24"/>
                <w:szCs w:val="24"/>
              </w:rPr>
              <w:t>1.(</w:t>
            </w:r>
            <w:proofErr w:type="gramEnd"/>
            <w:r w:rsidRPr="00657B20">
              <w:rPr>
                <w:rFonts w:ascii="Arial" w:hAnsi="Arial" w:cs="Arial"/>
                <w:sz w:val="24"/>
                <w:szCs w:val="24"/>
              </w:rPr>
              <w:t xml:space="preserve">ii) </w:t>
            </w:r>
            <w:r w:rsidR="00B86134" w:rsidRPr="00657B20">
              <w:rPr>
                <w:rFonts w:ascii="Arial" w:hAnsi="Arial" w:cs="Arial"/>
                <w:sz w:val="24"/>
                <w:szCs w:val="24"/>
              </w:rPr>
              <w:t xml:space="preserve">Crime incurred cost to the economy in various ways as I have answered above. Substance abuse treatment and community policing are major area of cost. Crime generates considerable cost to society at individual, community and national level. Such social expenses affect economy in tangible and intangible ways. Direct economic losses suffered by crime victims, including medical care costs, lost earning and property loss or damage. Economical opportunity costs of crime associated with the criminal’s choice to engage in illegal rather than legal and productive activities. </w:t>
            </w:r>
          </w:p>
          <w:p w:rsidR="00B604C4" w:rsidRPr="00657B20" w:rsidRDefault="00B604C4" w:rsidP="00D431C6">
            <w:pPr>
              <w:autoSpaceDE w:val="0"/>
              <w:autoSpaceDN w:val="0"/>
              <w:adjustRightInd w:val="0"/>
              <w:spacing w:line="360" w:lineRule="auto"/>
              <w:rPr>
                <w:rFonts w:ascii="Arial" w:hAnsi="Arial" w:cs="Arial"/>
                <w:sz w:val="24"/>
                <w:szCs w:val="24"/>
              </w:rPr>
            </w:pPr>
          </w:p>
          <w:p w:rsidR="00B604C4" w:rsidRPr="00657B20" w:rsidRDefault="00B604C4"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Crime also costs the taxpayers mainly in following reasons:</w:t>
            </w:r>
          </w:p>
          <w:p w:rsidR="00B604C4" w:rsidRPr="00657B20" w:rsidRDefault="00B604C4" w:rsidP="00D431C6">
            <w:pPr>
              <w:pStyle w:val="ListParagraph"/>
              <w:numPr>
                <w:ilvl w:val="0"/>
                <w:numId w:val="20"/>
              </w:numPr>
              <w:autoSpaceDE w:val="0"/>
              <w:autoSpaceDN w:val="0"/>
              <w:adjustRightInd w:val="0"/>
              <w:spacing w:line="360" w:lineRule="auto"/>
              <w:rPr>
                <w:rFonts w:ascii="Arial" w:hAnsi="Arial" w:cs="Arial"/>
                <w:sz w:val="24"/>
                <w:szCs w:val="24"/>
              </w:rPr>
            </w:pPr>
            <w:r w:rsidRPr="00657B20">
              <w:rPr>
                <w:rFonts w:ascii="Arial" w:hAnsi="Arial" w:cs="Arial"/>
                <w:sz w:val="24"/>
                <w:szCs w:val="24"/>
              </w:rPr>
              <w:t>Tax revenue authority allow taxpayers to deduct crime-victim expenses on their tax return</w:t>
            </w:r>
          </w:p>
          <w:p w:rsidR="000A48DA" w:rsidRPr="00657B20" w:rsidRDefault="000A48DA" w:rsidP="00D431C6">
            <w:pPr>
              <w:pStyle w:val="ListParagraph"/>
              <w:numPr>
                <w:ilvl w:val="0"/>
                <w:numId w:val="20"/>
              </w:numPr>
              <w:autoSpaceDE w:val="0"/>
              <w:autoSpaceDN w:val="0"/>
              <w:adjustRightInd w:val="0"/>
              <w:spacing w:line="360" w:lineRule="auto"/>
              <w:rPr>
                <w:rFonts w:ascii="Arial" w:hAnsi="Arial" w:cs="Arial"/>
                <w:sz w:val="24"/>
                <w:szCs w:val="24"/>
              </w:rPr>
            </w:pPr>
            <w:r w:rsidRPr="00657B20">
              <w:rPr>
                <w:rFonts w:ascii="Arial" w:hAnsi="Arial" w:cs="Arial"/>
                <w:sz w:val="24"/>
                <w:szCs w:val="24"/>
              </w:rPr>
              <w:t>Tax fine and expenses of prosecution of tax related suit of taxpayers</w:t>
            </w:r>
          </w:p>
          <w:p w:rsidR="000A48DA" w:rsidRPr="00657B20" w:rsidRDefault="000A48DA" w:rsidP="00D431C6">
            <w:pPr>
              <w:pStyle w:val="ListParagraph"/>
              <w:numPr>
                <w:ilvl w:val="0"/>
                <w:numId w:val="20"/>
              </w:num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Escaping taxable income generated by crime </w:t>
            </w:r>
          </w:p>
          <w:p w:rsidR="00806D9F" w:rsidRPr="00657B20" w:rsidRDefault="000A48DA" w:rsidP="00D431C6">
            <w:pPr>
              <w:pStyle w:val="ListParagraph"/>
              <w:numPr>
                <w:ilvl w:val="0"/>
                <w:numId w:val="20"/>
              </w:numPr>
              <w:autoSpaceDE w:val="0"/>
              <w:autoSpaceDN w:val="0"/>
              <w:adjustRightInd w:val="0"/>
              <w:spacing w:line="360" w:lineRule="auto"/>
              <w:rPr>
                <w:rFonts w:ascii="Arial" w:hAnsi="Arial" w:cs="Arial"/>
                <w:sz w:val="24"/>
                <w:szCs w:val="24"/>
              </w:rPr>
            </w:pPr>
            <w:r w:rsidRPr="00657B20">
              <w:rPr>
                <w:rFonts w:ascii="Arial" w:hAnsi="Arial" w:cs="Arial"/>
                <w:sz w:val="24"/>
                <w:szCs w:val="24"/>
              </w:rPr>
              <w:t>Criminal business transaction for escaping tax income</w:t>
            </w:r>
          </w:p>
          <w:p w:rsidR="00CA6842" w:rsidRPr="00657B20" w:rsidRDefault="00806D9F"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There is a significant positive correlation between crime and tax gap according to </w:t>
            </w:r>
            <w:r w:rsidRPr="00657B20">
              <w:rPr>
                <w:rFonts w:ascii="Arial" w:hAnsi="Arial" w:cs="Arial"/>
                <w:sz w:val="24"/>
                <w:szCs w:val="24"/>
              </w:rPr>
              <w:lastRenderedPageBreak/>
              <w:t xml:space="preserve">various report. Tax gap define as difference between the potential collection and the tax actually paid.  </w:t>
            </w:r>
            <w:r w:rsidR="000A48DA" w:rsidRPr="00657B20">
              <w:rPr>
                <w:rFonts w:ascii="Arial" w:hAnsi="Arial" w:cs="Arial"/>
                <w:sz w:val="24"/>
                <w:szCs w:val="24"/>
              </w:rPr>
              <w:t xml:space="preserve">     </w:t>
            </w:r>
            <w:r w:rsidR="00B604C4" w:rsidRPr="00657B20">
              <w:rPr>
                <w:rFonts w:ascii="Arial" w:hAnsi="Arial" w:cs="Arial"/>
                <w:sz w:val="24"/>
                <w:szCs w:val="24"/>
              </w:rPr>
              <w:t xml:space="preserve">  </w:t>
            </w:r>
            <w:r w:rsidR="00B86134" w:rsidRPr="00657B20">
              <w:rPr>
                <w:rFonts w:ascii="Arial" w:hAnsi="Arial" w:cs="Arial"/>
                <w:sz w:val="24"/>
                <w:szCs w:val="24"/>
              </w:rPr>
              <w:t xml:space="preserve">     </w:t>
            </w: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A17BC9" w:rsidRPr="00657B20" w:rsidRDefault="00692935"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1.(iii) As per Wikipedia definition, arson is the crime of intentionally, deliberately and maliciously setting fire to buildings, wild land areas, dumpsters, vehicle or other property with the intention to cause damage. A person who commits this crime called an arsonist</w:t>
            </w:r>
            <w:r w:rsidR="00A17BC9" w:rsidRPr="00657B20">
              <w:rPr>
                <w:rFonts w:ascii="Arial" w:hAnsi="Arial" w:cs="Arial"/>
                <w:sz w:val="24"/>
                <w:szCs w:val="24"/>
              </w:rPr>
              <w:t xml:space="preserve">. </w:t>
            </w:r>
          </w:p>
          <w:p w:rsidR="00A17BC9" w:rsidRPr="00657B20" w:rsidRDefault="00A17BC9" w:rsidP="00D431C6">
            <w:pPr>
              <w:autoSpaceDE w:val="0"/>
              <w:autoSpaceDN w:val="0"/>
              <w:adjustRightInd w:val="0"/>
              <w:spacing w:line="360" w:lineRule="auto"/>
              <w:rPr>
                <w:rFonts w:ascii="Arial" w:hAnsi="Arial" w:cs="Arial"/>
                <w:sz w:val="24"/>
                <w:szCs w:val="24"/>
              </w:rPr>
            </w:pPr>
          </w:p>
          <w:p w:rsidR="00A17BC9" w:rsidRPr="00657B20" w:rsidRDefault="00A17BC9"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According to the English common law, historically crime of arson had four elements as follows:</w:t>
            </w:r>
          </w:p>
          <w:p w:rsidR="00A17BC9" w:rsidRPr="00657B20" w:rsidRDefault="00A17BC9" w:rsidP="00D431C6">
            <w:pPr>
              <w:pStyle w:val="ListParagraph"/>
              <w:numPr>
                <w:ilvl w:val="0"/>
                <w:numId w:val="21"/>
              </w:numPr>
              <w:autoSpaceDE w:val="0"/>
              <w:autoSpaceDN w:val="0"/>
              <w:adjustRightInd w:val="0"/>
              <w:spacing w:line="360" w:lineRule="auto"/>
              <w:rPr>
                <w:rFonts w:ascii="Arial" w:hAnsi="Arial" w:cs="Arial"/>
                <w:sz w:val="24"/>
                <w:szCs w:val="24"/>
              </w:rPr>
            </w:pPr>
            <w:r w:rsidRPr="00657B20">
              <w:rPr>
                <w:rFonts w:ascii="Arial" w:hAnsi="Arial" w:cs="Arial"/>
                <w:sz w:val="24"/>
                <w:szCs w:val="24"/>
              </w:rPr>
              <w:t>The malicious: action creating a great risk of burning</w:t>
            </w:r>
          </w:p>
          <w:p w:rsidR="00A17BC9" w:rsidRPr="00657B20" w:rsidRDefault="00A17BC9" w:rsidP="00D431C6">
            <w:pPr>
              <w:pStyle w:val="ListParagraph"/>
              <w:numPr>
                <w:ilvl w:val="0"/>
                <w:numId w:val="21"/>
              </w:numPr>
              <w:autoSpaceDE w:val="0"/>
              <w:autoSpaceDN w:val="0"/>
              <w:adjustRightInd w:val="0"/>
              <w:spacing w:line="360" w:lineRule="auto"/>
              <w:rPr>
                <w:rFonts w:ascii="Arial" w:hAnsi="Arial" w:cs="Arial"/>
                <w:sz w:val="24"/>
                <w:szCs w:val="24"/>
              </w:rPr>
            </w:pPr>
            <w:r w:rsidRPr="00657B20">
              <w:rPr>
                <w:rFonts w:ascii="Arial" w:hAnsi="Arial" w:cs="Arial"/>
                <w:sz w:val="24"/>
                <w:szCs w:val="24"/>
              </w:rPr>
              <w:t>Burning: actual damage of burning</w:t>
            </w:r>
          </w:p>
          <w:p w:rsidR="00A17BC9" w:rsidRPr="00657B20" w:rsidRDefault="00A17BC9" w:rsidP="00D431C6">
            <w:pPr>
              <w:pStyle w:val="ListParagraph"/>
              <w:numPr>
                <w:ilvl w:val="0"/>
                <w:numId w:val="21"/>
              </w:numPr>
              <w:autoSpaceDE w:val="0"/>
              <w:autoSpaceDN w:val="0"/>
              <w:adjustRightInd w:val="0"/>
              <w:spacing w:line="360" w:lineRule="auto"/>
              <w:rPr>
                <w:rFonts w:ascii="Arial" w:hAnsi="Arial" w:cs="Arial"/>
                <w:sz w:val="24"/>
                <w:szCs w:val="24"/>
              </w:rPr>
            </w:pPr>
            <w:r w:rsidRPr="00657B20">
              <w:rPr>
                <w:rFonts w:ascii="Arial" w:hAnsi="Arial" w:cs="Arial"/>
                <w:sz w:val="24"/>
                <w:szCs w:val="24"/>
              </w:rPr>
              <w:t>Of the dwelling: refers to a place of residence</w:t>
            </w:r>
          </w:p>
          <w:p w:rsidR="00A17BC9" w:rsidRPr="00657B20" w:rsidRDefault="00A17BC9" w:rsidP="00D431C6">
            <w:pPr>
              <w:pStyle w:val="ListParagraph"/>
              <w:numPr>
                <w:ilvl w:val="0"/>
                <w:numId w:val="21"/>
              </w:numPr>
              <w:autoSpaceDE w:val="0"/>
              <w:autoSpaceDN w:val="0"/>
              <w:adjustRightInd w:val="0"/>
              <w:spacing w:line="360" w:lineRule="auto"/>
              <w:rPr>
                <w:rFonts w:ascii="Arial" w:hAnsi="Arial" w:cs="Arial"/>
                <w:sz w:val="24"/>
                <w:szCs w:val="24"/>
              </w:rPr>
            </w:pPr>
            <w:r w:rsidRPr="00657B20">
              <w:rPr>
                <w:rFonts w:ascii="Arial" w:hAnsi="Arial" w:cs="Arial"/>
                <w:sz w:val="24"/>
                <w:szCs w:val="24"/>
              </w:rPr>
              <w:t>Of another: burning one’s own dwelling does not constitute common law arson</w:t>
            </w:r>
          </w:p>
          <w:p w:rsidR="00DC6A97" w:rsidRPr="00657B20" w:rsidRDefault="00A17BC9"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Actually the main elements necessary to prove arson are evidence of a burning and evidence that a criminal act caused the fire. The accused must intended to burn a building </w:t>
            </w:r>
            <w:r w:rsidR="00DC6A97" w:rsidRPr="00657B20">
              <w:rPr>
                <w:rFonts w:ascii="Arial" w:hAnsi="Arial" w:cs="Arial"/>
                <w:sz w:val="24"/>
                <w:szCs w:val="24"/>
              </w:rPr>
              <w:t xml:space="preserve">or other structure. For confirming </w:t>
            </w:r>
            <w:proofErr w:type="gramStart"/>
            <w:r w:rsidR="00DC6A97" w:rsidRPr="00657B20">
              <w:rPr>
                <w:rFonts w:ascii="Arial" w:hAnsi="Arial" w:cs="Arial"/>
                <w:sz w:val="24"/>
                <w:szCs w:val="24"/>
              </w:rPr>
              <w:t>a</w:t>
            </w:r>
            <w:proofErr w:type="gramEnd"/>
            <w:r w:rsidR="00DC6A97" w:rsidRPr="00657B20">
              <w:rPr>
                <w:rFonts w:ascii="Arial" w:hAnsi="Arial" w:cs="Arial"/>
                <w:sz w:val="24"/>
                <w:szCs w:val="24"/>
              </w:rPr>
              <w:t xml:space="preserve"> arson, arsonist should have intention, recklessness, direct or indirect interaction, fire or explosion, damage of properly for such activity etc. </w:t>
            </w:r>
          </w:p>
          <w:p w:rsidR="00DC6A97" w:rsidRPr="00657B20" w:rsidRDefault="00DC6A97" w:rsidP="00D431C6">
            <w:pPr>
              <w:autoSpaceDE w:val="0"/>
              <w:autoSpaceDN w:val="0"/>
              <w:adjustRightInd w:val="0"/>
              <w:spacing w:line="360" w:lineRule="auto"/>
              <w:rPr>
                <w:rFonts w:ascii="Arial" w:hAnsi="Arial" w:cs="Arial"/>
                <w:sz w:val="24"/>
                <w:szCs w:val="24"/>
              </w:rPr>
            </w:pPr>
          </w:p>
          <w:p w:rsidR="00CA6842" w:rsidRPr="00657B20" w:rsidRDefault="00DC6A97"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Finally arson defined as the willful and malicious burning and charring of property. As per statistics comes majority of arson crimes involve damage to property to collect </w:t>
            </w:r>
            <w:r w:rsidRPr="00657B20">
              <w:rPr>
                <w:rFonts w:ascii="Arial" w:hAnsi="Arial" w:cs="Arial"/>
                <w:sz w:val="24"/>
                <w:szCs w:val="24"/>
              </w:rPr>
              <w:lastRenderedPageBreak/>
              <w:t xml:space="preserve">insurance money.  </w:t>
            </w:r>
            <w:r w:rsidR="00692935" w:rsidRPr="00657B20">
              <w:rPr>
                <w:rFonts w:ascii="Arial" w:hAnsi="Arial" w:cs="Arial"/>
                <w:sz w:val="24"/>
                <w:szCs w:val="24"/>
              </w:rPr>
              <w:t xml:space="preserve">   </w:t>
            </w:r>
          </w:p>
          <w:p w:rsidR="00CA6842" w:rsidRPr="00657B20" w:rsidRDefault="00CA6842" w:rsidP="00D431C6">
            <w:pPr>
              <w:autoSpaceDE w:val="0"/>
              <w:autoSpaceDN w:val="0"/>
              <w:adjustRightInd w:val="0"/>
              <w:spacing w:line="360" w:lineRule="auto"/>
              <w:rPr>
                <w:rFonts w:ascii="Arial" w:hAnsi="Arial" w:cs="Arial"/>
                <w:sz w:val="24"/>
                <w:szCs w:val="24"/>
              </w:rPr>
            </w:pP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DF6AF4" w:rsidRPr="00657B20" w:rsidRDefault="00AE010A" w:rsidP="00D431C6">
            <w:pPr>
              <w:autoSpaceDE w:val="0"/>
              <w:autoSpaceDN w:val="0"/>
              <w:adjustRightInd w:val="0"/>
              <w:spacing w:line="360" w:lineRule="auto"/>
              <w:rPr>
                <w:rFonts w:ascii="Arial" w:hAnsi="Arial" w:cs="Arial"/>
                <w:sz w:val="24"/>
                <w:szCs w:val="24"/>
              </w:rPr>
            </w:pPr>
            <w:proofErr w:type="gramStart"/>
            <w:r w:rsidRPr="00657B20">
              <w:rPr>
                <w:rFonts w:ascii="Arial" w:hAnsi="Arial" w:cs="Arial"/>
                <w:sz w:val="24"/>
                <w:szCs w:val="24"/>
              </w:rPr>
              <w:t>1.(</w:t>
            </w:r>
            <w:proofErr w:type="gramEnd"/>
            <w:r w:rsidRPr="00657B20">
              <w:rPr>
                <w:rFonts w:ascii="Arial" w:hAnsi="Arial" w:cs="Arial"/>
                <w:sz w:val="24"/>
                <w:szCs w:val="24"/>
              </w:rPr>
              <w:t xml:space="preserve">iv) </w:t>
            </w:r>
            <w:r w:rsidR="00325B1B" w:rsidRPr="00657B20">
              <w:rPr>
                <w:rFonts w:ascii="Arial" w:hAnsi="Arial" w:cs="Arial"/>
                <w:sz w:val="24"/>
                <w:szCs w:val="24"/>
              </w:rPr>
              <w:t xml:space="preserve">Money laundering is the generic term used to describe the process by which criminals disguise the original ownership and control of the proceeds of criminal conduct by making such proceeds appear to have derived from a legitimate source. It is a process used to disguise the source of money or assets derived from criminal activity. Some countries define </w:t>
            </w:r>
            <w:r w:rsidR="00DF6AF4" w:rsidRPr="00657B20">
              <w:rPr>
                <w:rFonts w:ascii="Arial" w:hAnsi="Arial" w:cs="Arial"/>
                <w:sz w:val="24"/>
                <w:szCs w:val="24"/>
              </w:rPr>
              <w:t xml:space="preserve">money laundering as obfuscating source of money, either intentionally or by merely using financial systems or services that do not identify or track source of destinations. </w:t>
            </w:r>
          </w:p>
          <w:p w:rsidR="00DF6AF4" w:rsidRPr="00657B20" w:rsidRDefault="00DF6AF4"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We can find some money laundering activities by describing process or stage of money laundering as follows:</w:t>
            </w:r>
          </w:p>
          <w:p w:rsidR="00A70B46" w:rsidRPr="00657B20" w:rsidRDefault="00DF6AF4" w:rsidP="00D431C6">
            <w:pPr>
              <w:pStyle w:val="ListParagraph"/>
              <w:numPr>
                <w:ilvl w:val="0"/>
                <w:numId w:val="22"/>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Placement: involves placing the proceeds of crime in the financial system.</w:t>
            </w:r>
            <w:r w:rsidR="00A70B46" w:rsidRPr="00657B20">
              <w:rPr>
                <w:rFonts w:ascii="Arial" w:hAnsi="Arial" w:cs="Arial"/>
                <w:sz w:val="24"/>
                <w:szCs w:val="24"/>
              </w:rPr>
              <w:t xml:space="preserve"> Example of Placement includes:</w:t>
            </w:r>
          </w:p>
          <w:p w:rsidR="00A70B46" w:rsidRPr="00657B20" w:rsidRDefault="00BE4A42"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d</w:t>
            </w:r>
            <w:r w:rsidR="00A70B46" w:rsidRPr="00657B20">
              <w:rPr>
                <w:rFonts w:ascii="Arial" w:hAnsi="Arial" w:cs="Arial"/>
                <w:sz w:val="24"/>
                <w:szCs w:val="24"/>
              </w:rPr>
              <w:t>epositing into bank accounts via tellers, ATMs, or night deposits</w:t>
            </w:r>
          </w:p>
          <w:p w:rsidR="00A70B46" w:rsidRPr="00657B20" w:rsidRDefault="00BE4A42"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c</w:t>
            </w:r>
            <w:r w:rsidR="00A70B46" w:rsidRPr="00657B20">
              <w:rPr>
                <w:rFonts w:ascii="Arial" w:hAnsi="Arial" w:cs="Arial"/>
                <w:sz w:val="24"/>
                <w:szCs w:val="24"/>
              </w:rPr>
              <w:t xml:space="preserve">hanging currency to </w:t>
            </w:r>
            <w:proofErr w:type="spellStart"/>
            <w:r w:rsidR="00A70B46" w:rsidRPr="00657B20">
              <w:rPr>
                <w:rFonts w:ascii="Arial" w:hAnsi="Arial" w:cs="Arial"/>
                <w:sz w:val="24"/>
                <w:szCs w:val="24"/>
              </w:rPr>
              <w:t>cashiers</w:t>
            </w:r>
            <w:proofErr w:type="spellEnd"/>
            <w:r w:rsidR="00A70B46" w:rsidRPr="00657B20">
              <w:rPr>
                <w:rFonts w:ascii="Arial" w:hAnsi="Arial" w:cs="Arial"/>
                <w:sz w:val="24"/>
                <w:szCs w:val="24"/>
              </w:rPr>
              <w:t xml:space="preserve"> checks, bankers drafts or other negotiable instruments</w:t>
            </w:r>
          </w:p>
          <w:p w:rsidR="00BE4A42" w:rsidRPr="00657B20" w:rsidRDefault="00BE4A42"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exchanging small notes/bills for large notes/bills</w:t>
            </w:r>
          </w:p>
          <w:p w:rsidR="00DF6AF4" w:rsidRPr="00657B20" w:rsidRDefault="00BE4A42"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smuggling or shopping cash outside the country</w:t>
            </w:r>
            <w:r w:rsidR="00A70B46" w:rsidRPr="00657B20">
              <w:rPr>
                <w:rFonts w:ascii="Arial" w:hAnsi="Arial" w:cs="Arial"/>
                <w:sz w:val="24"/>
                <w:szCs w:val="24"/>
              </w:rPr>
              <w:t xml:space="preserve"> </w:t>
            </w:r>
            <w:r w:rsidR="00DF6AF4" w:rsidRPr="00657B20">
              <w:rPr>
                <w:rFonts w:ascii="Arial" w:hAnsi="Arial" w:cs="Arial"/>
                <w:sz w:val="24"/>
                <w:szCs w:val="24"/>
              </w:rPr>
              <w:t xml:space="preserve"> </w:t>
            </w:r>
          </w:p>
          <w:p w:rsidR="00A70B46" w:rsidRPr="00657B20" w:rsidRDefault="00DF6AF4" w:rsidP="00D431C6">
            <w:pPr>
              <w:pStyle w:val="ListParagraph"/>
              <w:numPr>
                <w:ilvl w:val="0"/>
                <w:numId w:val="22"/>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 xml:space="preserve">Layering: is the act of concealing the source of that money </w:t>
            </w:r>
            <w:r w:rsidR="00A70B46" w:rsidRPr="00657B20">
              <w:rPr>
                <w:rFonts w:ascii="Arial" w:hAnsi="Arial" w:cs="Arial"/>
                <w:sz w:val="24"/>
                <w:szCs w:val="24"/>
              </w:rPr>
              <w:t xml:space="preserve">by way of series of </w:t>
            </w:r>
            <w:r w:rsidR="00A70B46" w:rsidRPr="00657B20">
              <w:rPr>
                <w:rFonts w:ascii="Arial" w:hAnsi="Arial" w:cs="Arial"/>
                <w:sz w:val="24"/>
                <w:szCs w:val="24"/>
              </w:rPr>
              <w:lastRenderedPageBreak/>
              <w:t>complex transactions and bookkeeping gymnastics.</w:t>
            </w:r>
            <w:r w:rsidR="00BE4A42" w:rsidRPr="00657B20">
              <w:rPr>
                <w:rFonts w:ascii="Arial" w:hAnsi="Arial" w:cs="Arial"/>
                <w:sz w:val="24"/>
                <w:szCs w:val="24"/>
              </w:rPr>
              <w:t xml:space="preserve"> Example of Layering includes: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sending funds to different onshore and offshore bank accounts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creating complex financial transactions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loans and borrowing against financial and non-financial assets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proofErr w:type="gramStart"/>
            <w:r w:rsidRPr="00657B20">
              <w:rPr>
                <w:rFonts w:ascii="Arial" w:hAnsi="Arial" w:cs="Arial"/>
                <w:sz w:val="24"/>
                <w:szCs w:val="24"/>
              </w:rPr>
              <w:t>letter</w:t>
            </w:r>
            <w:proofErr w:type="gramEnd"/>
            <w:r w:rsidRPr="00657B20">
              <w:rPr>
                <w:rFonts w:ascii="Arial" w:hAnsi="Arial" w:cs="Arial"/>
                <w:sz w:val="24"/>
                <w:szCs w:val="24"/>
              </w:rPr>
              <w:t xml:space="preserve"> of credit, Bank Guarantees, Financial Instruments etc.</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investments and investment schemes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insurance products</w:t>
            </w:r>
          </w:p>
          <w:p w:rsidR="00D6298A" w:rsidRPr="00657B20" w:rsidRDefault="00A70B46" w:rsidP="00D431C6">
            <w:pPr>
              <w:pStyle w:val="ListParagraph"/>
              <w:numPr>
                <w:ilvl w:val="0"/>
                <w:numId w:val="22"/>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Integration: involves placing the laundered proceeds back in the economy under a veil of legitimacy.</w:t>
            </w:r>
            <w:r w:rsidR="00BE4A42" w:rsidRPr="00657B20">
              <w:rPr>
                <w:rFonts w:ascii="Arial" w:hAnsi="Arial" w:cs="Arial"/>
                <w:sz w:val="24"/>
                <w:szCs w:val="24"/>
              </w:rPr>
              <w:t xml:space="preserve"> Example of </w:t>
            </w:r>
            <w:r w:rsidR="00D6298A" w:rsidRPr="00657B20">
              <w:rPr>
                <w:rFonts w:ascii="Arial" w:hAnsi="Arial" w:cs="Arial"/>
                <w:sz w:val="24"/>
                <w:szCs w:val="24"/>
              </w:rPr>
              <w:t>Integration</w:t>
            </w:r>
            <w:r w:rsidR="00BE4A42" w:rsidRPr="00657B20">
              <w:rPr>
                <w:rFonts w:ascii="Arial" w:hAnsi="Arial" w:cs="Arial"/>
                <w:sz w:val="24"/>
                <w:szCs w:val="24"/>
              </w:rPr>
              <w:t xml:space="preserve"> includes: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buying businesses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investing in luxury goods</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buying commercial property</w:t>
            </w:r>
          </w:p>
          <w:p w:rsidR="00D6298A" w:rsidRPr="00657B20" w:rsidRDefault="00D6298A"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buying residential property</w:t>
            </w:r>
          </w:p>
          <w:p w:rsidR="00D6298A" w:rsidRPr="00657B20" w:rsidRDefault="00D6298A"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In practice all serious crimes, including, drug trafficking, terrorism, fraud, robbery, prostitution, illegal gambling, arms trafficking, bribery and corruption are capable of predicating money laundering offence in most jurisdictions.</w:t>
            </w:r>
          </w:p>
          <w:p w:rsidR="00AE010A" w:rsidRPr="00657B20" w:rsidRDefault="00A70B46" w:rsidP="00D431C6">
            <w:pPr>
              <w:pStyle w:val="ListParagraph"/>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 xml:space="preserve"> </w:t>
            </w:r>
            <w:r w:rsidR="00DF6AF4" w:rsidRPr="00657B20">
              <w:rPr>
                <w:rFonts w:ascii="Arial" w:hAnsi="Arial" w:cs="Arial"/>
                <w:sz w:val="24"/>
                <w:szCs w:val="24"/>
              </w:rPr>
              <w:t xml:space="preserve">       </w:t>
            </w:r>
            <w:r w:rsidR="00325B1B" w:rsidRPr="00657B20">
              <w:rPr>
                <w:rFonts w:ascii="Arial" w:hAnsi="Arial" w:cs="Arial"/>
                <w:sz w:val="24"/>
                <w:szCs w:val="24"/>
              </w:rPr>
              <w:t xml:space="preserve"> </w:t>
            </w: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CA6842" w:rsidRPr="00657B20" w:rsidRDefault="00CA6842" w:rsidP="00D431C6">
            <w:pPr>
              <w:autoSpaceDE w:val="0"/>
              <w:autoSpaceDN w:val="0"/>
              <w:adjustRightInd w:val="0"/>
              <w:spacing w:line="360" w:lineRule="auto"/>
              <w:rPr>
                <w:rFonts w:ascii="Arial" w:hAnsi="Arial" w:cs="Arial"/>
                <w:color w:val="002060"/>
                <w:sz w:val="24"/>
                <w:szCs w:val="24"/>
              </w:rPr>
            </w:pPr>
          </w:p>
          <w:p w:rsidR="005236D3" w:rsidRPr="00657B20" w:rsidRDefault="005236D3"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657B20" w:rsidRPr="00657B20" w:rsidRDefault="00657B20" w:rsidP="00D431C6">
            <w:pPr>
              <w:autoSpaceDE w:val="0"/>
              <w:autoSpaceDN w:val="0"/>
              <w:adjustRightInd w:val="0"/>
              <w:spacing w:line="360" w:lineRule="auto"/>
              <w:rPr>
                <w:rFonts w:ascii="Arial" w:hAnsi="Arial" w:cs="Arial"/>
                <w:color w:val="002060"/>
                <w:sz w:val="24"/>
                <w:szCs w:val="24"/>
              </w:rPr>
            </w:pPr>
          </w:p>
          <w:p w:rsidR="00554BB3" w:rsidRPr="00657B20" w:rsidRDefault="005236D3"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2. Embezzlement is an act withholding assets for the purpose of conversion (theft) of such assets, by one or more persons to whom the assets were entrusted, either to be held or to be used for special purposes. </w:t>
            </w:r>
            <w:r w:rsidR="00554BB3" w:rsidRPr="00657B20">
              <w:rPr>
                <w:rFonts w:ascii="Arial" w:hAnsi="Arial" w:cs="Arial"/>
                <w:sz w:val="24"/>
                <w:szCs w:val="24"/>
              </w:rPr>
              <w:t xml:space="preserve">Embezzlement is a crime that takes when </w:t>
            </w:r>
            <w:proofErr w:type="gramStart"/>
            <w:r w:rsidR="00554BB3" w:rsidRPr="00657B20">
              <w:rPr>
                <w:rFonts w:ascii="Arial" w:hAnsi="Arial" w:cs="Arial"/>
                <w:sz w:val="24"/>
                <w:szCs w:val="24"/>
              </w:rPr>
              <w:t>a person purposely withhold</w:t>
            </w:r>
            <w:proofErr w:type="gramEnd"/>
            <w:r w:rsidR="00554BB3" w:rsidRPr="00657B20">
              <w:rPr>
                <w:rFonts w:ascii="Arial" w:hAnsi="Arial" w:cs="Arial"/>
                <w:sz w:val="24"/>
                <w:szCs w:val="24"/>
              </w:rPr>
              <w:t xml:space="preserve"> or uses assets and monies for a purpose other than for what it is intended. </w:t>
            </w:r>
          </w:p>
          <w:p w:rsidR="00554BB3" w:rsidRPr="00657B20" w:rsidRDefault="00554BB3" w:rsidP="00D431C6">
            <w:pPr>
              <w:autoSpaceDE w:val="0"/>
              <w:autoSpaceDN w:val="0"/>
              <w:adjustRightInd w:val="0"/>
              <w:spacing w:line="360" w:lineRule="auto"/>
              <w:rPr>
                <w:rFonts w:ascii="Arial" w:hAnsi="Arial" w:cs="Arial"/>
                <w:sz w:val="24"/>
                <w:szCs w:val="24"/>
              </w:rPr>
            </w:pPr>
          </w:p>
          <w:p w:rsidR="00554BB3" w:rsidRPr="00657B20" w:rsidRDefault="00554BB3"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In order for a charge of embezzlement to be supported, following factors must be present:</w:t>
            </w:r>
          </w:p>
          <w:p w:rsidR="00CA6842" w:rsidRPr="00657B20" w:rsidRDefault="00554BB3" w:rsidP="00D431C6">
            <w:pPr>
              <w:pStyle w:val="ListParagraph"/>
              <w:numPr>
                <w:ilvl w:val="0"/>
                <w:numId w:val="20"/>
              </w:numPr>
              <w:autoSpaceDE w:val="0"/>
              <w:autoSpaceDN w:val="0"/>
              <w:adjustRightInd w:val="0"/>
              <w:spacing w:line="360" w:lineRule="auto"/>
              <w:rPr>
                <w:rFonts w:ascii="Arial" w:hAnsi="Arial" w:cs="Arial"/>
                <w:color w:val="002060"/>
                <w:sz w:val="24"/>
                <w:szCs w:val="24"/>
              </w:rPr>
            </w:pPr>
            <w:proofErr w:type="gramStart"/>
            <w:r w:rsidRPr="00657B20">
              <w:rPr>
                <w:rFonts w:ascii="Arial" w:hAnsi="Arial" w:cs="Arial"/>
                <w:sz w:val="24"/>
                <w:szCs w:val="24"/>
              </w:rPr>
              <w:t>there</w:t>
            </w:r>
            <w:proofErr w:type="gramEnd"/>
            <w:r w:rsidRPr="00657B20">
              <w:rPr>
                <w:rFonts w:ascii="Arial" w:hAnsi="Arial" w:cs="Arial"/>
                <w:sz w:val="24"/>
                <w:szCs w:val="24"/>
              </w:rPr>
              <w:t xml:space="preserve"> must be a fiduciary relationship between the two parties: that is , there must be a reliance by one party on the other. </w:t>
            </w:r>
          </w:p>
          <w:p w:rsidR="00554BB3" w:rsidRPr="00657B20" w:rsidRDefault="009E0723" w:rsidP="00D431C6">
            <w:pPr>
              <w:pStyle w:val="ListParagraph"/>
              <w:numPr>
                <w:ilvl w:val="0"/>
                <w:numId w:val="20"/>
              </w:numPr>
              <w:autoSpaceDE w:val="0"/>
              <w:autoSpaceDN w:val="0"/>
              <w:adjustRightInd w:val="0"/>
              <w:spacing w:line="360" w:lineRule="auto"/>
              <w:rPr>
                <w:rFonts w:ascii="Arial" w:hAnsi="Arial" w:cs="Arial"/>
                <w:color w:val="002060"/>
                <w:sz w:val="24"/>
                <w:szCs w:val="24"/>
              </w:rPr>
            </w:pPr>
            <w:proofErr w:type="gramStart"/>
            <w:r w:rsidRPr="00657B20">
              <w:rPr>
                <w:rFonts w:ascii="Arial" w:hAnsi="Arial" w:cs="Arial"/>
                <w:sz w:val="24"/>
                <w:szCs w:val="24"/>
              </w:rPr>
              <w:t>about</w:t>
            </w:r>
            <w:proofErr w:type="gramEnd"/>
            <w:r w:rsidRPr="00657B20">
              <w:rPr>
                <w:rFonts w:ascii="Arial" w:hAnsi="Arial" w:cs="Arial"/>
                <w:sz w:val="24"/>
                <w:szCs w:val="24"/>
              </w:rPr>
              <w:t xml:space="preserve"> criminal conversion, fraudulent requires that the embezzler willfully, and without claim of right or mistake, converted the entrusted property to his or her own use.</w:t>
            </w:r>
          </w:p>
          <w:p w:rsidR="009E0723" w:rsidRPr="00657B20" w:rsidRDefault="009E0723"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the defended must have acquired the property through the relationship (rather than in some other manner)</w:t>
            </w:r>
          </w:p>
          <w:p w:rsidR="009E0723" w:rsidRPr="00657B20" w:rsidRDefault="009E0723"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the defendant m</w:t>
            </w:r>
            <w:r w:rsidR="003803B1" w:rsidRPr="00657B20">
              <w:rPr>
                <w:rFonts w:ascii="Arial" w:hAnsi="Arial" w:cs="Arial"/>
                <w:sz w:val="24"/>
                <w:szCs w:val="24"/>
              </w:rPr>
              <w:t>ust have taken ownership of the property or transferred the property someone else</w:t>
            </w:r>
          </w:p>
          <w:p w:rsidR="003803B1" w:rsidRPr="00657B20" w:rsidRDefault="003803B1" w:rsidP="00D431C6">
            <w:pPr>
              <w:pStyle w:val="ListParagraph"/>
              <w:numPr>
                <w:ilvl w:val="0"/>
                <w:numId w:val="20"/>
              </w:numPr>
              <w:autoSpaceDE w:val="0"/>
              <w:autoSpaceDN w:val="0"/>
              <w:adjustRightInd w:val="0"/>
              <w:spacing w:line="360" w:lineRule="auto"/>
              <w:rPr>
                <w:rFonts w:ascii="Arial" w:hAnsi="Arial" w:cs="Arial"/>
                <w:color w:val="002060"/>
                <w:sz w:val="24"/>
                <w:szCs w:val="24"/>
              </w:rPr>
            </w:pPr>
            <w:r w:rsidRPr="00657B20">
              <w:rPr>
                <w:rFonts w:ascii="Arial" w:hAnsi="Arial" w:cs="Arial"/>
                <w:sz w:val="24"/>
                <w:szCs w:val="24"/>
              </w:rPr>
              <w:t>the defendant’s action were intentional</w:t>
            </w:r>
          </w:p>
          <w:p w:rsidR="003803B1" w:rsidRPr="00657B20" w:rsidRDefault="003803B1"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The word “embezzle” implies more than simply “to steal”. When a person embezzles, he or she takes advantage of an employer’s trust for personal gain. Embezzlement is so called </w:t>
            </w:r>
            <w:proofErr w:type="gramStart"/>
            <w:r w:rsidRPr="00657B20">
              <w:rPr>
                <w:rFonts w:ascii="Arial" w:hAnsi="Arial" w:cs="Arial"/>
                <w:sz w:val="24"/>
                <w:szCs w:val="24"/>
              </w:rPr>
              <w:t>“ white</w:t>
            </w:r>
            <w:proofErr w:type="gramEnd"/>
            <w:r w:rsidRPr="00657B20">
              <w:rPr>
                <w:rFonts w:ascii="Arial" w:hAnsi="Arial" w:cs="Arial"/>
                <w:sz w:val="24"/>
                <w:szCs w:val="24"/>
              </w:rPr>
              <w:t xml:space="preserve">-collar crime” which often involves some sort of cover-up, like falsifying financial records or stealing small amount of money over a long period of time. </w:t>
            </w:r>
          </w:p>
          <w:p w:rsidR="003803B1" w:rsidRPr="00657B20" w:rsidRDefault="003803B1"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 </w:t>
            </w:r>
          </w:p>
          <w:p w:rsidR="00FF7E35" w:rsidRPr="00657B20" w:rsidRDefault="001E1C27"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As per definition of Wikipedia, financial crimes are crimes against property, involving the unlawful conversation of the ownership of property to one’s own personal use and benefit.  Activities of embezzlement satisfy all of the preconditions to be a financial crime.   In addition, b</w:t>
            </w:r>
            <w:r w:rsidR="00FF7E35" w:rsidRPr="00657B20">
              <w:rPr>
                <w:rFonts w:ascii="Arial" w:hAnsi="Arial" w:cs="Arial"/>
                <w:sz w:val="24"/>
                <w:szCs w:val="24"/>
              </w:rPr>
              <w:t xml:space="preserve">eing it is a white-collar crime that committed through deceit and motivated </w:t>
            </w:r>
            <w:r w:rsidRPr="00657B20">
              <w:rPr>
                <w:rFonts w:ascii="Arial" w:hAnsi="Arial" w:cs="Arial"/>
                <w:sz w:val="24"/>
                <w:szCs w:val="24"/>
              </w:rPr>
              <w:t xml:space="preserve">financial </w:t>
            </w:r>
            <w:r w:rsidR="00FF7E35" w:rsidRPr="00657B20">
              <w:rPr>
                <w:rFonts w:ascii="Arial" w:hAnsi="Arial" w:cs="Arial"/>
                <w:sz w:val="24"/>
                <w:szCs w:val="24"/>
              </w:rPr>
              <w:t>gain, embezzlement considered as financial crime. Accounting embezzlement by manipulation of accounting records to hide theft of fund</w:t>
            </w:r>
            <w:r w:rsidRPr="00657B20">
              <w:rPr>
                <w:rFonts w:ascii="Arial" w:hAnsi="Arial" w:cs="Arial"/>
                <w:sz w:val="24"/>
                <w:szCs w:val="24"/>
              </w:rPr>
              <w:t>, embezzlement</w:t>
            </w:r>
            <w:r w:rsidR="00FF7E35" w:rsidRPr="00657B20">
              <w:rPr>
                <w:rFonts w:ascii="Arial" w:hAnsi="Arial" w:cs="Arial"/>
                <w:sz w:val="24"/>
                <w:szCs w:val="24"/>
              </w:rPr>
              <w:t xml:space="preserve"> of cash by employee</w:t>
            </w:r>
            <w:r w:rsidRPr="00657B20">
              <w:rPr>
                <w:rFonts w:ascii="Arial" w:hAnsi="Arial" w:cs="Arial"/>
                <w:sz w:val="24"/>
                <w:szCs w:val="24"/>
              </w:rPr>
              <w:t xml:space="preserve"> and all others activities of embezzlement related with finance. </w:t>
            </w:r>
            <w:r w:rsidR="00FF7E35" w:rsidRPr="00657B20">
              <w:rPr>
                <w:rFonts w:ascii="Arial" w:hAnsi="Arial" w:cs="Arial"/>
                <w:sz w:val="24"/>
                <w:szCs w:val="24"/>
              </w:rPr>
              <w:t xml:space="preserve">    </w:t>
            </w:r>
          </w:p>
          <w:p w:rsidR="00CA6842" w:rsidRPr="00657B20" w:rsidRDefault="00CA6842" w:rsidP="00D431C6">
            <w:pPr>
              <w:autoSpaceDE w:val="0"/>
              <w:autoSpaceDN w:val="0"/>
              <w:adjustRightInd w:val="0"/>
              <w:spacing w:line="360" w:lineRule="auto"/>
              <w:rPr>
                <w:rFonts w:ascii="Arial" w:hAnsi="Arial" w:cs="Arial"/>
                <w:sz w:val="24"/>
                <w:szCs w:val="24"/>
              </w:rPr>
            </w:pPr>
          </w:p>
          <w:p w:rsidR="00CA6842" w:rsidRPr="00657B20" w:rsidRDefault="00CA6842" w:rsidP="00D431C6">
            <w:pPr>
              <w:autoSpaceDE w:val="0"/>
              <w:autoSpaceDN w:val="0"/>
              <w:adjustRightInd w:val="0"/>
              <w:spacing w:line="360" w:lineRule="auto"/>
              <w:rPr>
                <w:rFonts w:ascii="Arial" w:hAnsi="Arial" w:cs="Arial"/>
                <w:sz w:val="24"/>
                <w:szCs w:val="24"/>
              </w:rPr>
            </w:pPr>
          </w:p>
          <w:p w:rsidR="00CC2FB3" w:rsidRPr="00657B20" w:rsidRDefault="00CC2FB3" w:rsidP="00D431C6">
            <w:pPr>
              <w:spacing w:line="360" w:lineRule="auto"/>
              <w:rPr>
                <w:rFonts w:ascii="Arial" w:hAnsi="Arial" w:cs="Arial"/>
                <w:color w:val="002060"/>
                <w:sz w:val="24"/>
                <w:szCs w:val="24"/>
              </w:rPr>
            </w:pPr>
          </w:p>
          <w:p w:rsidR="00657B20" w:rsidRPr="00657B20" w:rsidRDefault="00657B20" w:rsidP="00D431C6">
            <w:pPr>
              <w:spacing w:line="360" w:lineRule="auto"/>
              <w:rPr>
                <w:rFonts w:ascii="Arial" w:hAnsi="Arial" w:cs="Arial"/>
                <w:color w:val="002060"/>
                <w:sz w:val="24"/>
                <w:szCs w:val="24"/>
              </w:rPr>
            </w:pPr>
          </w:p>
          <w:p w:rsidR="00657B20" w:rsidRPr="00657B20" w:rsidRDefault="00657B20" w:rsidP="00D431C6">
            <w:pPr>
              <w:spacing w:line="360" w:lineRule="auto"/>
              <w:rPr>
                <w:rFonts w:ascii="Arial" w:hAnsi="Arial" w:cs="Arial"/>
                <w:color w:val="002060"/>
                <w:sz w:val="24"/>
                <w:szCs w:val="24"/>
              </w:rPr>
            </w:pPr>
          </w:p>
          <w:p w:rsidR="00657B20" w:rsidRPr="00657B20" w:rsidRDefault="00657B20" w:rsidP="00D431C6">
            <w:pPr>
              <w:spacing w:line="360" w:lineRule="auto"/>
              <w:rPr>
                <w:rFonts w:ascii="Arial" w:hAnsi="Arial" w:cs="Arial"/>
                <w:color w:val="002060"/>
                <w:sz w:val="24"/>
                <w:szCs w:val="24"/>
              </w:rPr>
            </w:pPr>
          </w:p>
          <w:p w:rsidR="00657B20" w:rsidRPr="00657B20" w:rsidRDefault="00657B20" w:rsidP="00D431C6">
            <w:pPr>
              <w:spacing w:line="360" w:lineRule="auto"/>
              <w:rPr>
                <w:rFonts w:ascii="Arial" w:hAnsi="Arial" w:cs="Arial"/>
                <w:color w:val="002060"/>
                <w:sz w:val="24"/>
                <w:szCs w:val="24"/>
              </w:rPr>
            </w:pPr>
          </w:p>
          <w:p w:rsidR="00657B20" w:rsidRPr="00657B20" w:rsidRDefault="00657B20" w:rsidP="00D431C6">
            <w:pPr>
              <w:spacing w:line="360" w:lineRule="auto"/>
              <w:rPr>
                <w:rFonts w:ascii="Arial" w:hAnsi="Arial" w:cs="Arial"/>
                <w:color w:val="002060"/>
                <w:sz w:val="24"/>
                <w:szCs w:val="24"/>
              </w:rPr>
            </w:pPr>
          </w:p>
          <w:p w:rsidR="00061CF7" w:rsidRPr="00657B20" w:rsidRDefault="00061CF7" w:rsidP="00D431C6">
            <w:pPr>
              <w:autoSpaceDE w:val="0"/>
              <w:autoSpaceDN w:val="0"/>
              <w:adjustRightInd w:val="0"/>
              <w:spacing w:line="360" w:lineRule="auto"/>
              <w:rPr>
                <w:rFonts w:ascii="Arial" w:hAnsi="Arial" w:cs="Arial"/>
                <w:sz w:val="24"/>
                <w:szCs w:val="24"/>
              </w:rPr>
            </w:pPr>
          </w:p>
          <w:p w:rsidR="0064275D" w:rsidRPr="00657B20" w:rsidRDefault="0064275D"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3. Forgery is a crime of creating a false document, altering a document, or writing a false signature for the illegal benefit of the person. Broadly forgery means any of the following activity:</w:t>
            </w:r>
          </w:p>
          <w:p w:rsidR="0064275D" w:rsidRPr="00657B20" w:rsidRDefault="0064275D"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a crime that involves making to altering a writing with the attempt to deferred another person or entity</w:t>
            </w:r>
          </w:p>
          <w:p w:rsidR="0064275D" w:rsidRPr="00657B20" w:rsidRDefault="0064275D"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-the production of fake art or other works that a person claims are genuine fabricating</w:t>
            </w:r>
          </w:p>
          <w:p w:rsidR="0064275D" w:rsidRPr="00657B20" w:rsidRDefault="0064275D"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the act of devising, fabricating, or counterfeiting a document or other object</w:t>
            </w:r>
          </w:p>
          <w:p w:rsidR="0064275D" w:rsidRPr="00657B20" w:rsidRDefault="0064275D" w:rsidP="00D431C6">
            <w:pPr>
              <w:autoSpaceDE w:val="0"/>
              <w:autoSpaceDN w:val="0"/>
              <w:adjustRightInd w:val="0"/>
              <w:spacing w:line="360" w:lineRule="auto"/>
              <w:rPr>
                <w:rFonts w:ascii="Arial" w:hAnsi="Arial" w:cs="Arial"/>
                <w:sz w:val="24"/>
                <w:szCs w:val="24"/>
              </w:rPr>
            </w:pPr>
          </w:p>
          <w:p w:rsidR="0064275D" w:rsidRPr="00657B20" w:rsidRDefault="0064275D"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To secure a conviction of forgery, the prosecution </w:t>
            </w:r>
            <w:r w:rsidR="00CD6F51" w:rsidRPr="00657B20">
              <w:rPr>
                <w:rFonts w:ascii="Arial" w:hAnsi="Arial" w:cs="Arial"/>
                <w:sz w:val="24"/>
                <w:szCs w:val="24"/>
              </w:rPr>
              <w:t>must prove several elements or factors like:</w:t>
            </w:r>
          </w:p>
          <w:p w:rsidR="00CD6F51" w:rsidRPr="00657B20" w:rsidRDefault="00CD6F51" w:rsidP="00D431C6">
            <w:pPr>
              <w:pStyle w:val="ListParagraph"/>
              <w:numPr>
                <w:ilvl w:val="0"/>
                <w:numId w:val="24"/>
              </w:numPr>
              <w:autoSpaceDE w:val="0"/>
              <w:autoSpaceDN w:val="0"/>
              <w:adjustRightInd w:val="0"/>
              <w:spacing w:line="360" w:lineRule="auto"/>
              <w:rPr>
                <w:rFonts w:ascii="Arial" w:hAnsi="Arial" w:cs="Arial"/>
                <w:sz w:val="24"/>
                <w:szCs w:val="24"/>
              </w:rPr>
            </w:pPr>
            <w:r w:rsidRPr="00657B20">
              <w:rPr>
                <w:rFonts w:ascii="Arial" w:hAnsi="Arial" w:cs="Arial"/>
                <w:sz w:val="24"/>
                <w:szCs w:val="24"/>
              </w:rPr>
              <w:t>Making, altering, using, or processing to make a material effect in legal right of a document.</w:t>
            </w:r>
          </w:p>
          <w:p w:rsidR="00CD6F51" w:rsidRPr="00657B20" w:rsidRDefault="00CD6F51" w:rsidP="00D431C6">
            <w:pPr>
              <w:pStyle w:val="ListParagraph"/>
              <w:numPr>
                <w:ilvl w:val="0"/>
                <w:numId w:val="24"/>
              </w:num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A false writing that must have apparent legal significance and the writing must be false. </w:t>
            </w:r>
          </w:p>
          <w:p w:rsidR="00CD6F51" w:rsidRPr="00657B20" w:rsidRDefault="00CD6F51"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Forgery considered a white-collar crime and is a non-violent crime committed for financial gain or deceit. It is similar to </w:t>
            </w:r>
            <w:proofErr w:type="gramStart"/>
            <w:r w:rsidRPr="00657B20">
              <w:rPr>
                <w:rFonts w:ascii="Arial" w:hAnsi="Arial" w:cs="Arial"/>
                <w:sz w:val="24"/>
                <w:szCs w:val="24"/>
              </w:rPr>
              <w:t>fraud ,</w:t>
            </w:r>
            <w:proofErr w:type="gramEnd"/>
            <w:r w:rsidRPr="00657B20">
              <w:rPr>
                <w:rFonts w:ascii="Arial" w:hAnsi="Arial" w:cs="Arial"/>
                <w:sz w:val="24"/>
                <w:szCs w:val="24"/>
              </w:rPr>
              <w:t xml:space="preserve"> which is also crime of deceit. </w:t>
            </w:r>
            <w:r w:rsidR="004503CA" w:rsidRPr="00657B20">
              <w:rPr>
                <w:rFonts w:ascii="Arial" w:hAnsi="Arial" w:cs="Arial"/>
                <w:sz w:val="24"/>
                <w:szCs w:val="24"/>
              </w:rPr>
              <w:t xml:space="preserve">Signature forgery, prescription forgery, art forgery, creating forged currency, create false stock certificates, illegally copied CDs or DVDs to be sold are some instance of forgery activities.   </w:t>
            </w:r>
            <w:r w:rsidR="004503CA" w:rsidRPr="00657B20">
              <w:rPr>
                <w:rFonts w:ascii="Arial" w:hAnsi="Arial" w:cs="Arial"/>
                <w:sz w:val="24"/>
                <w:szCs w:val="24"/>
              </w:rPr>
              <w:br/>
            </w:r>
          </w:p>
          <w:p w:rsidR="00C52101" w:rsidRPr="00657B20" w:rsidRDefault="004503CA"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There are some differences between forgery and uttering. Forgery is the making of a false document, or the alteration of true document to make it false</w:t>
            </w:r>
            <w:r w:rsidR="00C52101" w:rsidRPr="00657B20">
              <w:rPr>
                <w:rFonts w:ascii="Arial" w:hAnsi="Arial" w:cs="Arial"/>
                <w:sz w:val="24"/>
                <w:szCs w:val="24"/>
              </w:rPr>
              <w:t xml:space="preserve">, with the intent to injure or defraud. In the other hand, uttering is passing or publishing a forged document with the intent to injure or defraud. In a nutshell, forgery is making the false document, and uttering is passing it off as real. </w:t>
            </w:r>
          </w:p>
          <w:p w:rsidR="00C52101" w:rsidRPr="00657B20" w:rsidRDefault="00C52101" w:rsidP="00D431C6">
            <w:pPr>
              <w:autoSpaceDE w:val="0"/>
              <w:autoSpaceDN w:val="0"/>
              <w:adjustRightInd w:val="0"/>
              <w:spacing w:line="360" w:lineRule="auto"/>
              <w:rPr>
                <w:rFonts w:ascii="Arial" w:hAnsi="Arial" w:cs="Arial"/>
                <w:sz w:val="24"/>
                <w:szCs w:val="24"/>
              </w:rPr>
            </w:pPr>
          </w:p>
          <w:p w:rsidR="00C52101" w:rsidRPr="00657B20" w:rsidRDefault="00C52101"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The terms utter is frequently used in reference to commercial paper. </w:t>
            </w:r>
            <w:r w:rsidR="000A77DB" w:rsidRPr="00657B20">
              <w:rPr>
                <w:rFonts w:ascii="Arial" w:hAnsi="Arial" w:cs="Arial"/>
                <w:sz w:val="24"/>
                <w:szCs w:val="24"/>
              </w:rPr>
              <w:t xml:space="preserve">Uttering is a crime of knowingly tendering or showing a forged instrument or counterfeit coin to another with intent to defraud. </w:t>
            </w:r>
            <w:r w:rsidRPr="00657B20">
              <w:rPr>
                <w:rFonts w:ascii="Arial" w:hAnsi="Arial" w:cs="Arial"/>
                <w:sz w:val="24"/>
                <w:szCs w:val="24"/>
              </w:rPr>
              <w:t xml:space="preserve"> </w:t>
            </w:r>
          </w:p>
          <w:p w:rsidR="00C52101" w:rsidRPr="00657B20" w:rsidRDefault="00C52101" w:rsidP="00D431C6">
            <w:pPr>
              <w:autoSpaceDE w:val="0"/>
              <w:autoSpaceDN w:val="0"/>
              <w:adjustRightInd w:val="0"/>
              <w:spacing w:line="360" w:lineRule="auto"/>
              <w:rPr>
                <w:rFonts w:ascii="Arial" w:hAnsi="Arial" w:cs="Arial"/>
                <w:sz w:val="24"/>
                <w:szCs w:val="24"/>
              </w:rPr>
            </w:pPr>
          </w:p>
          <w:p w:rsidR="004503CA" w:rsidRPr="00657B20" w:rsidRDefault="00C52101"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As instance, if </w:t>
            </w:r>
            <w:proofErr w:type="gramStart"/>
            <w:r w:rsidRPr="00657B20">
              <w:rPr>
                <w:rFonts w:ascii="Arial" w:hAnsi="Arial" w:cs="Arial"/>
                <w:sz w:val="24"/>
                <w:szCs w:val="24"/>
              </w:rPr>
              <w:t>a person write</w:t>
            </w:r>
            <w:proofErr w:type="gramEnd"/>
            <w:r w:rsidRPr="00657B20">
              <w:rPr>
                <w:rFonts w:ascii="Arial" w:hAnsi="Arial" w:cs="Arial"/>
                <w:sz w:val="24"/>
                <w:szCs w:val="24"/>
              </w:rPr>
              <w:t xml:space="preserve"> a </w:t>
            </w:r>
            <w:proofErr w:type="spellStart"/>
            <w:r w:rsidRPr="00657B20">
              <w:rPr>
                <w:rFonts w:ascii="Arial" w:hAnsi="Arial" w:cs="Arial"/>
                <w:sz w:val="24"/>
                <w:szCs w:val="24"/>
              </w:rPr>
              <w:t>cheque</w:t>
            </w:r>
            <w:proofErr w:type="spellEnd"/>
            <w:r w:rsidRPr="00657B20">
              <w:rPr>
                <w:rFonts w:ascii="Arial" w:hAnsi="Arial" w:cs="Arial"/>
                <w:sz w:val="24"/>
                <w:szCs w:val="24"/>
              </w:rPr>
              <w:t xml:space="preserve"> from others account without his permission, and then cash it, writing the </w:t>
            </w:r>
            <w:proofErr w:type="spellStart"/>
            <w:r w:rsidRPr="00657B20">
              <w:rPr>
                <w:rFonts w:ascii="Arial" w:hAnsi="Arial" w:cs="Arial"/>
                <w:sz w:val="24"/>
                <w:szCs w:val="24"/>
              </w:rPr>
              <w:t>cheque</w:t>
            </w:r>
            <w:proofErr w:type="spellEnd"/>
            <w:r w:rsidRPr="00657B20">
              <w:rPr>
                <w:rFonts w:ascii="Arial" w:hAnsi="Arial" w:cs="Arial"/>
                <w:sz w:val="24"/>
                <w:szCs w:val="24"/>
              </w:rPr>
              <w:t xml:space="preserve"> is forgery and cashing it is uttering. Both crimes are called together forgery and uttering. Both are serious offence and carry potential jail sentences.  </w:t>
            </w:r>
          </w:p>
          <w:p w:rsidR="00C52101" w:rsidRPr="00657B20" w:rsidRDefault="00C52101" w:rsidP="00D431C6">
            <w:pPr>
              <w:autoSpaceDE w:val="0"/>
              <w:autoSpaceDN w:val="0"/>
              <w:adjustRightInd w:val="0"/>
              <w:spacing w:line="360" w:lineRule="auto"/>
              <w:rPr>
                <w:rFonts w:ascii="Arial" w:hAnsi="Arial" w:cs="Arial"/>
                <w:sz w:val="24"/>
                <w:szCs w:val="24"/>
              </w:rPr>
            </w:pPr>
          </w:p>
          <w:p w:rsidR="004503CA" w:rsidRPr="00657B20" w:rsidRDefault="004503CA" w:rsidP="00D431C6">
            <w:pPr>
              <w:autoSpaceDE w:val="0"/>
              <w:autoSpaceDN w:val="0"/>
              <w:adjustRightInd w:val="0"/>
              <w:spacing w:line="360" w:lineRule="auto"/>
              <w:rPr>
                <w:rFonts w:ascii="Arial" w:hAnsi="Arial" w:cs="Arial"/>
                <w:sz w:val="24"/>
                <w:szCs w:val="24"/>
              </w:rPr>
            </w:pPr>
          </w:p>
          <w:p w:rsidR="004503CA" w:rsidRPr="00657B20" w:rsidRDefault="004503CA" w:rsidP="00D431C6">
            <w:pPr>
              <w:autoSpaceDE w:val="0"/>
              <w:autoSpaceDN w:val="0"/>
              <w:adjustRightInd w:val="0"/>
              <w:spacing w:line="360" w:lineRule="auto"/>
              <w:rPr>
                <w:rFonts w:ascii="Arial" w:hAnsi="Arial" w:cs="Arial"/>
                <w:sz w:val="24"/>
                <w:szCs w:val="24"/>
              </w:rPr>
            </w:pPr>
          </w:p>
          <w:p w:rsidR="0064275D" w:rsidRPr="00657B20" w:rsidRDefault="0064275D" w:rsidP="00D431C6">
            <w:pPr>
              <w:autoSpaceDE w:val="0"/>
              <w:autoSpaceDN w:val="0"/>
              <w:adjustRightInd w:val="0"/>
              <w:spacing w:line="360" w:lineRule="auto"/>
              <w:rPr>
                <w:rFonts w:ascii="Arial" w:hAnsi="Arial" w:cs="Arial"/>
                <w:sz w:val="24"/>
                <w:szCs w:val="24"/>
              </w:rPr>
            </w:pPr>
          </w:p>
          <w:p w:rsidR="00CA6842" w:rsidRPr="00657B20" w:rsidRDefault="00CA6842" w:rsidP="00D431C6">
            <w:pPr>
              <w:autoSpaceDE w:val="0"/>
              <w:autoSpaceDN w:val="0"/>
              <w:adjustRightInd w:val="0"/>
              <w:spacing w:line="360" w:lineRule="auto"/>
              <w:rPr>
                <w:rFonts w:ascii="Arial" w:hAnsi="Arial" w:cs="Arial"/>
                <w:color w:val="002060"/>
                <w:sz w:val="24"/>
                <w:szCs w:val="24"/>
              </w:rPr>
            </w:pPr>
            <w:r w:rsidRPr="00657B20">
              <w:rPr>
                <w:rFonts w:ascii="Arial" w:hAnsi="Arial" w:cs="Arial"/>
                <w:color w:val="002060"/>
                <w:sz w:val="24"/>
                <w:szCs w:val="24"/>
              </w:rPr>
              <w:t xml:space="preserve">Case Study                                                     </w:t>
            </w:r>
            <w:r w:rsidR="009B54F8" w:rsidRPr="00657B20">
              <w:rPr>
                <w:rFonts w:ascii="Arial" w:hAnsi="Arial" w:cs="Arial"/>
                <w:color w:val="002060"/>
                <w:sz w:val="24"/>
                <w:szCs w:val="24"/>
              </w:rPr>
              <w:t xml:space="preserve">    </w:t>
            </w:r>
            <w:r w:rsidRPr="00657B20">
              <w:rPr>
                <w:rFonts w:ascii="Arial" w:hAnsi="Arial" w:cs="Arial"/>
                <w:color w:val="002060"/>
                <w:sz w:val="24"/>
                <w:szCs w:val="24"/>
              </w:rPr>
              <w:t xml:space="preserve">               </w:t>
            </w:r>
            <w:r w:rsidR="00657B20" w:rsidRPr="00657B20">
              <w:rPr>
                <w:rFonts w:ascii="Arial" w:hAnsi="Arial" w:cs="Arial"/>
                <w:color w:val="002060"/>
                <w:sz w:val="24"/>
                <w:szCs w:val="24"/>
              </w:rPr>
              <w:t xml:space="preserve">                             </w:t>
            </w:r>
          </w:p>
          <w:p w:rsidR="00CA6842" w:rsidRPr="00657B20" w:rsidRDefault="00CA6842" w:rsidP="00D431C6">
            <w:pPr>
              <w:autoSpaceDE w:val="0"/>
              <w:autoSpaceDN w:val="0"/>
              <w:adjustRightInd w:val="0"/>
              <w:spacing w:line="360" w:lineRule="auto"/>
              <w:rPr>
                <w:rFonts w:ascii="Arial" w:hAnsi="Arial" w:cs="Arial"/>
                <w:sz w:val="24"/>
                <w:szCs w:val="24"/>
              </w:rPr>
            </w:pPr>
          </w:p>
          <w:p w:rsidR="007A6C22" w:rsidRPr="00657B20" w:rsidRDefault="007A6C22"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As I think, forensic accountants would be able to show evidence about unexplained cash amount by using his/her professional skepticism. Even though the defendant’s solicitors produce accountants report to justify the savings, forensic accountants have grater scope to discover the original fact because-</w:t>
            </w:r>
          </w:p>
          <w:p w:rsidR="007A6C22" w:rsidRPr="00657B20" w:rsidRDefault="007A6C22" w:rsidP="00D431C6">
            <w:pPr>
              <w:pStyle w:val="ListParagraph"/>
              <w:numPr>
                <w:ilvl w:val="0"/>
                <w:numId w:val="25"/>
              </w:numPr>
              <w:autoSpaceDE w:val="0"/>
              <w:autoSpaceDN w:val="0"/>
              <w:adjustRightInd w:val="0"/>
              <w:spacing w:line="360" w:lineRule="auto"/>
              <w:rPr>
                <w:rFonts w:ascii="Arial" w:hAnsi="Arial" w:cs="Arial"/>
                <w:sz w:val="24"/>
                <w:szCs w:val="24"/>
              </w:rPr>
            </w:pPr>
            <w:r w:rsidRPr="00657B20">
              <w:rPr>
                <w:rFonts w:ascii="Arial" w:hAnsi="Arial" w:cs="Arial"/>
                <w:sz w:val="24"/>
                <w:szCs w:val="24"/>
              </w:rPr>
              <w:t>Accountant provided report based on documents and evidence these are produced by defendants, these may be false or forged</w:t>
            </w:r>
          </w:p>
          <w:p w:rsidR="00036C1F" w:rsidRPr="00657B20" w:rsidRDefault="007A6C22" w:rsidP="00D431C6">
            <w:pPr>
              <w:pStyle w:val="ListParagraph"/>
              <w:numPr>
                <w:ilvl w:val="0"/>
                <w:numId w:val="25"/>
              </w:num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Accountant draw his opinion based on result comes of random sampling, these sapling may not adequate to evaluate the exact event. Forensic accountant have the scope of conduct an audit based on all related documents. </w:t>
            </w:r>
          </w:p>
          <w:p w:rsidR="00036C1F" w:rsidRPr="00657B20" w:rsidRDefault="007A6C22" w:rsidP="00D431C6">
            <w:pPr>
              <w:pStyle w:val="ListParagraph"/>
              <w:numPr>
                <w:ilvl w:val="0"/>
                <w:numId w:val="25"/>
              </w:num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 </w:t>
            </w:r>
            <w:proofErr w:type="gramStart"/>
            <w:r w:rsidR="00036C1F" w:rsidRPr="00657B20">
              <w:rPr>
                <w:rFonts w:ascii="Arial" w:hAnsi="Arial" w:cs="Arial"/>
                <w:sz w:val="24"/>
                <w:szCs w:val="24"/>
              </w:rPr>
              <w:t>Scope of accountant in conducting an audit are</w:t>
            </w:r>
            <w:proofErr w:type="gramEnd"/>
            <w:r w:rsidR="00036C1F" w:rsidRPr="00657B20">
              <w:rPr>
                <w:rFonts w:ascii="Arial" w:hAnsi="Arial" w:cs="Arial"/>
                <w:sz w:val="24"/>
                <w:szCs w:val="24"/>
              </w:rPr>
              <w:t xml:space="preserve"> limited to documents/ vouchers/ statement these have provided to him/her. But forensic accountant have a scope to go through and findings additional evidence even some post event activities </w:t>
            </w:r>
            <w:proofErr w:type="gramStart"/>
            <w:r w:rsidR="00036C1F" w:rsidRPr="00657B20">
              <w:rPr>
                <w:rFonts w:ascii="Arial" w:hAnsi="Arial" w:cs="Arial"/>
                <w:sz w:val="24"/>
                <w:szCs w:val="24"/>
              </w:rPr>
              <w:t>after  the</w:t>
            </w:r>
            <w:proofErr w:type="gramEnd"/>
            <w:r w:rsidR="00036C1F" w:rsidRPr="00657B20">
              <w:rPr>
                <w:rFonts w:ascii="Arial" w:hAnsi="Arial" w:cs="Arial"/>
                <w:sz w:val="24"/>
                <w:szCs w:val="24"/>
              </w:rPr>
              <w:t xml:space="preserve"> cut-off dated of general accountant.</w:t>
            </w:r>
          </w:p>
          <w:p w:rsidR="00CA6842" w:rsidRPr="00657B20" w:rsidRDefault="006E022E" w:rsidP="00D431C6">
            <w:pPr>
              <w:autoSpaceDE w:val="0"/>
              <w:autoSpaceDN w:val="0"/>
              <w:adjustRightInd w:val="0"/>
              <w:spacing w:line="360" w:lineRule="auto"/>
              <w:rPr>
                <w:rFonts w:ascii="Arial" w:hAnsi="Arial" w:cs="Arial"/>
                <w:sz w:val="24"/>
                <w:szCs w:val="24"/>
              </w:rPr>
            </w:pPr>
            <w:r w:rsidRPr="00657B20">
              <w:rPr>
                <w:rFonts w:ascii="Arial" w:hAnsi="Arial" w:cs="Arial"/>
                <w:sz w:val="24"/>
                <w:szCs w:val="24"/>
              </w:rPr>
              <w:t xml:space="preserve">Forensic accountant able to discover whether there are any mismatch of earring and expenditure i.e. cash flow of the </w:t>
            </w:r>
            <w:proofErr w:type="gramStart"/>
            <w:r w:rsidRPr="00657B20">
              <w:rPr>
                <w:rFonts w:ascii="Arial" w:hAnsi="Arial" w:cs="Arial"/>
                <w:sz w:val="24"/>
                <w:szCs w:val="24"/>
              </w:rPr>
              <w:t>defendant’s  as</w:t>
            </w:r>
            <w:proofErr w:type="gramEnd"/>
            <w:r w:rsidRPr="00657B20">
              <w:rPr>
                <w:rFonts w:ascii="Arial" w:hAnsi="Arial" w:cs="Arial"/>
                <w:sz w:val="24"/>
                <w:szCs w:val="24"/>
              </w:rPr>
              <w:t xml:space="preserve"> well as any discrepancy in the accountant report with the actual events. </w:t>
            </w:r>
            <w:r w:rsidR="00036C1F" w:rsidRPr="00657B20">
              <w:rPr>
                <w:rFonts w:ascii="Arial" w:hAnsi="Arial" w:cs="Arial"/>
                <w:sz w:val="24"/>
                <w:szCs w:val="24"/>
              </w:rPr>
              <w:t xml:space="preserve">Based on the forensic accountant’s report, prosecution may proceed to trail the </w:t>
            </w:r>
            <w:r w:rsidRPr="00657B20">
              <w:rPr>
                <w:rFonts w:ascii="Arial" w:hAnsi="Arial" w:cs="Arial"/>
                <w:sz w:val="24"/>
                <w:szCs w:val="24"/>
              </w:rPr>
              <w:t>allegation</w:t>
            </w:r>
            <w:r w:rsidR="00036C1F" w:rsidRPr="00657B20">
              <w:rPr>
                <w:rFonts w:ascii="Arial" w:hAnsi="Arial" w:cs="Arial"/>
                <w:sz w:val="24"/>
                <w:szCs w:val="24"/>
              </w:rPr>
              <w:t xml:space="preserve"> </w:t>
            </w:r>
            <w:r w:rsidRPr="00657B20">
              <w:rPr>
                <w:rFonts w:ascii="Arial" w:hAnsi="Arial" w:cs="Arial"/>
                <w:sz w:val="24"/>
                <w:szCs w:val="24"/>
              </w:rPr>
              <w:t>for having</w:t>
            </w:r>
            <w:r w:rsidR="00036C1F" w:rsidRPr="00657B20">
              <w:rPr>
                <w:rFonts w:ascii="Arial" w:hAnsi="Arial" w:cs="Arial"/>
                <w:sz w:val="24"/>
                <w:szCs w:val="24"/>
              </w:rPr>
              <w:t xml:space="preserve"> </w:t>
            </w:r>
            <w:r w:rsidRPr="00657B20">
              <w:rPr>
                <w:rFonts w:ascii="Arial" w:hAnsi="Arial" w:cs="Arial"/>
                <w:sz w:val="24"/>
                <w:szCs w:val="24"/>
              </w:rPr>
              <w:t xml:space="preserve">unidentified source of income of these husband and wife.   </w:t>
            </w:r>
            <w:r w:rsidR="00036C1F" w:rsidRPr="00657B20">
              <w:rPr>
                <w:rFonts w:ascii="Arial" w:hAnsi="Arial" w:cs="Arial"/>
                <w:sz w:val="24"/>
                <w:szCs w:val="24"/>
              </w:rPr>
              <w:t xml:space="preserve">    </w:t>
            </w:r>
            <w:r w:rsidR="007A6C22" w:rsidRPr="00657B20">
              <w:rPr>
                <w:rFonts w:ascii="Arial" w:hAnsi="Arial" w:cs="Arial"/>
                <w:sz w:val="24"/>
                <w:szCs w:val="24"/>
              </w:rPr>
              <w:t xml:space="preserve">    </w:t>
            </w:r>
          </w:p>
          <w:p w:rsidR="00CA6842" w:rsidRPr="00657B20" w:rsidRDefault="00CA6842" w:rsidP="00D431C6">
            <w:pPr>
              <w:autoSpaceDE w:val="0"/>
              <w:autoSpaceDN w:val="0"/>
              <w:adjustRightInd w:val="0"/>
              <w:spacing w:line="360" w:lineRule="auto"/>
              <w:rPr>
                <w:rFonts w:ascii="Arial" w:hAnsi="Arial" w:cs="Arial"/>
                <w:sz w:val="24"/>
                <w:szCs w:val="24"/>
              </w:rPr>
            </w:pPr>
          </w:p>
          <w:p w:rsidR="00CA6842" w:rsidRPr="00657B20" w:rsidRDefault="00CA6842" w:rsidP="00CA6842">
            <w:pPr>
              <w:autoSpaceDE w:val="0"/>
              <w:autoSpaceDN w:val="0"/>
              <w:adjustRightInd w:val="0"/>
              <w:rPr>
                <w:rFonts w:ascii="Arial" w:hAnsi="Arial" w:cs="Arial"/>
                <w:sz w:val="24"/>
                <w:szCs w:val="24"/>
              </w:rPr>
            </w:pPr>
          </w:p>
        </w:tc>
      </w:tr>
    </w:tbl>
    <w:p w:rsidR="00503D7E" w:rsidRPr="00657B20"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57B20" w:rsidRDefault="00AE1481" w:rsidP="00A851DA">
      <w:pPr>
        <w:autoSpaceDE w:val="0"/>
        <w:autoSpaceDN w:val="0"/>
        <w:adjustRightInd w:val="0"/>
        <w:spacing w:after="0" w:line="240" w:lineRule="auto"/>
        <w:rPr>
          <w:rFonts w:ascii="Arial" w:hAnsi="Arial" w:cs="Arial"/>
          <w:b/>
          <w:bCs/>
          <w:color w:val="002060"/>
          <w:sz w:val="24"/>
          <w:szCs w:val="24"/>
          <w:lang w:val="en-US"/>
        </w:rPr>
      </w:pPr>
      <w:r w:rsidRPr="00657B20">
        <w:rPr>
          <w:rFonts w:ascii="Arial" w:hAnsi="Arial" w:cs="Arial"/>
          <w:b/>
          <w:bCs/>
          <w:color w:val="002060"/>
          <w:sz w:val="24"/>
          <w:szCs w:val="24"/>
          <w:lang w:val="en-US"/>
        </w:rPr>
        <w:lastRenderedPageBreak/>
        <w:t>Student</w:t>
      </w:r>
      <w:r w:rsidR="00A851DA" w:rsidRPr="00657B20">
        <w:rPr>
          <w:rFonts w:ascii="Arial" w:hAnsi="Arial" w:cs="Arial"/>
          <w:b/>
          <w:bCs/>
          <w:color w:val="002060"/>
          <w:sz w:val="24"/>
          <w:szCs w:val="24"/>
          <w:lang w:val="en-US"/>
        </w:rPr>
        <w:t xml:space="preserve"> Statement:</w:t>
      </w:r>
    </w:p>
    <w:p w:rsidR="00A851DA" w:rsidRPr="00657B20"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657B20" w:rsidRDefault="00405895" w:rsidP="00A851DA">
      <w:pPr>
        <w:autoSpaceDE w:val="0"/>
        <w:autoSpaceDN w:val="0"/>
        <w:adjustRightInd w:val="0"/>
        <w:spacing w:after="0" w:line="240" w:lineRule="auto"/>
        <w:rPr>
          <w:rFonts w:ascii="Arial" w:hAnsi="Arial" w:cs="Arial"/>
          <w:color w:val="000000"/>
          <w:sz w:val="24"/>
          <w:szCs w:val="24"/>
          <w:lang w:val="en-US"/>
        </w:rPr>
      </w:pPr>
      <w:r w:rsidRPr="00657B20">
        <w:rPr>
          <w:rFonts w:ascii="Arial" w:hAnsi="Arial" w:cs="Arial"/>
          <w:color w:val="000000"/>
          <w:sz w:val="24"/>
          <w:szCs w:val="24"/>
          <w:lang w:val="en-US"/>
        </w:rPr>
        <w:t>By submitting this assignment, I confirm that this is my own work.</w:t>
      </w:r>
    </w:p>
    <w:p w:rsidR="00503D7E" w:rsidRPr="00657B20"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657B20"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57B20"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657B20" w:rsidTr="00405895">
        <w:tc>
          <w:tcPr>
            <w:tcW w:w="2310" w:type="dxa"/>
            <w:shd w:val="clear" w:color="auto" w:fill="D9D9D9" w:themeFill="background1" w:themeFillShade="D9"/>
          </w:tcPr>
          <w:p w:rsidR="00405895" w:rsidRPr="00657B20" w:rsidRDefault="00405895" w:rsidP="00A851DA">
            <w:pPr>
              <w:rPr>
                <w:rFonts w:ascii="Arial" w:hAnsi="Arial" w:cs="Arial"/>
                <w:color w:val="000000"/>
                <w:sz w:val="24"/>
                <w:szCs w:val="24"/>
              </w:rPr>
            </w:pPr>
            <w:r w:rsidRPr="00657B20">
              <w:rPr>
                <w:rFonts w:ascii="Arial" w:hAnsi="Arial" w:cs="Arial"/>
                <w:color w:val="000000"/>
                <w:sz w:val="24"/>
                <w:szCs w:val="24"/>
              </w:rPr>
              <w:t>Student Signature</w:t>
            </w:r>
          </w:p>
        </w:tc>
        <w:tc>
          <w:tcPr>
            <w:tcW w:w="4035" w:type="dxa"/>
          </w:tcPr>
          <w:p w:rsidR="00405895" w:rsidRPr="00657B20" w:rsidRDefault="002B6657" w:rsidP="00A851DA">
            <w:pPr>
              <w:rPr>
                <w:rFonts w:ascii="Arial" w:hAnsi="Arial" w:cs="Arial"/>
                <w:color w:val="000000"/>
                <w:sz w:val="24"/>
                <w:szCs w:val="24"/>
              </w:rPr>
            </w:pPr>
            <w:r w:rsidRPr="00657B20">
              <w:rPr>
                <w:rFonts w:ascii="Arial" w:hAnsi="Arial" w:cs="Arial"/>
                <w:sz w:val="24"/>
                <w:szCs w:val="24"/>
              </w:rPr>
              <w:t>MOHAMMAD MOSTTAFA SHAZZAD HASAN</w:t>
            </w:r>
          </w:p>
        </w:tc>
        <w:tc>
          <w:tcPr>
            <w:tcW w:w="1276" w:type="dxa"/>
            <w:shd w:val="clear" w:color="auto" w:fill="D9D9D9" w:themeFill="background1" w:themeFillShade="D9"/>
          </w:tcPr>
          <w:p w:rsidR="00405895" w:rsidRPr="00657B20" w:rsidRDefault="00405895" w:rsidP="00A851DA">
            <w:pPr>
              <w:rPr>
                <w:rFonts w:ascii="Arial" w:hAnsi="Arial" w:cs="Arial"/>
                <w:color w:val="000000"/>
                <w:sz w:val="24"/>
                <w:szCs w:val="24"/>
              </w:rPr>
            </w:pPr>
            <w:r w:rsidRPr="00657B20">
              <w:rPr>
                <w:rFonts w:ascii="Arial" w:hAnsi="Arial" w:cs="Arial"/>
                <w:color w:val="000000"/>
                <w:sz w:val="24"/>
                <w:szCs w:val="24"/>
              </w:rPr>
              <w:t>Date</w:t>
            </w:r>
          </w:p>
        </w:tc>
        <w:tc>
          <w:tcPr>
            <w:tcW w:w="1621" w:type="dxa"/>
          </w:tcPr>
          <w:p w:rsidR="00405895" w:rsidRPr="00657B20" w:rsidRDefault="006E022E" w:rsidP="00CC640E">
            <w:pPr>
              <w:rPr>
                <w:rFonts w:ascii="Arial" w:hAnsi="Arial" w:cs="Arial"/>
                <w:color w:val="000000"/>
                <w:sz w:val="24"/>
                <w:szCs w:val="24"/>
              </w:rPr>
            </w:pPr>
            <w:r w:rsidRPr="00657B20">
              <w:rPr>
                <w:rFonts w:ascii="Arial" w:hAnsi="Arial" w:cs="Arial"/>
                <w:sz w:val="24"/>
                <w:szCs w:val="24"/>
              </w:rPr>
              <w:t>2</w:t>
            </w:r>
            <w:r w:rsidR="00CC640E">
              <w:rPr>
                <w:rFonts w:ascii="Arial" w:hAnsi="Arial" w:cs="Arial"/>
                <w:sz w:val="24"/>
                <w:szCs w:val="24"/>
              </w:rPr>
              <w:t>0</w:t>
            </w:r>
            <w:r w:rsidR="002B6657" w:rsidRPr="00657B20">
              <w:rPr>
                <w:rFonts w:ascii="Arial" w:hAnsi="Arial" w:cs="Arial"/>
                <w:sz w:val="24"/>
                <w:szCs w:val="24"/>
              </w:rPr>
              <w:t xml:space="preserve"> </w:t>
            </w:r>
            <w:r w:rsidRPr="00657B20">
              <w:rPr>
                <w:rFonts w:ascii="Arial" w:hAnsi="Arial" w:cs="Arial"/>
                <w:sz w:val="24"/>
                <w:szCs w:val="24"/>
              </w:rPr>
              <w:t>May</w:t>
            </w:r>
            <w:r w:rsidR="002B6657" w:rsidRPr="00657B20">
              <w:rPr>
                <w:rFonts w:ascii="Arial" w:hAnsi="Arial" w:cs="Arial"/>
                <w:sz w:val="24"/>
                <w:szCs w:val="24"/>
              </w:rPr>
              <w:t>,</w:t>
            </w:r>
            <w:r w:rsidR="002B6657" w:rsidRPr="00657B20">
              <w:rPr>
                <w:rFonts w:ascii="Arial" w:hAnsi="Arial" w:cs="Arial"/>
                <w:color w:val="000000"/>
                <w:sz w:val="24"/>
                <w:szCs w:val="24"/>
              </w:rPr>
              <w:t xml:space="preserve"> 2016</w:t>
            </w:r>
          </w:p>
        </w:tc>
      </w:tr>
    </w:tbl>
    <w:p w:rsidR="00A851DA" w:rsidRPr="00657B20" w:rsidRDefault="00A851DA" w:rsidP="00A851DA">
      <w:pPr>
        <w:rPr>
          <w:rFonts w:ascii="Arial" w:hAnsi="Arial" w:cs="Arial"/>
          <w:color w:val="000000"/>
          <w:sz w:val="24"/>
          <w:szCs w:val="24"/>
          <w:lang w:val="en-US"/>
        </w:rPr>
      </w:pPr>
    </w:p>
    <w:p w:rsidR="00A851DA" w:rsidRPr="00657B20" w:rsidRDefault="00503D7E" w:rsidP="00503D7E">
      <w:pPr>
        <w:shd w:val="clear" w:color="auto" w:fill="D9D9D9" w:themeFill="background1" w:themeFillShade="D9"/>
        <w:rPr>
          <w:rFonts w:ascii="Arial" w:hAnsi="Arial" w:cs="Arial"/>
          <w:b/>
          <w:sz w:val="24"/>
          <w:szCs w:val="24"/>
          <w:lang w:val="en-US"/>
        </w:rPr>
      </w:pPr>
      <w:r w:rsidRPr="00657B20">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657B20" w:rsidTr="00B0415E">
        <w:trPr>
          <w:trHeight w:val="249"/>
        </w:trPr>
        <w:tc>
          <w:tcPr>
            <w:tcW w:w="4621" w:type="dxa"/>
            <w:shd w:val="clear" w:color="auto" w:fill="D9D9D9" w:themeFill="background1" w:themeFillShade="D9"/>
          </w:tcPr>
          <w:p w:rsidR="00503D7E" w:rsidRPr="00657B20" w:rsidRDefault="00503D7E" w:rsidP="00503D7E">
            <w:pPr>
              <w:rPr>
                <w:rFonts w:ascii="Arial" w:hAnsi="Arial" w:cs="Arial"/>
                <w:b/>
                <w:color w:val="002060"/>
                <w:sz w:val="24"/>
                <w:szCs w:val="24"/>
              </w:rPr>
            </w:pPr>
            <w:r w:rsidRPr="00657B20">
              <w:rPr>
                <w:rFonts w:ascii="Arial" w:hAnsi="Arial" w:cs="Arial"/>
                <w:b/>
                <w:color w:val="002060"/>
                <w:sz w:val="24"/>
                <w:szCs w:val="24"/>
              </w:rPr>
              <w:t>Total Marks</w:t>
            </w:r>
          </w:p>
        </w:tc>
        <w:tc>
          <w:tcPr>
            <w:tcW w:w="4621" w:type="dxa"/>
          </w:tcPr>
          <w:p w:rsidR="00503D7E" w:rsidRPr="00657B20" w:rsidRDefault="00503D7E" w:rsidP="00503D7E">
            <w:pPr>
              <w:rPr>
                <w:rFonts w:ascii="Arial" w:hAnsi="Arial" w:cs="Arial"/>
                <w:sz w:val="24"/>
                <w:szCs w:val="24"/>
              </w:rPr>
            </w:pPr>
          </w:p>
        </w:tc>
      </w:tr>
      <w:tr w:rsidR="00503D7E" w:rsidRPr="00657B20" w:rsidTr="00B0415E">
        <w:tc>
          <w:tcPr>
            <w:tcW w:w="4621" w:type="dxa"/>
            <w:shd w:val="clear" w:color="auto" w:fill="D9D9D9" w:themeFill="background1" w:themeFillShade="D9"/>
          </w:tcPr>
          <w:p w:rsidR="00503D7E" w:rsidRPr="00657B20" w:rsidRDefault="00503D7E" w:rsidP="00503D7E">
            <w:pPr>
              <w:rPr>
                <w:rFonts w:ascii="Arial" w:hAnsi="Arial" w:cs="Arial"/>
                <w:b/>
                <w:color w:val="002060"/>
                <w:sz w:val="24"/>
                <w:szCs w:val="24"/>
              </w:rPr>
            </w:pPr>
            <w:r w:rsidRPr="00657B20">
              <w:rPr>
                <w:rFonts w:ascii="Arial" w:hAnsi="Arial" w:cs="Arial"/>
                <w:b/>
                <w:color w:val="002060"/>
                <w:sz w:val="24"/>
                <w:szCs w:val="24"/>
              </w:rPr>
              <w:t>Marks Obtained</w:t>
            </w:r>
          </w:p>
        </w:tc>
        <w:tc>
          <w:tcPr>
            <w:tcW w:w="4621" w:type="dxa"/>
          </w:tcPr>
          <w:p w:rsidR="00503D7E" w:rsidRPr="00657B20" w:rsidRDefault="00503D7E" w:rsidP="00503D7E">
            <w:pPr>
              <w:rPr>
                <w:rFonts w:ascii="Arial" w:hAnsi="Arial" w:cs="Arial"/>
                <w:sz w:val="24"/>
                <w:szCs w:val="24"/>
              </w:rPr>
            </w:pPr>
          </w:p>
        </w:tc>
      </w:tr>
      <w:tr w:rsidR="00503D7E" w:rsidRPr="00657B20" w:rsidTr="00B0415E">
        <w:tc>
          <w:tcPr>
            <w:tcW w:w="4621" w:type="dxa"/>
            <w:shd w:val="clear" w:color="auto" w:fill="D9D9D9" w:themeFill="background1" w:themeFillShade="D9"/>
          </w:tcPr>
          <w:p w:rsidR="00503D7E" w:rsidRPr="00657B20" w:rsidRDefault="00B0415E" w:rsidP="00503D7E">
            <w:pPr>
              <w:rPr>
                <w:rFonts w:ascii="Arial" w:hAnsi="Arial" w:cs="Arial"/>
                <w:b/>
                <w:color w:val="002060"/>
                <w:sz w:val="24"/>
                <w:szCs w:val="24"/>
              </w:rPr>
            </w:pPr>
            <w:r w:rsidRPr="00657B20">
              <w:rPr>
                <w:rFonts w:ascii="Arial" w:hAnsi="Arial" w:cs="Arial"/>
                <w:b/>
                <w:color w:val="002060"/>
                <w:sz w:val="24"/>
                <w:szCs w:val="24"/>
              </w:rPr>
              <w:t>Percentage / Grade</w:t>
            </w:r>
          </w:p>
        </w:tc>
        <w:tc>
          <w:tcPr>
            <w:tcW w:w="4621" w:type="dxa"/>
          </w:tcPr>
          <w:p w:rsidR="00503D7E" w:rsidRPr="00657B20" w:rsidRDefault="00503D7E" w:rsidP="00503D7E">
            <w:pPr>
              <w:rPr>
                <w:rFonts w:ascii="Arial" w:hAnsi="Arial" w:cs="Arial"/>
                <w:sz w:val="24"/>
                <w:szCs w:val="24"/>
              </w:rPr>
            </w:pPr>
          </w:p>
        </w:tc>
      </w:tr>
    </w:tbl>
    <w:p w:rsidR="00EA30AB" w:rsidRPr="00657B20" w:rsidRDefault="00EA30AB" w:rsidP="0031586D">
      <w:pPr>
        <w:rPr>
          <w:rFonts w:ascii="Arial" w:hAnsi="Arial" w:cs="Arial"/>
          <w:sz w:val="24"/>
          <w:szCs w:val="24"/>
        </w:rPr>
      </w:pPr>
    </w:p>
    <w:sectPr w:rsidR="00EA30AB" w:rsidRPr="00657B20"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B1B" w:rsidRDefault="00084B1B" w:rsidP="00CB4D0A">
      <w:pPr>
        <w:spacing w:after="0" w:line="240" w:lineRule="auto"/>
      </w:pPr>
      <w:r>
        <w:separator/>
      </w:r>
    </w:p>
  </w:endnote>
  <w:endnote w:type="continuationSeparator" w:id="0">
    <w:p w:rsidR="00084B1B" w:rsidRDefault="00084B1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9844"/>
      <w:docPartObj>
        <w:docPartGallery w:val="Page Numbers (Bottom of Page)"/>
        <w:docPartUnique/>
      </w:docPartObj>
    </w:sdtPr>
    <w:sdtContent>
      <w:p w:rsidR="00036C1F" w:rsidRDefault="00BD0ECC">
        <w:pPr>
          <w:pStyle w:val="Footer"/>
          <w:jc w:val="right"/>
        </w:pPr>
        <w:fldSimple w:instr=" PAGE   \* MERGEFORMAT ">
          <w:r w:rsidR="00D431C6">
            <w:rPr>
              <w:noProof/>
            </w:rPr>
            <w:t>1</w:t>
          </w:r>
        </w:fldSimple>
      </w:p>
    </w:sdtContent>
  </w:sdt>
  <w:p w:rsidR="00036C1F" w:rsidRDefault="00036C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B1B" w:rsidRDefault="00084B1B" w:rsidP="00CB4D0A">
      <w:pPr>
        <w:spacing w:after="0" w:line="240" w:lineRule="auto"/>
      </w:pPr>
      <w:r>
        <w:separator/>
      </w:r>
    </w:p>
  </w:footnote>
  <w:footnote w:type="continuationSeparator" w:id="0">
    <w:p w:rsidR="00084B1B" w:rsidRDefault="00084B1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A356D"/>
    <w:multiLevelType w:val="hybridMultilevel"/>
    <w:tmpl w:val="A04C0B22"/>
    <w:lvl w:ilvl="0" w:tplc="CE843E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380FF1"/>
    <w:multiLevelType w:val="hybridMultilevel"/>
    <w:tmpl w:val="A27625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16C74"/>
    <w:multiLevelType w:val="hybridMultilevel"/>
    <w:tmpl w:val="15466A98"/>
    <w:lvl w:ilvl="0" w:tplc="15F82670">
      <w:start w:val="1"/>
      <w:numFmt w:val="lowerLetter"/>
      <w:lvlText w:val="%1."/>
      <w:lvlJc w:val="left"/>
      <w:pPr>
        <w:ind w:left="720" w:hanging="360"/>
      </w:pPr>
      <w:rPr>
        <w:rFonts w:ascii="Calibri" w:hAnsi="Calibri" w:cs="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64A56"/>
    <w:multiLevelType w:val="hybridMultilevel"/>
    <w:tmpl w:val="C92660BE"/>
    <w:lvl w:ilvl="0" w:tplc="AE5A3EAC">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7E7684"/>
    <w:multiLevelType w:val="hybridMultilevel"/>
    <w:tmpl w:val="3FCE5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C327FD"/>
    <w:multiLevelType w:val="hybridMultilevel"/>
    <w:tmpl w:val="598A62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DE069C"/>
    <w:multiLevelType w:val="hybridMultilevel"/>
    <w:tmpl w:val="C54A37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90346B"/>
    <w:multiLevelType w:val="hybridMultilevel"/>
    <w:tmpl w:val="84DC5B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F33457"/>
    <w:multiLevelType w:val="hybridMultilevel"/>
    <w:tmpl w:val="B994E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213CBC"/>
    <w:multiLevelType w:val="hybridMultilevel"/>
    <w:tmpl w:val="6C4E8266"/>
    <w:lvl w:ilvl="0" w:tplc="ECA88C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70111"/>
    <w:multiLevelType w:val="hybridMultilevel"/>
    <w:tmpl w:val="B994E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617242"/>
    <w:multiLevelType w:val="hybridMultilevel"/>
    <w:tmpl w:val="D83AC7E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0A37EC"/>
    <w:multiLevelType w:val="hybridMultilevel"/>
    <w:tmpl w:val="5D226BC0"/>
    <w:lvl w:ilvl="0" w:tplc="C00883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3015A56"/>
    <w:multiLevelType w:val="hybridMultilevel"/>
    <w:tmpl w:val="CCAA454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BA24B4"/>
    <w:multiLevelType w:val="hybridMultilevel"/>
    <w:tmpl w:val="8EDE63C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384449"/>
    <w:multiLevelType w:val="hybridMultilevel"/>
    <w:tmpl w:val="943893D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5D494F"/>
    <w:multiLevelType w:val="hybridMultilevel"/>
    <w:tmpl w:val="4692CA12"/>
    <w:lvl w:ilvl="0" w:tplc="F3AEE5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354278"/>
    <w:multiLevelType w:val="hybridMultilevel"/>
    <w:tmpl w:val="F71213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2E4EAA"/>
    <w:multiLevelType w:val="hybridMultilevel"/>
    <w:tmpl w:val="075463E2"/>
    <w:lvl w:ilvl="0" w:tplc="CCC2D0E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66B168D2"/>
    <w:multiLevelType w:val="hybridMultilevel"/>
    <w:tmpl w:val="C7742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0914D1"/>
    <w:multiLevelType w:val="hybridMultilevel"/>
    <w:tmpl w:val="965E3544"/>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DE75BF"/>
    <w:multiLevelType w:val="hybridMultilevel"/>
    <w:tmpl w:val="B0E866FC"/>
    <w:lvl w:ilvl="0" w:tplc="688ADEC8">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nsid w:val="7D660760"/>
    <w:multiLevelType w:val="hybridMultilevel"/>
    <w:tmpl w:val="D9BED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887C7E"/>
    <w:multiLevelType w:val="hybridMultilevel"/>
    <w:tmpl w:val="DD82738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3"/>
  </w:num>
  <w:num w:numId="3">
    <w:abstractNumId w:val="14"/>
  </w:num>
  <w:num w:numId="4">
    <w:abstractNumId w:val="11"/>
  </w:num>
  <w:num w:numId="5">
    <w:abstractNumId w:val="24"/>
  </w:num>
  <w:num w:numId="6">
    <w:abstractNumId w:val="2"/>
  </w:num>
  <w:num w:numId="7">
    <w:abstractNumId w:val="5"/>
  </w:num>
  <w:num w:numId="8">
    <w:abstractNumId w:val="22"/>
  </w:num>
  <w:num w:numId="9">
    <w:abstractNumId w:val="19"/>
  </w:num>
  <w:num w:numId="10">
    <w:abstractNumId w:val="12"/>
  </w:num>
  <w:num w:numId="11">
    <w:abstractNumId w:val="8"/>
  </w:num>
  <w:num w:numId="12">
    <w:abstractNumId w:val="10"/>
  </w:num>
  <w:num w:numId="13">
    <w:abstractNumId w:val="13"/>
  </w:num>
  <w:num w:numId="14">
    <w:abstractNumId w:val="15"/>
  </w:num>
  <w:num w:numId="15">
    <w:abstractNumId w:val="1"/>
  </w:num>
  <w:num w:numId="16">
    <w:abstractNumId w:val="20"/>
  </w:num>
  <w:num w:numId="17">
    <w:abstractNumId w:val="4"/>
  </w:num>
  <w:num w:numId="18">
    <w:abstractNumId w:val="6"/>
  </w:num>
  <w:num w:numId="19">
    <w:abstractNumId w:val="0"/>
  </w:num>
  <w:num w:numId="20">
    <w:abstractNumId w:val="3"/>
  </w:num>
  <w:num w:numId="21">
    <w:abstractNumId w:val="7"/>
  </w:num>
  <w:num w:numId="22">
    <w:abstractNumId w:val="21"/>
  </w:num>
  <w:num w:numId="23">
    <w:abstractNumId w:val="16"/>
  </w:num>
  <w:num w:numId="24">
    <w:abstractNumId w:val="18"/>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5CDD"/>
    <w:rsid w:val="00036C1F"/>
    <w:rsid w:val="00040083"/>
    <w:rsid w:val="00055992"/>
    <w:rsid w:val="00061CF7"/>
    <w:rsid w:val="000820E8"/>
    <w:rsid w:val="00084B1B"/>
    <w:rsid w:val="000A1BEF"/>
    <w:rsid w:val="000A48DA"/>
    <w:rsid w:val="000A77DB"/>
    <w:rsid w:val="000E09A7"/>
    <w:rsid w:val="001175EE"/>
    <w:rsid w:val="001346D9"/>
    <w:rsid w:val="00157CF6"/>
    <w:rsid w:val="00182416"/>
    <w:rsid w:val="00187EB4"/>
    <w:rsid w:val="001B5D24"/>
    <w:rsid w:val="001E1C27"/>
    <w:rsid w:val="001F0481"/>
    <w:rsid w:val="00200C92"/>
    <w:rsid w:val="0020351D"/>
    <w:rsid w:val="0020451E"/>
    <w:rsid w:val="00206B9D"/>
    <w:rsid w:val="0023259C"/>
    <w:rsid w:val="002774BC"/>
    <w:rsid w:val="002B0BD7"/>
    <w:rsid w:val="002B573D"/>
    <w:rsid w:val="002B6657"/>
    <w:rsid w:val="002C5CB2"/>
    <w:rsid w:val="002E16A9"/>
    <w:rsid w:val="002F40AB"/>
    <w:rsid w:val="002F779F"/>
    <w:rsid w:val="0031586D"/>
    <w:rsid w:val="00325B1B"/>
    <w:rsid w:val="00361BC1"/>
    <w:rsid w:val="00371885"/>
    <w:rsid w:val="003803B1"/>
    <w:rsid w:val="0039092E"/>
    <w:rsid w:val="003E2B87"/>
    <w:rsid w:val="00402786"/>
    <w:rsid w:val="00405895"/>
    <w:rsid w:val="004058DF"/>
    <w:rsid w:val="00443E6F"/>
    <w:rsid w:val="004503CA"/>
    <w:rsid w:val="00486F1A"/>
    <w:rsid w:val="00490CB9"/>
    <w:rsid w:val="004A2CE2"/>
    <w:rsid w:val="004E3CDA"/>
    <w:rsid w:val="004F4B4D"/>
    <w:rsid w:val="0050216D"/>
    <w:rsid w:val="00503D7E"/>
    <w:rsid w:val="0050778F"/>
    <w:rsid w:val="005236D3"/>
    <w:rsid w:val="00527C11"/>
    <w:rsid w:val="005327CA"/>
    <w:rsid w:val="00535F31"/>
    <w:rsid w:val="005458F7"/>
    <w:rsid w:val="00554BB3"/>
    <w:rsid w:val="00574D64"/>
    <w:rsid w:val="00591365"/>
    <w:rsid w:val="005B31E4"/>
    <w:rsid w:val="006034F6"/>
    <w:rsid w:val="00607874"/>
    <w:rsid w:val="00607E77"/>
    <w:rsid w:val="00613189"/>
    <w:rsid w:val="00615D01"/>
    <w:rsid w:val="00617BB3"/>
    <w:rsid w:val="0064275D"/>
    <w:rsid w:val="00645CDD"/>
    <w:rsid w:val="00657B20"/>
    <w:rsid w:val="006823A7"/>
    <w:rsid w:val="00687EE8"/>
    <w:rsid w:val="00692935"/>
    <w:rsid w:val="006C3F96"/>
    <w:rsid w:val="006E022E"/>
    <w:rsid w:val="0070347F"/>
    <w:rsid w:val="0070678E"/>
    <w:rsid w:val="00713915"/>
    <w:rsid w:val="0072461F"/>
    <w:rsid w:val="00744FC0"/>
    <w:rsid w:val="007A2720"/>
    <w:rsid w:val="007A6C22"/>
    <w:rsid w:val="007B15F8"/>
    <w:rsid w:val="007D7F00"/>
    <w:rsid w:val="00804B3F"/>
    <w:rsid w:val="00806D9F"/>
    <w:rsid w:val="00831C11"/>
    <w:rsid w:val="008400C4"/>
    <w:rsid w:val="0084681A"/>
    <w:rsid w:val="008A60B4"/>
    <w:rsid w:val="008B3C31"/>
    <w:rsid w:val="008B64FE"/>
    <w:rsid w:val="008C73DA"/>
    <w:rsid w:val="00912A78"/>
    <w:rsid w:val="00924267"/>
    <w:rsid w:val="009261B4"/>
    <w:rsid w:val="00935BF7"/>
    <w:rsid w:val="00945BD1"/>
    <w:rsid w:val="0095442C"/>
    <w:rsid w:val="00983942"/>
    <w:rsid w:val="009B487F"/>
    <w:rsid w:val="009B54F8"/>
    <w:rsid w:val="009C37E0"/>
    <w:rsid w:val="009E0723"/>
    <w:rsid w:val="009E41F4"/>
    <w:rsid w:val="00A14B66"/>
    <w:rsid w:val="00A17BC9"/>
    <w:rsid w:val="00A431F6"/>
    <w:rsid w:val="00A65CF7"/>
    <w:rsid w:val="00A70B46"/>
    <w:rsid w:val="00A81AB4"/>
    <w:rsid w:val="00A851DA"/>
    <w:rsid w:val="00AC0F9D"/>
    <w:rsid w:val="00AC28D9"/>
    <w:rsid w:val="00AC7D5B"/>
    <w:rsid w:val="00AE010A"/>
    <w:rsid w:val="00AE1481"/>
    <w:rsid w:val="00B04122"/>
    <w:rsid w:val="00B0415E"/>
    <w:rsid w:val="00B04678"/>
    <w:rsid w:val="00B26A0C"/>
    <w:rsid w:val="00B40A9B"/>
    <w:rsid w:val="00B604C4"/>
    <w:rsid w:val="00B71AF9"/>
    <w:rsid w:val="00B86134"/>
    <w:rsid w:val="00BC46DF"/>
    <w:rsid w:val="00BD0ECC"/>
    <w:rsid w:val="00BE4A42"/>
    <w:rsid w:val="00C03577"/>
    <w:rsid w:val="00C139B7"/>
    <w:rsid w:val="00C476D5"/>
    <w:rsid w:val="00C52101"/>
    <w:rsid w:val="00C53029"/>
    <w:rsid w:val="00C65FEA"/>
    <w:rsid w:val="00CA0AC2"/>
    <w:rsid w:val="00CA6842"/>
    <w:rsid w:val="00CB4D0A"/>
    <w:rsid w:val="00CC2FB3"/>
    <w:rsid w:val="00CC575A"/>
    <w:rsid w:val="00CC640E"/>
    <w:rsid w:val="00CD0935"/>
    <w:rsid w:val="00CD6F51"/>
    <w:rsid w:val="00CF123B"/>
    <w:rsid w:val="00D039AC"/>
    <w:rsid w:val="00D427DE"/>
    <w:rsid w:val="00D431C6"/>
    <w:rsid w:val="00D5587D"/>
    <w:rsid w:val="00D6298A"/>
    <w:rsid w:val="00D707CC"/>
    <w:rsid w:val="00D821FE"/>
    <w:rsid w:val="00DB0793"/>
    <w:rsid w:val="00DC6A97"/>
    <w:rsid w:val="00DF6AF4"/>
    <w:rsid w:val="00E00821"/>
    <w:rsid w:val="00E04DB4"/>
    <w:rsid w:val="00E30679"/>
    <w:rsid w:val="00E4597D"/>
    <w:rsid w:val="00E54832"/>
    <w:rsid w:val="00E56A90"/>
    <w:rsid w:val="00E641CC"/>
    <w:rsid w:val="00EA30AB"/>
    <w:rsid w:val="00EB3925"/>
    <w:rsid w:val="00F96EB3"/>
    <w:rsid w:val="00FC7B2F"/>
    <w:rsid w:val="00FE45E2"/>
    <w:rsid w:val="00FF7E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3F93E-438D-4173-85CD-5AFFC8599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9</Pages>
  <Words>1789</Words>
  <Characters>10202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Shazzad</cp:lastModifiedBy>
  <cp:revision>40</cp:revision>
  <dcterms:created xsi:type="dcterms:W3CDTF">2016-03-05T03:26:00Z</dcterms:created>
  <dcterms:modified xsi:type="dcterms:W3CDTF">2016-05-20T11:32:00Z</dcterms:modified>
</cp:coreProperties>
</file>